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STUDENTS WORKFLOW :- </w:t>
      </w:r>
    </w:p>
    <w:p w:rsidR="004F0D83" w:rsidRPr="004F0D83" w:rsidRDefault="004F0D83" w:rsidP="004F0D83">
      <w:pPr>
        <w:shd w:val="clear" w:color="auto" w:fill="1F1F1F"/>
        <w:spacing w:after="24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START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1.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**User Login/Signup**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Student enters credentials (email/password) or signs up (if new).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Option for secure login with OTP or social media account.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2.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**Homepage Access**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Upon logging in, student is directed to the homepage.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Display of key options: "AI First-Aid," "Book an Appointment," "Resources," "Peer Support."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Navigation bar to access other pages: Profile, Notifications, Settings.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3.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**AI-guided First-Aid Support**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Student clicks on "AI First-Aid" button.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 chatbot opens offering coping strategies (e.g., deep breathing exercises, positive thinking).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If issues are severe, chatbot suggests an appointment or immediate help from a counselor.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Option to continue chatting for further help or end the session.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4.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**Book an Appointment**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Student selects the "Book Appointment" option.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Calendar interface displays available counselors and time slots.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Student selects preferred time and counselor.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Confirmation email/notification sent to student and counselor.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Reminder notification sent prior to the appointment.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5.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**Access Psychoeducational Resources**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Student clicks on "Resources" to explore psychoeducational materials.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Categories displayed: "Stress Management," "Sleep," "Anxiety," "Relaxation," etc.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Student selects content (video, article, or audio).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Option to bookmark/favorite the resource for future use.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6.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**Peer Support Platform**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Student selects "Peer Support" to join moderated discussion forums.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Available topics displayed (e.g., "Academic Stress," "Managing Burnout").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Student joins a discussion or starts a new topic.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Option to private message trained volunteers for more personalized support.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7.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**Emergency Help (if applicable)**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If the student is in crisis, they click the "Emergency Help" button.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Immediate access to helplines, emergency contacts, or local mental health services.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Option to notify a counselor or request immediate support.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8.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**Monitor Progress (Wellness Tracker)**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Student accesses their profile and checks their wellness progress.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Displays mood, sleep, stress, and activity levels.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Option to update mood or track wellness data over time.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9.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**Provide Feedback**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After any session or interaction, student is prompted to rate the support received.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Anonymous feedback form available to suggest improvements or report issues.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END</w:t>
      </w:r>
    </w:p>
    <w:p w:rsidR="004F0D83" w:rsidRPr="004F0D83" w:rsidRDefault="004F0D83" w:rsidP="004F0D83">
      <w:pPr>
        <w:shd w:val="clear" w:color="auto" w:fill="1F1F1F"/>
        <w:spacing w:after="24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br/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ADMIN WORKFLOW</w:t>
      </w:r>
    </w:p>
    <w:p w:rsidR="004F0D83" w:rsidRPr="004F0D83" w:rsidRDefault="004F0D83" w:rsidP="004F0D83">
      <w:pPr>
        <w:shd w:val="clear" w:color="auto" w:fill="1F1F1F"/>
        <w:spacing w:after="24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START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1.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**Admin Login**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Admin logs in with their credentials.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Secure login option with multi-factor authentication.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2.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**Admin Dashboard Access**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Admin is directed to the dashboard, which shows key metrics: Number of sessions, active users, mental health trends.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View ongoing appointments, counselor availability, and student engagement data.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3.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**Monitor Student Data**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Admin can access data on mental health trends, surveys, and wellness checks.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Ability to filter data by demographics (e.g., gender, year of study) or issue type.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Generate reports for identifying patterns (e.g., high levels of anxiety or depression in a particular group).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4.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**Manage Appointments**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Admin manages counselor availability (scheduling, holidays, etc.).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View appointment bookings in real-time and send reminders to counselors/students.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5.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**Manage Psychoeducational Resources**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Admin adds, updates, or removes resources (videos, articles, relaxation audio).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Categorize resources by topic and language preference.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6.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**Peer Support Oversight**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Admin monitors the peer support platform.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Ensures forums are moderated and volunteers are providing appropriate support.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Ability to remove or block harmful content.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7.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**Data Analytics &amp; Insights**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Admin accesses real-time analytics to track usage, trends, and outcomes.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Identifies high-risk students based on engagement patterns and mental health screening results.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Generates reports to guide institutional mental health policies.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8.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**Emergency Monitoring**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Admin is notified if a student accesses emergency help services.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Immediate follow-up with the student (if needed) to ensure they are safe and connected to support.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9.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0D83">
        <w:rPr>
          <w:rFonts w:ascii="Consolas" w:eastAsia="Times New Roman" w:hAnsi="Consolas" w:cs="Times New Roman"/>
          <w:b/>
          <w:bCs/>
          <w:color w:val="569CD6"/>
          <w:sz w:val="17"/>
          <w:szCs w:val="17"/>
        </w:rPr>
        <w:t>**Feedback Review &amp; System Improvement**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Admin reviews feedback from students and counselors to improve system functionality.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4F0D83">
        <w:rPr>
          <w:rFonts w:ascii="Consolas" w:eastAsia="Times New Roman" w:hAnsi="Consolas" w:cs="Times New Roman"/>
          <w:color w:val="6796E6"/>
          <w:sz w:val="17"/>
          <w:szCs w:val="17"/>
        </w:rPr>
        <w:t>-</w:t>
      </w: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Implements updates or addresses issues raised by users.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|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   v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0D83">
        <w:rPr>
          <w:rFonts w:ascii="Consolas" w:eastAsia="Times New Roman" w:hAnsi="Consolas" w:cs="Times New Roman"/>
          <w:color w:val="CCCCCC"/>
          <w:sz w:val="17"/>
          <w:szCs w:val="17"/>
        </w:rPr>
        <w:t>END</w:t>
      </w:r>
    </w:p>
    <w:p w:rsidR="004F0D83" w:rsidRPr="004F0D83" w:rsidRDefault="004F0D83" w:rsidP="004F0D83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F6318" w:rsidRDefault="006F6318"/>
    <w:sectPr w:rsidR="006F6318" w:rsidSect="006F6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F0D83"/>
    <w:rsid w:val="004F0D83"/>
    <w:rsid w:val="006F6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3928</Characters>
  <Application>Microsoft Office Word</Application>
  <DocSecurity>0</DocSecurity>
  <Lines>32</Lines>
  <Paragraphs>9</Paragraphs>
  <ScaleCrop>false</ScaleCrop>
  <Company>Arkansas State University</Company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2025-08-31T02:35:00Z</dcterms:created>
  <dcterms:modified xsi:type="dcterms:W3CDTF">2025-08-31T02:35:00Z</dcterms:modified>
</cp:coreProperties>
</file>