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7DE21" w14:textId="77777777" w:rsidR="00297056" w:rsidRPr="002D5C31" w:rsidRDefault="00297056" w:rsidP="00297056">
      <w:pPr>
        <w:rPr>
          <w:b/>
          <w:bCs/>
        </w:rPr>
      </w:pPr>
      <w:r w:rsidRPr="002D5C31">
        <w:rPr>
          <w:b/>
          <w:bCs/>
          <w:i/>
          <w:iCs/>
        </w:rPr>
        <w:t>E-Fixed Deposit</w:t>
      </w:r>
    </w:p>
    <w:p w14:paraId="2F23DB84" w14:textId="77777777" w:rsidR="002D5C31" w:rsidRPr="002D5C31" w:rsidRDefault="002D5C31" w:rsidP="002D5C31">
      <w:pPr>
        <w:rPr>
          <w:b/>
          <w:bCs/>
        </w:rPr>
      </w:pPr>
      <w:r w:rsidRPr="002D5C31">
        <w:rPr>
          <w:b/>
          <w:bCs/>
        </w:rPr>
        <w:t>Description</w:t>
      </w:r>
    </w:p>
    <w:p w14:paraId="0DA9154C" w14:textId="710BD99A" w:rsidR="002D5C31" w:rsidRPr="002D5C31" w:rsidRDefault="002D5C31" w:rsidP="002D5C31">
      <w:pPr>
        <w:rPr>
          <w:b/>
          <w:bCs/>
        </w:rPr>
      </w:pPr>
      <w:r w:rsidRPr="002D5C31">
        <w:rPr>
          <w:b/>
          <w:bCs/>
        </w:rPr>
        <w:t xml:space="preserve">A global bank to introduce a few </w:t>
      </w:r>
      <w:proofErr w:type="gramStart"/>
      <w:r w:rsidRPr="002D5C31">
        <w:rPr>
          <w:b/>
          <w:bCs/>
        </w:rPr>
        <w:t>feature</w:t>
      </w:r>
      <w:proofErr w:type="gramEnd"/>
      <w:r w:rsidRPr="002D5C31">
        <w:rPr>
          <w:b/>
          <w:bCs/>
        </w:rPr>
        <w:t>: </w:t>
      </w:r>
    </w:p>
    <w:p w14:paraId="2AA2BCE2" w14:textId="77777777" w:rsidR="002D5C31" w:rsidRPr="002D5C31" w:rsidRDefault="002D5C31" w:rsidP="002D5C31">
      <w:pPr>
        <w:rPr>
          <w:b/>
          <w:bCs/>
        </w:rPr>
      </w:pPr>
      <w:r w:rsidRPr="002D5C31">
        <w:rPr>
          <w:b/>
          <w:bCs/>
          <w:u w:val="single"/>
        </w:rPr>
        <w:t>Current State</w:t>
      </w:r>
    </w:p>
    <w:p w14:paraId="4034ED63" w14:textId="77777777" w:rsidR="002D5C31" w:rsidRPr="002D5C31" w:rsidRDefault="002D5C31" w:rsidP="002D5C31">
      <w:pPr>
        <w:rPr>
          <w:b/>
          <w:bCs/>
        </w:rPr>
      </w:pPr>
      <w:r w:rsidRPr="002D5C31">
        <w:rPr>
          <w:b/>
          <w:bCs/>
          <w:u w:val="single"/>
        </w:rPr>
        <w:t>Overview and Summary</w:t>
      </w:r>
    </w:p>
    <w:p w14:paraId="4983CD26" w14:textId="77777777" w:rsidR="002D5C31" w:rsidRPr="002D5C31" w:rsidRDefault="002D5C31" w:rsidP="002D5C31">
      <w:pPr>
        <w:rPr>
          <w:b/>
          <w:bCs/>
        </w:rPr>
      </w:pPr>
      <w:r w:rsidRPr="002D5C31">
        <w:rPr>
          <w:b/>
          <w:bCs/>
        </w:rPr>
        <w:t>One of the leading banks across the globe, is ABC Bank. It has a presence in 56 countries in the world.</w:t>
      </w:r>
    </w:p>
    <w:p w14:paraId="60621101" w14:textId="77777777" w:rsidR="002D5C31" w:rsidRPr="002D5C31" w:rsidRDefault="002D5C31" w:rsidP="002D5C31">
      <w:pPr>
        <w:rPr>
          <w:b/>
          <w:bCs/>
        </w:rPr>
      </w:pPr>
      <w:r w:rsidRPr="002D5C31">
        <w:rPr>
          <w:b/>
          <w:bCs/>
        </w:rPr>
        <w:t>ABC Bank currently has a manual option to create fixed deposits. The bank users go to the nearest ABC Bank branch and create a fixed deposit. ABC Bank has a future vision of being a 100% online bank and wants to do away with all its manual banking processes. They have identified the need to create e-fixed deposits.</w:t>
      </w:r>
    </w:p>
    <w:p w14:paraId="2D334A47" w14:textId="77777777" w:rsidR="002D5C31" w:rsidRPr="002D5C31" w:rsidRDefault="002D5C31" w:rsidP="002D5C31">
      <w:pPr>
        <w:rPr>
          <w:b/>
          <w:bCs/>
        </w:rPr>
      </w:pPr>
      <w:r w:rsidRPr="002D5C31">
        <w:rPr>
          <w:b/>
          <w:bCs/>
        </w:rPr>
        <w:t>ABC Bank currently wants to introduce this to their existing bank users with a future plan of introducing this feature to non-ABC Bank users.</w:t>
      </w:r>
    </w:p>
    <w:p w14:paraId="23B54363" w14:textId="77777777" w:rsidR="002D5C31" w:rsidRPr="002D5C31" w:rsidRDefault="002D5C31" w:rsidP="002D5C31">
      <w:pPr>
        <w:rPr>
          <w:b/>
          <w:bCs/>
        </w:rPr>
      </w:pPr>
      <w:r w:rsidRPr="002D5C31">
        <w:rPr>
          <w:b/>
          <w:bCs/>
        </w:rPr>
        <w:t>Advantages of opening an FD online</w:t>
      </w:r>
    </w:p>
    <w:p w14:paraId="7BE6EC47" w14:textId="77777777" w:rsidR="002D5C31" w:rsidRPr="002D5C31" w:rsidRDefault="002D5C31" w:rsidP="00297056">
      <w:pPr>
        <w:numPr>
          <w:ilvl w:val="0"/>
          <w:numId w:val="1"/>
        </w:numPr>
        <w:rPr>
          <w:b/>
          <w:bCs/>
        </w:rPr>
      </w:pPr>
      <w:r w:rsidRPr="002D5C31">
        <w:rPr>
          <w:b/>
          <w:bCs/>
        </w:rPr>
        <w:t>Easy and less time-consuming: An online FD can eliminate the process of visiting the bank physically and makes the process of creating an FD an extremely easy and hassle-free process.</w:t>
      </w:r>
    </w:p>
    <w:p w14:paraId="65034C4A" w14:textId="77777777" w:rsidR="002D5C31" w:rsidRPr="002D5C31" w:rsidRDefault="002D5C31" w:rsidP="00297056">
      <w:pPr>
        <w:numPr>
          <w:ilvl w:val="0"/>
          <w:numId w:val="1"/>
        </w:numPr>
        <w:rPr>
          <w:b/>
          <w:bCs/>
        </w:rPr>
      </w:pPr>
      <w:r w:rsidRPr="002D5C31">
        <w:rPr>
          <w:b/>
          <w:bCs/>
        </w:rPr>
        <w:t>Easy payment: Paying for the FD is extremely easy and can be done directly through net banking that makes the process of payment very convenient. All that is required is to transfer the money from the savings account to the respective FD account.</w:t>
      </w:r>
    </w:p>
    <w:p w14:paraId="4A928D52" w14:textId="77777777" w:rsidR="002D5C31" w:rsidRPr="002D5C31" w:rsidRDefault="002D5C31" w:rsidP="00297056">
      <w:pPr>
        <w:numPr>
          <w:ilvl w:val="0"/>
          <w:numId w:val="1"/>
        </w:numPr>
        <w:rPr>
          <w:b/>
          <w:bCs/>
        </w:rPr>
      </w:pPr>
      <w:r w:rsidRPr="002D5C31">
        <w:rPr>
          <w:b/>
          <w:bCs/>
        </w:rPr>
        <w:t>Easy renewal and closure: Once an FD account is opened online, it is possible to renew and close the deposit online instantly. Therefore, it eliminates the need of going to the bank for any of these purposes.</w:t>
      </w:r>
    </w:p>
    <w:p w14:paraId="734465D7" w14:textId="77777777" w:rsidR="002D5C31" w:rsidRPr="002D5C31" w:rsidRDefault="002D5C31" w:rsidP="002D5C31">
      <w:pPr>
        <w:rPr>
          <w:b/>
          <w:bCs/>
        </w:rPr>
      </w:pPr>
      <w:r w:rsidRPr="002D5C31">
        <w:rPr>
          <w:b/>
          <w:bCs/>
        </w:rPr>
        <w:t>ABC Bank invited Business Analysts trained at Simplilearn to capture the requirements to create this feature on their existing web portal.</w:t>
      </w:r>
    </w:p>
    <w:p w14:paraId="2203EE41" w14:textId="77777777" w:rsidR="002D5C31" w:rsidRPr="002D5C31" w:rsidRDefault="002D5C31" w:rsidP="002D5C31">
      <w:pPr>
        <w:rPr>
          <w:b/>
          <w:bCs/>
        </w:rPr>
      </w:pPr>
      <w:r w:rsidRPr="002D5C31">
        <w:rPr>
          <w:b/>
          <w:bCs/>
          <w:u w:val="single"/>
        </w:rPr>
        <w:t>Future State</w:t>
      </w:r>
    </w:p>
    <w:p w14:paraId="0BD804EA" w14:textId="77777777" w:rsidR="002D5C31" w:rsidRPr="002D5C31" w:rsidRDefault="002D5C31" w:rsidP="002D5C31">
      <w:pPr>
        <w:rPr>
          <w:b/>
          <w:bCs/>
        </w:rPr>
      </w:pPr>
      <w:r w:rsidRPr="002D5C31">
        <w:rPr>
          <w:b/>
          <w:bCs/>
          <w:u w:val="single"/>
        </w:rPr>
        <w:t>ABC Bank has given them the following requirements:</w:t>
      </w:r>
    </w:p>
    <w:p w14:paraId="79413B8D" w14:textId="77777777" w:rsidR="002D5C31" w:rsidRPr="002D5C31" w:rsidRDefault="002D5C31" w:rsidP="002D5C31">
      <w:pPr>
        <w:rPr>
          <w:b/>
          <w:bCs/>
        </w:rPr>
      </w:pPr>
      <w:r w:rsidRPr="002D5C31">
        <w:rPr>
          <w:b/>
          <w:bCs/>
        </w:rPr>
        <w:t> </w:t>
      </w:r>
    </w:p>
    <w:p w14:paraId="5696996A" w14:textId="77777777" w:rsidR="002D5C31" w:rsidRPr="002D5C31" w:rsidRDefault="002D5C31" w:rsidP="00297056">
      <w:pPr>
        <w:numPr>
          <w:ilvl w:val="0"/>
          <w:numId w:val="2"/>
        </w:numPr>
        <w:rPr>
          <w:b/>
          <w:bCs/>
        </w:rPr>
      </w:pPr>
      <w:r w:rsidRPr="002D5C31">
        <w:rPr>
          <w:b/>
          <w:bCs/>
        </w:rPr>
        <w:t>The bank users can create a fixed deposit using their existing online banking account or through their existing mobile banking account.</w:t>
      </w:r>
    </w:p>
    <w:p w14:paraId="6A8867D3" w14:textId="77777777" w:rsidR="002D5C31" w:rsidRPr="002D5C31" w:rsidRDefault="002D5C31" w:rsidP="00297056">
      <w:pPr>
        <w:numPr>
          <w:ilvl w:val="0"/>
          <w:numId w:val="2"/>
        </w:numPr>
        <w:rPr>
          <w:b/>
          <w:bCs/>
        </w:rPr>
      </w:pPr>
      <w:r w:rsidRPr="002D5C31">
        <w:rPr>
          <w:b/>
          <w:bCs/>
        </w:rPr>
        <w:t>Checklist or requirements for opening ABC Bank FD online are:</w:t>
      </w:r>
    </w:p>
    <w:p w14:paraId="0E03EE36" w14:textId="77777777" w:rsidR="002D5C31" w:rsidRPr="002D5C31" w:rsidRDefault="002D5C31" w:rsidP="00297056">
      <w:pPr>
        <w:numPr>
          <w:ilvl w:val="0"/>
          <w:numId w:val="3"/>
        </w:numPr>
        <w:rPr>
          <w:b/>
          <w:bCs/>
        </w:rPr>
      </w:pPr>
      <w:r w:rsidRPr="002D5C31">
        <w:rPr>
          <w:b/>
          <w:bCs/>
        </w:rPr>
        <w:t>A savings account with ABC Bank</w:t>
      </w:r>
    </w:p>
    <w:p w14:paraId="47D637F4" w14:textId="77777777" w:rsidR="002D5C31" w:rsidRPr="002D5C31" w:rsidRDefault="002D5C31" w:rsidP="00297056">
      <w:pPr>
        <w:numPr>
          <w:ilvl w:val="0"/>
          <w:numId w:val="3"/>
        </w:numPr>
        <w:rPr>
          <w:b/>
          <w:bCs/>
        </w:rPr>
      </w:pPr>
      <w:r w:rsidRPr="002D5C31">
        <w:rPr>
          <w:b/>
          <w:bCs/>
        </w:rPr>
        <w:t>An online banking account</w:t>
      </w:r>
    </w:p>
    <w:p w14:paraId="002D572C" w14:textId="77777777" w:rsidR="002D5C31" w:rsidRPr="002D5C31" w:rsidRDefault="002D5C31" w:rsidP="00297056">
      <w:pPr>
        <w:numPr>
          <w:ilvl w:val="0"/>
          <w:numId w:val="3"/>
        </w:numPr>
        <w:rPr>
          <w:b/>
          <w:bCs/>
        </w:rPr>
      </w:pPr>
      <w:r w:rsidRPr="002D5C31">
        <w:rPr>
          <w:b/>
          <w:bCs/>
        </w:rPr>
        <w:t>A mobile banking account</w:t>
      </w:r>
    </w:p>
    <w:p w14:paraId="6675EA0E" w14:textId="77777777" w:rsidR="002D5C31" w:rsidRPr="002D5C31" w:rsidRDefault="002D5C31" w:rsidP="00297056">
      <w:pPr>
        <w:numPr>
          <w:ilvl w:val="0"/>
          <w:numId w:val="4"/>
        </w:numPr>
        <w:rPr>
          <w:b/>
          <w:bCs/>
        </w:rPr>
      </w:pPr>
      <w:r w:rsidRPr="002D5C31">
        <w:rPr>
          <w:b/>
          <w:bCs/>
        </w:rPr>
        <w:t>User should be shown various FD rates as mentioned below:</w:t>
      </w:r>
    </w:p>
    <w:tbl>
      <w:tblPr>
        <w:tblW w:w="0" w:type="auto"/>
        <w:tblCellMar>
          <w:top w:w="15" w:type="dxa"/>
          <w:left w:w="15" w:type="dxa"/>
          <w:bottom w:w="15" w:type="dxa"/>
          <w:right w:w="15" w:type="dxa"/>
        </w:tblCellMar>
        <w:tblLook w:val="04A0" w:firstRow="1" w:lastRow="0" w:firstColumn="1" w:lastColumn="0" w:noHBand="0" w:noVBand="1"/>
      </w:tblPr>
      <w:tblGrid>
        <w:gridCol w:w="1667"/>
        <w:gridCol w:w="2332"/>
        <w:gridCol w:w="3189"/>
        <w:gridCol w:w="817"/>
        <w:gridCol w:w="1355"/>
      </w:tblGrid>
      <w:tr w:rsidR="002D5C31" w:rsidRPr="002D5C31" w14:paraId="4306BBC1" w14:textId="77777777" w:rsidTr="002D5C31">
        <w:trPr>
          <w:gridAfter w:val="2"/>
        </w:trPr>
        <w:tc>
          <w:tcPr>
            <w:tcW w:w="0" w:type="auto"/>
            <w:shd w:val="clear" w:color="auto" w:fill="auto"/>
            <w:tcMar>
              <w:top w:w="0" w:type="dxa"/>
              <w:left w:w="0" w:type="dxa"/>
              <w:bottom w:w="0" w:type="dxa"/>
              <w:right w:w="0" w:type="dxa"/>
            </w:tcMar>
            <w:vAlign w:val="center"/>
            <w:hideMark/>
          </w:tcPr>
          <w:p w14:paraId="54A10855" w14:textId="77777777" w:rsidR="002D5C31" w:rsidRPr="002D5C31" w:rsidRDefault="002D5C31" w:rsidP="002D5C31">
            <w:pPr>
              <w:rPr>
                <w:b/>
                <w:bCs/>
              </w:rPr>
            </w:pPr>
            <w:r w:rsidRPr="002D5C31">
              <w:rPr>
                <w:b/>
                <w:bCs/>
              </w:rPr>
              <w:lastRenderedPageBreak/>
              <w:t>Period</w:t>
            </w:r>
          </w:p>
        </w:tc>
        <w:tc>
          <w:tcPr>
            <w:tcW w:w="0" w:type="auto"/>
            <w:shd w:val="clear" w:color="auto" w:fill="auto"/>
            <w:tcMar>
              <w:top w:w="0" w:type="dxa"/>
              <w:left w:w="0" w:type="dxa"/>
              <w:bottom w:w="0" w:type="dxa"/>
              <w:right w:w="0" w:type="dxa"/>
            </w:tcMar>
            <w:vAlign w:val="center"/>
            <w:hideMark/>
          </w:tcPr>
          <w:p w14:paraId="40C986A9" w14:textId="77777777" w:rsidR="002D5C31" w:rsidRPr="002D5C31" w:rsidRDefault="002D5C31" w:rsidP="002D5C31">
            <w:pPr>
              <w:rPr>
                <w:b/>
                <w:bCs/>
              </w:rPr>
            </w:pPr>
            <w:r w:rsidRPr="002D5C31">
              <w:rPr>
                <w:b/>
                <w:bCs/>
              </w:rPr>
              <w:t>Rates for amounts &lt;1.5 Million USD</w:t>
            </w:r>
          </w:p>
        </w:tc>
        <w:tc>
          <w:tcPr>
            <w:tcW w:w="0" w:type="auto"/>
            <w:shd w:val="clear" w:color="auto" w:fill="auto"/>
            <w:tcMar>
              <w:top w:w="0" w:type="dxa"/>
              <w:left w:w="0" w:type="dxa"/>
              <w:bottom w:w="0" w:type="dxa"/>
              <w:right w:w="0" w:type="dxa"/>
            </w:tcMar>
            <w:vAlign w:val="center"/>
            <w:hideMark/>
          </w:tcPr>
          <w:p w14:paraId="0E3FDCCF" w14:textId="77777777" w:rsidR="002D5C31" w:rsidRPr="002D5C31" w:rsidRDefault="002D5C31" w:rsidP="002D5C31">
            <w:pPr>
              <w:rPr>
                <w:b/>
                <w:bCs/>
              </w:rPr>
            </w:pPr>
            <w:r w:rsidRPr="002D5C31">
              <w:rPr>
                <w:b/>
                <w:bCs/>
              </w:rPr>
              <w:t>Rates for amounts &gt;=1.5 Million to &lt; 4 Million USD</w:t>
            </w:r>
          </w:p>
        </w:tc>
      </w:tr>
      <w:tr w:rsidR="002D5C31" w:rsidRPr="002D5C31" w14:paraId="1F6A2CEB" w14:textId="77777777" w:rsidTr="002D5C31">
        <w:tc>
          <w:tcPr>
            <w:tcW w:w="0" w:type="auto"/>
            <w:shd w:val="clear" w:color="auto" w:fill="auto"/>
            <w:tcMar>
              <w:top w:w="0" w:type="dxa"/>
              <w:left w:w="0" w:type="dxa"/>
              <w:bottom w:w="0" w:type="dxa"/>
              <w:right w:w="0" w:type="dxa"/>
            </w:tcMar>
            <w:vAlign w:val="center"/>
            <w:hideMark/>
          </w:tcPr>
          <w:p w14:paraId="745DAAAF" w14:textId="77777777" w:rsidR="002D5C31" w:rsidRPr="002D5C31" w:rsidRDefault="002D5C31" w:rsidP="002D5C31">
            <w:pPr>
              <w:rPr>
                <w:b/>
                <w:bCs/>
              </w:rPr>
            </w:pPr>
            <w:r w:rsidRPr="002D5C31">
              <w:rPr>
                <w:b/>
                <w:bCs/>
              </w:rPr>
              <w:t> </w:t>
            </w:r>
          </w:p>
        </w:tc>
        <w:tc>
          <w:tcPr>
            <w:tcW w:w="0" w:type="auto"/>
            <w:shd w:val="clear" w:color="auto" w:fill="auto"/>
            <w:tcMar>
              <w:top w:w="0" w:type="dxa"/>
              <w:left w:w="0" w:type="dxa"/>
              <w:bottom w:w="0" w:type="dxa"/>
              <w:right w:w="0" w:type="dxa"/>
            </w:tcMar>
            <w:vAlign w:val="center"/>
            <w:hideMark/>
          </w:tcPr>
          <w:p w14:paraId="4869F808" w14:textId="77777777" w:rsidR="002D5C31" w:rsidRPr="002D5C31" w:rsidRDefault="002D5C31" w:rsidP="002D5C31">
            <w:pPr>
              <w:rPr>
                <w:b/>
                <w:bCs/>
              </w:rPr>
            </w:pPr>
            <w:r w:rsidRPr="002D5C31">
              <w:rPr>
                <w:b/>
                <w:bCs/>
              </w:rPr>
              <w:t>User Rates</w:t>
            </w:r>
          </w:p>
        </w:tc>
        <w:tc>
          <w:tcPr>
            <w:tcW w:w="0" w:type="auto"/>
            <w:shd w:val="clear" w:color="auto" w:fill="auto"/>
            <w:tcMar>
              <w:top w:w="0" w:type="dxa"/>
              <w:left w:w="0" w:type="dxa"/>
              <w:bottom w:w="0" w:type="dxa"/>
              <w:right w:w="0" w:type="dxa"/>
            </w:tcMar>
            <w:vAlign w:val="center"/>
            <w:hideMark/>
          </w:tcPr>
          <w:p w14:paraId="245D1982" w14:textId="77777777" w:rsidR="002D5C31" w:rsidRPr="002D5C31" w:rsidRDefault="002D5C31" w:rsidP="002D5C31">
            <w:pPr>
              <w:rPr>
                <w:b/>
                <w:bCs/>
              </w:rPr>
            </w:pPr>
            <w:r w:rsidRPr="002D5C31">
              <w:rPr>
                <w:b/>
                <w:bCs/>
              </w:rPr>
              <w:t>Senior Citizen Rates</w:t>
            </w:r>
          </w:p>
        </w:tc>
        <w:tc>
          <w:tcPr>
            <w:tcW w:w="0" w:type="auto"/>
            <w:shd w:val="clear" w:color="auto" w:fill="auto"/>
            <w:tcMar>
              <w:top w:w="0" w:type="dxa"/>
              <w:left w:w="0" w:type="dxa"/>
              <w:bottom w:w="0" w:type="dxa"/>
              <w:right w:w="0" w:type="dxa"/>
            </w:tcMar>
            <w:vAlign w:val="center"/>
            <w:hideMark/>
          </w:tcPr>
          <w:p w14:paraId="22A85876" w14:textId="77777777" w:rsidR="002D5C31" w:rsidRPr="002D5C31" w:rsidRDefault="002D5C31" w:rsidP="002D5C31">
            <w:pPr>
              <w:rPr>
                <w:b/>
                <w:bCs/>
              </w:rPr>
            </w:pPr>
            <w:r w:rsidRPr="002D5C31">
              <w:rPr>
                <w:b/>
                <w:bCs/>
              </w:rPr>
              <w:t>User Rates</w:t>
            </w:r>
          </w:p>
        </w:tc>
        <w:tc>
          <w:tcPr>
            <w:tcW w:w="0" w:type="auto"/>
            <w:shd w:val="clear" w:color="auto" w:fill="auto"/>
            <w:tcMar>
              <w:top w:w="0" w:type="dxa"/>
              <w:left w:w="0" w:type="dxa"/>
              <w:bottom w:w="0" w:type="dxa"/>
              <w:right w:w="0" w:type="dxa"/>
            </w:tcMar>
            <w:vAlign w:val="center"/>
            <w:hideMark/>
          </w:tcPr>
          <w:p w14:paraId="2F565E3E" w14:textId="77777777" w:rsidR="002D5C31" w:rsidRPr="002D5C31" w:rsidRDefault="002D5C31" w:rsidP="002D5C31">
            <w:pPr>
              <w:rPr>
                <w:b/>
                <w:bCs/>
              </w:rPr>
            </w:pPr>
            <w:r w:rsidRPr="002D5C31">
              <w:rPr>
                <w:b/>
                <w:bCs/>
              </w:rPr>
              <w:t>Senior Citizen Rates</w:t>
            </w:r>
          </w:p>
        </w:tc>
      </w:tr>
      <w:tr w:rsidR="002D5C31" w:rsidRPr="002D5C31" w14:paraId="535C4884" w14:textId="77777777" w:rsidTr="002D5C31">
        <w:tc>
          <w:tcPr>
            <w:tcW w:w="0" w:type="auto"/>
            <w:shd w:val="clear" w:color="auto" w:fill="auto"/>
            <w:tcMar>
              <w:top w:w="0" w:type="dxa"/>
              <w:left w:w="0" w:type="dxa"/>
              <w:bottom w:w="0" w:type="dxa"/>
              <w:right w:w="0" w:type="dxa"/>
            </w:tcMar>
            <w:vAlign w:val="center"/>
            <w:hideMark/>
          </w:tcPr>
          <w:p w14:paraId="4749F648" w14:textId="77777777" w:rsidR="002D5C31" w:rsidRPr="002D5C31" w:rsidRDefault="002D5C31" w:rsidP="002D5C31">
            <w:pPr>
              <w:rPr>
                <w:b/>
                <w:bCs/>
              </w:rPr>
            </w:pPr>
            <w:r w:rsidRPr="002D5C31">
              <w:rPr>
                <w:b/>
                <w:bCs/>
              </w:rPr>
              <w:t>7 - 14 days</w:t>
            </w:r>
          </w:p>
        </w:tc>
        <w:tc>
          <w:tcPr>
            <w:tcW w:w="0" w:type="auto"/>
            <w:shd w:val="clear" w:color="auto" w:fill="auto"/>
            <w:tcMar>
              <w:top w:w="0" w:type="dxa"/>
              <w:left w:w="0" w:type="dxa"/>
              <w:bottom w:w="0" w:type="dxa"/>
              <w:right w:w="0" w:type="dxa"/>
            </w:tcMar>
            <w:vAlign w:val="center"/>
            <w:hideMark/>
          </w:tcPr>
          <w:p w14:paraId="7B7A09DC" w14:textId="77777777" w:rsidR="002D5C31" w:rsidRPr="002D5C31" w:rsidRDefault="002D5C31" w:rsidP="002D5C31">
            <w:pPr>
              <w:rPr>
                <w:b/>
                <w:bCs/>
              </w:rPr>
            </w:pPr>
            <w:r w:rsidRPr="002D5C31">
              <w:rPr>
                <w:b/>
                <w:bCs/>
              </w:rPr>
              <w:t>3.00%</w:t>
            </w:r>
          </w:p>
        </w:tc>
        <w:tc>
          <w:tcPr>
            <w:tcW w:w="0" w:type="auto"/>
            <w:shd w:val="clear" w:color="auto" w:fill="auto"/>
            <w:tcMar>
              <w:top w:w="0" w:type="dxa"/>
              <w:left w:w="0" w:type="dxa"/>
              <w:bottom w:w="0" w:type="dxa"/>
              <w:right w:w="0" w:type="dxa"/>
            </w:tcMar>
            <w:vAlign w:val="center"/>
            <w:hideMark/>
          </w:tcPr>
          <w:p w14:paraId="13D937BB"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0F3BCFB0"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049B42BF" w14:textId="77777777" w:rsidR="002D5C31" w:rsidRPr="002D5C31" w:rsidRDefault="002D5C31" w:rsidP="002D5C31">
            <w:pPr>
              <w:rPr>
                <w:b/>
                <w:bCs/>
              </w:rPr>
            </w:pPr>
            <w:r w:rsidRPr="002D5C31">
              <w:rPr>
                <w:b/>
                <w:bCs/>
              </w:rPr>
              <w:t>4.00%</w:t>
            </w:r>
          </w:p>
        </w:tc>
      </w:tr>
      <w:tr w:rsidR="002D5C31" w:rsidRPr="002D5C31" w14:paraId="766790DE" w14:textId="77777777" w:rsidTr="002D5C31">
        <w:tc>
          <w:tcPr>
            <w:tcW w:w="0" w:type="auto"/>
            <w:shd w:val="clear" w:color="auto" w:fill="auto"/>
            <w:tcMar>
              <w:top w:w="0" w:type="dxa"/>
              <w:left w:w="0" w:type="dxa"/>
              <w:bottom w:w="0" w:type="dxa"/>
              <w:right w:w="0" w:type="dxa"/>
            </w:tcMar>
            <w:vAlign w:val="center"/>
            <w:hideMark/>
          </w:tcPr>
          <w:p w14:paraId="1656D376" w14:textId="77777777" w:rsidR="002D5C31" w:rsidRPr="002D5C31" w:rsidRDefault="002D5C31" w:rsidP="002D5C31">
            <w:pPr>
              <w:rPr>
                <w:b/>
                <w:bCs/>
              </w:rPr>
            </w:pPr>
            <w:r w:rsidRPr="002D5C31">
              <w:rPr>
                <w:b/>
                <w:bCs/>
              </w:rPr>
              <w:t>15 - 45 days</w:t>
            </w:r>
          </w:p>
        </w:tc>
        <w:tc>
          <w:tcPr>
            <w:tcW w:w="0" w:type="auto"/>
            <w:shd w:val="clear" w:color="auto" w:fill="auto"/>
            <w:tcMar>
              <w:top w:w="0" w:type="dxa"/>
              <w:left w:w="0" w:type="dxa"/>
              <w:bottom w:w="0" w:type="dxa"/>
              <w:right w:w="0" w:type="dxa"/>
            </w:tcMar>
            <w:vAlign w:val="center"/>
            <w:hideMark/>
          </w:tcPr>
          <w:p w14:paraId="1BFB11BD"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09E43829"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134B2EBA"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464C4107" w14:textId="77777777" w:rsidR="002D5C31" w:rsidRPr="002D5C31" w:rsidRDefault="002D5C31" w:rsidP="002D5C31">
            <w:pPr>
              <w:rPr>
                <w:b/>
                <w:bCs/>
              </w:rPr>
            </w:pPr>
            <w:r w:rsidRPr="002D5C31">
              <w:rPr>
                <w:b/>
                <w:bCs/>
              </w:rPr>
              <w:t>4.50%</w:t>
            </w:r>
          </w:p>
        </w:tc>
      </w:tr>
      <w:tr w:rsidR="002D5C31" w:rsidRPr="002D5C31" w14:paraId="4BBD978F" w14:textId="77777777" w:rsidTr="002D5C31">
        <w:tc>
          <w:tcPr>
            <w:tcW w:w="0" w:type="auto"/>
            <w:shd w:val="clear" w:color="auto" w:fill="auto"/>
            <w:tcMar>
              <w:top w:w="0" w:type="dxa"/>
              <w:left w:w="0" w:type="dxa"/>
              <w:bottom w:w="0" w:type="dxa"/>
              <w:right w:w="0" w:type="dxa"/>
            </w:tcMar>
            <w:vAlign w:val="center"/>
            <w:hideMark/>
          </w:tcPr>
          <w:p w14:paraId="7E2D80FE" w14:textId="77777777" w:rsidR="002D5C31" w:rsidRPr="002D5C31" w:rsidRDefault="002D5C31" w:rsidP="002D5C31">
            <w:pPr>
              <w:rPr>
                <w:b/>
                <w:bCs/>
              </w:rPr>
            </w:pPr>
            <w:r w:rsidRPr="002D5C31">
              <w:rPr>
                <w:b/>
                <w:bCs/>
              </w:rPr>
              <w:t>46 – 90 days</w:t>
            </w:r>
          </w:p>
        </w:tc>
        <w:tc>
          <w:tcPr>
            <w:tcW w:w="0" w:type="auto"/>
            <w:shd w:val="clear" w:color="auto" w:fill="auto"/>
            <w:tcMar>
              <w:top w:w="0" w:type="dxa"/>
              <w:left w:w="0" w:type="dxa"/>
              <w:bottom w:w="0" w:type="dxa"/>
              <w:right w:w="0" w:type="dxa"/>
            </w:tcMar>
            <w:vAlign w:val="center"/>
            <w:hideMark/>
          </w:tcPr>
          <w:p w14:paraId="32BA834A"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384B80D4"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439A21C7"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0B0EA431" w14:textId="77777777" w:rsidR="002D5C31" w:rsidRPr="002D5C31" w:rsidRDefault="002D5C31" w:rsidP="002D5C31">
            <w:pPr>
              <w:rPr>
                <w:b/>
                <w:bCs/>
              </w:rPr>
            </w:pPr>
            <w:r w:rsidRPr="002D5C31">
              <w:rPr>
                <w:b/>
                <w:bCs/>
              </w:rPr>
              <w:t>5.00%</w:t>
            </w:r>
          </w:p>
        </w:tc>
      </w:tr>
      <w:tr w:rsidR="002D5C31" w:rsidRPr="002D5C31" w14:paraId="714AF644" w14:textId="77777777" w:rsidTr="002D5C31">
        <w:tc>
          <w:tcPr>
            <w:tcW w:w="0" w:type="auto"/>
            <w:shd w:val="clear" w:color="auto" w:fill="auto"/>
            <w:tcMar>
              <w:top w:w="0" w:type="dxa"/>
              <w:left w:w="0" w:type="dxa"/>
              <w:bottom w:w="0" w:type="dxa"/>
              <w:right w:w="0" w:type="dxa"/>
            </w:tcMar>
            <w:vAlign w:val="center"/>
            <w:hideMark/>
          </w:tcPr>
          <w:p w14:paraId="436C25C9" w14:textId="77777777" w:rsidR="002D5C31" w:rsidRPr="002D5C31" w:rsidRDefault="002D5C31" w:rsidP="002D5C31">
            <w:pPr>
              <w:rPr>
                <w:b/>
                <w:bCs/>
              </w:rPr>
            </w:pPr>
            <w:r w:rsidRPr="002D5C31">
              <w:rPr>
                <w:b/>
                <w:bCs/>
              </w:rPr>
              <w:t>91 days – 6 months</w:t>
            </w:r>
          </w:p>
        </w:tc>
        <w:tc>
          <w:tcPr>
            <w:tcW w:w="0" w:type="auto"/>
            <w:shd w:val="clear" w:color="auto" w:fill="auto"/>
            <w:tcMar>
              <w:top w:w="0" w:type="dxa"/>
              <w:left w:w="0" w:type="dxa"/>
              <w:bottom w:w="0" w:type="dxa"/>
              <w:right w:w="0" w:type="dxa"/>
            </w:tcMar>
            <w:vAlign w:val="center"/>
            <w:hideMark/>
          </w:tcPr>
          <w:p w14:paraId="26F26BE2"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3D218B1A"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4AE241A8"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64FDA25F" w14:textId="77777777" w:rsidR="002D5C31" w:rsidRPr="002D5C31" w:rsidRDefault="002D5C31" w:rsidP="002D5C31">
            <w:pPr>
              <w:rPr>
                <w:b/>
                <w:bCs/>
              </w:rPr>
            </w:pPr>
            <w:r w:rsidRPr="002D5C31">
              <w:rPr>
                <w:b/>
                <w:bCs/>
              </w:rPr>
              <w:t>5.50%</w:t>
            </w:r>
          </w:p>
        </w:tc>
      </w:tr>
      <w:tr w:rsidR="002D5C31" w:rsidRPr="002D5C31" w14:paraId="383AA47A" w14:textId="77777777" w:rsidTr="002D5C31">
        <w:tc>
          <w:tcPr>
            <w:tcW w:w="0" w:type="auto"/>
            <w:shd w:val="clear" w:color="auto" w:fill="auto"/>
            <w:tcMar>
              <w:top w:w="0" w:type="dxa"/>
              <w:left w:w="0" w:type="dxa"/>
              <w:bottom w:w="0" w:type="dxa"/>
              <w:right w:w="0" w:type="dxa"/>
            </w:tcMar>
            <w:vAlign w:val="center"/>
            <w:hideMark/>
          </w:tcPr>
          <w:p w14:paraId="63D69426" w14:textId="77777777" w:rsidR="002D5C31" w:rsidRPr="002D5C31" w:rsidRDefault="002D5C31" w:rsidP="002D5C31">
            <w:pPr>
              <w:rPr>
                <w:b/>
                <w:bCs/>
              </w:rPr>
            </w:pPr>
            <w:r w:rsidRPr="002D5C31">
              <w:rPr>
                <w:b/>
                <w:bCs/>
              </w:rPr>
              <w:t>6 months 1 day to 1 year</w:t>
            </w:r>
          </w:p>
        </w:tc>
        <w:tc>
          <w:tcPr>
            <w:tcW w:w="0" w:type="auto"/>
            <w:shd w:val="clear" w:color="auto" w:fill="auto"/>
            <w:tcMar>
              <w:top w:w="0" w:type="dxa"/>
              <w:left w:w="0" w:type="dxa"/>
              <w:bottom w:w="0" w:type="dxa"/>
              <w:right w:w="0" w:type="dxa"/>
            </w:tcMar>
            <w:vAlign w:val="center"/>
            <w:hideMark/>
          </w:tcPr>
          <w:p w14:paraId="39FE62FA"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6F27DD3F"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675F9E37" w14:textId="77777777" w:rsidR="002D5C31" w:rsidRPr="002D5C31" w:rsidRDefault="002D5C31" w:rsidP="002D5C31">
            <w:pPr>
              <w:rPr>
                <w:b/>
                <w:bCs/>
              </w:rPr>
            </w:pPr>
            <w:r w:rsidRPr="002D5C31">
              <w:rPr>
                <w:b/>
                <w:bCs/>
              </w:rPr>
              <w:t>5.60%</w:t>
            </w:r>
          </w:p>
        </w:tc>
        <w:tc>
          <w:tcPr>
            <w:tcW w:w="0" w:type="auto"/>
            <w:shd w:val="clear" w:color="auto" w:fill="auto"/>
            <w:tcMar>
              <w:top w:w="0" w:type="dxa"/>
              <w:left w:w="0" w:type="dxa"/>
              <w:bottom w:w="0" w:type="dxa"/>
              <w:right w:w="0" w:type="dxa"/>
            </w:tcMar>
            <w:vAlign w:val="center"/>
            <w:hideMark/>
          </w:tcPr>
          <w:p w14:paraId="5A458636" w14:textId="77777777" w:rsidR="002D5C31" w:rsidRPr="002D5C31" w:rsidRDefault="002D5C31" w:rsidP="002D5C31">
            <w:pPr>
              <w:rPr>
                <w:b/>
                <w:bCs/>
              </w:rPr>
            </w:pPr>
            <w:r w:rsidRPr="002D5C31">
              <w:rPr>
                <w:b/>
                <w:bCs/>
              </w:rPr>
              <w:t>6.10%</w:t>
            </w:r>
          </w:p>
        </w:tc>
      </w:tr>
      <w:tr w:rsidR="002D5C31" w:rsidRPr="002D5C31" w14:paraId="15530C07" w14:textId="77777777" w:rsidTr="002D5C31">
        <w:tc>
          <w:tcPr>
            <w:tcW w:w="0" w:type="auto"/>
            <w:shd w:val="clear" w:color="auto" w:fill="auto"/>
            <w:tcMar>
              <w:top w:w="0" w:type="dxa"/>
              <w:left w:w="0" w:type="dxa"/>
              <w:bottom w:w="0" w:type="dxa"/>
              <w:right w:w="0" w:type="dxa"/>
            </w:tcMar>
            <w:vAlign w:val="center"/>
            <w:hideMark/>
          </w:tcPr>
          <w:p w14:paraId="3CC4B483" w14:textId="77777777" w:rsidR="002D5C31" w:rsidRPr="002D5C31" w:rsidRDefault="002D5C31" w:rsidP="002D5C31">
            <w:pPr>
              <w:rPr>
                <w:b/>
                <w:bCs/>
              </w:rPr>
            </w:pPr>
            <w:r w:rsidRPr="002D5C31">
              <w:rPr>
                <w:b/>
                <w:bCs/>
              </w:rPr>
              <w:t>1 year 1 day – 2 years</w:t>
            </w:r>
          </w:p>
        </w:tc>
        <w:tc>
          <w:tcPr>
            <w:tcW w:w="0" w:type="auto"/>
            <w:shd w:val="clear" w:color="auto" w:fill="auto"/>
            <w:tcMar>
              <w:top w:w="0" w:type="dxa"/>
              <w:left w:w="0" w:type="dxa"/>
              <w:bottom w:w="0" w:type="dxa"/>
              <w:right w:w="0" w:type="dxa"/>
            </w:tcMar>
            <w:vAlign w:val="center"/>
            <w:hideMark/>
          </w:tcPr>
          <w:p w14:paraId="614DD769" w14:textId="77777777" w:rsidR="002D5C31" w:rsidRPr="002D5C31" w:rsidRDefault="002D5C31" w:rsidP="002D5C31">
            <w:pPr>
              <w:rPr>
                <w:b/>
                <w:bCs/>
              </w:rPr>
            </w:pPr>
            <w:r w:rsidRPr="002D5C31">
              <w:rPr>
                <w:b/>
                <w:bCs/>
              </w:rPr>
              <w:t>5.60%</w:t>
            </w:r>
          </w:p>
        </w:tc>
        <w:tc>
          <w:tcPr>
            <w:tcW w:w="0" w:type="auto"/>
            <w:shd w:val="clear" w:color="auto" w:fill="auto"/>
            <w:tcMar>
              <w:top w:w="0" w:type="dxa"/>
              <w:left w:w="0" w:type="dxa"/>
              <w:bottom w:w="0" w:type="dxa"/>
              <w:right w:w="0" w:type="dxa"/>
            </w:tcMar>
            <w:vAlign w:val="center"/>
            <w:hideMark/>
          </w:tcPr>
          <w:p w14:paraId="024DBE7A" w14:textId="77777777" w:rsidR="002D5C31" w:rsidRPr="002D5C31" w:rsidRDefault="002D5C31" w:rsidP="002D5C31">
            <w:pPr>
              <w:rPr>
                <w:b/>
                <w:bCs/>
              </w:rPr>
            </w:pPr>
            <w:r w:rsidRPr="002D5C31">
              <w:rPr>
                <w:b/>
                <w:bCs/>
              </w:rPr>
              <w:t>6.10%</w:t>
            </w:r>
          </w:p>
        </w:tc>
        <w:tc>
          <w:tcPr>
            <w:tcW w:w="0" w:type="auto"/>
            <w:shd w:val="clear" w:color="auto" w:fill="auto"/>
            <w:tcMar>
              <w:top w:w="0" w:type="dxa"/>
              <w:left w:w="0" w:type="dxa"/>
              <w:bottom w:w="0" w:type="dxa"/>
              <w:right w:w="0" w:type="dxa"/>
            </w:tcMar>
            <w:vAlign w:val="center"/>
            <w:hideMark/>
          </w:tcPr>
          <w:p w14:paraId="7B90EDF0"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0205030F" w14:textId="77777777" w:rsidR="002D5C31" w:rsidRPr="002D5C31" w:rsidRDefault="002D5C31" w:rsidP="002D5C31">
            <w:pPr>
              <w:rPr>
                <w:b/>
                <w:bCs/>
              </w:rPr>
            </w:pPr>
            <w:r w:rsidRPr="002D5C31">
              <w:rPr>
                <w:b/>
                <w:bCs/>
              </w:rPr>
              <w:t>6.25%</w:t>
            </w:r>
          </w:p>
        </w:tc>
      </w:tr>
      <w:tr w:rsidR="002D5C31" w:rsidRPr="002D5C31" w14:paraId="148E44E4" w14:textId="77777777" w:rsidTr="002D5C31">
        <w:tc>
          <w:tcPr>
            <w:tcW w:w="0" w:type="auto"/>
            <w:shd w:val="clear" w:color="auto" w:fill="auto"/>
            <w:tcMar>
              <w:top w:w="0" w:type="dxa"/>
              <w:left w:w="0" w:type="dxa"/>
              <w:bottom w:w="0" w:type="dxa"/>
              <w:right w:w="0" w:type="dxa"/>
            </w:tcMar>
            <w:vAlign w:val="center"/>
            <w:hideMark/>
          </w:tcPr>
          <w:p w14:paraId="2E011727" w14:textId="77777777" w:rsidR="002D5C31" w:rsidRPr="002D5C31" w:rsidRDefault="002D5C31" w:rsidP="002D5C31">
            <w:pPr>
              <w:rPr>
                <w:b/>
                <w:bCs/>
              </w:rPr>
            </w:pPr>
            <w:r w:rsidRPr="002D5C31">
              <w:rPr>
                <w:b/>
                <w:bCs/>
              </w:rPr>
              <w:t>2 years 1 day – 3 years</w:t>
            </w:r>
          </w:p>
        </w:tc>
        <w:tc>
          <w:tcPr>
            <w:tcW w:w="0" w:type="auto"/>
            <w:shd w:val="clear" w:color="auto" w:fill="auto"/>
            <w:tcMar>
              <w:top w:w="0" w:type="dxa"/>
              <w:left w:w="0" w:type="dxa"/>
              <w:bottom w:w="0" w:type="dxa"/>
              <w:right w:w="0" w:type="dxa"/>
            </w:tcMar>
            <w:vAlign w:val="center"/>
            <w:hideMark/>
          </w:tcPr>
          <w:p w14:paraId="7AE1FCE5"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4AAFD334"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56464F07"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625290EA" w14:textId="77777777" w:rsidR="002D5C31" w:rsidRPr="002D5C31" w:rsidRDefault="002D5C31" w:rsidP="002D5C31">
            <w:pPr>
              <w:rPr>
                <w:b/>
                <w:bCs/>
              </w:rPr>
            </w:pPr>
            <w:r w:rsidRPr="002D5C31">
              <w:rPr>
                <w:b/>
                <w:bCs/>
              </w:rPr>
              <w:t>6.10%</w:t>
            </w:r>
          </w:p>
        </w:tc>
      </w:tr>
      <w:tr w:rsidR="002D5C31" w:rsidRPr="002D5C31" w14:paraId="2920AC23" w14:textId="77777777" w:rsidTr="002D5C31">
        <w:tc>
          <w:tcPr>
            <w:tcW w:w="0" w:type="auto"/>
            <w:shd w:val="clear" w:color="auto" w:fill="auto"/>
            <w:tcMar>
              <w:top w:w="0" w:type="dxa"/>
              <w:left w:w="0" w:type="dxa"/>
              <w:bottom w:w="0" w:type="dxa"/>
              <w:right w:w="0" w:type="dxa"/>
            </w:tcMar>
            <w:vAlign w:val="center"/>
            <w:hideMark/>
          </w:tcPr>
          <w:p w14:paraId="30F5972D" w14:textId="77777777" w:rsidR="002D5C31" w:rsidRPr="002D5C31" w:rsidRDefault="002D5C31" w:rsidP="002D5C31">
            <w:pPr>
              <w:rPr>
                <w:b/>
                <w:bCs/>
              </w:rPr>
            </w:pPr>
            <w:r w:rsidRPr="002D5C31">
              <w:rPr>
                <w:b/>
                <w:bCs/>
              </w:rPr>
              <w:t>3 years 1 day – 5 years</w:t>
            </w:r>
          </w:p>
        </w:tc>
        <w:tc>
          <w:tcPr>
            <w:tcW w:w="0" w:type="auto"/>
            <w:shd w:val="clear" w:color="auto" w:fill="auto"/>
            <w:tcMar>
              <w:top w:w="0" w:type="dxa"/>
              <w:left w:w="0" w:type="dxa"/>
              <w:bottom w:w="0" w:type="dxa"/>
              <w:right w:w="0" w:type="dxa"/>
            </w:tcMar>
            <w:vAlign w:val="center"/>
            <w:hideMark/>
          </w:tcPr>
          <w:p w14:paraId="58B5639A"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41BAE502"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39F0644E"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5644D15C" w14:textId="77777777" w:rsidR="002D5C31" w:rsidRPr="002D5C31" w:rsidRDefault="002D5C31" w:rsidP="002D5C31">
            <w:pPr>
              <w:rPr>
                <w:b/>
                <w:bCs/>
              </w:rPr>
            </w:pPr>
            <w:r w:rsidRPr="002D5C31">
              <w:rPr>
                <w:b/>
                <w:bCs/>
              </w:rPr>
              <w:t>6.00%</w:t>
            </w:r>
          </w:p>
        </w:tc>
      </w:tr>
      <w:tr w:rsidR="002D5C31" w:rsidRPr="002D5C31" w14:paraId="562DC83F" w14:textId="77777777" w:rsidTr="002D5C31">
        <w:tc>
          <w:tcPr>
            <w:tcW w:w="0" w:type="auto"/>
            <w:shd w:val="clear" w:color="auto" w:fill="auto"/>
            <w:tcMar>
              <w:top w:w="0" w:type="dxa"/>
              <w:left w:w="0" w:type="dxa"/>
              <w:bottom w:w="0" w:type="dxa"/>
              <w:right w:w="0" w:type="dxa"/>
            </w:tcMar>
            <w:vAlign w:val="center"/>
            <w:hideMark/>
          </w:tcPr>
          <w:p w14:paraId="65787BE7" w14:textId="77777777" w:rsidR="002D5C31" w:rsidRPr="002D5C31" w:rsidRDefault="002D5C31" w:rsidP="002D5C31">
            <w:pPr>
              <w:rPr>
                <w:b/>
                <w:bCs/>
              </w:rPr>
            </w:pPr>
            <w:r w:rsidRPr="002D5C31">
              <w:rPr>
                <w:b/>
                <w:bCs/>
              </w:rPr>
              <w:t>5 years 1 day – 10 years</w:t>
            </w:r>
          </w:p>
        </w:tc>
        <w:tc>
          <w:tcPr>
            <w:tcW w:w="0" w:type="auto"/>
            <w:shd w:val="clear" w:color="auto" w:fill="auto"/>
            <w:tcMar>
              <w:top w:w="0" w:type="dxa"/>
              <w:left w:w="0" w:type="dxa"/>
              <w:bottom w:w="0" w:type="dxa"/>
              <w:right w:w="0" w:type="dxa"/>
            </w:tcMar>
            <w:vAlign w:val="center"/>
            <w:hideMark/>
          </w:tcPr>
          <w:p w14:paraId="5A3627CE"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6AA1F056"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618DFFA9"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1F95F03B" w14:textId="77777777" w:rsidR="002D5C31" w:rsidRPr="002D5C31" w:rsidRDefault="002D5C31" w:rsidP="002D5C31">
            <w:pPr>
              <w:rPr>
                <w:b/>
                <w:bCs/>
              </w:rPr>
            </w:pPr>
            <w:r w:rsidRPr="002D5C31">
              <w:rPr>
                <w:b/>
                <w:bCs/>
              </w:rPr>
              <w:t>6.00%</w:t>
            </w:r>
          </w:p>
        </w:tc>
      </w:tr>
    </w:tbl>
    <w:p w14:paraId="3567F74C" w14:textId="77777777" w:rsidR="002D5C31" w:rsidRPr="002D5C31" w:rsidRDefault="002D5C31" w:rsidP="002D5C31">
      <w:pPr>
        <w:rPr>
          <w:b/>
          <w:bCs/>
        </w:rPr>
      </w:pPr>
      <w:r w:rsidRPr="002D5C31">
        <w:rPr>
          <w:b/>
          <w:bCs/>
        </w:rPr>
        <w:t>The rate applicable to all the Senior Citizens who are 60 years of age and above will be 0.50% above the applicable rate.</w:t>
      </w:r>
    </w:p>
    <w:p w14:paraId="7086F35A" w14:textId="77777777" w:rsidR="002D5C31" w:rsidRPr="002D5C31" w:rsidRDefault="002D5C31" w:rsidP="002D5C31">
      <w:pPr>
        <w:rPr>
          <w:b/>
          <w:bCs/>
        </w:rPr>
      </w:pPr>
      <w:r w:rsidRPr="002D5C31">
        <w:rPr>
          <w:b/>
          <w:bCs/>
        </w:rPr>
        <w:t> </w:t>
      </w:r>
    </w:p>
    <w:p w14:paraId="0432AE3F" w14:textId="77777777" w:rsidR="002D5C31" w:rsidRPr="002D5C31" w:rsidRDefault="002D5C31" w:rsidP="00297056">
      <w:pPr>
        <w:numPr>
          <w:ilvl w:val="0"/>
          <w:numId w:val="5"/>
        </w:numPr>
        <w:rPr>
          <w:b/>
          <w:bCs/>
        </w:rPr>
      </w:pPr>
      <w:r w:rsidRPr="002D5C31">
        <w:rPr>
          <w:b/>
          <w:bCs/>
        </w:rPr>
        <w:t>There should be a fixed deposit calculator. The user will enter his/her age and the amount he/she wants to create an FD for. The FD calculator will display the maturity amount.</w:t>
      </w:r>
    </w:p>
    <w:p w14:paraId="275365C1" w14:textId="77777777" w:rsidR="002D5C31" w:rsidRPr="002D5C31" w:rsidRDefault="002D5C31" w:rsidP="00297056">
      <w:pPr>
        <w:numPr>
          <w:ilvl w:val="0"/>
          <w:numId w:val="6"/>
        </w:numPr>
        <w:rPr>
          <w:b/>
          <w:bCs/>
        </w:rPr>
      </w:pPr>
      <w:r w:rsidRPr="002D5C31">
        <w:rPr>
          <w:b/>
          <w:bCs/>
        </w:rPr>
        <w:t>In cases where a user has multiple bank accounts, he/she should be able to select which account to debit for the FD</w:t>
      </w:r>
    </w:p>
    <w:p w14:paraId="45735FCD" w14:textId="77777777" w:rsidR="002D5C31" w:rsidRPr="002D5C31" w:rsidRDefault="002D5C31" w:rsidP="00297056">
      <w:pPr>
        <w:numPr>
          <w:ilvl w:val="0"/>
          <w:numId w:val="7"/>
        </w:numPr>
        <w:rPr>
          <w:b/>
          <w:bCs/>
        </w:rPr>
      </w:pPr>
      <w:r w:rsidRPr="002D5C31">
        <w:rPr>
          <w:b/>
          <w:bCs/>
        </w:rPr>
        <w:t>Users should be able to select one of the two maturity instructions.</w:t>
      </w:r>
    </w:p>
    <w:p w14:paraId="762F0845" w14:textId="77777777" w:rsidR="002D5C31" w:rsidRPr="002D5C31" w:rsidRDefault="002D5C31" w:rsidP="00297056">
      <w:pPr>
        <w:numPr>
          <w:ilvl w:val="0"/>
          <w:numId w:val="8"/>
        </w:numPr>
        <w:rPr>
          <w:b/>
          <w:bCs/>
        </w:rPr>
      </w:pPr>
      <w:r w:rsidRPr="002D5C31">
        <w:rPr>
          <w:b/>
          <w:bCs/>
        </w:rPr>
        <w:t>Renew FD for same tenor</w:t>
      </w:r>
    </w:p>
    <w:p w14:paraId="055D463E" w14:textId="77777777" w:rsidR="002D5C31" w:rsidRPr="002D5C31" w:rsidRDefault="002D5C31" w:rsidP="00297056">
      <w:pPr>
        <w:numPr>
          <w:ilvl w:val="0"/>
          <w:numId w:val="8"/>
        </w:numPr>
        <w:rPr>
          <w:b/>
          <w:bCs/>
        </w:rPr>
      </w:pPr>
      <w:r w:rsidRPr="002D5C31">
        <w:rPr>
          <w:b/>
          <w:bCs/>
        </w:rPr>
        <w:t>Credit maturity amount to my savings or current account.</w:t>
      </w:r>
    </w:p>
    <w:p w14:paraId="665C5FB5" w14:textId="77777777" w:rsidR="002D5C31" w:rsidRPr="002D5C31" w:rsidRDefault="002D5C31" w:rsidP="00297056">
      <w:pPr>
        <w:numPr>
          <w:ilvl w:val="0"/>
          <w:numId w:val="9"/>
        </w:numPr>
        <w:rPr>
          <w:b/>
          <w:bCs/>
        </w:rPr>
      </w:pPr>
      <w:r w:rsidRPr="002D5C31">
        <w:rPr>
          <w:b/>
          <w:bCs/>
        </w:rPr>
        <w:t>There should be an option to create Joint FDs. In this case the name of the other customer along with his/her SSN details should be taken.</w:t>
      </w:r>
    </w:p>
    <w:p w14:paraId="00D0A2E3" w14:textId="77777777" w:rsidR="002D5C31" w:rsidRPr="002D5C31" w:rsidRDefault="002D5C31" w:rsidP="00297056">
      <w:pPr>
        <w:numPr>
          <w:ilvl w:val="0"/>
          <w:numId w:val="10"/>
        </w:numPr>
        <w:rPr>
          <w:b/>
          <w:bCs/>
        </w:rPr>
      </w:pPr>
      <w:r w:rsidRPr="002D5C31">
        <w:rPr>
          <w:b/>
          <w:bCs/>
        </w:rPr>
        <w:t>Users should have an option to enter a </w:t>
      </w:r>
      <w:r w:rsidRPr="002D5C31">
        <w:rPr>
          <w:b/>
          <w:bCs/>
          <w:i/>
          <w:iCs/>
        </w:rPr>
        <w:t>nominee</w:t>
      </w:r>
      <w:r w:rsidRPr="002D5C31">
        <w:rPr>
          <w:b/>
          <w:bCs/>
        </w:rPr>
        <w:t>. In case of a nominee, the age should be asked. If the nominee is a minor, then guardian details need to be taken.</w:t>
      </w:r>
    </w:p>
    <w:p w14:paraId="5F0582CE" w14:textId="77777777" w:rsidR="002D5C31" w:rsidRPr="002D5C31" w:rsidRDefault="002D5C31" w:rsidP="00297056">
      <w:pPr>
        <w:numPr>
          <w:ilvl w:val="0"/>
          <w:numId w:val="11"/>
        </w:numPr>
        <w:rPr>
          <w:b/>
          <w:bCs/>
        </w:rPr>
      </w:pPr>
      <w:r w:rsidRPr="002D5C31">
        <w:rPr>
          <w:b/>
          <w:bCs/>
        </w:rPr>
        <w:lastRenderedPageBreak/>
        <w:t>Once the FD is created. The user should be emailed a PDF copy of the FD.</w:t>
      </w:r>
    </w:p>
    <w:p w14:paraId="7177F658" w14:textId="77777777" w:rsidR="002D5C31" w:rsidRPr="002D5C31" w:rsidRDefault="002D5C31" w:rsidP="00297056">
      <w:pPr>
        <w:numPr>
          <w:ilvl w:val="0"/>
          <w:numId w:val="12"/>
        </w:numPr>
        <w:rPr>
          <w:b/>
          <w:bCs/>
        </w:rPr>
      </w:pPr>
      <w:r w:rsidRPr="002D5C31">
        <w:rPr>
          <w:b/>
          <w:bCs/>
        </w:rPr>
        <w:t>The PDF copy of the FD generated should be reflected in the online banking account and mobile banking account as well.</w:t>
      </w:r>
    </w:p>
    <w:p w14:paraId="22328DA6" w14:textId="77777777" w:rsidR="002D5C31" w:rsidRPr="002D5C31" w:rsidRDefault="002D5C31" w:rsidP="00297056">
      <w:pPr>
        <w:numPr>
          <w:ilvl w:val="0"/>
          <w:numId w:val="13"/>
        </w:numPr>
        <w:rPr>
          <w:b/>
          <w:bCs/>
        </w:rPr>
      </w:pPr>
      <w:r w:rsidRPr="002D5C31">
        <w:rPr>
          <w:b/>
          <w:bCs/>
        </w:rPr>
        <w:t>The bank wants to generate certain reports:</w:t>
      </w:r>
    </w:p>
    <w:p w14:paraId="0870E091" w14:textId="77777777" w:rsidR="002D5C31" w:rsidRPr="002D5C31" w:rsidRDefault="002D5C31" w:rsidP="00297056">
      <w:pPr>
        <w:numPr>
          <w:ilvl w:val="0"/>
          <w:numId w:val="14"/>
        </w:numPr>
        <w:rPr>
          <w:b/>
          <w:bCs/>
        </w:rPr>
      </w:pPr>
      <w:r w:rsidRPr="002D5C31">
        <w:rPr>
          <w:b/>
          <w:bCs/>
        </w:rPr>
        <w:t>Total value of FDs for users with tenor of less than 6 months.</w:t>
      </w:r>
    </w:p>
    <w:p w14:paraId="6D63C42F" w14:textId="77777777" w:rsidR="002D5C31" w:rsidRPr="002D5C31" w:rsidRDefault="002D5C31" w:rsidP="00297056">
      <w:pPr>
        <w:numPr>
          <w:ilvl w:val="0"/>
          <w:numId w:val="14"/>
        </w:numPr>
        <w:rPr>
          <w:b/>
          <w:bCs/>
        </w:rPr>
      </w:pPr>
      <w:r w:rsidRPr="002D5C31">
        <w:rPr>
          <w:b/>
          <w:bCs/>
        </w:rPr>
        <w:t>Total value of FDs for senior citizens with tenor of less than 6 months.</w:t>
      </w:r>
    </w:p>
    <w:p w14:paraId="276A310B" w14:textId="77777777" w:rsidR="002D5C31" w:rsidRPr="002D5C31" w:rsidRDefault="002D5C31" w:rsidP="00297056">
      <w:pPr>
        <w:numPr>
          <w:ilvl w:val="0"/>
          <w:numId w:val="14"/>
        </w:numPr>
        <w:rPr>
          <w:b/>
          <w:bCs/>
        </w:rPr>
      </w:pPr>
      <w:r w:rsidRPr="002D5C31">
        <w:rPr>
          <w:b/>
          <w:bCs/>
        </w:rPr>
        <w:t>Total value of FDs for users with tenor of between 6 months 1 day and 1 year.</w:t>
      </w:r>
    </w:p>
    <w:p w14:paraId="2FE8311D" w14:textId="77777777" w:rsidR="002D5C31" w:rsidRPr="002D5C31" w:rsidRDefault="002D5C31" w:rsidP="00297056">
      <w:pPr>
        <w:numPr>
          <w:ilvl w:val="0"/>
          <w:numId w:val="14"/>
        </w:numPr>
        <w:rPr>
          <w:b/>
          <w:bCs/>
        </w:rPr>
      </w:pPr>
      <w:r w:rsidRPr="002D5C31">
        <w:rPr>
          <w:b/>
          <w:bCs/>
        </w:rPr>
        <w:t>Total value of FDs for senior citizens with tenor of between 6 months 1 day and 1 year.</w:t>
      </w:r>
    </w:p>
    <w:p w14:paraId="79B0EF43" w14:textId="77777777" w:rsidR="002D5C31" w:rsidRPr="002D5C31" w:rsidRDefault="002D5C31" w:rsidP="00297056">
      <w:pPr>
        <w:numPr>
          <w:ilvl w:val="0"/>
          <w:numId w:val="14"/>
        </w:numPr>
        <w:rPr>
          <w:b/>
          <w:bCs/>
        </w:rPr>
      </w:pPr>
      <w:r w:rsidRPr="002D5C31">
        <w:rPr>
          <w:b/>
          <w:bCs/>
        </w:rPr>
        <w:t>Number of FDs that are more than 1.5 Million USD for normal users.</w:t>
      </w:r>
    </w:p>
    <w:p w14:paraId="13D7D35B" w14:textId="77777777" w:rsidR="002D5C31" w:rsidRPr="002D5C31" w:rsidRDefault="002D5C31" w:rsidP="00297056">
      <w:pPr>
        <w:numPr>
          <w:ilvl w:val="0"/>
          <w:numId w:val="14"/>
        </w:numPr>
        <w:rPr>
          <w:b/>
          <w:bCs/>
        </w:rPr>
      </w:pPr>
      <w:r w:rsidRPr="002D5C31">
        <w:rPr>
          <w:b/>
          <w:bCs/>
        </w:rPr>
        <w:t>Number of FDs that are more than 1.5 Million USD for senior citizen users.</w:t>
      </w:r>
    </w:p>
    <w:p w14:paraId="59D400D4" w14:textId="77777777" w:rsidR="002D5C31" w:rsidRPr="002D5C31" w:rsidRDefault="002D5C31" w:rsidP="002D5C31">
      <w:pPr>
        <w:rPr>
          <w:b/>
          <w:bCs/>
        </w:rPr>
      </w:pPr>
      <w:r w:rsidRPr="002D5C31">
        <w:rPr>
          <w:b/>
          <w:bCs/>
        </w:rPr>
        <w:t> </w:t>
      </w:r>
    </w:p>
    <w:p w14:paraId="3530BCC1" w14:textId="18C45B1F" w:rsidR="002D5C31" w:rsidRPr="002D5C31" w:rsidRDefault="002D5C31" w:rsidP="002D5C31">
      <w:pPr>
        <w:rPr>
          <w:b/>
          <w:bCs/>
        </w:rPr>
      </w:pPr>
      <w:r w:rsidRPr="002D5C31">
        <w:rPr>
          <w:b/>
          <w:bCs/>
        </w:rPr>
        <w:t>You can download the Data sets from here. - </w:t>
      </w:r>
      <w:r w:rsidRPr="002D5C31">
        <w:rPr>
          <w:b/>
          <w:bCs/>
          <w:noProof/>
        </w:rPr>
        <w:drawing>
          <wp:inline distT="0" distB="0" distL="0" distR="0" wp14:anchorId="363F22B9" wp14:editId="284C78D5">
            <wp:extent cx="190500" cy="190500"/>
            <wp:effectExtent l="0" t="0" r="0" b="0"/>
            <wp:docPr id="577839391" name="Picture 4">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9C5F5A2" w14:textId="77777777" w:rsidR="002D5C31" w:rsidRPr="002D5C31" w:rsidRDefault="002D5C31" w:rsidP="002D5C31">
      <w:pPr>
        <w:rPr>
          <w:b/>
          <w:bCs/>
        </w:rPr>
      </w:pPr>
      <w:r w:rsidRPr="002D5C31">
        <w:rPr>
          <w:b/>
          <w:bCs/>
        </w:rPr>
        <w:t> </w:t>
      </w:r>
    </w:p>
    <w:p w14:paraId="2A6D0033" w14:textId="77777777" w:rsidR="002D5C31" w:rsidRPr="002D5C31" w:rsidRDefault="002D5C31" w:rsidP="002D5C31">
      <w:pPr>
        <w:rPr>
          <w:b/>
          <w:bCs/>
        </w:rPr>
      </w:pPr>
      <w:r w:rsidRPr="002D5C31">
        <w:rPr>
          <w:b/>
          <w:bCs/>
          <w:u w:val="single"/>
        </w:rPr>
        <w:t>Project Task: Week 1 and Week 2 (This is on the Business Analysis concepts taught)</w:t>
      </w:r>
    </w:p>
    <w:p w14:paraId="32AD6EC8" w14:textId="77777777" w:rsidR="002D5C31" w:rsidRPr="002D5C31" w:rsidRDefault="002D5C31" w:rsidP="00297056">
      <w:pPr>
        <w:numPr>
          <w:ilvl w:val="0"/>
          <w:numId w:val="15"/>
        </w:numPr>
        <w:rPr>
          <w:b/>
          <w:bCs/>
        </w:rPr>
      </w:pPr>
      <w:r w:rsidRPr="002D5C31">
        <w:rPr>
          <w:b/>
          <w:bCs/>
        </w:rPr>
        <w:t>Identifying Stakeholders – Create a list of stakeholders (as taught in Business Analysis Planning and Monitoring Knowledge Area)</w:t>
      </w:r>
    </w:p>
    <w:p w14:paraId="427FC8B8" w14:textId="77777777" w:rsidR="002D5C31" w:rsidRPr="002D5C31" w:rsidRDefault="002D5C31" w:rsidP="00297056">
      <w:pPr>
        <w:numPr>
          <w:ilvl w:val="0"/>
          <w:numId w:val="15"/>
        </w:numPr>
        <w:rPr>
          <w:b/>
          <w:bCs/>
        </w:rPr>
      </w:pPr>
      <w:r w:rsidRPr="002D5C31">
        <w:rPr>
          <w:b/>
          <w:bCs/>
        </w:rPr>
        <w:t xml:space="preserve">Create As-Is and Future Process map (using flowcharts). You can use any of the popular tools in the market like Microsoft Visio, Lucid Chart, </w:t>
      </w:r>
      <w:proofErr w:type="spellStart"/>
      <w:r w:rsidRPr="002D5C31">
        <w:rPr>
          <w:b/>
          <w:bCs/>
        </w:rPr>
        <w:t>Creately</w:t>
      </w:r>
      <w:proofErr w:type="spellEnd"/>
      <w:r w:rsidRPr="002D5C31">
        <w:rPr>
          <w:b/>
          <w:bCs/>
        </w:rPr>
        <w:t xml:space="preserve">, </w:t>
      </w:r>
      <w:proofErr w:type="spellStart"/>
      <w:r w:rsidRPr="002D5C31">
        <w:rPr>
          <w:b/>
          <w:bCs/>
        </w:rPr>
        <w:t>Pidoco</w:t>
      </w:r>
      <w:proofErr w:type="spellEnd"/>
      <w:r w:rsidRPr="002D5C31">
        <w:rPr>
          <w:b/>
          <w:bCs/>
        </w:rPr>
        <w:t>, or Balsamiq</w:t>
      </w:r>
    </w:p>
    <w:p w14:paraId="3B44216C" w14:textId="77777777" w:rsidR="002D5C31" w:rsidRPr="002D5C31" w:rsidRDefault="002D5C31" w:rsidP="00297056">
      <w:pPr>
        <w:numPr>
          <w:ilvl w:val="0"/>
          <w:numId w:val="15"/>
        </w:numPr>
        <w:rPr>
          <w:b/>
          <w:bCs/>
        </w:rPr>
      </w:pPr>
      <w:r w:rsidRPr="002D5C31">
        <w:rPr>
          <w:b/>
          <w:bCs/>
        </w:rPr>
        <w:t>As a Business Analyst working on this project, find out the scope of online FD creation. Write down the main features that need to be developed.</w:t>
      </w:r>
    </w:p>
    <w:p w14:paraId="3FC2F943" w14:textId="77777777" w:rsidR="002D5C31" w:rsidRPr="002D5C31" w:rsidRDefault="002D5C31" w:rsidP="00297056">
      <w:pPr>
        <w:numPr>
          <w:ilvl w:val="0"/>
          <w:numId w:val="15"/>
        </w:numPr>
        <w:rPr>
          <w:b/>
          <w:bCs/>
        </w:rPr>
      </w:pPr>
      <w:r w:rsidRPr="002D5C31">
        <w:rPr>
          <w:b/>
          <w:bCs/>
        </w:rPr>
        <w:t>Write the in-scope and out-of-scope items for this software.</w:t>
      </w:r>
    </w:p>
    <w:p w14:paraId="35E14EB1" w14:textId="77777777" w:rsidR="002D5C31" w:rsidRPr="002D5C31" w:rsidRDefault="002D5C31" w:rsidP="00297056">
      <w:pPr>
        <w:numPr>
          <w:ilvl w:val="0"/>
          <w:numId w:val="15"/>
        </w:numPr>
        <w:rPr>
          <w:b/>
          <w:bCs/>
        </w:rPr>
      </w:pPr>
      <w:r w:rsidRPr="002D5C31">
        <w:rPr>
          <w:b/>
          <w:bCs/>
        </w:rPr>
        <w:t>Write out the business requirements, both functional and nonfunctional requirements.</w:t>
      </w:r>
    </w:p>
    <w:p w14:paraId="1F949D7E" w14:textId="77777777" w:rsidR="002D5C31" w:rsidRPr="002D5C31" w:rsidRDefault="002D5C31" w:rsidP="00297056">
      <w:pPr>
        <w:numPr>
          <w:ilvl w:val="0"/>
          <w:numId w:val="15"/>
        </w:numPr>
        <w:rPr>
          <w:b/>
          <w:bCs/>
        </w:rPr>
      </w:pPr>
      <w:r w:rsidRPr="002D5C31">
        <w:rPr>
          <w:b/>
          <w:bCs/>
        </w:rPr>
        <w:t xml:space="preserve">Draw wireframes or mock screens for any two of the features. Use the technique prototyping or wireframing that is taught in the training. You can use any of the wireframing tools like Microsoft PowerPoint, Microsoft Word, Balsamiq, Sketch, Adobe XD, Adobe </w:t>
      </w:r>
      <w:proofErr w:type="spellStart"/>
      <w:r w:rsidRPr="002D5C31">
        <w:rPr>
          <w:b/>
          <w:bCs/>
        </w:rPr>
        <w:t>ILLustrator</w:t>
      </w:r>
      <w:proofErr w:type="spellEnd"/>
      <w:r w:rsidRPr="002D5C31">
        <w:rPr>
          <w:b/>
          <w:bCs/>
        </w:rPr>
        <w:t xml:space="preserve">, Figma, </w:t>
      </w:r>
      <w:proofErr w:type="spellStart"/>
      <w:r w:rsidRPr="002D5C31">
        <w:rPr>
          <w:b/>
          <w:bCs/>
        </w:rPr>
        <w:t>UXPin</w:t>
      </w:r>
      <w:proofErr w:type="spellEnd"/>
      <w:r w:rsidRPr="002D5C31">
        <w:rPr>
          <w:b/>
          <w:bCs/>
        </w:rPr>
        <w:t xml:space="preserve">, </w:t>
      </w:r>
      <w:proofErr w:type="spellStart"/>
      <w:r w:rsidRPr="002D5C31">
        <w:rPr>
          <w:b/>
          <w:bCs/>
        </w:rPr>
        <w:t>InVision</w:t>
      </w:r>
      <w:proofErr w:type="spellEnd"/>
      <w:r w:rsidRPr="002D5C31">
        <w:rPr>
          <w:b/>
          <w:bCs/>
        </w:rPr>
        <w:t xml:space="preserve"> Studio, Invision Freehand, or </w:t>
      </w:r>
      <w:proofErr w:type="spellStart"/>
      <w:r w:rsidRPr="002D5C31">
        <w:rPr>
          <w:b/>
          <w:bCs/>
        </w:rPr>
        <w:t>Moqups</w:t>
      </w:r>
      <w:proofErr w:type="spellEnd"/>
      <w:r w:rsidRPr="002D5C31">
        <w:rPr>
          <w:b/>
          <w:bCs/>
        </w:rPr>
        <w:t>.</w:t>
      </w:r>
    </w:p>
    <w:p w14:paraId="236A9F4D" w14:textId="77777777" w:rsidR="002D5C31" w:rsidRPr="002D5C31" w:rsidRDefault="002D5C31" w:rsidP="002D5C31">
      <w:pPr>
        <w:rPr>
          <w:b/>
          <w:bCs/>
        </w:rPr>
      </w:pPr>
      <w:r w:rsidRPr="002D5C31">
        <w:rPr>
          <w:b/>
          <w:bCs/>
        </w:rPr>
        <w:t> </w:t>
      </w:r>
    </w:p>
    <w:p w14:paraId="4C6E0D1C" w14:textId="77777777" w:rsidR="002D5C31" w:rsidRPr="002D5C31" w:rsidRDefault="002D5C31" w:rsidP="002D5C31">
      <w:pPr>
        <w:rPr>
          <w:b/>
          <w:bCs/>
        </w:rPr>
      </w:pPr>
      <w:r w:rsidRPr="002D5C31">
        <w:rPr>
          <w:b/>
          <w:bCs/>
        </w:rPr>
        <w:t> </w:t>
      </w:r>
    </w:p>
    <w:p w14:paraId="34F9D798" w14:textId="77777777" w:rsidR="002D5C31" w:rsidRPr="002D5C31" w:rsidRDefault="002D5C31" w:rsidP="002D5C31">
      <w:pPr>
        <w:rPr>
          <w:b/>
          <w:bCs/>
        </w:rPr>
      </w:pPr>
      <w:r w:rsidRPr="002D5C31">
        <w:rPr>
          <w:b/>
          <w:bCs/>
          <w:u w:val="single"/>
        </w:rPr>
        <w:t>Project Task: Week 3 (This is on the Tableau concepts taught)</w:t>
      </w:r>
    </w:p>
    <w:p w14:paraId="6FD0B5B0" w14:textId="77777777" w:rsidR="002D5C31" w:rsidRPr="002D5C31" w:rsidRDefault="002D5C31" w:rsidP="002D5C31">
      <w:pPr>
        <w:rPr>
          <w:b/>
          <w:bCs/>
        </w:rPr>
      </w:pPr>
      <w:r w:rsidRPr="002D5C31">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716"/>
        <w:gridCol w:w="1006"/>
        <w:gridCol w:w="1006"/>
        <w:gridCol w:w="1006"/>
        <w:gridCol w:w="1006"/>
        <w:gridCol w:w="1006"/>
        <w:gridCol w:w="1006"/>
      </w:tblGrid>
      <w:tr w:rsidR="002D5C31" w:rsidRPr="002D5C31" w14:paraId="10ACE3FB" w14:textId="77777777" w:rsidTr="002D5C31">
        <w:tc>
          <w:tcPr>
            <w:tcW w:w="0" w:type="auto"/>
            <w:shd w:val="clear" w:color="auto" w:fill="auto"/>
            <w:tcMar>
              <w:top w:w="0" w:type="dxa"/>
              <w:left w:w="0" w:type="dxa"/>
              <w:bottom w:w="0" w:type="dxa"/>
              <w:right w:w="0" w:type="dxa"/>
            </w:tcMar>
            <w:vAlign w:val="center"/>
            <w:hideMark/>
          </w:tcPr>
          <w:p w14:paraId="34D7081D" w14:textId="77777777" w:rsidR="002D5C31" w:rsidRPr="002D5C31" w:rsidRDefault="002D5C31" w:rsidP="002D5C31">
            <w:pPr>
              <w:rPr>
                <w:b/>
                <w:bCs/>
              </w:rPr>
            </w:pPr>
            <w:r w:rsidRPr="002D5C31">
              <w:rPr>
                <w:b/>
                <w:bCs/>
              </w:rPr>
              <w:t>Product</w:t>
            </w:r>
          </w:p>
          <w:p w14:paraId="385F1F05" w14:textId="77777777" w:rsidR="002D5C31" w:rsidRPr="002D5C31" w:rsidRDefault="002D5C31" w:rsidP="002D5C31">
            <w:pPr>
              <w:rPr>
                <w:b/>
                <w:bCs/>
              </w:rPr>
            </w:pPr>
            <w:r w:rsidRPr="002D5C31">
              <w:rPr>
                <w:b/>
                <w:bCs/>
              </w:rPr>
              <w:lastRenderedPageBreak/>
              <w:t>Code</w:t>
            </w:r>
          </w:p>
        </w:tc>
        <w:tc>
          <w:tcPr>
            <w:tcW w:w="0" w:type="auto"/>
            <w:shd w:val="clear" w:color="auto" w:fill="auto"/>
            <w:tcMar>
              <w:top w:w="0" w:type="dxa"/>
              <w:left w:w="0" w:type="dxa"/>
              <w:bottom w:w="0" w:type="dxa"/>
              <w:right w:w="0" w:type="dxa"/>
            </w:tcMar>
            <w:vAlign w:val="center"/>
            <w:hideMark/>
          </w:tcPr>
          <w:p w14:paraId="3435DE88" w14:textId="77777777" w:rsidR="002D5C31" w:rsidRPr="002D5C31" w:rsidRDefault="002D5C31" w:rsidP="002D5C31">
            <w:pPr>
              <w:rPr>
                <w:b/>
                <w:bCs/>
              </w:rPr>
            </w:pPr>
            <w:r w:rsidRPr="002D5C31">
              <w:rPr>
                <w:b/>
                <w:bCs/>
              </w:rPr>
              <w:lastRenderedPageBreak/>
              <w:t>JAN</w:t>
            </w:r>
          </w:p>
        </w:tc>
        <w:tc>
          <w:tcPr>
            <w:tcW w:w="0" w:type="auto"/>
            <w:shd w:val="clear" w:color="auto" w:fill="auto"/>
            <w:tcMar>
              <w:top w:w="0" w:type="dxa"/>
              <w:left w:w="0" w:type="dxa"/>
              <w:bottom w:w="0" w:type="dxa"/>
              <w:right w:w="0" w:type="dxa"/>
            </w:tcMar>
            <w:vAlign w:val="center"/>
            <w:hideMark/>
          </w:tcPr>
          <w:p w14:paraId="11A6C779" w14:textId="77777777" w:rsidR="002D5C31" w:rsidRPr="002D5C31" w:rsidRDefault="002D5C31" w:rsidP="002D5C31">
            <w:pPr>
              <w:rPr>
                <w:b/>
                <w:bCs/>
              </w:rPr>
            </w:pPr>
            <w:r w:rsidRPr="002D5C31">
              <w:rPr>
                <w:b/>
                <w:bCs/>
              </w:rPr>
              <w:t>FEB</w:t>
            </w:r>
          </w:p>
        </w:tc>
        <w:tc>
          <w:tcPr>
            <w:tcW w:w="0" w:type="auto"/>
            <w:shd w:val="clear" w:color="auto" w:fill="auto"/>
            <w:tcMar>
              <w:top w:w="0" w:type="dxa"/>
              <w:left w:w="0" w:type="dxa"/>
              <w:bottom w:w="0" w:type="dxa"/>
              <w:right w:w="0" w:type="dxa"/>
            </w:tcMar>
            <w:vAlign w:val="center"/>
            <w:hideMark/>
          </w:tcPr>
          <w:p w14:paraId="463F2C0C" w14:textId="77777777" w:rsidR="002D5C31" w:rsidRPr="002D5C31" w:rsidRDefault="002D5C31" w:rsidP="002D5C31">
            <w:pPr>
              <w:rPr>
                <w:b/>
                <w:bCs/>
              </w:rPr>
            </w:pPr>
            <w:r w:rsidRPr="002D5C31">
              <w:rPr>
                <w:b/>
                <w:bCs/>
              </w:rPr>
              <w:t>MAR</w:t>
            </w:r>
          </w:p>
        </w:tc>
        <w:tc>
          <w:tcPr>
            <w:tcW w:w="0" w:type="auto"/>
            <w:shd w:val="clear" w:color="auto" w:fill="auto"/>
            <w:tcMar>
              <w:top w:w="0" w:type="dxa"/>
              <w:left w:w="0" w:type="dxa"/>
              <w:bottom w:w="0" w:type="dxa"/>
              <w:right w:w="0" w:type="dxa"/>
            </w:tcMar>
            <w:vAlign w:val="center"/>
            <w:hideMark/>
          </w:tcPr>
          <w:p w14:paraId="00899FF4" w14:textId="77777777" w:rsidR="002D5C31" w:rsidRPr="002D5C31" w:rsidRDefault="002D5C31" w:rsidP="002D5C31">
            <w:pPr>
              <w:rPr>
                <w:b/>
                <w:bCs/>
              </w:rPr>
            </w:pPr>
            <w:r w:rsidRPr="002D5C31">
              <w:rPr>
                <w:b/>
                <w:bCs/>
              </w:rPr>
              <w:t>APR</w:t>
            </w:r>
          </w:p>
        </w:tc>
        <w:tc>
          <w:tcPr>
            <w:tcW w:w="0" w:type="auto"/>
            <w:shd w:val="clear" w:color="auto" w:fill="auto"/>
            <w:tcMar>
              <w:top w:w="0" w:type="dxa"/>
              <w:left w:w="0" w:type="dxa"/>
              <w:bottom w:w="0" w:type="dxa"/>
              <w:right w:w="0" w:type="dxa"/>
            </w:tcMar>
            <w:vAlign w:val="center"/>
            <w:hideMark/>
          </w:tcPr>
          <w:p w14:paraId="3ACA1414" w14:textId="77777777" w:rsidR="002D5C31" w:rsidRPr="002D5C31" w:rsidRDefault="002D5C31" w:rsidP="002D5C31">
            <w:pPr>
              <w:rPr>
                <w:b/>
                <w:bCs/>
              </w:rPr>
            </w:pPr>
            <w:r w:rsidRPr="002D5C31">
              <w:rPr>
                <w:b/>
                <w:bCs/>
              </w:rPr>
              <w:t>MAY</w:t>
            </w:r>
          </w:p>
        </w:tc>
        <w:tc>
          <w:tcPr>
            <w:tcW w:w="0" w:type="auto"/>
            <w:shd w:val="clear" w:color="auto" w:fill="auto"/>
            <w:tcMar>
              <w:top w:w="0" w:type="dxa"/>
              <w:left w:w="0" w:type="dxa"/>
              <w:bottom w:w="0" w:type="dxa"/>
              <w:right w:w="0" w:type="dxa"/>
            </w:tcMar>
            <w:vAlign w:val="center"/>
            <w:hideMark/>
          </w:tcPr>
          <w:p w14:paraId="75712532" w14:textId="77777777" w:rsidR="002D5C31" w:rsidRPr="002D5C31" w:rsidRDefault="002D5C31" w:rsidP="002D5C31">
            <w:pPr>
              <w:rPr>
                <w:b/>
                <w:bCs/>
              </w:rPr>
            </w:pPr>
            <w:r w:rsidRPr="002D5C31">
              <w:rPr>
                <w:b/>
                <w:bCs/>
              </w:rPr>
              <w:t>JUNE</w:t>
            </w:r>
          </w:p>
        </w:tc>
      </w:tr>
      <w:tr w:rsidR="002D5C31" w:rsidRPr="002D5C31" w14:paraId="4259DA32" w14:textId="77777777" w:rsidTr="002D5C31">
        <w:tc>
          <w:tcPr>
            <w:tcW w:w="0" w:type="auto"/>
            <w:shd w:val="clear" w:color="auto" w:fill="auto"/>
            <w:tcMar>
              <w:top w:w="0" w:type="dxa"/>
              <w:left w:w="0" w:type="dxa"/>
              <w:bottom w:w="0" w:type="dxa"/>
              <w:right w:w="0" w:type="dxa"/>
            </w:tcMar>
            <w:vAlign w:val="center"/>
            <w:hideMark/>
          </w:tcPr>
          <w:p w14:paraId="53B2CE8D" w14:textId="77777777" w:rsidR="002D5C31" w:rsidRPr="002D5C31" w:rsidRDefault="002D5C31" w:rsidP="002D5C31">
            <w:pPr>
              <w:rPr>
                <w:b/>
                <w:bCs/>
              </w:rPr>
            </w:pPr>
            <w:r w:rsidRPr="002D5C31">
              <w:rPr>
                <w:b/>
                <w:bCs/>
              </w:rPr>
              <w:t>HDH</w:t>
            </w:r>
          </w:p>
        </w:tc>
        <w:tc>
          <w:tcPr>
            <w:tcW w:w="0" w:type="auto"/>
            <w:shd w:val="clear" w:color="auto" w:fill="auto"/>
            <w:tcMar>
              <w:top w:w="0" w:type="dxa"/>
              <w:left w:w="0" w:type="dxa"/>
              <w:bottom w:w="0" w:type="dxa"/>
              <w:right w:w="0" w:type="dxa"/>
            </w:tcMar>
            <w:vAlign w:val="center"/>
            <w:hideMark/>
          </w:tcPr>
          <w:p w14:paraId="0DAAE42C" w14:textId="77777777" w:rsidR="002D5C31" w:rsidRPr="002D5C31" w:rsidRDefault="002D5C31" w:rsidP="002D5C31">
            <w:pPr>
              <w:rPr>
                <w:b/>
                <w:bCs/>
              </w:rPr>
            </w:pPr>
            <w:r w:rsidRPr="002D5C31">
              <w:rPr>
                <w:b/>
                <w:bCs/>
              </w:rPr>
              <w:t>64,726,472</w:t>
            </w:r>
          </w:p>
        </w:tc>
        <w:tc>
          <w:tcPr>
            <w:tcW w:w="0" w:type="auto"/>
            <w:shd w:val="clear" w:color="auto" w:fill="auto"/>
            <w:tcMar>
              <w:top w:w="0" w:type="dxa"/>
              <w:left w:w="0" w:type="dxa"/>
              <w:bottom w:w="0" w:type="dxa"/>
              <w:right w:w="0" w:type="dxa"/>
            </w:tcMar>
            <w:vAlign w:val="center"/>
            <w:hideMark/>
          </w:tcPr>
          <w:p w14:paraId="70002381" w14:textId="77777777" w:rsidR="002D5C31" w:rsidRPr="002D5C31" w:rsidRDefault="002D5C31" w:rsidP="002D5C31">
            <w:pPr>
              <w:rPr>
                <w:b/>
                <w:bCs/>
              </w:rPr>
            </w:pPr>
            <w:r w:rsidRPr="002D5C31">
              <w:rPr>
                <w:b/>
                <w:bCs/>
              </w:rPr>
              <w:t>54,726,472</w:t>
            </w:r>
          </w:p>
        </w:tc>
        <w:tc>
          <w:tcPr>
            <w:tcW w:w="0" w:type="auto"/>
            <w:shd w:val="clear" w:color="auto" w:fill="auto"/>
            <w:tcMar>
              <w:top w:w="0" w:type="dxa"/>
              <w:left w:w="0" w:type="dxa"/>
              <w:bottom w:w="0" w:type="dxa"/>
              <w:right w:w="0" w:type="dxa"/>
            </w:tcMar>
            <w:vAlign w:val="center"/>
            <w:hideMark/>
          </w:tcPr>
          <w:p w14:paraId="505EFC8E" w14:textId="77777777" w:rsidR="002D5C31" w:rsidRPr="002D5C31" w:rsidRDefault="002D5C31" w:rsidP="002D5C31">
            <w:pPr>
              <w:rPr>
                <w:b/>
                <w:bCs/>
              </w:rPr>
            </w:pPr>
            <w:r w:rsidRPr="002D5C31">
              <w:rPr>
                <w:b/>
                <w:bCs/>
              </w:rPr>
              <w:t>65,444,578</w:t>
            </w:r>
          </w:p>
        </w:tc>
        <w:tc>
          <w:tcPr>
            <w:tcW w:w="0" w:type="auto"/>
            <w:shd w:val="clear" w:color="auto" w:fill="auto"/>
            <w:tcMar>
              <w:top w:w="0" w:type="dxa"/>
              <w:left w:w="0" w:type="dxa"/>
              <w:bottom w:w="0" w:type="dxa"/>
              <w:right w:w="0" w:type="dxa"/>
            </w:tcMar>
            <w:vAlign w:val="center"/>
            <w:hideMark/>
          </w:tcPr>
          <w:p w14:paraId="670BB49E" w14:textId="77777777" w:rsidR="002D5C31" w:rsidRPr="002D5C31" w:rsidRDefault="002D5C31" w:rsidP="002D5C31">
            <w:pPr>
              <w:rPr>
                <w:b/>
                <w:bCs/>
              </w:rPr>
            </w:pPr>
            <w:r w:rsidRPr="002D5C31">
              <w:rPr>
                <w:b/>
                <w:bCs/>
              </w:rPr>
              <w:t>73,565,954</w:t>
            </w:r>
          </w:p>
        </w:tc>
        <w:tc>
          <w:tcPr>
            <w:tcW w:w="0" w:type="auto"/>
            <w:shd w:val="clear" w:color="auto" w:fill="auto"/>
            <w:tcMar>
              <w:top w:w="0" w:type="dxa"/>
              <w:left w:w="0" w:type="dxa"/>
              <w:bottom w:w="0" w:type="dxa"/>
              <w:right w:w="0" w:type="dxa"/>
            </w:tcMar>
            <w:vAlign w:val="center"/>
            <w:hideMark/>
          </w:tcPr>
          <w:p w14:paraId="471CF3DB" w14:textId="77777777" w:rsidR="002D5C31" w:rsidRPr="002D5C31" w:rsidRDefault="002D5C31" w:rsidP="002D5C31">
            <w:pPr>
              <w:rPr>
                <w:b/>
                <w:bCs/>
              </w:rPr>
            </w:pPr>
            <w:r w:rsidRPr="002D5C31">
              <w:rPr>
                <w:b/>
                <w:bCs/>
              </w:rPr>
              <w:t>78,787,787</w:t>
            </w:r>
          </w:p>
        </w:tc>
        <w:tc>
          <w:tcPr>
            <w:tcW w:w="0" w:type="auto"/>
            <w:shd w:val="clear" w:color="auto" w:fill="auto"/>
            <w:tcMar>
              <w:top w:w="0" w:type="dxa"/>
              <w:left w:w="0" w:type="dxa"/>
              <w:bottom w:w="0" w:type="dxa"/>
              <w:right w:w="0" w:type="dxa"/>
            </w:tcMar>
            <w:vAlign w:val="center"/>
            <w:hideMark/>
          </w:tcPr>
          <w:p w14:paraId="3CC3E5F6" w14:textId="77777777" w:rsidR="002D5C31" w:rsidRPr="002D5C31" w:rsidRDefault="002D5C31" w:rsidP="002D5C31">
            <w:pPr>
              <w:rPr>
                <w:b/>
                <w:bCs/>
              </w:rPr>
            </w:pPr>
            <w:r w:rsidRPr="002D5C31">
              <w:rPr>
                <w:b/>
                <w:bCs/>
              </w:rPr>
              <w:t>15,151,518</w:t>
            </w:r>
          </w:p>
        </w:tc>
      </w:tr>
      <w:tr w:rsidR="002D5C31" w:rsidRPr="002D5C31" w14:paraId="5E13A990" w14:textId="77777777" w:rsidTr="002D5C31">
        <w:tc>
          <w:tcPr>
            <w:tcW w:w="0" w:type="auto"/>
            <w:shd w:val="clear" w:color="auto" w:fill="auto"/>
            <w:tcMar>
              <w:top w:w="0" w:type="dxa"/>
              <w:left w:w="0" w:type="dxa"/>
              <w:bottom w:w="0" w:type="dxa"/>
              <w:right w:w="0" w:type="dxa"/>
            </w:tcMar>
            <w:vAlign w:val="center"/>
            <w:hideMark/>
          </w:tcPr>
          <w:p w14:paraId="0C14831D" w14:textId="77777777" w:rsidR="002D5C31" w:rsidRPr="002D5C31" w:rsidRDefault="002D5C31" w:rsidP="002D5C31">
            <w:pPr>
              <w:rPr>
                <w:b/>
                <w:bCs/>
              </w:rPr>
            </w:pPr>
            <w:r w:rsidRPr="002D5C31">
              <w:rPr>
                <w:b/>
                <w:bCs/>
              </w:rPr>
              <w:t>SDF</w:t>
            </w:r>
          </w:p>
        </w:tc>
        <w:tc>
          <w:tcPr>
            <w:tcW w:w="0" w:type="auto"/>
            <w:shd w:val="clear" w:color="auto" w:fill="auto"/>
            <w:tcMar>
              <w:top w:w="0" w:type="dxa"/>
              <w:left w:w="0" w:type="dxa"/>
              <w:bottom w:w="0" w:type="dxa"/>
              <w:right w:w="0" w:type="dxa"/>
            </w:tcMar>
            <w:vAlign w:val="center"/>
            <w:hideMark/>
          </w:tcPr>
          <w:p w14:paraId="09F6A5F0" w14:textId="77777777" w:rsidR="002D5C31" w:rsidRPr="002D5C31" w:rsidRDefault="002D5C31" w:rsidP="002D5C31">
            <w:pPr>
              <w:rPr>
                <w:b/>
                <w:bCs/>
              </w:rPr>
            </w:pPr>
            <w:r w:rsidRPr="002D5C31">
              <w:rPr>
                <w:b/>
                <w:bCs/>
              </w:rPr>
              <w:t>78,787,777</w:t>
            </w:r>
          </w:p>
        </w:tc>
        <w:tc>
          <w:tcPr>
            <w:tcW w:w="0" w:type="auto"/>
            <w:shd w:val="clear" w:color="auto" w:fill="auto"/>
            <w:tcMar>
              <w:top w:w="0" w:type="dxa"/>
              <w:left w:w="0" w:type="dxa"/>
              <w:bottom w:w="0" w:type="dxa"/>
              <w:right w:w="0" w:type="dxa"/>
            </w:tcMar>
            <w:vAlign w:val="center"/>
            <w:hideMark/>
          </w:tcPr>
          <w:p w14:paraId="564896B8" w14:textId="77777777" w:rsidR="002D5C31" w:rsidRPr="002D5C31" w:rsidRDefault="002D5C31" w:rsidP="002D5C31">
            <w:pPr>
              <w:rPr>
                <w:b/>
                <w:bCs/>
              </w:rPr>
            </w:pPr>
            <w:r w:rsidRPr="002D5C31">
              <w:rPr>
                <w:b/>
                <w:bCs/>
              </w:rPr>
              <w:t>68,787,777</w:t>
            </w:r>
          </w:p>
        </w:tc>
        <w:tc>
          <w:tcPr>
            <w:tcW w:w="0" w:type="auto"/>
            <w:shd w:val="clear" w:color="auto" w:fill="auto"/>
            <w:tcMar>
              <w:top w:w="0" w:type="dxa"/>
              <w:left w:w="0" w:type="dxa"/>
              <w:bottom w:w="0" w:type="dxa"/>
              <w:right w:w="0" w:type="dxa"/>
            </w:tcMar>
            <w:vAlign w:val="center"/>
            <w:hideMark/>
          </w:tcPr>
          <w:p w14:paraId="39CAE2F7" w14:textId="77777777" w:rsidR="002D5C31" w:rsidRPr="002D5C31" w:rsidRDefault="002D5C31" w:rsidP="002D5C31">
            <w:pPr>
              <w:rPr>
                <w:b/>
                <w:bCs/>
              </w:rPr>
            </w:pPr>
            <w:r w:rsidRPr="002D5C31">
              <w:rPr>
                <w:b/>
                <w:bCs/>
              </w:rPr>
              <w:t>58,451,511</w:t>
            </w:r>
          </w:p>
        </w:tc>
        <w:tc>
          <w:tcPr>
            <w:tcW w:w="0" w:type="auto"/>
            <w:shd w:val="clear" w:color="auto" w:fill="auto"/>
            <w:tcMar>
              <w:top w:w="0" w:type="dxa"/>
              <w:left w:w="0" w:type="dxa"/>
              <w:bottom w:w="0" w:type="dxa"/>
              <w:right w:w="0" w:type="dxa"/>
            </w:tcMar>
            <w:vAlign w:val="center"/>
            <w:hideMark/>
          </w:tcPr>
          <w:p w14:paraId="3771FA91" w14:textId="77777777" w:rsidR="002D5C31" w:rsidRPr="002D5C31" w:rsidRDefault="002D5C31" w:rsidP="002D5C31">
            <w:pPr>
              <w:rPr>
                <w:b/>
                <w:bCs/>
              </w:rPr>
            </w:pPr>
            <w:r w:rsidRPr="002D5C31">
              <w:rPr>
                <w:b/>
                <w:bCs/>
              </w:rPr>
              <w:t>42,959,494</w:t>
            </w:r>
          </w:p>
        </w:tc>
        <w:tc>
          <w:tcPr>
            <w:tcW w:w="0" w:type="auto"/>
            <w:shd w:val="clear" w:color="auto" w:fill="auto"/>
            <w:tcMar>
              <w:top w:w="0" w:type="dxa"/>
              <w:left w:w="0" w:type="dxa"/>
              <w:bottom w:w="0" w:type="dxa"/>
              <w:right w:w="0" w:type="dxa"/>
            </w:tcMar>
            <w:vAlign w:val="center"/>
            <w:hideMark/>
          </w:tcPr>
          <w:p w14:paraId="2AA6688A" w14:textId="77777777" w:rsidR="002D5C31" w:rsidRPr="002D5C31" w:rsidRDefault="002D5C31" w:rsidP="002D5C31">
            <w:pPr>
              <w:rPr>
                <w:b/>
                <w:bCs/>
              </w:rPr>
            </w:pPr>
            <w:r w:rsidRPr="002D5C31">
              <w:rPr>
                <w:b/>
                <w:bCs/>
              </w:rPr>
              <w:t>15,484,844</w:t>
            </w:r>
          </w:p>
        </w:tc>
        <w:tc>
          <w:tcPr>
            <w:tcW w:w="0" w:type="auto"/>
            <w:shd w:val="clear" w:color="auto" w:fill="auto"/>
            <w:tcMar>
              <w:top w:w="0" w:type="dxa"/>
              <w:left w:w="0" w:type="dxa"/>
              <w:bottom w:w="0" w:type="dxa"/>
              <w:right w:w="0" w:type="dxa"/>
            </w:tcMar>
            <w:vAlign w:val="center"/>
            <w:hideMark/>
          </w:tcPr>
          <w:p w14:paraId="4D054422" w14:textId="77777777" w:rsidR="002D5C31" w:rsidRPr="002D5C31" w:rsidRDefault="002D5C31" w:rsidP="002D5C31">
            <w:pPr>
              <w:rPr>
                <w:b/>
                <w:bCs/>
              </w:rPr>
            </w:pPr>
            <w:r w:rsidRPr="002D5C31">
              <w:rPr>
                <w:b/>
                <w:bCs/>
              </w:rPr>
              <w:t>78,451,215</w:t>
            </w:r>
          </w:p>
        </w:tc>
      </w:tr>
      <w:tr w:rsidR="002D5C31" w:rsidRPr="002D5C31" w14:paraId="19437009" w14:textId="77777777" w:rsidTr="002D5C31">
        <w:tc>
          <w:tcPr>
            <w:tcW w:w="0" w:type="auto"/>
            <w:shd w:val="clear" w:color="auto" w:fill="auto"/>
            <w:tcMar>
              <w:top w:w="0" w:type="dxa"/>
              <w:left w:w="0" w:type="dxa"/>
              <w:bottom w:w="0" w:type="dxa"/>
              <w:right w:w="0" w:type="dxa"/>
            </w:tcMar>
            <w:vAlign w:val="center"/>
            <w:hideMark/>
          </w:tcPr>
          <w:p w14:paraId="335CD1A7" w14:textId="77777777" w:rsidR="002D5C31" w:rsidRPr="002D5C31" w:rsidRDefault="002D5C31" w:rsidP="002D5C31">
            <w:pPr>
              <w:rPr>
                <w:b/>
                <w:bCs/>
              </w:rPr>
            </w:pPr>
            <w:r w:rsidRPr="002D5C31">
              <w:rPr>
                <w:b/>
                <w:bCs/>
              </w:rPr>
              <w:t>FSF</w:t>
            </w:r>
          </w:p>
        </w:tc>
        <w:tc>
          <w:tcPr>
            <w:tcW w:w="0" w:type="auto"/>
            <w:shd w:val="clear" w:color="auto" w:fill="auto"/>
            <w:tcMar>
              <w:top w:w="0" w:type="dxa"/>
              <w:left w:w="0" w:type="dxa"/>
              <w:bottom w:w="0" w:type="dxa"/>
              <w:right w:w="0" w:type="dxa"/>
            </w:tcMar>
            <w:vAlign w:val="center"/>
            <w:hideMark/>
          </w:tcPr>
          <w:p w14:paraId="0AE3D36E" w14:textId="77777777" w:rsidR="002D5C31" w:rsidRPr="002D5C31" w:rsidRDefault="002D5C31" w:rsidP="002D5C31">
            <w:pPr>
              <w:rPr>
                <w:b/>
                <w:bCs/>
              </w:rPr>
            </w:pPr>
            <w:r w:rsidRPr="002D5C31">
              <w:rPr>
                <w:b/>
                <w:bCs/>
              </w:rPr>
              <w:t>45,454,541</w:t>
            </w:r>
          </w:p>
        </w:tc>
        <w:tc>
          <w:tcPr>
            <w:tcW w:w="0" w:type="auto"/>
            <w:shd w:val="clear" w:color="auto" w:fill="auto"/>
            <w:tcMar>
              <w:top w:w="0" w:type="dxa"/>
              <w:left w:w="0" w:type="dxa"/>
              <w:bottom w:w="0" w:type="dxa"/>
              <w:right w:w="0" w:type="dxa"/>
            </w:tcMar>
            <w:vAlign w:val="center"/>
            <w:hideMark/>
          </w:tcPr>
          <w:p w14:paraId="6132DBAE" w14:textId="77777777" w:rsidR="002D5C31" w:rsidRPr="002D5C31" w:rsidRDefault="002D5C31" w:rsidP="002D5C31">
            <w:pPr>
              <w:rPr>
                <w:b/>
                <w:bCs/>
              </w:rPr>
            </w:pPr>
            <w:r w:rsidRPr="002D5C31">
              <w:rPr>
                <w:b/>
                <w:bCs/>
              </w:rPr>
              <w:t>25,454,541</w:t>
            </w:r>
          </w:p>
        </w:tc>
        <w:tc>
          <w:tcPr>
            <w:tcW w:w="0" w:type="auto"/>
            <w:shd w:val="clear" w:color="auto" w:fill="auto"/>
            <w:tcMar>
              <w:top w:w="0" w:type="dxa"/>
              <w:left w:w="0" w:type="dxa"/>
              <w:bottom w:w="0" w:type="dxa"/>
              <w:right w:w="0" w:type="dxa"/>
            </w:tcMar>
            <w:vAlign w:val="center"/>
            <w:hideMark/>
          </w:tcPr>
          <w:p w14:paraId="77228F4E" w14:textId="77777777" w:rsidR="002D5C31" w:rsidRPr="002D5C31" w:rsidRDefault="002D5C31" w:rsidP="002D5C31">
            <w:pPr>
              <w:rPr>
                <w:b/>
                <w:bCs/>
              </w:rPr>
            </w:pPr>
            <w:r w:rsidRPr="002D5C31">
              <w:rPr>
                <w:b/>
                <w:bCs/>
              </w:rPr>
              <w:t>15,151,544</w:t>
            </w:r>
          </w:p>
        </w:tc>
        <w:tc>
          <w:tcPr>
            <w:tcW w:w="0" w:type="auto"/>
            <w:shd w:val="clear" w:color="auto" w:fill="auto"/>
            <w:tcMar>
              <w:top w:w="0" w:type="dxa"/>
              <w:left w:w="0" w:type="dxa"/>
              <w:bottom w:w="0" w:type="dxa"/>
              <w:right w:w="0" w:type="dxa"/>
            </w:tcMar>
            <w:vAlign w:val="center"/>
            <w:hideMark/>
          </w:tcPr>
          <w:p w14:paraId="03E08F29" w14:textId="77777777" w:rsidR="002D5C31" w:rsidRPr="002D5C31" w:rsidRDefault="002D5C31" w:rsidP="002D5C31">
            <w:pPr>
              <w:rPr>
                <w:b/>
                <w:bCs/>
              </w:rPr>
            </w:pPr>
            <w:r w:rsidRPr="002D5C31">
              <w:rPr>
                <w:b/>
                <w:bCs/>
              </w:rPr>
              <w:t>4,545,454</w:t>
            </w:r>
          </w:p>
        </w:tc>
        <w:tc>
          <w:tcPr>
            <w:tcW w:w="0" w:type="auto"/>
            <w:shd w:val="clear" w:color="auto" w:fill="auto"/>
            <w:tcMar>
              <w:top w:w="0" w:type="dxa"/>
              <w:left w:w="0" w:type="dxa"/>
              <w:bottom w:w="0" w:type="dxa"/>
              <w:right w:w="0" w:type="dxa"/>
            </w:tcMar>
            <w:vAlign w:val="center"/>
            <w:hideMark/>
          </w:tcPr>
          <w:p w14:paraId="58E0DA0E" w14:textId="77777777" w:rsidR="002D5C31" w:rsidRPr="002D5C31" w:rsidRDefault="002D5C31" w:rsidP="002D5C31">
            <w:pPr>
              <w:rPr>
                <w:b/>
                <w:bCs/>
              </w:rPr>
            </w:pPr>
            <w:r w:rsidRPr="002D5C31">
              <w:rPr>
                <w:b/>
                <w:bCs/>
              </w:rPr>
              <w:t>33,565,954</w:t>
            </w:r>
          </w:p>
        </w:tc>
        <w:tc>
          <w:tcPr>
            <w:tcW w:w="0" w:type="auto"/>
            <w:shd w:val="clear" w:color="auto" w:fill="auto"/>
            <w:tcMar>
              <w:top w:w="0" w:type="dxa"/>
              <w:left w:w="0" w:type="dxa"/>
              <w:bottom w:w="0" w:type="dxa"/>
              <w:right w:w="0" w:type="dxa"/>
            </w:tcMar>
            <w:vAlign w:val="center"/>
            <w:hideMark/>
          </w:tcPr>
          <w:p w14:paraId="451A33D6" w14:textId="77777777" w:rsidR="002D5C31" w:rsidRPr="002D5C31" w:rsidRDefault="002D5C31" w:rsidP="002D5C31">
            <w:pPr>
              <w:rPr>
                <w:b/>
                <w:bCs/>
              </w:rPr>
            </w:pPr>
            <w:r w:rsidRPr="002D5C31">
              <w:rPr>
                <w:b/>
                <w:bCs/>
              </w:rPr>
              <w:t>53,565,954</w:t>
            </w:r>
          </w:p>
        </w:tc>
      </w:tr>
      <w:tr w:rsidR="002D5C31" w:rsidRPr="002D5C31" w14:paraId="1D0B0371" w14:textId="77777777" w:rsidTr="002D5C31">
        <w:tc>
          <w:tcPr>
            <w:tcW w:w="0" w:type="auto"/>
            <w:shd w:val="clear" w:color="auto" w:fill="auto"/>
            <w:tcMar>
              <w:top w:w="0" w:type="dxa"/>
              <w:left w:w="0" w:type="dxa"/>
              <w:bottom w:w="0" w:type="dxa"/>
              <w:right w:w="0" w:type="dxa"/>
            </w:tcMar>
            <w:vAlign w:val="center"/>
            <w:hideMark/>
          </w:tcPr>
          <w:p w14:paraId="4B2DD433" w14:textId="77777777" w:rsidR="002D5C31" w:rsidRPr="002D5C31" w:rsidRDefault="002D5C31" w:rsidP="002D5C31">
            <w:pPr>
              <w:rPr>
                <w:b/>
                <w:bCs/>
              </w:rPr>
            </w:pPr>
            <w:r w:rsidRPr="002D5C31">
              <w:rPr>
                <w:b/>
                <w:bCs/>
              </w:rPr>
              <w:t>SEE</w:t>
            </w:r>
          </w:p>
        </w:tc>
        <w:tc>
          <w:tcPr>
            <w:tcW w:w="0" w:type="auto"/>
            <w:shd w:val="clear" w:color="auto" w:fill="auto"/>
            <w:tcMar>
              <w:top w:w="0" w:type="dxa"/>
              <w:left w:w="0" w:type="dxa"/>
              <w:bottom w:w="0" w:type="dxa"/>
              <w:right w:w="0" w:type="dxa"/>
            </w:tcMar>
            <w:vAlign w:val="center"/>
            <w:hideMark/>
          </w:tcPr>
          <w:p w14:paraId="38327495" w14:textId="77777777" w:rsidR="002D5C31" w:rsidRPr="002D5C31" w:rsidRDefault="002D5C31" w:rsidP="002D5C31">
            <w:pPr>
              <w:rPr>
                <w:b/>
                <w:bCs/>
              </w:rPr>
            </w:pPr>
            <w:r w:rsidRPr="002D5C31">
              <w:rPr>
                <w:b/>
                <w:bCs/>
              </w:rPr>
              <w:t>45,444,578</w:t>
            </w:r>
          </w:p>
        </w:tc>
        <w:tc>
          <w:tcPr>
            <w:tcW w:w="0" w:type="auto"/>
            <w:shd w:val="clear" w:color="auto" w:fill="auto"/>
            <w:tcMar>
              <w:top w:w="0" w:type="dxa"/>
              <w:left w:w="0" w:type="dxa"/>
              <w:bottom w:w="0" w:type="dxa"/>
              <w:right w:w="0" w:type="dxa"/>
            </w:tcMar>
            <w:vAlign w:val="center"/>
            <w:hideMark/>
          </w:tcPr>
          <w:p w14:paraId="02AF399F" w14:textId="77777777" w:rsidR="002D5C31" w:rsidRPr="002D5C31" w:rsidRDefault="002D5C31" w:rsidP="002D5C31">
            <w:pPr>
              <w:rPr>
                <w:b/>
                <w:bCs/>
              </w:rPr>
            </w:pPr>
            <w:r w:rsidRPr="002D5C31">
              <w:rPr>
                <w:b/>
                <w:bCs/>
              </w:rPr>
              <w:t>65,444,578</w:t>
            </w:r>
          </w:p>
        </w:tc>
        <w:tc>
          <w:tcPr>
            <w:tcW w:w="0" w:type="auto"/>
            <w:shd w:val="clear" w:color="auto" w:fill="auto"/>
            <w:tcMar>
              <w:top w:w="0" w:type="dxa"/>
              <w:left w:w="0" w:type="dxa"/>
              <w:bottom w:w="0" w:type="dxa"/>
              <w:right w:w="0" w:type="dxa"/>
            </w:tcMar>
            <w:vAlign w:val="center"/>
            <w:hideMark/>
          </w:tcPr>
          <w:p w14:paraId="174232CD" w14:textId="77777777" w:rsidR="002D5C31" w:rsidRPr="002D5C31" w:rsidRDefault="002D5C31" w:rsidP="002D5C31">
            <w:pPr>
              <w:rPr>
                <w:b/>
                <w:bCs/>
              </w:rPr>
            </w:pPr>
            <w:r w:rsidRPr="002D5C31">
              <w:rPr>
                <w:b/>
                <w:bCs/>
              </w:rPr>
              <w:t>78,785,111</w:t>
            </w:r>
          </w:p>
        </w:tc>
        <w:tc>
          <w:tcPr>
            <w:tcW w:w="0" w:type="auto"/>
            <w:shd w:val="clear" w:color="auto" w:fill="auto"/>
            <w:tcMar>
              <w:top w:w="0" w:type="dxa"/>
              <w:left w:w="0" w:type="dxa"/>
              <w:bottom w:w="0" w:type="dxa"/>
              <w:right w:w="0" w:type="dxa"/>
            </w:tcMar>
            <w:vAlign w:val="center"/>
            <w:hideMark/>
          </w:tcPr>
          <w:p w14:paraId="61A39221" w14:textId="77777777" w:rsidR="002D5C31" w:rsidRPr="002D5C31" w:rsidRDefault="002D5C31" w:rsidP="002D5C31">
            <w:pPr>
              <w:rPr>
                <w:b/>
                <w:bCs/>
              </w:rPr>
            </w:pPr>
            <w:r w:rsidRPr="002D5C31">
              <w:rPr>
                <w:b/>
                <w:bCs/>
              </w:rPr>
              <w:t>65,444,578</w:t>
            </w:r>
          </w:p>
        </w:tc>
        <w:tc>
          <w:tcPr>
            <w:tcW w:w="0" w:type="auto"/>
            <w:shd w:val="clear" w:color="auto" w:fill="auto"/>
            <w:tcMar>
              <w:top w:w="0" w:type="dxa"/>
              <w:left w:w="0" w:type="dxa"/>
              <w:bottom w:w="0" w:type="dxa"/>
              <w:right w:w="0" w:type="dxa"/>
            </w:tcMar>
            <w:vAlign w:val="center"/>
            <w:hideMark/>
          </w:tcPr>
          <w:p w14:paraId="5B29DA8C" w14:textId="77777777" w:rsidR="002D5C31" w:rsidRPr="002D5C31" w:rsidRDefault="002D5C31" w:rsidP="002D5C31">
            <w:pPr>
              <w:rPr>
                <w:b/>
                <w:bCs/>
              </w:rPr>
            </w:pPr>
            <w:r w:rsidRPr="002D5C31">
              <w:rPr>
                <w:b/>
                <w:bCs/>
              </w:rPr>
              <w:t>32,959,494</w:t>
            </w:r>
          </w:p>
        </w:tc>
        <w:tc>
          <w:tcPr>
            <w:tcW w:w="0" w:type="auto"/>
            <w:shd w:val="clear" w:color="auto" w:fill="auto"/>
            <w:tcMar>
              <w:top w:w="0" w:type="dxa"/>
              <w:left w:w="0" w:type="dxa"/>
              <w:bottom w:w="0" w:type="dxa"/>
              <w:right w:w="0" w:type="dxa"/>
            </w:tcMar>
            <w:vAlign w:val="center"/>
            <w:hideMark/>
          </w:tcPr>
          <w:p w14:paraId="6FB20F8A" w14:textId="77777777" w:rsidR="002D5C31" w:rsidRPr="002D5C31" w:rsidRDefault="002D5C31" w:rsidP="002D5C31">
            <w:pPr>
              <w:rPr>
                <w:b/>
                <w:bCs/>
              </w:rPr>
            </w:pPr>
            <w:r w:rsidRPr="002D5C31">
              <w:rPr>
                <w:b/>
                <w:bCs/>
              </w:rPr>
              <w:t>52,959,494</w:t>
            </w:r>
          </w:p>
        </w:tc>
      </w:tr>
      <w:tr w:rsidR="002D5C31" w:rsidRPr="002D5C31" w14:paraId="1E47222E" w14:textId="77777777" w:rsidTr="002D5C31">
        <w:tc>
          <w:tcPr>
            <w:tcW w:w="0" w:type="auto"/>
            <w:shd w:val="clear" w:color="auto" w:fill="auto"/>
            <w:tcMar>
              <w:top w:w="0" w:type="dxa"/>
              <w:left w:w="0" w:type="dxa"/>
              <w:bottom w:w="0" w:type="dxa"/>
              <w:right w:w="0" w:type="dxa"/>
            </w:tcMar>
            <w:vAlign w:val="center"/>
            <w:hideMark/>
          </w:tcPr>
          <w:p w14:paraId="4A8FC584" w14:textId="77777777" w:rsidR="002D5C31" w:rsidRPr="002D5C31" w:rsidRDefault="002D5C31" w:rsidP="002D5C31">
            <w:pPr>
              <w:rPr>
                <w:b/>
                <w:bCs/>
              </w:rPr>
            </w:pPr>
            <w:r w:rsidRPr="002D5C31">
              <w:rPr>
                <w:b/>
                <w:bCs/>
              </w:rPr>
              <w:t>SFS</w:t>
            </w:r>
          </w:p>
        </w:tc>
        <w:tc>
          <w:tcPr>
            <w:tcW w:w="0" w:type="auto"/>
            <w:shd w:val="clear" w:color="auto" w:fill="auto"/>
            <w:tcMar>
              <w:top w:w="0" w:type="dxa"/>
              <w:left w:w="0" w:type="dxa"/>
              <w:bottom w:w="0" w:type="dxa"/>
              <w:right w:w="0" w:type="dxa"/>
            </w:tcMar>
            <w:vAlign w:val="center"/>
            <w:hideMark/>
          </w:tcPr>
          <w:p w14:paraId="08992D07" w14:textId="77777777" w:rsidR="002D5C31" w:rsidRPr="002D5C31" w:rsidRDefault="002D5C31" w:rsidP="002D5C31">
            <w:pPr>
              <w:rPr>
                <w:b/>
                <w:bCs/>
              </w:rPr>
            </w:pPr>
            <w:r w:rsidRPr="002D5C31">
              <w:rPr>
                <w:b/>
                <w:bCs/>
              </w:rPr>
              <w:t>78,451,511</w:t>
            </w:r>
          </w:p>
        </w:tc>
        <w:tc>
          <w:tcPr>
            <w:tcW w:w="0" w:type="auto"/>
            <w:shd w:val="clear" w:color="auto" w:fill="auto"/>
            <w:tcMar>
              <w:top w:w="0" w:type="dxa"/>
              <w:left w:w="0" w:type="dxa"/>
              <w:bottom w:w="0" w:type="dxa"/>
              <w:right w:w="0" w:type="dxa"/>
            </w:tcMar>
            <w:vAlign w:val="center"/>
            <w:hideMark/>
          </w:tcPr>
          <w:p w14:paraId="7761115F" w14:textId="77777777" w:rsidR="002D5C31" w:rsidRPr="002D5C31" w:rsidRDefault="002D5C31" w:rsidP="002D5C31">
            <w:pPr>
              <w:rPr>
                <w:b/>
                <w:bCs/>
              </w:rPr>
            </w:pPr>
            <w:r w:rsidRPr="002D5C31">
              <w:rPr>
                <w:b/>
                <w:bCs/>
              </w:rPr>
              <w:t>58,451,511</w:t>
            </w:r>
          </w:p>
        </w:tc>
        <w:tc>
          <w:tcPr>
            <w:tcW w:w="0" w:type="auto"/>
            <w:shd w:val="clear" w:color="auto" w:fill="auto"/>
            <w:tcMar>
              <w:top w:w="0" w:type="dxa"/>
              <w:left w:w="0" w:type="dxa"/>
              <w:bottom w:w="0" w:type="dxa"/>
              <w:right w:w="0" w:type="dxa"/>
            </w:tcMar>
            <w:vAlign w:val="center"/>
            <w:hideMark/>
          </w:tcPr>
          <w:p w14:paraId="61E473AE" w14:textId="77777777" w:rsidR="002D5C31" w:rsidRPr="002D5C31" w:rsidRDefault="002D5C31" w:rsidP="002D5C31">
            <w:pPr>
              <w:rPr>
                <w:b/>
                <w:bCs/>
              </w:rPr>
            </w:pPr>
            <w:r w:rsidRPr="002D5C31">
              <w:rPr>
                <w:b/>
                <w:bCs/>
              </w:rPr>
              <w:t>15,151,518</w:t>
            </w:r>
          </w:p>
        </w:tc>
        <w:tc>
          <w:tcPr>
            <w:tcW w:w="0" w:type="auto"/>
            <w:shd w:val="clear" w:color="auto" w:fill="auto"/>
            <w:tcMar>
              <w:top w:w="0" w:type="dxa"/>
              <w:left w:w="0" w:type="dxa"/>
              <w:bottom w:w="0" w:type="dxa"/>
              <w:right w:w="0" w:type="dxa"/>
            </w:tcMar>
            <w:vAlign w:val="center"/>
            <w:hideMark/>
          </w:tcPr>
          <w:p w14:paraId="1436B1F4" w14:textId="77777777" w:rsidR="002D5C31" w:rsidRPr="002D5C31" w:rsidRDefault="002D5C31" w:rsidP="002D5C31">
            <w:pPr>
              <w:rPr>
                <w:b/>
                <w:bCs/>
              </w:rPr>
            </w:pPr>
            <w:r w:rsidRPr="002D5C31">
              <w:rPr>
                <w:b/>
                <w:bCs/>
              </w:rPr>
              <w:t>58,451,511</w:t>
            </w:r>
          </w:p>
        </w:tc>
        <w:tc>
          <w:tcPr>
            <w:tcW w:w="0" w:type="auto"/>
            <w:shd w:val="clear" w:color="auto" w:fill="auto"/>
            <w:tcMar>
              <w:top w:w="0" w:type="dxa"/>
              <w:left w:w="0" w:type="dxa"/>
              <w:bottom w:w="0" w:type="dxa"/>
              <w:right w:w="0" w:type="dxa"/>
            </w:tcMar>
            <w:vAlign w:val="center"/>
            <w:hideMark/>
          </w:tcPr>
          <w:p w14:paraId="1155AC05" w14:textId="77777777" w:rsidR="002D5C31" w:rsidRPr="002D5C31" w:rsidRDefault="002D5C31" w:rsidP="002D5C31">
            <w:pPr>
              <w:rPr>
                <w:b/>
                <w:bCs/>
              </w:rPr>
            </w:pPr>
            <w:r w:rsidRPr="002D5C31">
              <w:rPr>
                <w:b/>
                <w:bCs/>
              </w:rPr>
              <w:t>25,851,151</w:t>
            </w:r>
          </w:p>
        </w:tc>
        <w:tc>
          <w:tcPr>
            <w:tcW w:w="0" w:type="auto"/>
            <w:shd w:val="clear" w:color="auto" w:fill="auto"/>
            <w:tcMar>
              <w:top w:w="0" w:type="dxa"/>
              <w:left w:w="0" w:type="dxa"/>
              <w:bottom w:w="0" w:type="dxa"/>
              <w:right w:w="0" w:type="dxa"/>
            </w:tcMar>
            <w:vAlign w:val="center"/>
            <w:hideMark/>
          </w:tcPr>
          <w:p w14:paraId="1EB4EF25" w14:textId="77777777" w:rsidR="002D5C31" w:rsidRPr="002D5C31" w:rsidRDefault="002D5C31" w:rsidP="002D5C31">
            <w:pPr>
              <w:rPr>
                <w:b/>
                <w:bCs/>
              </w:rPr>
            </w:pPr>
            <w:r w:rsidRPr="002D5C31">
              <w:rPr>
                <w:b/>
                <w:bCs/>
              </w:rPr>
              <w:t>45,454,544</w:t>
            </w:r>
          </w:p>
        </w:tc>
      </w:tr>
      <w:tr w:rsidR="002D5C31" w:rsidRPr="002D5C31" w14:paraId="410D57DC" w14:textId="77777777" w:rsidTr="002D5C31">
        <w:tc>
          <w:tcPr>
            <w:tcW w:w="0" w:type="auto"/>
            <w:shd w:val="clear" w:color="auto" w:fill="auto"/>
            <w:tcMar>
              <w:top w:w="0" w:type="dxa"/>
              <w:left w:w="0" w:type="dxa"/>
              <w:bottom w:w="0" w:type="dxa"/>
              <w:right w:w="0" w:type="dxa"/>
            </w:tcMar>
            <w:vAlign w:val="center"/>
            <w:hideMark/>
          </w:tcPr>
          <w:p w14:paraId="29F6F9FB" w14:textId="77777777" w:rsidR="002D5C31" w:rsidRPr="002D5C31" w:rsidRDefault="002D5C31" w:rsidP="002D5C31">
            <w:pPr>
              <w:rPr>
                <w:b/>
                <w:bCs/>
              </w:rPr>
            </w:pPr>
            <w:r w:rsidRPr="002D5C31">
              <w:rPr>
                <w:b/>
                <w:bCs/>
              </w:rPr>
              <w:t>ZXD</w:t>
            </w:r>
          </w:p>
        </w:tc>
        <w:tc>
          <w:tcPr>
            <w:tcW w:w="0" w:type="auto"/>
            <w:shd w:val="clear" w:color="auto" w:fill="auto"/>
            <w:tcMar>
              <w:top w:w="0" w:type="dxa"/>
              <w:left w:w="0" w:type="dxa"/>
              <w:bottom w:w="0" w:type="dxa"/>
              <w:right w:w="0" w:type="dxa"/>
            </w:tcMar>
            <w:vAlign w:val="center"/>
            <w:hideMark/>
          </w:tcPr>
          <w:p w14:paraId="02E0DFAA" w14:textId="77777777" w:rsidR="002D5C31" w:rsidRPr="002D5C31" w:rsidRDefault="002D5C31" w:rsidP="002D5C31">
            <w:pPr>
              <w:rPr>
                <w:b/>
                <w:bCs/>
              </w:rPr>
            </w:pPr>
            <w:r w:rsidRPr="002D5C31">
              <w:rPr>
                <w:b/>
                <w:bCs/>
              </w:rPr>
              <w:t>12,121,451</w:t>
            </w:r>
          </w:p>
        </w:tc>
        <w:tc>
          <w:tcPr>
            <w:tcW w:w="0" w:type="auto"/>
            <w:shd w:val="clear" w:color="auto" w:fill="auto"/>
            <w:tcMar>
              <w:top w:w="0" w:type="dxa"/>
              <w:left w:w="0" w:type="dxa"/>
              <w:bottom w:w="0" w:type="dxa"/>
              <w:right w:w="0" w:type="dxa"/>
            </w:tcMar>
            <w:vAlign w:val="center"/>
            <w:hideMark/>
          </w:tcPr>
          <w:p w14:paraId="07F12932" w14:textId="77777777" w:rsidR="002D5C31" w:rsidRPr="002D5C31" w:rsidRDefault="002D5C31" w:rsidP="002D5C31">
            <w:pPr>
              <w:rPr>
                <w:b/>
                <w:bCs/>
              </w:rPr>
            </w:pPr>
            <w:r w:rsidRPr="002D5C31">
              <w:rPr>
                <w:b/>
                <w:bCs/>
              </w:rPr>
              <w:t>2,121,451</w:t>
            </w:r>
          </w:p>
        </w:tc>
        <w:tc>
          <w:tcPr>
            <w:tcW w:w="0" w:type="auto"/>
            <w:shd w:val="clear" w:color="auto" w:fill="auto"/>
            <w:tcMar>
              <w:top w:w="0" w:type="dxa"/>
              <w:left w:w="0" w:type="dxa"/>
              <w:bottom w:w="0" w:type="dxa"/>
              <w:right w:w="0" w:type="dxa"/>
            </w:tcMar>
            <w:vAlign w:val="center"/>
            <w:hideMark/>
          </w:tcPr>
          <w:p w14:paraId="49C60BA1" w14:textId="77777777" w:rsidR="002D5C31" w:rsidRPr="002D5C31" w:rsidRDefault="002D5C31" w:rsidP="002D5C31">
            <w:pPr>
              <w:rPr>
                <w:b/>
                <w:bCs/>
              </w:rPr>
            </w:pPr>
            <w:r w:rsidRPr="002D5C31">
              <w:rPr>
                <w:b/>
                <w:bCs/>
              </w:rPr>
              <w:t>78,451,215</w:t>
            </w:r>
          </w:p>
        </w:tc>
        <w:tc>
          <w:tcPr>
            <w:tcW w:w="0" w:type="auto"/>
            <w:shd w:val="clear" w:color="auto" w:fill="auto"/>
            <w:tcMar>
              <w:top w:w="0" w:type="dxa"/>
              <w:left w:w="0" w:type="dxa"/>
              <w:bottom w:w="0" w:type="dxa"/>
              <w:right w:w="0" w:type="dxa"/>
            </w:tcMar>
            <w:vAlign w:val="center"/>
            <w:hideMark/>
          </w:tcPr>
          <w:p w14:paraId="4DB8ED41" w14:textId="77777777" w:rsidR="002D5C31" w:rsidRPr="002D5C31" w:rsidRDefault="002D5C31" w:rsidP="002D5C31">
            <w:pPr>
              <w:rPr>
                <w:b/>
                <w:bCs/>
              </w:rPr>
            </w:pPr>
            <w:r w:rsidRPr="002D5C31">
              <w:rPr>
                <w:b/>
                <w:bCs/>
              </w:rPr>
              <w:t>15,151,518</w:t>
            </w:r>
          </w:p>
        </w:tc>
        <w:tc>
          <w:tcPr>
            <w:tcW w:w="0" w:type="auto"/>
            <w:shd w:val="clear" w:color="auto" w:fill="auto"/>
            <w:tcMar>
              <w:top w:w="0" w:type="dxa"/>
              <w:left w:w="0" w:type="dxa"/>
              <w:bottom w:w="0" w:type="dxa"/>
              <w:right w:w="0" w:type="dxa"/>
            </w:tcMar>
            <w:vAlign w:val="center"/>
            <w:hideMark/>
          </w:tcPr>
          <w:p w14:paraId="4A72B5FF" w14:textId="77777777" w:rsidR="002D5C31" w:rsidRPr="002D5C31" w:rsidRDefault="002D5C31" w:rsidP="002D5C31">
            <w:pPr>
              <w:rPr>
                <w:b/>
                <w:bCs/>
              </w:rPr>
            </w:pPr>
            <w:r w:rsidRPr="002D5C31">
              <w:rPr>
                <w:b/>
                <w:bCs/>
              </w:rPr>
              <w:t>65,444,578</w:t>
            </w:r>
          </w:p>
        </w:tc>
        <w:tc>
          <w:tcPr>
            <w:tcW w:w="0" w:type="auto"/>
            <w:shd w:val="clear" w:color="auto" w:fill="auto"/>
            <w:tcMar>
              <w:top w:w="0" w:type="dxa"/>
              <w:left w:w="0" w:type="dxa"/>
              <w:bottom w:w="0" w:type="dxa"/>
              <w:right w:w="0" w:type="dxa"/>
            </w:tcMar>
            <w:vAlign w:val="center"/>
            <w:hideMark/>
          </w:tcPr>
          <w:p w14:paraId="2DBCDA3E" w14:textId="77777777" w:rsidR="002D5C31" w:rsidRPr="002D5C31" w:rsidRDefault="002D5C31" w:rsidP="002D5C31">
            <w:pPr>
              <w:rPr>
                <w:b/>
                <w:bCs/>
              </w:rPr>
            </w:pPr>
            <w:r w:rsidRPr="002D5C31">
              <w:rPr>
                <w:b/>
                <w:bCs/>
              </w:rPr>
              <w:t>33,333,333</w:t>
            </w:r>
          </w:p>
        </w:tc>
      </w:tr>
      <w:tr w:rsidR="002D5C31" w:rsidRPr="002D5C31" w14:paraId="48E380DE" w14:textId="77777777" w:rsidTr="002D5C31">
        <w:tc>
          <w:tcPr>
            <w:tcW w:w="0" w:type="auto"/>
            <w:shd w:val="clear" w:color="auto" w:fill="auto"/>
            <w:tcMar>
              <w:top w:w="0" w:type="dxa"/>
              <w:left w:w="0" w:type="dxa"/>
              <w:bottom w:w="0" w:type="dxa"/>
              <w:right w:w="0" w:type="dxa"/>
            </w:tcMar>
            <w:vAlign w:val="center"/>
            <w:hideMark/>
          </w:tcPr>
          <w:p w14:paraId="37F07CDF" w14:textId="77777777" w:rsidR="002D5C31" w:rsidRPr="002D5C31" w:rsidRDefault="002D5C31" w:rsidP="002D5C31">
            <w:pPr>
              <w:rPr>
                <w:b/>
                <w:bCs/>
              </w:rPr>
            </w:pPr>
            <w:r w:rsidRPr="002D5C31">
              <w:rPr>
                <w:b/>
                <w:bCs/>
              </w:rPr>
              <w:t>DSF</w:t>
            </w:r>
          </w:p>
        </w:tc>
        <w:tc>
          <w:tcPr>
            <w:tcW w:w="0" w:type="auto"/>
            <w:shd w:val="clear" w:color="auto" w:fill="auto"/>
            <w:tcMar>
              <w:top w:w="0" w:type="dxa"/>
              <w:left w:w="0" w:type="dxa"/>
              <w:bottom w:w="0" w:type="dxa"/>
              <w:right w:w="0" w:type="dxa"/>
            </w:tcMar>
            <w:vAlign w:val="center"/>
            <w:hideMark/>
          </w:tcPr>
          <w:p w14:paraId="1FF34AB5" w14:textId="77777777" w:rsidR="002D5C31" w:rsidRPr="002D5C31" w:rsidRDefault="002D5C31" w:rsidP="002D5C31">
            <w:pPr>
              <w:rPr>
                <w:b/>
                <w:bCs/>
              </w:rPr>
            </w:pPr>
            <w:r w:rsidRPr="002D5C31">
              <w:rPr>
                <w:b/>
                <w:bCs/>
              </w:rPr>
              <w:t>15,484,844</w:t>
            </w:r>
          </w:p>
        </w:tc>
        <w:tc>
          <w:tcPr>
            <w:tcW w:w="0" w:type="auto"/>
            <w:shd w:val="clear" w:color="auto" w:fill="auto"/>
            <w:tcMar>
              <w:top w:w="0" w:type="dxa"/>
              <w:left w:w="0" w:type="dxa"/>
              <w:bottom w:w="0" w:type="dxa"/>
              <w:right w:w="0" w:type="dxa"/>
            </w:tcMar>
            <w:vAlign w:val="center"/>
            <w:hideMark/>
          </w:tcPr>
          <w:p w14:paraId="5385D779" w14:textId="77777777" w:rsidR="002D5C31" w:rsidRPr="002D5C31" w:rsidRDefault="002D5C31" w:rsidP="002D5C31">
            <w:pPr>
              <w:rPr>
                <w:b/>
                <w:bCs/>
              </w:rPr>
            </w:pPr>
            <w:r w:rsidRPr="002D5C31">
              <w:rPr>
                <w:b/>
                <w:bCs/>
              </w:rPr>
              <w:t>1,484,844</w:t>
            </w:r>
          </w:p>
        </w:tc>
        <w:tc>
          <w:tcPr>
            <w:tcW w:w="0" w:type="auto"/>
            <w:shd w:val="clear" w:color="auto" w:fill="auto"/>
            <w:tcMar>
              <w:top w:w="0" w:type="dxa"/>
              <w:left w:w="0" w:type="dxa"/>
              <w:bottom w:w="0" w:type="dxa"/>
              <w:right w:w="0" w:type="dxa"/>
            </w:tcMar>
            <w:vAlign w:val="center"/>
            <w:hideMark/>
          </w:tcPr>
          <w:p w14:paraId="50A80F01" w14:textId="77777777" w:rsidR="002D5C31" w:rsidRPr="002D5C31" w:rsidRDefault="002D5C31" w:rsidP="002D5C31">
            <w:pPr>
              <w:rPr>
                <w:b/>
                <w:bCs/>
              </w:rPr>
            </w:pPr>
            <w:r w:rsidRPr="002D5C31">
              <w:rPr>
                <w:b/>
                <w:bCs/>
              </w:rPr>
              <w:t>3,565,595</w:t>
            </w:r>
          </w:p>
        </w:tc>
        <w:tc>
          <w:tcPr>
            <w:tcW w:w="0" w:type="auto"/>
            <w:shd w:val="clear" w:color="auto" w:fill="auto"/>
            <w:tcMar>
              <w:top w:w="0" w:type="dxa"/>
              <w:left w:w="0" w:type="dxa"/>
              <w:bottom w:w="0" w:type="dxa"/>
              <w:right w:w="0" w:type="dxa"/>
            </w:tcMar>
            <w:vAlign w:val="center"/>
            <w:hideMark/>
          </w:tcPr>
          <w:p w14:paraId="5A546F3B" w14:textId="77777777" w:rsidR="002D5C31" w:rsidRPr="002D5C31" w:rsidRDefault="002D5C31" w:rsidP="002D5C31">
            <w:pPr>
              <w:rPr>
                <w:b/>
                <w:bCs/>
              </w:rPr>
            </w:pPr>
            <w:r w:rsidRPr="002D5C31">
              <w:rPr>
                <w:b/>
                <w:bCs/>
              </w:rPr>
              <w:t>78,451,215</w:t>
            </w:r>
          </w:p>
        </w:tc>
        <w:tc>
          <w:tcPr>
            <w:tcW w:w="0" w:type="auto"/>
            <w:shd w:val="clear" w:color="auto" w:fill="auto"/>
            <w:tcMar>
              <w:top w:w="0" w:type="dxa"/>
              <w:left w:w="0" w:type="dxa"/>
              <w:bottom w:w="0" w:type="dxa"/>
              <w:right w:w="0" w:type="dxa"/>
            </w:tcMar>
            <w:vAlign w:val="center"/>
            <w:hideMark/>
          </w:tcPr>
          <w:p w14:paraId="743C0A6A" w14:textId="77777777" w:rsidR="002D5C31" w:rsidRPr="002D5C31" w:rsidRDefault="002D5C31" w:rsidP="002D5C31">
            <w:pPr>
              <w:rPr>
                <w:b/>
                <w:bCs/>
              </w:rPr>
            </w:pPr>
            <w:r w:rsidRPr="002D5C31">
              <w:rPr>
                <w:b/>
                <w:bCs/>
              </w:rPr>
              <w:t>58,451,511</w:t>
            </w:r>
          </w:p>
        </w:tc>
        <w:tc>
          <w:tcPr>
            <w:tcW w:w="0" w:type="auto"/>
            <w:shd w:val="clear" w:color="auto" w:fill="auto"/>
            <w:tcMar>
              <w:top w:w="0" w:type="dxa"/>
              <w:left w:w="0" w:type="dxa"/>
              <w:bottom w:w="0" w:type="dxa"/>
              <w:right w:w="0" w:type="dxa"/>
            </w:tcMar>
            <w:vAlign w:val="center"/>
            <w:hideMark/>
          </w:tcPr>
          <w:p w14:paraId="3E68787F" w14:textId="77777777" w:rsidR="002D5C31" w:rsidRPr="002D5C31" w:rsidRDefault="002D5C31" w:rsidP="002D5C31">
            <w:pPr>
              <w:rPr>
                <w:b/>
                <w:bCs/>
              </w:rPr>
            </w:pPr>
            <w:r w:rsidRPr="002D5C31">
              <w:rPr>
                <w:b/>
                <w:bCs/>
              </w:rPr>
              <w:t>65,444,578</w:t>
            </w:r>
          </w:p>
        </w:tc>
      </w:tr>
      <w:tr w:rsidR="002D5C31" w:rsidRPr="002D5C31" w14:paraId="2352000E" w14:textId="77777777" w:rsidTr="002D5C31">
        <w:tc>
          <w:tcPr>
            <w:tcW w:w="0" w:type="auto"/>
            <w:shd w:val="clear" w:color="auto" w:fill="auto"/>
            <w:tcMar>
              <w:top w:w="0" w:type="dxa"/>
              <w:left w:w="0" w:type="dxa"/>
              <w:bottom w:w="0" w:type="dxa"/>
              <w:right w:w="0" w:type="dxa"/>
            </w:tcMar>
            <w:vAlign w:val="center"/>
            <w:hideMark/>
          </w:tcPr>
          <w:p w14:paraId="5AD3B198" w14:textId="77777777" w:rsidR="002D5C31" w:rsidRPr="002D5C31" w:rsidRDefault="002D5C31" w:rsidP="002D5C31">
            <w:pPr>
              <w:rPr>
                <w:b/>
                <w:bCs/>
              </w:rPr>
            </w:pPr>
            <w:r w:rsidRPr="002D5C31">
              <w:rPr>
                <w:b/>
                <w:bCs/>
              </w:rPr>
              <w:t>DST</w:t>
            </w:r>
          </w:p>
        </w:tc>
        <w:tc>
          <w:tcPr>
            <w:tcW w:w="0" w:type="auto"/>
            <w:shd w:val="clear" w:color="auto" w:fill="auto"/>
            <w:tcMar>
              <w:top w:w="0" w:type="dxa"/>
              <w:left w:w="0" w:type="dxa"/>
              <w:bottom w:w="0" w:type="dxa"/>
              <w:right w:w="0" w:type="dxa"/>
            </w:tcMar>
            <w:vAlign w:val="center"/>
            <w:hideMark/>
          </w:tcPr>
          <w:p w14:paraId="0650F21C" w14:textId="77777777" w:rsidR="002D5C31" w:rsidRPr="002D5C31" w:rsidRDefault="002D5C31" w:rsidP="002D5C31">
            <w:pPr>
              <w:rPr>
                <w:b/>
                <w:bCs/>
              </w:rPr>
            </w:pPr>
            <w:r w:rsidRPr="002D5C31">
              <w:rPr>
                <w:b/>
                <w:bCs/>
              </w:rPr>
              <w:t>45,597,911</w:t>
            </w:r>
          </w:p>
        </w:tc>
        <w:tc>
          <w:tcPr>
            <w:tcW w:w="0" w:type="auto"/>
            <w:shd w:val="clear" w:color="auto" w:fill="auto"/>
            <w:tcMar>
              <w:top w:w="0" w:type="dxa"/>
              <w:left w:w="0" w:type="dxa"/>
              <w:bottom w:w="0" w:type="dxa"/>
              <w:right w:w="0" w:type="dxa"/>
            </w:tcMar>
            <w:vAlign w:val="center"/>
            <w:hideMark/>
          </w:tcPr>
          <w:p w14:paraId="6A64C023" w14:textId="77777777" w:rsidR="002D5C31" w:rsidRPr="002D5C31" w:rsidRDefault="002D5C31" w:rsidP="002D5C31">
            <w:pPr>
              <w:rPr>
                <w:b/>
                <w:bCs/>
              </w:rPr>
            </w:pPr>
            <w:r w:rsidRPr="002D5C31">
              <w:rPr>
                <w:b/>
                <w:bCs/>
              </w:rPr>
              <w:t>65,597,911</w:t>
            </w:r>
          </w:p>
        </w:tc>
        <w:tc>
          <w:tcPr>
            <w:tcW w:w="0" w:type="auto"/>
            <w:shd w:val="clear" w:color="auto" w:fill="auto"/>
            <w:tcMar>
              <w:top w:w="0" w:type="dxa"/>
              <w:left w:w="0" w:type="dxa"/>
              <w:bottom w:w="0" w:type="dxa"/>
              <w:right w:w="0" w:type="dxa"/>
            </w:tcMar>
            <w:vAlign w:val="center"/>
            <w:hideMark/>
          </w:tcPr>
          <w:p w14:paraId="362BDFBF" w14:textId="77777777" w:rsidR="002D5C31" w:rsidRPr="002D5C31" w:rsidRDefault="002D5C31" w:rsidP="002D5C31">
            <w:pPr>
              <w:rPr>
                <w:b/>
                <w:bCs/>
              </w:rPr>
            </w:pPr>
            <w:r w:rsidRPr="002D5C31">
              <w:rPr>
                <w:b/>
                <w:bCs/>
              </w:rPr>
              <w:t>23,565,954</w:t>
            </w:r>
          </w:p>
        </w:tc>
        <w:tc>
          <w:tcPr>
            <w:tcW w:w="0" w:type="auto"/>
            <w:shd w:val="clear" w:color="auto" w:fill="auto"/>
            <w:tcMar>
              <w:top w:w="0" w:type="dxa"/>
              <w:left w:w="0" w:type="dxa"/>
              <w:bottom w:w="0" w:type="dxa"/>
              <w:right w:w="0" w:type="dxa"/>
            </w:tcMar>
            <w:vAlign w:val="center"/>
            <w:hideMark/>
          </w:tcPr>
          <w:p w14:paraId="4C3384D8" w14:textId="77777777" w:rsidR="002D5C31" w:rsidRPr="002D5C31" w:rsidRDefault="002D5C31" w:rsidP="002D5C31">
            <w:pPr>
              <w:rPr>
                <w:b/>
                <w:bCs/>
              </w:rPr>
            </w:pPr>
            <w:r w:rsidRPr="002D5C31">
              <w:rPr>
                <w:b/>
                <w:bCs/>
              </w:rPr>
              <w:t>4,848,444</w:t>
            </w:r>
          </w:p>
        </w:tc>
        <w:tc>
          <w:tcPr>
            <w:tcW w:w="0" w:type="auto"/>
            <w:shd w:val="clear" w:color="auto" w:fill="auto"/>
            <w:tcMar>
              <w:top w:w="0" w:type="dxa"/>
              <w:left w:w="0" w:type="dxa"/>
              <w:bottom w:w="0" w:type="dxa"/>
              <w:right w:w="0" w:type="dxa"/>
            </w:tcMar>
            <w:vAlign w:val="center"/>
            <w:hideMark/>
          </w:tcPr>
          <w:p w14:paraId="6F7C1FDE" w14:textId="77777777" w:rsidR="002D5C31" w:rsidRPr="002D5C31" w:rsidRDefault="002D5C31" w:rsidP="002D5C31">
            <w:pPr>
              <w:rPr>
                <w:b/>
                <w:bCs/>
              </w:rPr>
            </w:pPr>
            <w:r w:rsidRPr="002D5C31">
              <w:rPr>
                <w:b/>
                <w:bCs/>
              </w:rPr>
              <w:t>15,184,848</w:t>
            </w:r>
          </w:p>
        </w:tc>
        <w:tc>
          <w:tcPr>
            <w:tcW w:w="0" w:type="auto"/>
            <w:shd w:val="clear" w:color="auto" w:fill="auto"/>
            <w:tcMar>
              <w:top w:w="0" w:type="dxa"/>
              <w:left w:w="0" w:type="dxa"/>
              <w:bottom w:w="0" w:type="dxa"/>
              <w:right w:w="0" w:type="dxa"/>
            </w:tcMar>
            <w:vAlign w:val="center"/>
            <w:hideMark/>
          </w:tcPr>
          <w:p w14:paraId="07DF79D8" w14:textId="77777777" w:rsidR="002D5C31" w:rsidRPr="002D5C31" w:rsidRDefault="002D5C31" w:rsidP="002D5C31">
            <w:pPr>
              <w:rPr>
                <w:b/>
                <w:bCs/>
              </w:rPr>
            </w:pPr>
            <w:r w:rsidRPr="002D5C31">
              <w:rPr>
                <w:b/>
                <w:bCs/>
              </w:rPr>
              <w:t>58,451,511</w:t>
            </w:r>
          </w:p>
        </w:tc>
      </w:tr>
      <w:tr w:rsidR="002D5C31" w:rsidRPr="002D5C31" w14:paraId="548ECD3D" w14:textId="77777777" w:rsidTr="002D5C31">
        <w:tc>
          <w:tcPr>
            <w:tcW w:w="0" w:type="auto"/>
            <w:shd w:val="clear" w:color="auto" w:fill="auto"/>
            <w:tcMar>
              <w:top w:w="0" w:type="dxa"/>
              <w:left w:w="0" w:type="dxa"/>
              <w:bottom w:w="0" w:type="dxa"/>
              <w:right w:w="0" w:type="dxa"/>
            </w:tcMar>
            <w:vAlign w:val="center"/>
            <w:hideMark/>
          </w:tcPr>
          <w:p w14:paraId="1BD8CF7D" w14:textId="77777777" w:rsidR="002D5C31" w:rsidRPr="002D5C31" w:rsidRDefault="002D5C31" w:rsidP="002D5C31">
            <w:pPr>
              <w:rPr>
                <w:b/>
                <w:bCs/>
              </w:rPr>
            </w:pPr>
            <w:r w:rsidRPr="002D5C31">
              <w:rPr>
                <w:b/>
                <w:bCs/>
              </w:rPr>
              <w:t>YFF</w:t>
            </w:r>
          </w:p>
        </w:tc>
        <w:tc>
          <w:tcPr>
            <w:tcW w:w="0" w:type="auto"/>
            <w:shd w:val="clear" w:color="auto" w:fill="auto"/>
            <w:tcMar>
              <w:top w:w="0" w:type="dxa"/>
              <w:left w:w="0" w:type="dxa"/>
              <w:bottom w:w="0" w:type="dxa"/>
              <w:right w:w="0" w:type="dxa"/>
            </w:tcMar>
            <w:vAlign w:val="center"/>
            <w:hideMark/>
          </w:tcPr>
          <w:p w14:paraId="679C9CF0" w14:textId="77777777" w:rsidR="002D5C31" w:rsidRPr="002D5C31" w:rsidRDefault="002D5C31" w:rsidP="002D5C31">
            <w:pPr>
              <w:rPr>
                <w:b/>
                <w:bCs/>
              </w:rPr>
            </w:pPr>
            <w:r w:rsidRPr="002D5C31">
              <w:rPr>
                <w:b/>
                <w:bCs/>
              </w:rPr>
              <w:t>9,451,664</w:t>
            </w:r>
          </w:p>
        </w:tc>
        <w:tc>
          <w:tcPr>
            <w:tcW w:w="0" w:type="auto"/>
            <w:shd w:val="clear" w:color="auto" w:fill="auto"/>
            <w:tcMar>
              <w:top w:w="0" w:type="dxa"/>
              <w:left w:w="0" w:type="dxa"/>
              <w:bottom w:w="0" w:type="dxa"/>
              <w:right w:w="0" w:type="dxa"/>
            </w:tcMar>
            <w:vAlign w:val="center"/>
            <w:hideMark/>
          </w:tcPr>
          <w:p w14:paraId="7E3D9BAB" w14:textId="77777777" w:rsidR="002D5C31" w:rsidRPr="002D5C31" w:rsidRDefault="002D5C31" w:rsidP="002D5C31">
            <w:pPr>
              <w:rPr>
                <w:b/>
                <w:bCs/>
              </w:rPr>
            </w:pPr>
            <w:r w:rsidRPr="002D5C31">
              <w:rPr>
                <w:b/>
                <w:bCs/>
              </w:rPr>
              <w:t>19,451,664</w:t>
            </w:r>
          </w:p>
        </w:tc>
        <w:tc>
          <w:tcPr>
            <w:tcW w:w="0" w:type="auto"/>
            <w:shd w:val="clear" w:color="auto" w:fill="auto"/>
            <w:tcMar>
              <w:top w:w="0" w:type="dxa"/>
              <w:left w:w="0" w:type="dxa"/>
              <w:bottom w:w="0" w:type="dxa"/>
              <w:right w:w="0" w:type="dxa"/>
            </w:tcMar>
            <w:vAlign w:val="center"/>
            <w:hideMark/>
          </w:tcPr>
          <w:p w14:paraId="1C89F253" w14:textId="77777777" w:rsidR="002D5C31" w:rsidRPr="002D5C31" w:rsidRDefault="002D5C31" w:rsidP="002D5C31">
            <w:pPr>
              <w:rPr>
                <w:b/>
                <w:bCs/>
              </w:rPr>
            </w:pPr>
            <w:r w:rsidRPr="002D5C31">
              <w:rPr>
                <w:b/>
                <w:bCs/>
              </w:rPr>
              <w:t>22,959,494</w:t>
            </w:r>
          </w:p>
        </w:tc>
        <w:tc>
          <w:tcPr>
            <w:tcW w:w="0" w:type="auto"/>
            <w:shd w:val="clear" w:color="auto" w:fill="auto"/>
            <w:tcMar>
              <w:top w:w="0" w:type="dxa"/>
              <w:left w:w="0" w:type="dxa"/>
              <w:bottom w:w="0" w:type="dxa"/>
              <w:right w:w="0" w:type="dxa"/>
            </w:tcMar>
            <w:vAlign w:val="center"/>
            <w:hideMark/>
          </w:tcPr>
          <w:p w14:paraId="73220FB9" w14:textId="77777777" w:rsidR="002D5C31" w:rsidRPr="002D5C31" w:rsidRDefault="002D5C31" w:rsidP="002D5C31">
            <w:pPr>
              <w:rPr>
                <w:b/>
                <w:bCs/>
              </w:rPr>
            </w:pPr>
            <w:r w:rsidRPr="002D5C31">
              <w:rPr>
                <w:b/>
                <w:bCs/>
              </w:rPr>
              <w:t>9,595,999</w:t>
            </w:r>
          </w:p>
        </w:tc>
        <w:tc>
          <w:tcPr>
            <w:tcW w:w="0" w:type="auto"/>
            <w:shd w:val="clear" w:color="auto" w:fill="auto"/>
            <w:tcMar>
              <w:top w:w="0" w:type="dxa"/>
              <w:left w:w="0" w:type="dxa"/>
              <w:bottom w:w="0" w:type="dxa"/>
              <w:right w:w="0" w:type="dxa"/>
            </w:tcMar>
            <w:vAlign w:val="center"/>
            <w:hideMark/>
          </w:tcPr>
          <w:p w14:paraId="7CC22789" w14:textId="77777777" w:rsidR="002D5C31" w:rsidRPr="002D5C31" w:rsidRDefault="002D5C31" w:rsidP="002D5C31">
            <w:pPr>
              <w:rPr>
                <w:b/>
                <w:bCs/>
              </w:rPr>
            </w:pPr>
            <w:r w:rsidRPr="002D5C31">
              <w:rPr>
                <w:b/>
                <w:bCs/>
              </w:rPr>
              <w:t>29,595,944</w:t>
            </w:r>
          </w:p>
        </w:tc>
        <w:tc>
          <w:tcPr>
            <w:tcW w:w="0" w:type="auto"/>
            <w:shd w:val="clear" w:color="auto" w:fill="auto"/>
            <w:tcMar>
              <w:top w:w="0" w:type="dxa"/>
              <w:left w:w="0" w:type="dxa"/>
              <w:bottom w:w="0" w:type="dxa"/>
              <w:right w:w="0" w:type="dxa"/>
            </w:tcMar>
            <w:vAlign w:val="center"/>
            <w:hideMark/>
          </w:tcPr>
          <w:p w14:paraId="3F73B25F" w14:textId="77777777" w:rsidR="002D5C31" w:rsidRPr="002D5C31" w:rsidRDefault="002D5C31" w:rsidP="002D5C31">
            <w:pPr>
              <w:rPr>
                <w:b/>
                <w:bCs/>
              </w:rPr>
            </w:pPr>
            <w:r w:rsidRPr="002D5C31">
              <w:rPr>
                <w:b/>
                <w:bCs/>
              </w:rPr>
              <w:t>18,518,111</w:t>
            </w:r>
          </w:p>
        </w:tc>
      </w:tr>
    </w:tbl>
    <w:p w14:paraId="05647821" w14:textId="77777777" w:rsidR="002D5C31" w:rsidRPr="002D5C31" w:rsidRDefault="002D5C31" w:rsidP="00297056">
      <w:pPr>
        <w:numPr>
          <w:ilvl w:val="0"/>
          <w:numId w:val="16"/>
        </w:numPr>
        <w:rPr>
          <w:b/>
          <w:bCs/>
        </w:rPr>
      </w:pPr>
      <w:r w:rsidRPr="002D5C31">
        <w:rPr>
          <w:b/>
          <w:bCs/>
        </w:rPr>
        <w:t>Create a dashboard for senior management to view FDs created over the last 6 months. Make assumptions as appropriate and create the dashboard using your own mock data. For any missing data, make your assumptions to create mock data. Write down the assumptions as well.</w:t>
      </w:r>
    </w:p>
    <w:p w14:paraId="7A612ABB" w14:textId="77777777" w:rsidR="002D5C31" w:rsidRPr="002D5C31" w:rsidRDefault="002D5C31" w:rsidP="002D5C31">
      <w:pPr>
        <w:rPr>
          <w:b/>
          <w:bCs/>
        </w:rPr>
      </w:pPr>
      <w:r w:rsidRPr="002D5C31">
        <w:rPr>
          <w:b/>
          <w:bCs/>
          <w:u w:val="single"/>
        </w:rPr>
        <w:t>Excel</w:t>
      </w:r>
    </w:p>
    <w:p w14:paraId="7CB1303B" w14:textId="77777777" w:rsidR="002D5C31" w:rsidRPr="002D5C31" w:rsidRDefault="002D5C31" w:rsidP="002D5C31">
      <w:pPr>
        <w:rPr>
          <w:b/>
          <w:bCs/>
        </w:rPr>
      </w:pPr>
      <w:r w:rsidRPr="002D5C31">
        <w:rPr>
          <w:b/>
          <w:bCs/>
          <w:u w:val="single"/>
        </w:rPr>
        <w:t>Question 1:</w:t>
      </w:r>
    </w:p>
    <w:tbl>
      <w:tblPr>
        <w:tblW w:w="0" w:type="auto"/>
        <w:tblCellMar>
          <w:top w:w="15" w:type="dxa"/>
          <w:left w:w="15" w:type="dxa"/>
          <w:bottom w:w="15" w:type="dxa"/>
          <w:right w:w="15" w:type="dxa"/>
        </w:tblCellMar>
        <w:tblLook w:val="04A0" w:firstRow="1" w:lastRow="0" w:firstColumn="1" w:lastColumn="0" w:noHBand="0" w:noVBand="1"/>
      </w:tblPr>
      <w:tblGrid>
        <w:gridCol w:w="2247"/>
        <w:gridCol w:w="2550"/>
        <w:gridCol w:w="3023"/>
      </w:tblGrid>
      <w:tr w:rsidR="002D5C31" w:rsidRPr="002D5C31" w14:paraId="42C2EB79" w14:textId="77777777" w:rsidTr="002D5C31">
        <w:trPr>
          <w:gridAfter w:val="1"/>
        </w:trPr>
        <w:tc>
          <w:tcPr>
            <w:tcW w:w="0" w:type="auto"/>
            <w:shd w:val="clear" w:color="auto" w:fill="auto"/>
            <w:tcMar>
              <w:top w:w="0" w:type="dxa"/>
              <w:left w:w="0" w:type="dxa"/>
              <w:bottom w:w="0" w:type="dxa"/>
              <w:right w:w="0" w:type="dxa"/>
            </w:tcMar>
            <w:vAlign w:val="center"/>
            <w:hideMark/>
          </w:tcPr>
          <w:p w14:paraId="349441A5" w14:textId="77777777" w:rsidR="002D5C31" w:rsidRPr="002D5C31" w:rsidRDefault="002D5C31" w:rsidP="002D5C31">
            <w:pPr>
              <w:rPr>
                <w:b/>
                <w:bCs/>
              </w:rPr>
            </w:pPr>
            <w:r w:rsidRPr="002D5C31">
              <w:rPr>
                <w:b/>
                <w:bCs/>
              </w:rPr>
              <w:t>Period</w:t>
            </w:r>
          </w:p>
        </w:tc>
        <w:tc>
          <w:tcPr>
            <w:tcW w:w="0" w:type="auto"/>
            <w:shd w:val="clear" w:color="auto" w:fill="auto"/>
            <w:tcMar>
              <w:top w:w="0" w:type="dxa"/>
              <w:left w:w="0" w:type="dxa"/>
              <w:bottom w:w="0" w:type="dxa"/>
              <w:right w:w="0" w:type="dxa"/>
            </w:tcMar>
            <w:vAlign w:val="center"/>
            <w:hideMark/>
          </w:tcPr>
          <w:p w14:paraId="36A7144F" w14:textId="77777777" w:rsidR="002D5C31" w:rsidRPr="002D5C31" w:rsidRDefault="002D5C31" w:rsidP="002D5C31">
            <w:pPr>
              <w:rPr>
                <w:b/>
                <w:bCs/>
              </w:rPr>
            </w:pPr>
            <w:r w:rsidRPr="002D5C31">
              <w:rPr>
                <w:b/>
                <w:bCs/>
              </w:rPr>
              <w:t>Rates for amounts &lt;2 crores</w:t>
            </w:r>
          </w:p>
        </w:tc>
      </w:tr>
      <w:tr w:rsidR="002D5C31" w:rsidRPr="002D5C31" w14:paraId="361BADB7" w14:textId="77777777" w:rsidTr="002D5C31">
        <w:tc>
          <w:tcPr>
            <w:tcW w:w="0" w:type="auto"/>
            <w:shd w:val="clear" w:color="auto" w:fill="auto"/>
            <w:tcMar>
              <w:top w:w="0" w:type="dxa"/>
              <w:left w:w="0" w:type="dxa"/>
              <w:bottom w:w="0" w:type="dxa"/>
              <w:right w:w="0" w:type="dxa"/>
            </w:tcMar>
            <w:vAlign w:val="center"/>
            <w:hideMark/>
          </w:tcPr>
          <w:p w14:paraId="4AD05374" w14:textId="77777777" w:rsidR="002D5C31" w:rsidRPr="002D5C31" w:rsidRDefault="002D5C31" w:rsidP="002D5C31">
            <w:pPr>
              <w:rPr>
                <w:b/>
                <w:bCs/>
              </w:rPr>
            </w:pPr>
            <w:r w:rsidRPr="002D5C31">
              <w:rPr>
                <w:b/>
                <w:bCs/>
              </w:rPr>
              <w:t> </w:t>
            </w:r>
          </w:p>
        </w:tc>
        <w:tc>
          <w:tcPr>
            <w:tcW w:w="0" w:type="auto"/>
            <w:shd w:val="clear" w:color="auto" w:fill="auto"/>
            <w:tcMar>
              <w:top w:w="0" w:type="dxa"/>
              <w:left w:w="0" w:type="dxa"/>
              <w:bottom w:w="0" w:type="dxa"/>
              <w:right w:w="0" w:type="dxa"/>
            </w:tcMar>
            <w:vAlign w:val="center"/>
            <w:hideMark/>
          </w:tcPr>
          <w:p w14:paraId="351E6275" w14:textId="77777777" w:rsidR="002D5C31" w:rsidRPr="002D5C31" w:rsidRDefault="002D5C31" w:rsidP="002D5C31">
            <w:pPr>
              <w:rPr>
                <w:b/>
                <w:bCs/>
              </w:rPr>
            </w:pPr>
            <w:r w:rsidRPr="002D5C31">
              <w:rPr>
                <w:b/>
                <w:bCs/>
              </w:rPr>
              <w:t>User FDs created worth:</w:t>
            </w:r>
          </w:p>
        </w:tc>
        <w:tc>
          <w:tcPr>
            <w:tcW w:w="0" w:type="auto"/>
            <w:shd w:val="clear" w:color="auto" w:fill="auto"/>
            <w:tcMar>
              <w:top w:w="0" w:type="dxa"/>
              <w:left w:w="0" w:type="dxa"/>
              <w:bottom w:w="0" w:type="dxa"/>
              <w:right w:w="0" w:type="dxa"/>
            </w:tcMar>
            <w:vAlign w:val="center"/>
            <w:hideMark/>
          </w:tcPr>
          <w:p w14:paraId="69B3E9C2" w14:textId="77777777" w:rsidR="002D5C31" w:rsidRPr="002D5C31" w:rsidRDefault="002D5C31" w:rsidP="002D5C31">
            <w:pPr>
              <w:rPr>
                <w:b/>
                <w:bCs/>
              </w:rPr>
            </w:pPr>
            <w:r w:rsidRPr="002D5C31">
              <w:rPr>
                <w:b/>
                <w:bCs/>
              </w:rPr>
              <w:t>Senior Citizen FDs created worth:</w:t>
            </w:r>
          </w:p>
        </w:tc>
      </w:tr>
      <w:tr w:rsidR="002D5C31" w:rsidRPr="002D5C31" w14:paraId="1F0C61C1" w14:textId="77777777" w:rsidTr="002D5C31">
        <w:tc>
          <w:tcPr>
            <w:tcW w:w="0" w:type="auto"/>
            <w:shd w:val="clear" w:color="auto" w:fill="auto"/>
            <w:tcMar>
              <w:top w:w="0" w:type="dxa"/>
              <w:left w:w="0" w:type="dxa"/>
              <w:bottom w:w="0" w:type="dxa"/>
              <w:right w:w="0" w:type="dxa"/>
            </w:tcMar>
            <w:vAlign w:val="center"/>
            <w:hideMark/>
          </w:tcPr>
          <w:p w14:paraId="5EE41115" w14:textId="77777777" w:rsidR="002D5C31" w:rsidRPr="002D5C31" w:rsidRDefault="002D5C31" w:rsidP="002D5C31">
            <w:pPr>
              <w:rPr>
                <w:b/>
                <w:bCs/>
              </w:rPr>
            </w:pPr>
            <w:r w:rsidRPr="002D5C31">
              <w:rPr>
                <w:b/>
                <w:bCs/>
              </w:rPr>
              <w:t>7 - 14 days</w:t>
            </w:r>
          </w:p>
        </w:tc>
        <w:tc>
          <w:tcPr>
            <w:tcW w:w="0" w:type="auto"/>
            <w:shd w:val="clear" w:color="auto" w:fill="auto"/>
            <w:tcMar>
              <w:top w:w="0" w:type="dxa"/>
              <w:left w:w="0" w:type="dxa"/>
              <w:bottom w:w="0" w:type="dxa"/>
              <w:right w:w="0" w:type="dxa"/>
            </w:tcMar>
            <w:vAlign w:val="center"/>
            <w:hideMark/>
          </w:tcPr>
          <w:p w14:paraId="6E703708" w14:textId="77777777" w:rsidR="002D5C31" w:rsidRPr="002D5C31" w:rsidRDefault="002D5C31" w:rsidP="002D5C31">
            <w:pPr>
              <w:rPr>
                <w:b/>
                <w:bCs/>
              </w:rPr>
            </w:pPr>
            <w:r w:rsidRPr="002D5C31">
              <w:rPr>
                <w:b/>
                <w:bCs/>
              </w:rPr>
              <w:t>64,726,472</w:t>
            </w:r>
          </w:p>
        </w:tc>
        <w:tc>
          <w:tcPr>
            <w:tcW w:w="0" w:type="auto"/>
            <w:shd w:val="clear" w:color="auto" w:fill="auto"/>
            <w:tcMar>
              <w:top w:w="0" w:type="dxa"/>
              <w:left w:w="0" w:type="dxa"/>
              <w:bottom w:w="0" w:type="dxa"/>
              <w:right w:w="0" w:type="dxa"/>
            </w:tcMar>
            <w:vAlign w:val="center"/>
            <w:hideMark/>
          </w:tcPr>
          <w:p w14:paraId="61FC1707" w14:textId="77777777" w:rsidR="002D5C31" w:rsidRPr="002D5C31" w:rsidRDefault="002D5C31" w:rsidP="002D5C31">
            <w:pPr>
              <w:rPr>
                <w:b/>
                <w:bCs/>
              </w:rPr>
            </w:pPr>
            <w:r w:rsidRPr="002D5C31">
              <w:rPr>
                <w:b/>
                <w:bCs/>
              </w:rPr>
              <w:t>998,989,888</w:t>
            </w:r>
          </w:p>
        </w:tc>
      </w:tr>
      <w:tr w:rsidR="002D5C31" w:rsidRPr="002D5C31" w14:paraId="244F8D1D" w14:textId="77777777" w:rsidTr="002D5C31">
        <w:tc>
          <w:tcPr>
            <w:tcW w:w="0" w:type="auto"/>
            <w:shd w:val="clear" w:color="auto" w:fill="auto"/>
            <w:tcMar>
              <w:top w:w="0" w:type="dxa"/>
              <w:left w:w="0" w:type="dxa"/>
              <w:bottom w:w="0" w:type="dxa"/>
              <w:right w:w="0" w:type="dxa"/>
            </w:tcMar>
            <w:vAlign w:val="center"/>
            <w:hideMark/>
          </w:tcPr>
          <w:p w14:paraId="390EE668" w14:textId="77777777" w:rsidR="002D5C31" w:rsidRPr="002D5C31" w:rsidRDefault="002D5C31" w:rsidP="002D5C31">
            <w:pPr>
              <w:rPr>
                <w:b/>
                <w:bCs/>
              </w:rPr>
            </w:pPr>
            <w:r w:rsidRPr="002D5C31">
              <w:rPr>
                <w:b/>
                <w:bCs/>
              </w:rPr>
              <w:t>15 - 45 days</w:t>
            </w:r>
          </w:p>
        </w:tc>
        <w:tc>
          <w:tcPr>
            <w:tcW w:w="0" w:type="auto"/>
            <w:shd w:val="clear" w:color="auto" w:fill="auto"/>
            <w:tcMar>
              <w:top w:w="0" w:type="dxa"/>
              <w:left w:w="0" w:type="dxa"/>
              <w:bottom w:w="0" w:type="dxa"/>
              <w:right w:w="0" w:type="dxa"/>
            </w:tcMar>
            <w:vAlign w:val="center"/>
            <w:hideMark/>
          </w:tcPr>
          <w:p w14:paraId="0BA9ED97" w14:textId="77777777" w:rsidR="002D5C31" w:rsidRPr="002D5C31" w:rsidRDefault="002D5C31" w:rsidP="002D5C31">
            <w:pPr>
              <w:rPr>
                <w:b/>
                <w:bCs/>
              </w:rPr>
            </w:pPr>
            <w:r w:rsidRPr="002D5C31">
              <w:rPr>
                <w:b/>
                <w:bCs/>
              </w:rPr>
              <w:t>78,787,777</w:t>
            </w:r>
          </w:p>
        </w:tc>
        <w:tc>
          <w:tcPr>
            <w:tcW w:w="0" w:type="auto"/>
            <w:shd w:val="clear" w:color="auto" w:fill="auto"/>
            <w:tcMar>
              <w:top w:w="0" w:type="dxa"/>
              <w:left w:w="0" w:type="dxa"/>
              <w:bottom w:w="0" w:type="dxa"/>
              <w:right w:w="0" w:type="dxa"/>
            </w:tcMar>
            <w:vAlign w:val="center"/>
            <w:hideMark/>
          </w:tcPr>
          <w:p w14:paraId="110C6A1D" w14:textId="77777777" w:rsidR="002D5C31" w:rsidRPr="002D5C31" w:rsidRDefault="002D5C31" w:rsidP="002D5C31">
            <w:pPr>
              <w:rPr>
                <w:b/>
                <w:bCs/>
              </w:rPr>
            </w:pPr>
            <w:r w:rsidRPr="002D5C31">
              <w:rPr>
                <w:b/>
                <w:bCs/>
              </w:rPr>
              <w:t>245,454,541</w:t>
            </w:r>
          </w:p>
        </w:tc>
      </w:tr>
      <w:tr w:rsidR="002D5C31" w:rsidRPr="002D5C31" w14:paraId="01C05BB9" w14:textId="77777777" w:rsidTr="002D5C31">
        <w:tc>
          <w:tcPr>
            <w:tcW w:w="0" w:type="auto"/>
            <w:shd w:val="clear" w:color="auto" w:fill="auto"/>
            <w:tcMar>
              <w:top w:w="0" w:type="dxa"/>
              <w:left w:w="0" w:type="dxa"/>
              <w:bottom w:w="0" w:type="dxa"/>
              <w:right w:w="0" w:type="dxa"/>
            </w:tcMar>
            <w:vAlign w:val="center"/>
            <w:hideMark/>
          </w:tcPr>
          <w:p w14:paraId="1AE55C51" w14:textId="77777777" w:rsidR="002D5C31" w:rsidRPr="002D5C31" w:rsidRDefault="002D5C31" w:rsidP="002D5C31">
            <w:pPr>
              <w:rPr>
                <w:b/>
                <w:bCs/>
              </w:rPr>
            </w:pPr>
            <w:r w:rsidRPr="002D5C31">
              <w:rPr>
                <w:b/>
                <w:bCs/>
              </w:rPr>
              <w:t>46 – 90 days</w:t>
            </w:r>
          </w:p>
        </w:tc>
        <w:tc>
          <w:tcPr>
            <w:tcW w:w="0" w:type="auto"/>
            <w:shd w:val="clear" w:color="auto" w:fill="auto"/>
            <w:tcMar>
              <w:top w:w="0" w:type="dxa"/>
              <w:left w:w="0" w:type="dxa"/>
              <w:bottom w:w="0" w:type="dxa"/>
              <w:right w:w="0" w:type="dxa"/>
            </w:tcMar>
            <w:vAlign w:val="center"/>
            <w:hideMark/>
          </w:tcPr>
          <w:p w14:paraId="6C134D8A" w14:textId="77777777" w:rsidR="002D5C31" w:rsidRPr="002D5C31" w:rsidRDefault="002D5C31" w:rsidP="002D5C31">
            <w:pPr>
              <w:rPr>
                <w:b/>
                <w:bCs/>
              </w:rPr>
            </w:pPr>
            <w:r w:rsidRPr="002D5C31">
              <w:rPr>
                <w:b/>
                <w:bCs/>
              </w:rPr>
              <w:t>45,454,541</w:t>
            </w:r>
          </w:p>
        </w:tc>
        <w:tc>
          <w:tcPr>
            <w:tcW w:w="0" w:type="auto"/>
            <w:shd w:val="clear" w:color="auto" w:fill="auto"/>
            <w:tcMar>
              <w:top w:w="0" w:type="dxa"/>
              <w:left w:w="0" w:type="dxa"/>
              <w:bottom w:w="0" w:type="dxa"/>
              <w:right w:w="0" w:type="dxa"/>
            </w:tcMar>
            <w:vAlign w:val="center"/>
            <w:hideMark/>
          </w:tcPr>
          <w:p w14:paraId="3B92973A" w14:textId="77777777" w:rsidR="002D5C31" w:rsidRPr="002D5C31" w:rsidRDefault="002D5C31" w:rsidP="002D5C31">
            <w:pPr>
              <w:rPr>
                <w:b/>
                <w:bCs/>
              </w:rPr>
            </w:pPr>
            <w:r w:rsidRPr="002D5C31">
              <w:rPr>
                <w:b/>
                <w:bCs/>
              </w:rPr>
              <w:t>345,444,578</w:t>
            </w:r>
          </w:p>
        </w:tc>
      </w:tr>
      <w:tr w:rsidR="002D5C31" w:rsidRPr="002D5C31" w14:paraId="7F084F08" w14:textId="77777777" w:rsidTr="002D5C31">
        <w:tc>
          <w:tcPr>
            <w:tcW w:w="0" w:type="auto"/>
            <w:shd w:val="clear" w:color="auto" w:fill="auto"/>
            <w:tcMar>
              <w:top w:w="0" w:type="dxa"/>
              <w:left w:w="0" w:type="dxa"/>
              <w:bottom w:w="0" w:type="dxa"/>
              <w:right w:w="0" w:type="dxa"/>
            </w:tcMar>
            <w:vAlign w:val="center"/>
            <w:hideMark/>
          </w:tcPr>
          <w:p w14:paraId="4B8B7EE8" w14:textId="77777777" w:rsidR="002D5C31" w:rsidRPr="002D5C31" w:rsidRDefault="002D5C31" w:rsidP="002D5C31">
            <w:pPr>
              <w:rPr>
                <w:b/>
                <w:bCs/>
              </w:rPr>
            </w:pPr>
            <w:r w:rsidRPr="002D5C31">
              <w:rPr>
                <w:b/>
                <w:bCs/>
              </w:rPr>
              <w:t>91 days – 6 months</w:t>
            </w:r>
          </w:p>
        </w:tc>
        <w:tc>
          <w:tcPr>
            <w:tcW w:w="0" w:type="auto"/>
            <w:shd w:val="clear" w:color="auto" w:fill="auto"/>
            <w:tcMar>
              <w:top w:w="0" w:type="dxa"/>
              <w:left w:w="0" w:type="dxa"/>
              <w:bottom w:w="0" w:type="dxa"/>
              <w:right w:w="0" w:type="dxa"/>
            </w:tcMar>
            <w:vAlign w:val="center"/>
            <w:hideMark/>
          </w:tcPr>
          <w:p w14:paraId="419054B0" w14:textId="77777777" w:rsidR="002D5C31" w:rsidRPr="002D5C31" w:rsidRDefault="002D5C31" w:rsidP="002D5C31">
            <w:pPr>
              <w:rPr>
                <w:b/>
                <w:bCs/>
              </w:rPr>
            </w:pPr>
            <w:r w:rsidRPr="002D5C31">
              <w:rPr>
                <w:b/>
                <w:bCs/>
              </w:rPr>
              <w:t>45,444,578</w:t>
            </w:r>
          </w:p>
        </w:tc>
        <w:tc>
          <w:tcPr>
            <w:tcW w:w="0" w:type="auto"/>
            <w:shd w:val="clear" w:color="auto" w:fill="auto"/>
            <w:tcMar>
              <w:top w:w="0" w:type="dxa"/>
              <w:left w:w="0" w:type="dxa"/>
              <w:bottom w:w="0" w:type="dxa"/>
              <w:right w:w="0" w:type="dxa"/>
            </w:tcMar>
            <w:vAlign w:val="center"/>
            <w:hideMark/>
          </w:tcPr>
          <w:p w14:paraId="590DBC94" w14:textId="77777777" w:rsidR="002D5C31" w:rsidRPr="002D5C31" w:rsidRDefault="002D5C31" w:rsidP="002D5C31">
            <w:pPr>
              <w:rPr>
                <w:b/>
                <w:bCs/>
              </w:rPr>
            </w:pPr>
            <w:r w:rsidRPr="002D5C31">
              <w:rPr>
                <w:b/>
                <w:bCs/>
              </w:rPr>
              <w:t>478,451,511</w:t>
            </w:r>
          </w:p>
        </w:tc>
      </w:tr>
      <w:tr w:rsidR="002D5C31" w:rsidRPr="002D5C31" w14:paraId="5299E57E" w14:textId="77777777" w:rsidTr="002D5C31">
        <w:tc>
          <w:tcPr>
            <w:tcW w:w="0" w:type="auto"/>
            <w:shd w:val="clear" w:color="auto" w:fill="auto"/>
            <w:tcMar>
              <w:top w:w="0" w:type="dxa"/>
              <w:left w:w="0" w:type="dxa"/>
              <w:bottom w:w="0" w:type="dxa"/>
              <w:right w:w="0" w:type="dxa"/>
            </w:tcMar>
            <w:vAlign w:val="center"/>
            <w:hideMark/>
          </w:tcPr>
          <w:p w14:paraId="7CCCDADE" w14:textId="77777777" w:rsidR="002D5C31" w:rsidRPr="002D5C31" w:rsidRDefault="002D5C31" w:rsidP="002D5C31">
            <w:pPr>
              <w:rPr>
                <w:b/>
                <w:bCs/>
              </w:rPr>
            </w:pPr>
            <w:r w:rsidRPr="002D5C31">
              <w:rPr>
                <w:b/>
                <w:bCs/>
              </w:rPr>
              <w:t>6 months 1 day to 1 year</w:t>
            </w:r>
          </w:p>
        </w:tc>
        <w:tc>
          <w:tcPr>
            <w:tcW w:w="0" w:type="auto"/>
            <w:shd w:val="clear" w:color="auto" w:fill="auto"/>
            <w:tcMar>
              <w:top w:w="0" w:type="dxa"/>
              <w:left w:w="0" w:type="dxa"/>
              <w:bottom w:w="0" w:type="dxa"/>
              <w:right w:w="0" w:type="dxa"/>
            </w:tcMar>
            <w:vAlign w:val="center"/>
            <w:hideMark/>
          </w:tcPr>
          <w:p w14:paraId="59F56551" w14:textId="77777777" w:rsidR="002D5C31" w:rsidRPr="002D5C31" w:rsidRDefault="002D5C31" w:rsidP="002D5C31">
            <w:pPr>
              <w:rPr>
                <w:b/>
                <w:bCs/>
              </w:rPr>
            </w:pPr>
            <w:r w:rsidRPr="002D5C31">
              <w:rPr>
                <w:b/>
                <w:bCs/>
              </w:rPr>
              <w:t>78,451,511</w:t>
            </w:r>
          </w:p>
        </w:tc>
        <w:tc>
          <w:tcPr>
            <w:tcW w:w="0" w:type="auto"/>
            <w:shd w:val="clear" w:color="auto" w:fill="auto"/>
            <w:tcMar>
              <w:top w:w="0" w:type="dxa"/>
              <w:left w:w="0" w:type="dxa"/>
              <w:bottom w:w="0" w:type="dxa"/>
              <w:right w:w="0" w:type="dxa"/>
            </w:tcMar>
            <w:vAlign w:val="center"/>
            <w:hideMark/>
          </w:tcPr>
          <w:p w14:paraId="363CB935" w14:textId="77777777" w:rsidR="002D5C31" w:rsidRPr="002D5C31" w:rsidRDefault="002D5C31" w:rsidP="002D5C31">
            <w:pPr>
              <w:rPr>
                <w:b/>
                <w:bCs/>
              </w:rPr>
            </w:pPr>
            <w:r w:rsidRPr="002D5C31">
              <w:rPr>
                <w:b/>
                <w:bCs/>
              </w:rPr>
              <w:t>512,121,451</w:t>
            </w:r>
          </w:p>
        </w:tc>
      </w:tr>
      <w:tr w:rsidR="002D5C31" w:rsidRPr="002D5C31" w14:paraId="2413220B" w14:textId="77777777" w:rsidTr="002D5C31">
        <w:tc>
          <w:tcPr>
            <w:tcW w:w="0" w:type="auto"/>
            <w:shd w:val="clear" w:color="auto" w:fill="auto"/>
            <w:tcMar>
              <w:top w:w="0" w:type="dxa"/>
              <w:left w:w="0" w:type="dxa"/>
              <w:bottom w:w="0" w:type="dxa"/>
              <w:right w:w="0" w:type="dxa"/>
            </w:tcMar>
            <w:vAlign w:val="center"/>
            <w:hideMark/>
          </w:tcPr>
          <w:p w14:paraId="7505F84C" w14:textId="77777777" w:rsidR="002D5C31" w:rsidRPr="002D5C31" w:rsidRDefault="002D5C31" w:rsidP="002D5C31">
            <w:pPr>
              <w:rPr>
                <w:b/>
                <w:bCs/>
              </w:rPr>
            </w:pPr>
            <w:r w:rsidRPr="002D5C31">
              <w:rPr>
                <w:b/>
                <w:bCs/>
              </w:rPr>
              <w:t>1 year 1 day – 2 years</w:t>
            </w:r>
          </w:p>
        </w:tc>
        <w:tc>
          <w:tcPr>
            <w:tcW w:w="0" w:type="auto"/>
            <w:shd w:val="clear" w:color="auto" w:fill="auto"/>
            <w:tcMar>
              <w:top w:w="0" w:type="dxa"/>
              <w:left w:w="0" w:type="dxa"/>
              <w:bottom w:w="0" w:type="dxa"/>
              <w:right w:w="0" w:type="dxa"/>
            </w:tcMar>
            <w:vAlign w:val="center"/>
            <w:hideMark/>
          </w:tcPr>
          <w:p w14:paraId="01138089" w14:textId="77777777" w:rsidR="002D5C31" w:rsidRPr="002D5C31" w:rsidRDefault="002D5C31" w:rsidP="002D5C31">
            <w:pPr>
              <w:rPr>
                <w:b/>
                <w:bCs/>
              </w:rPr>
            </w:pPr>
            <w:r w:rsidRPr="002D5C31">
              <w:rPr>
                <w:b/>
                <w:bCs/>
              </w:rPr>
              <w:t>12,121,451</w:t>
            </w:r>
          </w:p>
        </w:tc>
        <w:tc>
          <w:tcPr>
            <w:tcW w:w="0" w:type="auto"/>
            <w:shd w:val="clear" w:color="auto" w:fill="auto"/>
            <w:tcMar>
              <w:top w:w="0" w:type="dxa"/>
              <w:left w:w="0" w:type="dxa"/>
              <w:bottom w:w="0" w:type="dxa"/>
              <w:right w:w="0" w:type="dxa"/>
            </w:tcMar>
            <w:vAlign w:val="center"/>
            <w:hideMark/>
          </w:tcPr>
          <w:p w14:paraId="6436C43C" w14:textId="77777777" w:rsidR="002D5C31" w:rsidRPr="002D5C31" w:rsidRDefault="002D5C31" w:rsidP="002D5C31">
            <w:pPr>
              <w:rPr>
                <w:b/>
                <w:bCs/>
              </w:rPr>
            </w:pPr>
            <w:r w:rsidRPr="002D5C31">
              <w:rPr>
                <w:b/>
                <w:bCs/>
              </w:rPr>
              <w:t>315,484,844</w:t>
            </w:r>
          </w:p>
        </w:tc>
      </w:tr>
      <w:tr w:rsidR="002D5C31" w:rsidRPr="002D5C31" w14:paraId="01E6DE21" w14:textId="77777777" w:rsidTr="002D5C31">
        <w:tc>
          <w:tcPr>
            <w:tcW w:w="0" w:type="auto"/>
            <w:shd w:val="clear" w:color="auto" w:fill="auto"/>
            <w:tcMar>
              <w:top w:w="0" w:type="dxa"/>
              <w:left w:w="0" w:type="dxa"/>
              <w:bottom w:w="0" w:type="dxa"/>
              <w:right w:w="0" w:type="dxa"/>
            </w:tcMar>
            <w:vAlign w:val="center"/>
            <w:hideMark/>
          </w:tcPr>
          <w:p w14:paraId="0D0DC2B0" w14:textId="77777777" w:rsidR="002D5C31" w:rsidRPr="002D5C31" w:rsidRDefault="002D5C31" w:rsidP="002D5C31">
            <w:pPr>
              <w:rPr>
                <w:b/>
                <w:bCs/>
              </w:rPr>
            </w:pPr>
            <w:r w:rsidRPr="002D5C31">
              <w:rPr>
                <w:b/>
                <w:bCs/>
              </w:rPr>
              <w:t>2 years 1 day – 3 years</w:t>
            </w:r>
          </w:p>
        </w:tc>
        <w:tc>
          <w:tcPr>
            <w:tcW w:w="0" w:type="auto"/>
            <w:shd w:val="clear" w:color="auto" w:fill="auto"/>
            <w:tcMar>
              <w:top w:w="0" w:type="dxa"/>
              <w:left w:w="0" w:type="dxa"/>
              <w:bottom w:w="0" w:type="dxa"/>
              <w:right w:w="0" w:type="dxa"/>
            </w:tcMar>
            <w:vAlign w:val="center"/>
            <w:hideMark/>
          </w:tcPr>
          <w:p w14:paraId="63F28060" w14:textId="77777777" w:rsidR="002D5C31" w:rsidRPr="002D5C31" w:rsidRDefault="002D5C31" w:rsidP="002D5C31">
            <w:pPr>
              <w:rPr>
                <w:b/>
                <w:bCs/>
              </w:rPr>
            </w:pPr>
            <w:r w:rsidRPr="002D5C31">
              <w:rPr>
                <w:b/>
                <w:bCs/>
              </w:rPr>
              <w:t>15,484,844</w:t>
            </w:r>
          </w:p>
        </w:tc>
        <w:tc>
          <w:tcPr>
            <w:tcW w:w="0" w:type="auto"/>
            <w:shd w:val="clear" w:color="auto" w:fill="auto"/>
            <w:tcMar>
              <w:top w:w="0" w:type="dxa"/>
              <w:left w:w="0" w:type="dxa"/>
              <w:bottom w:w="0" w:type="dxa"/>
              <w:right w:w="0" w:type="dxa"/>
            </w:tcMar>
            <w:vAlign w:val="center"/>
            <w:hideMark/>
          </w:tcPr>
          <w:p w14:paraId="6933C3AE" w14:textId="77777777" w:rsidR="002D5C31" w:rsidRPr="002D5C31" w:rsidRDefault="002D5C31" w:rsidP="002D5C31">
            <w:pPr>
              <w:rPr>
                <w:b/>
                <w:bCs/>
              </w:rPr>
            </w:pPr>
            <w:r w:rsidRPr="002D5C31">
              <w:rPr>
                <w:b/>
                <w:bCs/>
              </w:rPr>
              <w:t>115,484,844</w:t>
            </w:r>
          </w:p>
        </w:tc>
      </w:tr>
      <w:tr w:rsidR="002D5C31" w:rsidRPr="002D5C31" w14:paraId="4CD2D505" w14:textId="77777777" w:rsidTr="002D5C31">
        <w:tc>
          <w:tcPr>
            <w:tcW w:w="0" w:type="auto"/>
            <w:shd w:val="clear" w:color="auto" w:fill="auto"/>
            <w:tcMar>
              <w:top w:w="0" w:type="dxa"/>
              <w:left w:w="0" w:type="dxa"/>
              <w:bottom w:w="0" w:type="dxa"/>
              <w:right w:w="0" w:type="dxa"/>
            </w:tcMar>
            <w:vAlign w:val="center"/>
            <w:hideMark/>
          </w:tcPr>
          <w:p w14:paraId="10E44B64" w14:textId="77777777" w:rsidR="002D5C31" w:rsidRPr="002D5C31" w:rsidRDefault="002D5C31" w:rsidP="002D5C31">
            <w:pPr>
              <w:rPr>
                <w:b/>
                <w:bCs/>
              </w:rPr>
            </w:pPr>
            <w:r w:rsidRPr="002D5C31">
              <w:rPr>
                <w:b/>
                <w:bCs/>
              </w:rPr>
              <w:t>3 years 1 day – 5 years</w:t>
            </w:r>
          </w:p>
        </w:tc>
        <w:tc>
          <w:tcPr>
            <w:tcW w:w="0" w:type="auto"/>
            <w:shd w:val="clear" w:color="auto" w:fill="auto"/>
            <w:tcMar>
              <w:top w:w="0" w:type="dxa"/>
              <w:left w:w="0" w:type="dxa"/>
              <w:bottom w:w="0" w:type="dxa"/>
              <w:right w:w="0" w:type="dxa"/>
            </w:tcMar>
            <w:vAlign w:val="center"/>
            <w:hideMark/>
          </w:tcPr>
          <w:p w14:paraId="212D0609" w14:textId="77777777" w:rsidR="002D5C31" w:rsidRPr="002D5C31" w:rsidRDefault="002D5C31" w:rsidP="002D5C31">
            <w:pPr>
              <w:rPr>
                <w:b/>
                <w:bCs/>
              </w:rPr>
            </w:pPr>
            <w:r w:rsidRPr="002D5C31">
              <w:rPr>
                <w:b/>
                <w:bCs/>
              </w:rPr>
              <w:t>45,597,911</w:t>
            </w:r>
          </w:p>
        </w:tc>
        <w:tc>
          <w:tcPr>
            <w:tcW w:w="0" w:type="auto"/>
            <w:shd w:val="clear" w:color="auto" w:fill="auto"/>
            <w:tcMar>
              <w:top w:w="0" w:type="dxa"/>
              <w:left w:w="0" w:type="dxa"/>
              <w:bottom w:w="0" w:type="dxa"/>
              <w:right w:w="0" w:type="dxa"/>
            </w:tcMar>
            <w:vAlign w:val="center"/>
            <w:hideMark/>
          </w:tcPr>
          <w:p w14:paraId="574D556B" w14:textId="77777777" w:rsidR="002D5C31" w:rsidRPr="002D5C31" w:rsidRDefault="002D5C31" w:rsidP="002D5C31">
            <w:pPr>
              <w:rPr>
                <w:b/>
                <w:bCs/>
              </w:rPr>
            </w:pPr>
            <w:r w:rsidRPr="002D5C31">
              <w:rPr>
                <w:b/>
                <w:bCs/>
              </w:rPr>
              <w:t>145,597,911</w:t>
            </w:r>
          </w:p>
        </w:tc>
      </w:tr>
      <w:tr w:rsidR="002D5C31" w:rsidRPr="002D5C31" w14:paraId="0206A687" w14:textId="77777777" w:rsidTr="002D5C31">
        <w:tc>
          <w:tcPr>
            <w:tcW w:w="0" w:type="auto"/>
            <w:shd w:val="clear" w:color="auto" w:fill="auto"/>
            <w:tcMar>
              <w:top w:w="0" w:type="dxa"/>
              <w:left w:w="0" w:type="dxa"/>
              <w:bottom w:w="0" w:type="dxa"/>
              <w:right w:w="0" w:type="dxa"/>
            </w:tcMar>
            <w:vAlign w:val="center"/>
            <w:hideMark/>
          </w:tcPr>
          <w:p w14:paraId="4F42F0EA" w14:textId="77777777" w:rsidR="002D5C31" w:rsidRPr="002D5C31" w:rsidRDefault="002D5C31" w:rsidP="002D5C31">
            <w:pPr>
              <w:rPr>
                <w:b/>
                <w:bCs/>
              </w:rPr>
            </w:pPr>
            <w:r w:rsidRPr="002D5C31">
              <w:rPr>
                <w:b/>
                <w:bCs/>
              </w:rPr>
              <w:t>5 years 1 day – 10 years</w:t>
            </w:r>
          </w:p>
        </w:tc>
        <w:tc>
          <w:tcPr>
            <w:tcW w:w="0" w:type="auto"/>
            <w:shd w:val="clear" w:color="auto" w:fill="auto"/>
            <w:tcMar>
              <w:top w:w="0" w:type="dxa"/>
              <w:left w:w="0" w:type="dxa"/>
              <w:bottom w:w="0" w:type="dxa"/>
              <w:right w:w="0" w:type="dxa"/>
            </w:tcMar>
            <w:vAlign w:val="center"/>
            <w:hideMark/>
          </w:tcPr>
          <w:p w14:paraId="56212184" w14:textId="77777777" w:rsidR="002D5C31" w:rsidRPr="002D5C31" w:rsidRDefault="002D5C31" w:rsidP="002D5C31">
            <w:pPr>
              <w:rPr>
                <w:b/>
                <w:bCs/>
              </w:rPr>
            </w:pPr>
            <w:r w:rsidRPr="002D5C31">
              <w:rPr>
                <w:b/>
                <w:bCs/>
              </w:rPr>
              <w:t>9,451,664</w:t>
            </w:r>
          </w:p>
        </w:tc>
        <w:tc>
          <w:tcPr>
            <w:tcW w:w="0" w:type="auto"/>
            <w:shd w:val="clear" w:color="auto" w:fill="auto"/>
            <w:tcMar>
              <w:top w:w="0" w:type="dxa"/>
              <w:left w:w="0" w:type="dxa"/>
              <w:bottom w:w="0" w:type="dxa"/>
              <w:right w:w="0" w:type="dxa"/>
            </w:tcMar>
            <w:vAlign w:val="center"/>
            <w:hideMark/>
          </w:tcPr>
          <w:p w14:paraId="500F9CFE" w14:textId="77777777" w:rsidR="002D5C31" w:rsidRPr="002D5C31" w:rsidRDefault="002D5C31" w:rsidP="002D5C31">
            <w:pPr>
              <w:rPr>
                <w:b/>
                <w:bCs/>
              </w:rPr>
            </w:pPr>
            <w:r w:rsidRPr="002D5C31">
              <w:rPr>
                <w:b/>
                <w:bCs/>
              </w:rPr>
              <w:t>19,451,664</w:t>
            </w:r>
          </w:p>
        </w:tc>
      </w:tr>
    </w:tbl>
    <w:p w14:paraId="542F2BE2" w14:textId="77777777" w:rsidR="002D5C31" w:rsidRPr="002D5C31" w:rsidRDefault="002D5C31" w:rsidP="002D5C31">
      <w:pPr>
        <w:rPr>
          <w:b/>
          <w:bCs/>
        </w:rPr>
      </w:pPr>
      <w:r w:rsidRPr="002D5C31">
        <w:rPr>
          <w:b/>
          <w:bCs/>
        </w:rPr>
        <w:t> </w:t>
      </w:r>
    </w:p>
    <w:p w14:paraId="30B368B4" w14:textId="77777777" w:rsidR="002D5C31" w:rsidRPr="002D5C31" w:rsidRDefault="002D5C31" w:rsidP="00297056">
      <w:pPr>
        <w:numPr>
          <w:ilvl w:val="0"/>
          <w:numId w:val="17"/>
        </w:numPr>
        <w:rPr>
          <w:b/>
          <w:bCs/>
        </w:rPr>
      </w:pPr>
      <w:r w:rsidRPr="002D5C31">
        <w:rPr>
          <w:b/>
          <w:bCs/>
        </w:rPr>
        <w:lastRenderedPageBreak/>
        <w:t>Create a bar graph showing the FD sales for different periods of investment. Draw two bar graphs: one for normal users and other for senior citizens. label the chart drawn correctly so that senior management gets a clear report of sales.</w:t>
      </w:r>
    </w:p>
    <w:p w14:paraId="6DC48593" w14:textId="77777777" w:rsidR="002D5C31" w:rsidRPr="002D5C31" w:rsidRDefault="002D5C31" w:rsidP="00297056">
      <w:pPr>
        <w:numPr>
          <w:ilvl w:val="0"/>
          <w:numId w:val="17"/>
        </w:numPr>
        <w:rPr>
          <w:b/>
          <w:bCs/>
        </w:rPr>
      </w:pPr>
      <w:r w:rsidRPr="002D5C31">
        <w:rPr>
          <w:b/>
          <w:bCs/>
        </w:rPr>
        <w:t>Arrange the data above in excel in an ascending and descending order.</w:t>
      </w:r>
    </w:p>
    <w:p w14:paraId="27453D7C" w14:textId="77777777" w:rsidR="002D5C31" w:rsidRPr="002D5C31" w:rsidRDefault="002D5C31" w:rsidP="002D5C31">
      <w:pPr>
        <w:rPr>
          <w:b/>
          <w:bCs/>
        </w:rPr>
      </w:pPr>
      <w:r w:rsidRPr="002D5C31">
        <w:rPr>
          <w:b/>
          <w:bCs/>
          <w:u w:val="single"/>
        </w:rPr>
        <w:t>Question 2:</w:t>
      </w:r>
    </w:p>
    <w:p w14:paraId="265472E0" w14:textId="77777777" w:rsidR="002D5C31" w:rsidRPr="002D5C31" w:rsidRDefault="002D5C31" w:rsidP="002D5C31">
      <w:pPr>
        <w:rPr>
          <w:b/>
          <w:bCs/>
        </w:rPr>
      </w:pPr>
      <w:r w:rsidRPr="002D5C31">
        <w:rPr>
          <w:b/>
          <w:bCs/>
        </w:rPr>
        <w:t> </w:t>
      </w:r>
    </w:p>
    <w:tbl>
      <w:tblPr>
        <w:tblW w:w="0" w:type="auto"/>
        <w:tblCellMar>
          <w:top w:w="15" w:type="dxa"/>
          <w:left w:w="15" w:type="dxa"/>
          <w:bottom w:w="15" w:type="dxa"/>
          <w:right w:w="15" w:type="dxa"/>
        </w:tblCellMar>
        <w:tblLook w:val="04A0" w:firstRow="1" w:lastRow="0" w:firstColumn="1" w:lastColumn="0" w:noHBand="0" w:noVBand="1"/>
      </w:tblPr>
      <w:tblGrid>
        <w:gridCol w:w="1713"/>
        <w:gridCol w:w="716"/>
        <w:gridCol w:w="1949"/>
        <w:gridCol w:w="2764"/>
        <w:gridCol w:w="829"/>
        <w:gridCol w:w="1389"/>
      </w:tblGrid>
      <w:tr w:rsidR="002D5C31" w:rsidRPr="002D5C31" w14:paraId="232C2A61" w14:textId="77777777" w:rsidTr="002D5C31">
        <w:trPr>
          <w:gridAfter w:val="2"/>
        </w:trPr>
        <w:tc>
          <w:tcPr>
            <w:tcW w:w="0" w:type="auto"/>
            <w:shd w:val="clear" w:color="auto" w:fill="auto"/>
            <w:tcMar>
              <w:top w:w="0" w:type="dxa"/>
              <w:left w:w="0" w:type="dxa"/>
              <w:bottom w:w="0" w:type="dxa"/>
              <w:right w:w="0" w:type="dxa"/>
            </w:tcMar>
            <w:vAlign w:val="center"/>
            <w:hideMark/>
          </w:tcPr>
          <w:p w14:paraId="10C7B107" w14:textId="77777777" w:rsidR="002D5C31" w:rsidRPr="002D5C31" w:rsidRDefault="002D5C31" w:rsidP="002D5C31">
            <w:pPr>
              <w:rPr>
                <w:b/>
                <w:bCs/>
              </w:rPr>
            </w:pPr>
            <w:r w:rsidRPr="002D5C31">
              <w:rPr>
                <w:b/>
                <w:bCs/>
              </w:rPr>
              <w:t>Period</w:t>
            </w:r>
          </w:p>
        </w:tc>
        <w:tc>
          <w:tcPr>
            <w:tcW w:w="0" w:type="auto"/>
            <w:shd w:val="clear" w:color="auto" w:fill="auto"/>
            <w:tcMar>
              <w:top w:w="0" w:type="dxa"/>
              <w:left w:w="0" w:type="dxa"/>
              <w:bottom w:w="0" w:type="dxa"/>
              <w:right w:w="0" w:type="dxa"/>
            </w:tcMar>
            <w:vAlign w:val="center"/>
            <w:hideMark/>
          </w:tcPr>
          <w:p w14:paraId="57DF0F1E" w14:textId="77777777" w:rsidR="002D5C31" w:rsidRPr="002D5C31" w:rsidRDefault="002D5C31" w:rsidP="002D5C31">
            <w:pPr>
              <w:rPr>
                <w:b/>
                <w:bCs/>
              </w:rPr>
            </w:pPr>
            <w:r w:rsidRPr="002D5C31">
              <w:rPr>
                <w:b/>
                <w:bCs/>
              </w:rPr>
              <w:t> </w:t>
            </w:r>
          </w:p>
        </w:tc>
        <w:tc>
          <w:tcPr>
            <w:tcW w:w="0" w:type="auto"/>
            <w:shd w:val="clear" w:color="auto" w:fill="auto"/>
            <w:tcMar>
              <w:top w:w="0" w:type="dxa"/>
              <w:left w:w="0" w:type="dxa"/>
              <w:bottom w:w="0" w:type="dxa"/>
              <w:right w:w="0" w:type="dxa"/>
            </w:tcMar>
            <w:vAlign w:val="center"/>
            <w:hideMark/>
          </w:tcPr>
          <w:p w14:paraId="2353C6DF" w14:textId="77777777" w:rsidR="002D5C31" w:rsidRPr="002D5C31" w:rsidRDefault="002D5C31" w:rsidP="002D5C31">
            <w:pPr>
              <w:rPr>
                <w:b/>
                <w:bCs/>
              </w:rPr>
            </w:pPr>
            <w:r w:rsidRPr="002D5C31">
              <w:rPr>
                <w:b/>
                <w:bCs/>
              </w:rPr>
              <w:t>Rates for amounts &lt;2 crores</w:t>
            </w:r>
          </w:p>
        </w:tc>
        <w:tc>
          <w:tcPr>
            <w:tcW w:w="0" w:type="auto"/>
            <w:shd w:val="clear" w:color="auto" w:fill="auto"/>
            <w:tcMar>
              <w:top w:w="0" w:type="dxa"/>
              <w:left w:w="0" w:type="dxa"/>
              <w:bottom w:w="0" w:type="dxa"/>
              <w:right w:w="0" w:type="dxa"/>
            </w:tcMar>
            <w:vAlign w:val="center"/>
            <w:hideMark/>
          </w:tcPr>
          <w:p w14:paraId="60010BBD" w14:textId="77777777" w:rsidR="002D5C31" w:rsidRPr="002D5C31" w:rsidRDefault="002D5C31" w:rsidP="002D5C31">
            <w:pPr>
              <w:rPr>
                <w:b/>
                <w:bCs/>
              </w:rPr>
            </w:pPr>
            <w:r w:rsidRPr="002D5C31">
              <w:rPr>
                <w:b/>
                <w:bCs/>
              </w:rPr>
              <w:t>Rates for amounts &gt;=2 Crore to &lt; 5 Crores</w:t>
            </w:r>
          </w:p>
        </w:tc>
      </w:tr>
      <w:tr w:rsidR="002D5C31" w:rsidRPr="002D5C31" w14:paraId="14612EC6" w14:textId="77777777" w:rsidTr="002D5C31">
        <w:tc>
          <w:tcPr>
            <w:tcW w:w="0" w:type="auto"/>
            <w:shd w:val="clear" w:color="auto" w:fill="auto"/>
            <w:tcMar>
              <w:top w:w="0" w:type="dxa"/>
              <w:left w:w="0" w:type="dxa"/>
              <w:bottom w:w="0" w:type="dxa"/>
              <w:right w:w="0" w:type="dxa"/>
            </w:tcMar>
            <w:vAlign w:val="center"/>
            <w:hideMark/>
          </w:tcPr>
          <w:p w14:paraId="7062811C" w14:textId="77777777" w:rsidR="002D5C31" w:rsidRPr="002D5C31" w:rsidRDefault="002D5C31" w:rsidP="002D5C31">
            <w:pPr>
              <w:rPr>
                <w:b/>
                <w:bCs/>
              </w:rPr>
            </w:pPr>
            <w:r w:rsidRPr="002D5C31">
              <w:rPr>
                <w:b/>
                <w:bCs/>
              </w:rPr>
              <w:t> </w:t>
            </w:r>
          </w:p>
        </w:tc>
        <w:tc>
          <w:tcPr>
            <w:tcW w:w="0" w:type="auto"/>
            <w:shd w:val="clear" w:color="auto" w:fill="auto"/>
            <w:tcMar>
              <w:top w:w="0" w:type="dxa"/>
              <w:left w:w="0" w:type="dxa"/>
              <w:bottom w:w="0" w:type="dxa"/>
              <w:right w:w="0" w:type="dxa"/>
            </w:tcMar>
            <w:vAlign w:val="center"/>
            <w:hideMark/>
          </w:tcPr>
          <w:p w14:paraId="0E000004" w14:textId="77777777" w:rsidR="002D5C31" w:rsidRPr="002D5C31" w:rsidRDefault="002D5C31" w:rsidP="002D5C31">
            <w:pPr>
              <w:rPr>
                <w:b/>
                <w:bCs/>
              </w:rPr>
            </w:pPr>
            <w:r w:rsidRPr="002D5C31">
              <w:rPr>
                <w:b/>
                <w:bCs/>
              </w:rPr>
              <w:t>Product</w:t>
            </w:r>
          </w:p>
          <w:p w14:paraId="310D6236" w14:textId="77777777" w:rsidR="002D5C31" w:rsidRPr="002D5C31" w:rsidRDefault="002D5C31" w:rsidP="002D5C31">
            <w:pPr>
              <w:rPr>
                <w:b/>
                <w:bCs/>
              </w:rPr>
            </w:pPr>
            <w:r w:rsidRPr="002D5C31">
              <w:rPr>
                <w:b/>
                <w:bCs/>
              </w:rPr>
              <w:t>Code</w:t>
            </w:r>
          </w:p>
        </w:tc>
        <w:tc>
          <w:tcPr>
            <w:tcW w:w="0" w:type="auto"/>
            <w:shd w:val="clear" w:color="auto" w:fill="auto"/>
            <w:tcMar>
              <w:top w:w="0" w:type="dxa"/>
              <w:left w:w="0" w:type="dxa"/>
              <w:bottom w:w="0" w:type="dxa"/>
              <w:right w:w="0" w:type="dxa"/>
            </w:tcMar>
            <w:vAlign w:val="center"/>
            <w:hideMark/>
          </w:tcPr>
          <w:p w14:paraId="697D7367" w14:textId="77777777" w:rsidR="002D5C31" w:rsidRPr="002D5C31" w:rsidRDefault="002D5C31" w:rsidP="002D5C31">
            <w:pPr>
              <w:rPr>
                <w:b/>
                <w:bCs/>
              </w:rPr>
            </w:pPr>
            <w:r w:rsidRPr="002D5C31">
              <w:rPr>
                <w:b/>
                <w:bCs/>
              </w:rPr>
              <w:t>User Rates</w:t>
            </w:r>
          </w:p>
        </w:tc>
        <w:tc>
          <w:tcPr>
            <w:tcW w:w="0" w:type="auto"/>
            <w:shd w:val="clear" w:color="auto" w:fill="auto"/>
            <w:tcMar>
              <w:top w:w="0" w:type="dxa"/>
              <w:left w:w="0" w:type="dxa"/>
              <w:bottom w:w="0" w:type="dxa"/>
              <w:right w:w="0" w:type="dxa"/>
            </w:tcMar>
            <w:vAlign w:val="center"/>
            <w:hideMark/>
          </w:tcPr>
          <w:p w14:paraId="0CC122B1" w14:textId="77777777" w:rsidR="002D5C31" w:rsidRPr="002D5C31" w:rsidRDefault="002D5C31" w:rsidP="002D5C31">
            <w:pPr>
              <w:rPr>
                <w:b/>
                <w:bCs/>
              </w:rPr>
            </w:pPr>
            <w:r w:rsidRPr="002D5C31">
              <w:rPr>
                <w:b/>
                <w:bCs/>
              </w:rPr>
              <w:t>Senior Citizen Rates</w:t>
            </w:r>
          </w:p>
        </w:tc>
        <w:tc>
          <w:tcPr>
            <w:tcW w:w="0" w:type="auto"/>
            <w:shd w:val="clear" w:color="auto" w:fill="auto"/>
            <w:tcMar>
              <w:top w:w="0" w:type="dxa"/>
              <w:left w:w="0" w:type="dxa"/>
              <w:bottom w:w="0" w:type="dxa"/>
              <w:right w:w="0" w:type="dxa"/>
            </w:tcMar>
            <w:vAlign w:val="center"/>
            <w:hideMark/>
          </w:tcPr>
          <w:p w14:paraId="685CA5D5" w14:textId="77777777" w:rsidR="002D5C31" w:rsidRPr="002D5C31" w:rsidRDefault="002D5C31" w:rsidP="002D5C31">
            <w:pPr>
              <w:rPr>
                <w:b/>
                <w:bCs/>
              </w:rPr>
            </w:pPr>
            <w:r w:rsidRPr="002D5C31">
              <w:rPr>
                <w:b/>
                <w:bCs/>
              </w:rPr>
              <w:t>User Rates</w:t>
            </w:r>
          </w:p>
        </w:tc>
        <w:tc>
          <w:tcPr>
            <w:tcW w:w="0" w:type="auto"/>
            <w:shd w:val="clear" w:color="auto" w:fill="auto"/>
            <w:tcMar>
              <w:top w:w="0" w:type="dxa"/>
              <w:left w:w="0" w:type="dxa"/>
              <w:bottom w:w="0" w:type="dxa"/>
              <w:right w:w="0" w:type="dxa"/>
            </w:tcMar>
            <w:vAlign w:val="center"/>
            <w:hideMark/>
          </w:tcPr>
          <w:p w14:paraId="4552CBCC" w14:textId="77777777" w:rsidR="002D5C31" w:rsidRPr="002D5C31" w:rsidRDefault="002D5C31" w:rsidP="002D5C31">
            <w:pPr>
              <w:rPr>
                <w:b/>
                <w:bCs/>
              </w:rPr>
            </w:pPr>
            <w:r w:rsidRPr="002D5C31">
              <w:rPr>
                <w:b/>
                <w:bCs/>
              </w:rPr>
              <w:t>Senior Citizen Rates</w:t>
            </w:r>
          </w:p>
        </w:tc>
      </w:tr>
      <w:tr w:rsidR="002D5C31" w:rsidRPr="002D5C31" w14:paraId="5AC9236B" w14:textId="77777777" w:rsidTr="002D5C31">
        <w:tc>
          <w:tcPr>
            <w:tcW w:w="0" w:type="auto"/>
            <w:shd w:val="clear" w:color="auto" w:fill="auto"/>
            <w:tcMar>
              <w:top w:w="0" w:type="dxa"/>
              <w:left w:w="0" w:type="dxa"/>
              <w:bottom w:w="0" w:type="dxa"/>
              <w:right w:w="0" w:type="dxa"/>
            </w:tcMar>
            <w:vAlign w:val="center"/>
            <w:hideMark/>
          </w:tcPr>
          <w:p w14:paraId="6F4C175A" w14:textId="77777777" w:rsidR="002D5C31" w:rsidRPr="002D5C31" w:rsidRDefault="002D5C31" w:rsidP="002D5C31">
            <w:pPr>
              <w:rPr>
                <w:b/>
                <w:bCs/>
              </w:rPr>
            </w:pPr>
            <w:r w:rsidRPr="002D5C31">
              <w:rPr>
                <w:b/>
                <w:bCs/>
              </w:rPr>
              <w:t>7 - 14 days</w:t>
            </w:r>
          </w:p>
        </w:tc>
        <w:tc>
          <w:tcPr>
            <w:tcW w:w="0" w:type="auto"/>
            <w:shd w:val="clear" w:color="auto" w:fill="auto"/>
            <w:tcMar>
              <w:top w:w="0" w:type="dxa"/>
              <w:left w:w="0" w:type="dxa"/>
              <w:bottom w:w="0" w:type="dxa"/>
              <w:right w:w="0" w:type="dxa"/>
            </w:tcMar>
            <w:vAlign w:val="center"/>
            <w:hideMark/>
          </w:tcPr>
          <w:p w14:paraId="5528C517" w14:textId="77777777" w:rsidR="002D5C31" w:rsidRPr="002D5C31" w:rsidRDefault="002D5C31" w:rsidP="002D5C31">
            <w:pPr>
              <w:rPr>
                <w:b/>
                <w:bCs/>
              </w:rPr>
            </w:pPr>
            <w:r w:rsidRPr="002D5C31">
              <w:rPr>
                <w:b/>
                <w:bCs/>
              </w:rPr>
              <w:t>HDH</w:t>
            </w:r>
          </w:p>
        </w:tc>
        <w:tc>
          <w:tcPr>
            <w:tcW w:w="0" w:type="auto"/>
            <w:shd w:val="clear" w:color="auto" w:fill="auto"/>
            <w:tcMar>
              <w:top w:w="0" w:type="dxa"/>
              <w:left w:w="0" w:type="dxa"/>
              <w:bottom w:w="0" w:type="dxa"/>
              <w:right w:w="0" w:type="dxa"/>
            </w:tcMar>
            <w:vAlign w:val="center"/>
            <w:hideMark/>
          </w:tcPr>
          <w:p w14:paraId="181DE4B1" w14:textId="77777777" w:rsidR="002D5C31" w:rsidRPr="002D5C31" w:rsidRDefault="002D5C31" w:rsidP="002D5C31">
            <w:pPr>
              <w:rPr>
                <w:b/>
                <w:bCs/>
              </w:rPr>
            </w:pPr>
            <w:r w:rsidRPr="002D5C31">
              <w:rPr>
                <w:b/>
                <w:bCs/>
              </w:rPr>
              <w:t>3.00%</w:t>
            </w:r>
          </w:p>
        </w:tc>
        <w:tc>
          <w:tcPr>
            <w:tcW w:w="0" w:type="auto"/>
            <w:shd w:val="clear" w:color="auto" w:fill="auto"/>
            <w:tcMar>
              <w:top w:w="0" w:type="dxa"/>
              <w:left w:w="0" w:type="dxa"/>
              <w:bottom w:w="0" w:type="dxa"/>
              <w:right w:w="0" w:type="dxa"/>
            </w:tcMar>
            <w:vAlign w:val="center"/>
            <w:hideMark/>
          </w:tcPr>
          <w:p w14:paraId="4DDB0BE7"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67648032"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1596F1DB" w14:textId="77777777" w:rsidR="002D5C31" w:rsidRPr="002D5C31" w:rsidRDefault="002D5C31" w:rsidP="002D5C31">
            <w:pPr>
              <w:rPr>
                <w:b/>
                <w:bCs/>
              </w:rPr>
            </w:pPr>
            <w:r w:rsidRPr="002D5C31">
              <w:rPr>
                <w:b/>
                <w:bCs/>
              </w:rPr>
              <w:t>4.00%</w:t>
            </w:r>
          </w:p>
        </w:tc>
      </w:tr>
      <w:tr w:rsidR="002D5C31" w:rsidRPr="002D5C31" w14:paraId="5B54FCAC" w14:textId="77777777" w:rsidTr="002D5C31">
        <w:tc>
          <w:tcPr>
            <w:tcW w:w="0" w:type="auto"/>
            <w:shd w:val="clear" w:color="auto" w:fill="auto"/>
            <w:tcMar>
              <w:top w:w="0" w:type="dxa"/>
              <w:left w:w="0" w:type="dxa"/>
              <w:bottom w:w="0" w:type="dxa"/>
              <w:right w:w="0" w:type="dxa"/>
            </w:tcMar>
            <w:vAlign w:val="center"/>
            <w:hideMark/>
          </w:tcPr>
          <w:p w14:paraId="716096EF" w14:textId="77777777" w:rsidR="002D5C31" w:rsidRPr="002D5C31" w:rsidRDefault="002D5C31" w:rsidP="002D5C31">
            <w:pPr>
              <w:rPr>
                <w:b/>
                <w:bCs/>
              </w:rPr>
            </w:pPr>
            <w:r w:rsidRPr="002D5C31">
              <w:rPr>
                <w:b/>
                <w:bCs/>
              </w:rPr>
              <w:t>15 - 45 days</w:t>
            </w:r>
          </w:p>
        </w:tc>
        <w:tc>
          <w:tcPr>
            <w:tcW w:w="0" w:type="auto"/>
            <w:shd w:val="clear" w:color="auto" w:fill="auto"/>
            <w:tcMar>
              <w:top w:w="0" w:type="dxa"/>
              <w:left w:w="0" w:type="dxa"/>
              <w:bottom w:w="0" w:type="dxa"/>
              <w:right w:w="0" w:type="dxa"/>
            </w:tcMar>
            <w:vAlign w:val="center"/>
            <w:hideMark/>
          </w:tcPr>
          <w:p w14:paraId="218B5194" w14:textId="77777777" w:rsidR="002D5C31" w:rsidRPr="002D5C31" w:rsidRDefault="002D5C31" w:rsidP="002D5C31">
            <w:pPr>
              <w:rPr>
                <w:b/>
                <w:bCs/>
              </w:rPr>
            </w:pPr>
            <w:r w:rsidRPr="002D5C31">
              <w:rPr>
                <w:b/>
                <w:bCs/>
              </w:rPr>
              <w:t>SDF</w:t>
            </w:r>
          </w:p>
        </w:tc>
        <w:tc>
          <w:tcPr>
            <w:tcW w:w="0" w:type="auto"/>
            <w:shd w:val="clear" w:color="auto" w:fill="auto"/>
            <w:tcMar>
              <w:top w:w="0" w:type="dxa"/>
              <w:left w:w="0" w:type="dxa"/>
              <w:bottom w:w="0" w:type="dxa"/>
              <w:right w:w="0" w:type="dxa"/>
            </w:tcMar>
            <w:vAlign w:val="center"/>
            <w:hideMark/>
          </w:tcPr>
          <w:p w14:paraId="78C54CE4" w14:textId="77777777" w:rsidR="002D5C31" w:rsidRPr="002D5C31" w:rsidRDefault="002D5C31" w:rsidP="002D5C31">
            <w:pPr>
              <w:rPr>
                <w:b/>
                <w:bCs/>
              </w:rPr>
            </w:pPr>
            <w:r w:rsidRPr="002D5C31">
              <w:rPr>
                <w:b/>
                <w:bCs/>
              </w:rPr>
              <w:t>3.50%</w:t>
            </w:r>
          </w:p>
        </w:tc>
        <w:tc>
          <w:tcPr>
            <w:tcW w:w="0" w:type="auto"/>
            <w:shd w:val="clear" w:color="auto" w:fill="auto"/>
            <w:tcMar>
              <w:top w:w="0" w:type="dxa"/>
              <w:left w:w="0" w:type="dxa"/>
              <w:bottom w:w="0" w:type="dxa"/>
              <w:right w:w="0" w:type="dxa"/>
            </w:tcMar>
            <w:vAlign w:val="center"/>
            <w:hideMark/>
          </w:tcPr>
          <w:p w14:paraId="4423B486"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28D14F86"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00E48F2A" w14:textId="77777777" w:rsidR="002D5C31" w:rsidRPr="002D5C31" w:rsidRDefault="002D5C31" w:rsidP="002D5C31">
            <w:pPr>
              <w:rPr>
                <w:b/>
                <w:bCs/>
              </w:rPr>
            </w:pPr>
            <w:r w:rsidRPr="002D5C31">
              <w:rPr>
                <w:b/>
                <w:bCs/>
              </w:rPr>
              <w:t>4.50%</w:t>
            </w:r>
          </w:p>
        </w:tc>
      </w:tr>
      <w:tr w:rsidR="002D5C31" w:rsidRPr="002D5C31" w14:paraId="791C7510" w14:textId="77777777" w:rsidTr="002D5C31">
        <w:tc>
          <w:tcPr>
            <w:tcW w:w="0" w:type="auto"/>
            <w:shd w:val="clear" w:color="auto" w:fill="auto"/>
            <w:tcMar>
              <w:top w:w="0" w:type="dxa"/>
              <w:left w:w="0" w:type="dxa"/>
              <w:bottom w:w="0" w:type="dxa"/>
              <w:right w:w="0" w:type="dxa"/>
            </w:tcMar>
            <w:vAlign w:val="center"/>
            <w:hideMark/>
          </w:tcPr>
          <w:p w14:paraId="666E3816" w14:textId="77777777" w:rsidR="002D5C31" w:rsidRPr="002D5C31" w:rsidRDefault="002D5C31" w:rsidP="002D5C31">
            <w:pPr>
              <w:rPr>
                <w:b/>
                <w:bCs/>
              </w:rPr>
            </w:pPr>
            <w:r w:rsidRPr="002D5C31">
              <w:rPr>
                <w:b/>
                <w:bCs/>
              </w:rPr>
              <w:t>46 – 90 days</w:t>
            </w:r>
          </w:p>
        </w:tc>
        <w:tc>
          <w:tcPr>
            <w:tcW w:w="0" w:type="auto"/>
            <w:shd w:val="clear" w:color="auto" w:fill="auto"/>
            <w:tcMar>
              <w:top w:w="0" w:type="dxa"/>
              <w:left w:w="0" w:type="dxa"/>
              <w:bottom w:w="0" w:type="dxa"/>
              <w:right w:w="0" w:type="dxa"/>
            </w:tcMar>
            <w:vAlign w:val="center"/>
            <w:hideMark/>
          </w:tcPr>
          <w:p w14:paraId="2D6A94FC" w14:textId="77777777" w:rsidR="002D5C31" w:rsidRPr="002D5C31" w:rsidRDefault="002D5C31" w:rsidP="002D5C31">
            <w:pPr>
              <w:rPr>
                <w:b/>
                <w:bCs/>
              </w:rPr>
            </w:pPr>
            <w:r w:rsidRPr="002D5C31">
              <w:rPr>
                <w:b/>
                <w:bCs/>
              </w:rPr>
              <w:t>FSF</w:t>
            </w:r>
          </w:p>
        </w:tc>
        <w:tc>
          <w:tcPr>
            <w:tcW w:w="0" w:type="auto"/>
            <w:shd w:val="clear" w:color="auto" w:fill="auto"/>
            <w:tcMar>
              <w:top w:w="0" w:type="dxa"/>
              <w:left w:w="0" w:type="dxa"/>
              <w:bottom w:w="0" w:type="dxa"/>
              <w:right w:w="0" w:type="dxa"/>
            </w:tcMar>
            <w:vAlign w:val="center"/>
            <w:hideMark/>
          </w:tcPr>
          <w:p w14:paraId="6CE25E16" w14:textId="77777777" w:rsidR="002D5C31" w:rsidRPr="002D5C31" w:rsidRDefault="002D5C31" w:rsidP="002D5C31">
            <w:pPr>
              <w:rPr>
                <w:b/>
                <w:bCs/>
              </w:rPr>
            </w:pPr>
            <w:r w:rsidRPr="002D5C31">
              <w:rPr>
                <w:b/>
                <w:bCs/>
              </w:rPr>
              <w:t>4.00%</w:t>
            </w:r>
          </w:p>
        </w:tc>
        <w:tc>
          <w:tcPr>
            <w:tcW w:w="0" w:type="auto"/>
            <w:shd w:val="clear" w:color="auto" w:fill="auto"/>
            <w:tcMar>
              <w:top w:w="0" w:type="dxa"/>
              <w:left w:w="0" w:type="dxa"/>
              <w:bottom w:w="0" w:type="dxa"/>
              <w:right w:w="0" w:type="dxa"/>
            </w:tcMar>
            <w:vAlign w:val="center"/>
            <w:hideMark/>
          </w:tcPr>
          <w:p w14:paraId="43406A54"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193BE791"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2A2F715B" w14:textId="77777777" w:rsidR="002D5C31" w:rsidRPr="002D5C31" w:rsidRDefault="002D5C31" w:rsidP="002D5C31">
            <w:pPr>
              <w:rPr>
                <w:b/>
                <w:bCs/>
              </w:rPr>
            </w:pPr>
            <w:r w:rsidRPr="002D5C31">
              <w:rPr>
                <w:b/>
                <w:bCs/>
              </w:rPr>
              <w:t>5.00%</w:t>
            </w:r>
          </w:p>
        </w:tc>
      </w:tr>
      <w:tr w:rsidR="002D5C31" w:rsidRPr="002D5C31" w14:paraId="5DCFAEB9" w14:textId="77777777" w:rsidTr="002D5C31">
        <w:tc>
          <w:tcPr>
            <w:tcW w:w="0" w:type="auto"/>
            <w:shd w:val="clear" w:color="auto" w:fill="auto"/>
            <w:tcMar>
              <w:top w:w="0" w:type="dxa"/>
              <w:left w:w="0" w:type="dxa"/>
              <w:bottom w:w="0" w:type="dxa"/>
              <w:right w:w="0" w:type="dxa"/>
            </w:tcMar>
            <w:vAlign w:val="center"/>
            <w:hideMark/>
          </w:tcPr>
          <w:p w14:paraId="53C3F22E" w14:textId="77777777" w:rsidR="002D5C31" w:rsidRPr="002D5C31" w:rsidRDefault="002D5C31" w:rsidP="002D5C31">
            <w:pPr>
              <w:rPr>
                <w:b/>
                <w:bCs/>
              </w:rPr>
            </w:pPr>
            <w:r w:rsidRPr="002D5C31">
              <w:rPr>
                <w:b/>
                <w:bCs/>
              </w:rPr>
              <w:t>91 days – 6 months</w:t>
            </w:r>
          </w:p>
        </w:tc>
        <w:tc>
          <w:tcPr>
            <w:tcW w:w="0" w:type="auto"/>
            <w:shd w:val="clear" w:color="auto" w:fill="auto"/>
            <w:tcMar>
              <w:top w:w="0" w:type="dxa"/>
              <w:left w:w="0" w:type="dxa"/>
              <w:bottom w:w="0" w:type="dxa"/>
              <w:right w:w="0" w:type="dxa"/>
            </w:tcMar>
            <w:vAlign w:val="center"/>
            <w:hideMark/>
          </w:tcPr>
          <w:p w14:paraId="1F2EA2DC" w14:textId="77777777" w:rsidR="002D5C31" w:rsidRPr="002D5C31" w:rsidRDefault="002D5C31" w:rsidP="002D5C31">
            <w:pPr>
              <w:rPr>
                <w:b/>
                <w:bCs/>
              </w:rPr>
            </w:pPr>
            <w:r w:rsidRPr="002D5C31">
              <w:rPr>
                <w:b/>
                <w:bCs/>
              </w:rPr>
              <w:t>SEE</w:t>
            </w:r>
          </w:p>
        </w:tc>
        <w:tc>
          <w:tcPr>
            <w:tcW w:w="0" w:type="auto"/>
            <w:shd w:val="clear" w:color="auto" w:fill="auto"/>
            <w:tcMar>
              <w:top w:w="0" w:type="dxa"/>
              <w:left w:w="0" w:type="dxa"/>
              <w:bottom w:w="0" w:type="dxa"/>
              <w:right w:w="0" w:type="dxa"/>
            </w:tcMar>
            <w:vAlign w:val="center"/>
            <w:hideMark/>
          </w:tcPr>
          <w:p w14:paraId="5B2A84B9" w14:textId="77777777" w:rsidR="002D5C31" w:rsidRPr="002D5C31" w:rsidRDefault="002D5C31" w:rsidP="002D5C31">
            <w:pPr>
              <w:rPr>
                <w:b/>
                <w:bCs/>
              </w:rPr>
            </w:pPr>
            <w:r w:rsidRPr="002D5C31">
              <w:rPr>
                <w:b/>
                <w:bCs/>
              </w:rPr>
              <w:t>4.50%</w:t>
            </w:r>
          </w:p>
        </w:tc>
        <w:tc>
          <w:tcPr>
            <w:tcW w:w="0" w:type="auto"/>
            <w:shd w:val="clear" w:color="auto" w:fill="auto"/>
            <w:tcMar>
              <w:top w:w="0" w:type="dxa"/>
              <w:left w:w="0" w:type="dxa"/>
              <w:bottom w:w="0" w:type="dxa"/>
              <w:right w:w="0" w:type="dxa"/>
            </w:tcMar>
            <w:vAlign w:val="center"/>
            <w:hideMark/>
          </w:tcPr>
          <w:p w14:paraId="09328CE5"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7353DEF1"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739CB4C4" w14:textId="77777777" w:rsidR="002D5C31" w:rsidRPr="002D5C31" w:rsidRDefault="002D5C31" w:rsidP="002D5C31">
            <w:pPr>
              <w:rPr>
                <w:b/>
                <w:bCs/>
              </w:rPr>
            </w:pPr>
            <w:r w:rsidRPr="002D5C31">
              <w:rPr>
                <w:b/>
                <w:bCs/>
              </w:rPr>
              <w:t>5.50%</w:t>
            </w:r>
          </w:p>
        </w:tc>
      </w:tr>
      <w:tr w:rsidR="002D5C31" w:rsidRPr="002D5C31" w14:paraId="13769E78" w14:textId="77777777" w:rsidTr="002D5C31">
        <w:tc>
          <w:tcPr>
            <w:tcW w:w="0" w:type="auto"/>
            <w:shd w:val="clear" w:color="auto" w:fill="auto"/>
            <w:tcMar>
              <w:top w:w="0" w:type="dxa"/>
              <w:left w:w="0" w:type="dxa"/>
              <w:bottom w:w="0" w:type="dxa"/>
              <w:right w:w="0" w:type="dxa"/>
            </w:tcMar>
            <w:vAlign w:val="center"/>
            <w:hideMark/>
          </w:tcPr>
          <w:p w14:paraId="036EE23A" w14:textId="77777777" w:rsidR="002D5C31" w:rsidRPr="002D5C31" w:rsidRDefault="002D5C31" w:rsidP="002D5C31">
            <w:pPr>
              <w:rPr>
                <w:b/>
                <w:bCs/>
              </w:rPr>
            </w:pPr>
            <w:r w:rsidRPr="002D5C31">
              <w:rPr>
                <w:b/>
                <w:bCs/>
              </w:rPr>
              <w:t>6 months 1 day to 1 year</w:t>
            </w:r>
          </w:p>
        </w:tc>
        <w:tc>
          <w:tcPr>
            <w:tcW w:w="0" w:type="auto"/>
            <w:shd w:val="clear" w:color="auto" w:fill="auto"/>
            <w:tcMar>
              <w:top w:w="0" w:type="dxa"/>
              <w:left w:w="0" w:type="dxa"/>
              <w:bottom w:w="0" w:type="dxa"/>
              <w:right w:w="0" w:type="dxa"/>
            </w:tcMar>
            <w:vAlign w:val="center"/>
            <w:hideMark/>
          </w:tcPr>
          <w:p w14:paraId="4FE97794" w14:textId="77777777" w:rsidR="002D5C31" w:rsidRPr="002D5C31" w:rsidRDefault="002D5C31" w:rsidP="002D5C31">
            <w:pPr>
              <w:rPr>
                <w:b/>
                <w:bCs/>
              </w:rPr>
            </w:pPr>
            <w:r w:rsidRPr="002D5C31">
              <w:rPr>
                <w:b/>
                <w:bCs/>
              </w:rPr>
              <w:t>SFS</w:t>
            </w:r>
          </w:p>
        </w:tc>
        <w:tc>
          <w:tcPr>
            <w:tcW w:w="0" w:type="auto"/>
            <w:shd w:val="clear" w:color="auto" w:fill="auto"/>
            <w:tcMar>
              <w:top w:w="0" w:type="dxa"/>
              <w:left w:w="0" w:type="dxa"/>
              <w:bottom w:w="0" w:type="dxa"/>
              <w:right w:w="0" w:type="dxa"/>
            </w:tcMar>
            <w:vAlign w:val="center"/>
            <w:hideMark/>
          </w:tcPr>
          <w:p w14:paraId="4A9D3E8F" w14:textId="77777777" w:rsidR="002D5C31" w:rsidRPr="002D5C31" w:rsidRDefault="002D5C31" w:rsidP="002D5C31">
            <w:pPr>
              <w:rPr>
                <w:b/>
                <w:bCs/>
              </w:rPr>
            </w:pPr>
            <w:r w:rsidRPr="002D5C31">
              <w:rPr>
                <w:b/>
                <w:bCs/>
              </w:rPr>
              <w:t>5.00%</w:t>
            </w:r>
          </w:p>
        </w:tc>
        <w:tc>
          <w:tcPr>
            <w:tcW w:w="0" w:type="auto"/>
            <w:shd w:val="clear" w:color="auto" w:fill="auto"/>
            <w:tcMar>
              <w:top w:w="0" w:type="dxa"/>
              <w:left w:w="0" w:type="dxa"/>
              <w:bottom w:w="0" w:type="dxa"/>
              <w:right w:w="0" w:type="dxa"/>
            </w:tcMar>
            <w:vAlign w:val="center"/>
            <w:hideMark/>
          </w:tcPr>
          <w:p w14:paraId="0D75CCF8"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7B44F179" w14:textId="77777777" w:rsidR="002D5C31" w:rsidRPr="002D5C31" w:rsidRDefault="002D5C31" w:rsidP="002D5C31">
            <w:pPr>
              <w:rPr>
                <w:b/>
                <w:bCs/>
              </w:rPr>
            </w:pPr>
            <w:r w:rsidRPr="002D5C31">
              <w:rPr>
                <w:b/>
                <w:bCs/>
              </w:rPr>
              <w:t>5.60%</w:t>
            </w:r>
          </w:p>
        </w:tc>
        <w:tc>
          <w:tcPr>
            <w:tcW w:w="0" w:type="auto"/>
            <w:shd w:val="clear" w:color="auto" w:fill="auto"/>
            <w:tcMar>
              <w:top w:w="0" w:type="dxa"/>
              <w:left w:w="0" w:type="dxa"/>
              <w:bottom w:w="0" w:type="dxa"/>
              <w:right w:w="0" w:type="dxa"/>
            </w:tcMar>
            <w:vAlign w:val="center"/>
            <w:hideMark/>
          </w:tcPr>
          <w:p w14:paraId="1EF0B5AE" w14:textId="77777777" w:rsidR="002D5C31" w:rsidRPr="002D5C31" w:rsidRDefault="002D5C31" w:rsidP="002D5C31">
            <w:pPr>
              <w:rPr>
                <w:b/>
                <w:bCs/>
              </w:rPr>
            </w:pPr>
            <w:r w:rsidRPr="002D5C31">
              <w:rPr>
                <w:b/>
                <w:bCs/>
              </w:rPr>
              <w:t>6.10%</w:t>
            </w:r>
          </w:p>
        </w:tc>
      </w:tr>
      <w:tr w:rsidR="002D5C31" w:rsidRPr="002D5C31" w14:paraId="3125F778" w14:textId="77777777" w:rsidTr="002D5C31">
        <w:tc>
          <w:tcPr>
            <w:tcW w:w="0" w:type="auto"/>
            <w:shd w:val="clear" w:color="auto" w:fill="auto"/>
            <w:tcMar>
              <w:top w:w="0" w:type="dxa"/>
              <w:left w:w="0" w:type="dxa"/>
              <w:bottom w:w="0" w:type="dxa"/>
              <w:right w:w="0" w:type="dxa"/>
            </w:tcMar>
            <w:vAlign w:val="center"/>
            <w:hideMark/>
          </w:tcPr>
          <w:p w14:paraId="48AA154B" w14:textId="77777777" w:rsidR="002D5C31" w:rsidRPr="002D5C31" w:rsidRDefault="002D5C31" w:rsidP="002D5C31">
            <w:pPr>
              <w:rPr>
                <w:b/>
                <w:bCs/>
              </w:rPr>
            </w:pPr>
            <w:r w:rsidRPr="002D5C31">
              <w:rPr>
                <w:b/>
                <w:bCs/>
              </w:rPr>
              <w:t>1 year 1 day – 2 years</w:t>
            </w:r>
          </w:p>
        </w:tc>
        <w:tc>
          <w:tcPr>
            <w:tcW w:w="0" w:type="auto"/>
            <w:shd w:val="clear" w:color="auto" w:fill="auto"/>
            <w:tcMar>
              <w:top w:w="0" w:type="dxa"/>
              <w:left w:w="0" w:type="dxa"/>
              <w:bottom w:w="0" w:type="dxa"/>
              <w:right w:w="0" w:type="dxa"/>
            </w:tcMar>
            <w:vAlign w:val="center"/>
            <w:hideMark/>
          </w:tcPr>
          <w:p w14:paraId="3FFFC4D3" w14:textId="77777777" w:rsidR="002D5C31" w:rsidRPr="002D5C31" w:rsidRDefault="002D5C31" w:rsidP="002D5C31">
            <w:pPr>
              <w:rPr>
                <w:b/>
                <w:bCs/>
              </w:rPr>
            </w:pPr>
            <w:r w:rsidRPr="002D5C31">
              <w:rPr>
                <w:b/>
                <w:bCs/>
              </w:rPr>
              <w:t>ZXD</w:t>
            </w:r>
          </w:p>
        </w:tc>
        <w:tc>
          <w:tcPr>
            <w:tcW w:w="0" w:type="auto"/>
            <w:shd w:val="clear" w:color="auto" w:fill="auto"/>
            <w:tcMar>
              <w:top w:w="0" w:type="dxa"/>
              <w:left w:w="0" w:type="dxa"/>
              <w:bottom w:w="0" w:type="dxa"/>
              <w:right w:w="0" w:type="dxa"/>
            </w:tcMar>
            <w:vAlign w:val="center"/>
            <w:hideMark/>
          </w:tcPr>
          <w:p w14:paraId="522E9FAE" w14:textId="77777777" w:rsidR="002D5C31" w:rsidRPr="002D5C31" w:rsidRDefault="002D5C31" w:rsidP="002D5C31">
            <w:pPr>
              <w:rPr>
                <w:b/>
                <w:bCs/>
              </w:rPr>
            </w:pPr>
            <w:r w:rsidRPr="002D5C31">
              <w:rPr>
                <w:b/>
                <w:bCs/>
              </w:rPr>
              <w:t>5.60%</w:t>
            </w:r>
          </w:p>
        </w:tc>
        <w:tc>
          <w:tcPr>
            <w:tcW w:w="0" w:type="auto"/>
            <w:shd w:val="clear" w:color="auto" w:fill="auto"/>
            <w:tcMar>
              <w:top w:w="0" w:type="dxa"/>
              <w:left w:w="0" w:type="dxa"/>
              <w:bottom w:w="0" w:type="dxa"/>
              <w:right w:w="0" w:type="dxa"/>
            </w:tcMar>
            <w:vAlign w:val="center"/>
            <w:hideMark/>
          </w:tcPr>
          <w:p w14:paraId="61B0A58F" w14:textId="77777777" w:rsidR="002D5C31" w:rsidRPr="002D5C31" w:rsidRDefault="002D5C31" w:rsidP="002D5C31">
            <w:pPr>
              <w:rPr>
                <w:b/>
                <w:bCs/>
              </w:rPr>
            </w:pPr>
            <w:r w:rsidRPr="002D5C31">
              <w:rPr>
                <w:b/>
                <w:bCs/>
              </w:rPr>
              <w:t>6.10%</w:t>
            </w:r>
          </w:p>
        </w:tc>
        <w:tc>
          <w:tcPr>
            <w:tcW w:w="0" w:type="auto"/>
            <w:shd w:val="clear" w:color="auto" w:fill="auto"/>
            <w:tcMar>
              <w:top w:w="0" w:type="dxa"/>
              <w:left w:w="0" w:type="dxa"/>
              <w:bottom w:w="0" w:type="dxa"/>
              <w:right w:w="0" w:type="dxa"/>
            </w:tcMar>
            <w:vAlign w:val="center"/>
            <w:hideMark/>
          </w:tcPr>
          <w:p w14:paraId="50CC4680"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47B97763" w14:textId="77777777" w:rsidR="002D5C31" w:rsidRPr="002D5C31" w:rsidRDefault="002D5C31" w:rsidP="002D5C31">
            <w:pPr>
              <w:rPr>
                <w:b/>
                <w:bCs/>
              </w:rPr>
            </w:pPr>
            <w:r w:rsidRPr="002D5C31">
              <w:rPr>
                <w:b/>
                <w:bCs/>
              </w:rPr>
              <w:t>6.25%</w:t>
            </w:r>
          </w:p>
        </w:tc>
      </w:tr>
      <w:tr w:rsidR="002D5C31" w:rsidRPr="002D5C31" w14:paraId="0B277A84" w14:textId="77777777" w:rsidTr="002D5C31">
        <w:tc>
          <w:tcPr>
            <w:tcW w:w="0" w:type="auto"/>
            <w:shd w:val="clear" w:color="auto" w:fill="auto"/>
            <w:tcMar>
              <w:top w:w="0" w:type="dxa"/>
              <w:left w:w="0" w:type="dxa"/>
              <w:bottom w:w="0" w:type="dxa"/>
              <w:right w:w="0" w:type="dxa"/>
            </w:tcMar>
            <w:vAlign w:val="center"/>
            <w:hideMark/>
          </w:tcPr>
          <w:p w14:paraId="18937CA8" w14:textId="77777777" w:rsidR="002D5C31" w:rsidRPr="002D5C31" w:rsidRDefault="002D5C31" w:rsidP="002D5C31">
            <w:pPr>
              <w:rPr>
                <w:b/>
                <w:bCs/>
              </w:rPr>
            </w:pPr>
            <w:r w:rsidRPr="002D5C31">
              <w:rPr>
                <w:b/>
                <w:bCs/>
              </w:rPr>
              <w:t>2 years 1 day – 3 years</w:t>
            </w:r>
          </w:p>
        </w:tc>
        <w:tc>
          <w:tcPr>
            <w:tcW w:w="0" w:type="auto"/>
            <w:shd w:val="clear" w:color="auto" w:fill="auto"/>
            <w:tcMar>
              <w:top w:w="0" w:type="dxa"/>
              <w:left w:w="0" w:type="dxa"/>
              <w:bottom w:w="0" w:type="dxa"/>
              <w:right w:w="0" w:type="dxa"/>
            </w:tcMar>
            <w:vAlign w:val="center"/>
            <w:hideMark/>
          </w:tcPr>
          <w:p w14:paraId="6D21E623" w14:textId="77777777" w:rsidR="002D5C31" w:rsidRPr="002D5C31" w:rsidRDefault="002D5C31" w:rsidP="002D5C31">
            <w:pPr>
              <w:rPr>
                <w:b/>
                <w:bCs/>
              </w:rPr>
            </w:pPr>
            <w:r w:rsidRPr="002D5C31">
              <w:rPr>
                <w:b/>
                <w:bCs/>
              </w:rPr>
              <w:t>DSF</w:t>
            </w:r>
          </w:p>
        </w:tc>
        <w:tc>
          <w:tcPr>
            <w:tcW w:w="0" w:type="auto"/>
            <w:shd w:val="clear" w:color="auto" w:fill="auto"/>
            <w:tcMar>
              <w:top w:w="0" w:type="dxa"/>
              <w:left w:w="0" w:type="dxa"/>
              <w:bottom w:w="0" w:type="dxa"/>
              <w:right w:w="0" w:type="dxa"/>
            </w:tcMar>
            <w:vAlign w:val="center"/>
            <w:hideMark/>
          </w:tcPr>
          <w:p w14:paraId="4886B3E4"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72B0104F"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676EA8C6"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1B4D9A5C" w14:textId="77777777" w:rsidR="002D5C31" w:rsidRPr="002D5C31" w:rsidRDefault="002D5C31" w:rsidP="002D5C31">
            <w:pPr>
              <w:rPr>
                <w:b/>
                <w:bCs/>
              </w:rPr>
            </w:pPr>
            <w:r w:rsidRPr="002D5C31">
              <w:rPr>
                <w:b/>
                <w:bCs/>
              </w:rPr>
              <w:t>6.10%</w:t>
            </w:r>
          </w:p>
        </w:tc>
      </w:tr>
      <w:tr w:rsidR="002D5C31" w:rsidRPr="002D5C31" w14:paraId="2AE5D33A" w14:textId="77777777" w:rsidTr="002D5C31">
        <w:tc>
          <w:tcPr>
            <w:tcW w:w="0" w:type="auto"/>
            <w:shd w:val="clear" w:color="auto" w:fill="auto"/>
            <w:tcMar>
              <w:top w:w="0" w:type="dxa"/>
              <w:left w:w="0" w:type="dxa"/>
              <w:bottom w:w="0" w:type="dxa"/>
              <w:right w:w="0" w:type="dxa"/>
            </w:tcMar>
            <w:vAlign w:val="center"/>
            <w:hideMark/>
          </w:tcPr>
          <w:p w14:paraId="0493CB2F" w14:textId="77777777" w:rsidR="002D5C31" w:rsidRPr="002D5C31" w:rsidRDefault="002D5C31" w:rsidP="002D5C31">
            <w:pPr>
              <w:rPr>
                <w:b/>
                <w:bCs/>
              </w:rPr>
            </w:pPr>
            <w:r w:rsidRPr="002D5C31">
              <w:rPr>
                <w:b/>
                <w:bCs/>
              </w:rPr>
              <w:t>3 years 1 day – 5 years</w:t>
            </w:r>
          </w:p>
        </w:tc>
        <w:tc>
          <w:tcPr>
            <w:tcW w:w="0" w:type="auto"/>
            <w:shd w:val="clear" w:color="auto" w:fill="auto"/>
            <w:tcMar>
              <w:top w:w="0" w:type="dxa"/>
              <w:left w:w="0" w:type="dxa"/>
              <w:bottom w:w="0" w:type="dxa"/>
              <w:right w:w="0" w:type="dxa"/>
            </w:tcMar>
            <w:vAlign w:val="center"/>
            <w:hideMark/>
          </w:tcPr>
          <w:p w14:paraId="34E68A83" w14:textId="77777777" w:rsidR="002D5C31" w:rsidRPr="002D5C31" w:rsidRDefault="002D5C31" w:rsidP="002D5C31">
            <w:pPr>
              <w:rPr>
                <w:b/>
                <w:bCs/>
              </w:rPr>
            </w:pPr>
            <w:r w:rsidRPr="002D5C31">
              <w:rPr>
                <w:b/>
                <w:bCs/>
              </w:rPr>
              <w:t>DST</w:t>
            </w:r>
          </w:p>
        </w:tc>
        <w:tc>
          <w:tcPr>
            <w:tcW w:w="0" w:type="auto"/>
            <w:shd w:val="clear" w:color="auto" w:fill="auto"/>
            <w:tcMar>
              <w:top w:w="0" w:type="dxa"/>
              <w:left w:w="0" w:type="dxa"/>
              <w:bottom w:w="0" w:type="dxa"/>
              <w:right w:w="0" w:type="dxa"/>
            </w:tcMar>
            <w:vAlign w:val="center"/>
            <w:hideMark/>
          </w:tcPr>
          <w:p w14:paraId="0B5CA586"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7C46C8AA"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428D0A6F"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37D614B9" w14:textId="77777777" w:rsidR="002D5C31" w:rsidRPr="002D5C31" w:rsidRDefault="002D5C31" w:rsidP="002D5C31">
            <w:pPr>
              <w:rPr>
                <w:b/>
                <w:bCs/>
              </w:rPr>
            </w:pPr>
            <w:r w:rsidRPr="002D5C31">
              <w:rPr>
                <w:b/>
                <w:bCs/>
              </w:rPr>
              <w:t>6.00%</w:t>
            </w:r>
          </w:p>
        </w:tc>
      </w:tr>
      <w:tr w:rsidR="002D5C31" w:rsidRPr="002D5C31" w14:paraId="4A081250" w14:textId="77777777" w:rsidTr="002D5C31">
        <w:tc>
          <w:tcPr>
            <w:tcW w:w="0" w:type="auto"/>
            <w:shd w:val="clear" w:color="auto" w:fill="auto"/>
            <w:tcMar>
              <w:top w:w="0" w:type="dxa"/>
              <w:left w:w="0" w:type="dxa"/>
              <w:bottom w:w="0" w:type="dxa"/>
              <w:right w:w="0" w:type="dxa"/>
            </w:tcMar>
            <w:vAlign w:val="center"/>
            <w:hideMark/>
          </w:tcPr>
          <w:p w14:paraId="4DE51FA0" w14:textId="77777777" w:rsidR="002D5C31" w:rsidRPr="002D5C31" w:rsidRDefault="002D5C31" w:rsidP="002D5C31">
            <w:pPr>
              <w:rPr>
                <w:b/>
                <w:bCs/>
              </w:rPr>
            </w:pPr>
            <w:r w:rsidRPr="002D5C31">
              <w:rPr>
                <w:b/>
                <w:bCs/>
              </w:rPr>
              <w:t>5 years 1 day – 10 years</w:t>
            </w:r>
          </w:p>
        </w:tc>
        <w:tc>
          <w:tcPr>
            <w:tcW w:w="0" w:type="auto"/>
            <w:shd w:val="clear" w:color="auto" w:fill="auto"/>
            <w:tcMar>
              <w:top w:w="0" w:type="dxa"/>
              <w:left w:w="0" w:type="dxa"/>
              <w:bottom w:w="0" w:type="dxa"/>
              <w:right w:w="0" w:type="dxa"/>
            </w:tcMar>
            <w:vAlign w:val="center"/>
            <w:hideMark/>
          </w:tcPr>
          <w:p w14:paraId="69FB28DF" w14:textId="77777777" w:rsidR="002D5C31" w:rsidRPr="002D5C31" w:rsidRDefault="002D5C31" w:rsidP="002D5C31">
            <w:pPr>
              <w:rPr>
                <w:b/>
                <w:bCs/>
              </w:rPr>
            </w:pPr>
            <w:r w:rsidRPr="002D5C31">
              <w:rPr>
                <w:b/>
                <w:bCs/>
              </w:rPr>
              <w:t>YFF</w:t>
            </w:r>
          </w:p>
        </w:tc>
        <w:tc>
          <w:tcPr>
            <w:tcW w:w="0" w:type="auto"/>
            <w:shd w:val="clear" w:color="auto" w:fill="auto"/>
            <w:tcMar>
              <w:top w:w="0" w:type="dxa"/>
              <w:left w:w="0" w:type="dxa"/>
              <w:bottom w:w="0" w:type="dxa"/>
              <w:right w:w="0" w:type="dxa"/>
            </w:tcMar>
            <w:vAlign w:val="center"/>
            <w:hideMark/>
          </w:tcPr>
          <w:p w14:paraId="635BD47E" w14:textId="77777777" w:rsidR="002D5C31" w:rsidRPr="002D5C31" w:rsidRDefault="002D5C31" w:rsidP="002D5C31">
            <w:pPr>
              <w:rPr>
                <w:b/>
                <w:bCs/>
              </w:rPr>
            </w:pPr>
            <w:r w:rsidRPr="002D5C31">
              <w:rPr>
                <w:b/>
                <w:bCs/>
              </w:rPr>
              <w:t>5.75%</w:t>
            </w:r>
          </w:p>
        </w:tc>
        <w:tc>
          <w:tcPr>
            <w:tcW w:w="0" w:type="auto"/>
            <w:shd w:val="clear" w:color="auto" w:fill="auto"/>
            <w:tcMar>
              <w:top w:w="0" w:type="dxa"/>
              <w:left w:w="0" w:type="dxa"/>
              <w:bottom w:w="0" w:type="dxa"/>
              <w:right w:w="0" w:type="dxa"/>
            </w:tcMar>
            <w:vAlign w:val="center"/>
            <w:hideMark/>
          </w:tcPr>
          <w:p w14:paraId="54F3CBAD" w14:textId="77777777" w:rsidR="002D5C31" w:rsidRPr="002D5C31" w:rsidRDefault="002D5C31" w:rsidP="002D5C31">
            <w:pPr>
              <w:rPr>
                <w:b/>
                <w:bCs/>
              </w:rPr>
            </w:pPr>
            <w:r w:rsidRPr="002D5C31">
              <w:rPr>
                <w:b/>
                <w:bCs/>
              </w:rPr>
              <w:t>6.25%</w:t>
            </w:r>
          </w:p>
        </w:tc>
        <w:tc>
          <w:tcPr>
            <w:tcW w:w="0" w:type="auto"/>
            <w:shd w:val="clear" w:color="auto" w:fill="auto"/>
            <w:tcMar>
              <w:top w:w="0" w:type="dxa"/>
              <w:left w:w="0" w:type="dxa"/>
              <w:bottom w:w="0" w:type="dxa"/>
              <w:right w:w="0" w:type="dxa"/>
            </w:tcMar>
            <w:vAlign w:val="center"/>
            <w:hideMark/>
          </w:tcPr>
          <w:p w14:paraId="27D986E3" w14:textId="77777777" w:rsidR="002D5C31" w:rsidRPr="002D5C31" w:rsidRDefault="002D5C31" w:rsidP="002D5C31">
            <w:pPr>
              <w:rPr>
                <w:b/>
                <w:bCs/>
              </w:rPr>
            </w:pPr>
            <w:r w:rsidRPr="002D5C31">
              <w:rPr>
                <w:b/>
                <w:bCs/>
              </w:rPr>
              <w:t>5.50%</w:t>
            </w:r>
          </w:p>
        </w:tc>
        <w:tc>
          <w:tcPr>
            <w:tcW w:w="0" w:type="auto"/>
            <w:shd w:val="clear" w:color="auto" w:fill="auto"/>
            <w:tcMar>
              <w:top w:w="0" w:type="dxa"/>
              <w:left w:w="0" w:type="dxa"/>
              <w:bottom w:w="0" w:type="dxa"/>
              <w:right w:w="0" w:type="dxa"/>
            </w:tcMar>
            <w:vAlign w:val="center"/>
            <w:hideMark/>
          </w:tcPr>
          <w:p w14:paraId="5F18808A" w14:textId="77777777" w:rsidR="002D5C31" w:rsidRPr="002D5C31" w:rsidRDefault="002D5C31" w:rsidP="002D5C31">
            <w:pPr>
              <w:rPr>
                <w:b/>
                <w:bCs/>
              </w:rPr>
            </w:pPr>
            <w:r w:rsidRPr="002D5C31">
              <w:rPr>
                <w:b/>
                <w:bCs/>
              </w:rPr>
              <w:t>6.00%</w:t>
            </w:r>
          </w:p>
        </w:tc>
      </w:tr>
    </w:tbl>
    <w:p w14:paraId="32B35B48" w14:textId="77777777" w:rsidR="002D5C31" w:rsidRPr="002D5C31" w:rsidRDefault="002D5C31" w:rsidP="002D5C31">
      <w:pPr>
        <w:rPr>
          <w:b/>
          <w:bCs/>
        </w:rPr>
      </w:pPr>
      <w:r w:rsidRPr="002D5C31">
        <w:rPr>
          <w:b/>
          <w:bCs/>
        </w:rPr>
        <w:t> </w:t>
      </w:r>
    </w:p>
    <w:p w14:paraId="25C1B94B" w14:textId="77777777" w:rsidR="002D5C31" w:rsidRPr="002D5C31" w:rsidRDefault="002D5C31" w:rsidP="00297056">
      <w:pPr>
        <w:numPr>
          <w:ilvl w:val="0"/>
          <w:numId w:val="18"/>
        </w:numPr>
        <w:rPr>
          <w:b/>
          <w:bCs/>
        </w:rPr>
      </w:pPr>
      <w:r w:rsidRPr="002D5C31">
        <w:rPr>
          <w:b/>
          <w:bCs/>
        </w:rPr>
        <w:t xml:space="preserve">Using </w:t>
      </w:r>
      <w:proofErr w:type="spellStart"/>
      <w:r w:rsidRPr="002D5C31">
        <w:rPr>
          <w:b/>
          <w:bCs/>
        </w:rPr>
        <w:t>vlookup</w:t>
      </w:r>
      <w:proofErr w:type="spellEnd"/>
      <w:r w:rsidRPr="002D5C31">
        <w:rPr>
          <w:b/>
          <w:bCs/>
        </w:rPr>
        <w:t xml:space="preserve"> for product code HDH, find the rate for senior citizens for amounts less than 2 crore.</w:t>
      </w:r>
    </w:p>
    <w:p w14:paraId="13EE2773" w14:textId="77777777" w:rsidR="002D5C31" w:rsidRPr="002D5C31" w:rsidRDefault="002D5C31" w:rsidP="00297056">
      <w:pPr>
        <w:numPr>
          <w:ilvl w:val="0"/>
          <w:numId w:val="18"/>
        </w:numPr>
        <w:rPr>
          <w:b/>
          <w:bCs/>
        </w:rPr>
      </w:pPr>
      <w:r w:rsidRPr="002D5C31">
        <w:rPr>
          <w:b/>
          <w:bCs/>
        </w:rPr>
        <w:t xml:space="preserve">Using </w:t>
      </w:r>
      <w:proofErr w:type="spellStart"/>
      <w:r w:rsidRPr="002D5C31">
        <w:rPr>
          <w:b/>
          <w:bCs/>
        </w:rPr>
        <w:t>vlookup</w:t>
      </w:r>
      <w:proofErr w:type="spellEnd"/>
      <w:r w:rsidRPr="002D5C31">
        <w:rPr>
          <w:b/>
          <w:bCs/>
        </w:rPr>
        <w:t xml:space="preserve"> for product code YFF, find the rate for senior citizens for amounts less than 2 crore.</w:t>
      </w:r>
    </w:p>
    <w:p w14:paraId="4083D9BF" w14:textId="77777777" w:rsidR="00A91719" w:rsidRDefault="00A91719" w:rsidP="002D5C31"/>
    <w:p w14:paraId="066B4964" w14:textId="77777777" w:rsidR="00467F80" w:rsidRDefault="00467F80" w:rsidP="002D5C31"/>
    <w:p w14:paraId="43F42FED" w14:textId="77777777" w:rsidR="00467F80" w:rsidRDefault="00467F80" w:rsidP="002D5C31"/>
    <w:p w14:paraId="5B37B78C" w14:textId="520325A7" w:rsidR="00467F80" w:rsidRPr="00865450" w:rsidRDefault="00760DC6" w:rsidP="002D5C31">
      <w:pPr>
        <w:rPr>
          <w:rFonts w:ascii="Times New Roman" w:hAnsi="Times New Roman" w:cs="Times New Roman"/>
          <w:b/>
          <w:bCs/>
          <w:color w:val="FF0000"/>
          <w:sz w:val="28"/>
          <w:szCs w:val="28"/>
        </w:rPr>
      </w:pPr>
      <w:r w:rsidRPr="00865450">
        <w:rPr>
          <w:rFonts w:ascii="Times New Roman" w:hAnsi="Times New Roman" w:cs="Times New Roman"/>
          <w:b/>
          <w:bCs/>
          <w:color w:val="FF0000"/>
          <w:sz w:val="28"/>
          <w:szCs w:val="28"/>
        </w:rPr>
        <w:lastRenderedPageBreak/>
        <w:t xml:space="preserve">Project Overview </w:t>
      </w:r>
    </w:p>
    <w:p w14:paraId="22682EF0" w14:textId="77777777" w:rsidR="00865450" w:rsidRPr="00865450" w:rsidRDefault="00865450" w:rsidP="00865450">
      <w:pPr>
        <w:rPr>
          <w:rFonts w:ascii="Times New Roman" w:hAnsi="Times New Roman" w:cs="Times New Roman"/>
          <w:sz w:val="24"/>
          <w:szCs w:val="24"/>
        </w:rPr>
      </w:pPr>
      <w:r w:rsidRPr="00865450">
        <w:rPr>
          <w:rFonts w:ascii="Times New Roman" w:hAnsi="Times New Roman" w:cs="Times New Roman"/>
          <w:sz w:val="24"/>
          <w:szCs w:val="24"/>
        </w:rPr>
        <w:t>One of the leading banks across the globe, is ABC Bank. It has a presence in 56 countries in the world.</w:t>
      </w:r>
    </w:p>
    <w:p w14:paraId="11DD7E90" w14:textId="77777777" w:rsidR="00865450" w:rsidRPr="00865450" w:rsidRDefault="00865450" w:rsidP="00865450">
      <w:pPr>
        <w:rPr>
          <w:rFonts w:ascii="Times New Roman" w:hAnsi="Times New Roman" w:cs="Times New Roman"/>
          <w:sz w:val="24"/>
          <w:szCs w:val="24"/>
        </w:rPr>
      </w:pPr>
      <w:r w:rsidRPr="00865450">
        <w:rPr>
          <w:rFonts w:ascii="Times New Roman" w:hAnsi="Times New Roman" w:cs="Times New Roman"/>
          <w:sz w:val="24"/>
          <w:szCs w:val="24"/>
        </w:rPr>
        <w:t>ABC Bank currently has a manual option to create fixed deposits. The bank users go to the nearest ABC Bank branch and create a fixed deposit. ABC Bank has a future vision of being a 100% online bank and wants to do away with all its manual banking processes. They have identified the need to create e-fixed deposits.</w:t>
      </w:r>
    </w:p>
    <w:p w14:paraId="6BDCD803" w14:textId="794D17D3" w:rsidR="00760DC6" w:rsidRDefault="00865450" w:rsidP="00865450">
      <w:pPr>
        <w:rPr>
          <w:rFonts w:ascii="Times New Roman" w:hAnsi="Times New Roman" w:cs="Times New Roman"/>
          <w:sz w:val="24"/>
          <w:szCs w:val="24"/>
        </w:rPr>
      </w:pPr>
      <w:r w:rsidRPr="00865450">
        <w:rPr>
          <w:rFonts w:ascii="Times New Roman" w:hAnsi="Times New Roman" w:cs="Times New Roman"/>
          <w:sz w:val="24"/>
          <w:szCs w:val="24"/>
        </w:rPr>
        <w:t>ABC Bank currently wants to introduce this to their existing bank users with a future plan of introducing this feature to non-ABC Bank users.</w:t>
      </w:r>
    </w:p>
    <w:p w14:paraId="17D5E09A" w14:textId="54A95DBC" w:rsidR="00760DC6" w:rsidRPr="00865450" w:rsidRDefault="00760DC6" w:rsidP="002D5C31">
      <w:pPr>
        <w:rPr>
          <w:rFonts w:ascii="Times New Roman" w:hAnsi="Times New Roman" w:cs="Times New Roman"/>
          <w:color w:val="FF0000"/>
          <w:sz w:val="24"/>
          <w:szCs w:val="24"/>
        </w:rPr>
      </w:pPr>
      <w:r w:rsidRPr="00865450">
        <w:rPr>
          <w:rFonts w:ascii="Times New Roman" w:hAnsi="Times New Roman" w:cs="Times New Roman"/>
          <w:color w:val="FF0000"/>
          <w:sz w:val="24"/>
          <w:szCs w:val="24"/>
        </w:rPr>
        <w:t>Business Analysis Core concept model</w:t>
      </w:r>
    </w:p>
    <w:tbl>
      <w:tblPr>
        <w:tblStyle w:val="TableGrid"/>
        <w:tblW w:w="10270" w:type="dxa"/>
        <w:tblLook w:val="04A0" w:firstRow="1" w:lastRow="0" w:firstColumn="1" w:lastColumn="0" w:noHBand="0" w:noVBand="1"/>
      </w:tblPr>
      <w:tblGrid>
        <w:gridCol w:w="2762"/>
        <w:gridCol w:w="7508"/>
      </w:tblGrid>
      <w:tr w:rsidR="00174E45" w14:paraId="305CBF71" w14:textId="77777777" w:rsidTr="002F1F9B">
        <w:trPr>
          <w:trHeight w:val="729"/>
        </w:trPr>
        <w:tc>
          <w:tcPr>
            <w:tcW w:w="2762" w:type="dxa"/>
          </w:tcPr>
          <w:p w14:paraId="0C766F14" w14:textId="77777777" w:rsidR="00865450" w:rsidRDefault="00865450" w:rsidP="002D5C31">
            <w:pPr>
              <w:rPr>
                <w:rFonts w:ascii="Times New Roman" w:hAnsi="Times New Roman" w:cs="Times New Roman"/>
                <w:sz w:val="24"/>
                <w:szCs w:val="24"/>
              </w:rPr>
            </w:pPr>
            <w:r>
              <w:rPr>
                <w:rFonts w:ascii="Times New Roman" w:hAnsi="Times New Roman" w:cs="Times New Roman"/>
                <w:sz w:val="24"/>
                <w:szCs w:val="24"/>
              </w:rPr>
              <w:t>Business Need/</w:t>
            </w:r>
          </w:p>
          <w:p w14:paraId="381B646E" w14:textId="0578F5B2" w:rsidR="00865450" w:rsidRDefault="00865450" w:rsidP="002D5C31">
            <w:pPr>
              <w:rPr>
                <w:rFonts w:ascii="Times New Roman" w:hAnsi="Times New Roman" w:cs="Times New Roman"/>
                <w:sz w:val="24"/>
                <w:szCs w:val="24"/>
              </w:rPr>
            </w:pPr>
            <w:r>
              <w:rPr>
                <w:rFonts w:ascii="Times New Roman" w:hAnsi="Times New Roman" w:cs="Times New Roman"/>
                <w:sz w:val="24"/>
                <w:szCs w:val="24"/>
              </w:rPr>
              <w:t>Problem Statement</w:t>
            </w:r>
          </w:p>
        </w:tc>
        <w:tc>
          <w:tcPr>
            <w:tcW w:w="7508" w:type="dxa"/>
          </w:tcPr>
          <w:p w14:paraId="0DE8A05D" w14:textId="51F9798B" w:rsidR="00865450" w:rsidRPr="00865450" w:rsidRDefault="00865450" w:rsidP="00865450">
            <w:pPr>
              <w:pStyle w:val="ListParagraph"/>
              <w:numPr>
                <w:ilvl w:val="0"/>
                <w:numId w:val="21"/>
              </w:numPr>
              <w:rPr>
                <w:rFonts w:ascii="Times New Roman" w:hAnsi="Times New Roman" w:cs="Times New Roman"/>
                <w:sz w:val="24"/>
                <w:szCs w:val="24"/>
              </w:rPr>
            </w:pPr>
            <w:r w:rsidRPr="00865450">
              <w:rPr>
                <w:rFonts w:ascii="Times New Roman" w:hAnsi="Times New Roman" w:cs="Times New Roman"/>
                <w:sz w:val="24"/>
                <w:szCs w:val="24"/>
              </w:rPr>
              <w:t>Implement e-fixed deposits to streamline the</w:t>
            </w:r>
            <w:r w:rsidRPr="00865450">
              <w:rPr>
                <w:rFonts w:ascii="Times New Roman" w:hAnsi="Times New Roman" w:cs="Times New Roman"/>
                <w:sz w:val="24"/>
                <w:szCs w:val="24"/>
              </w:rPr>
              <w:t xml:space="preserve"> internet banking</w:t>
            </w:r>
            <w:r w:rsidRPr="00865450">
              <w:rPr>
                <w:rFonts w:ascii="Times New Roman" w:hAnsi="Times New Roman" w:cs="Times New Roman"/>
                <w:sz w:val="24"/>
                <w:szCs w:val="24"/>
              </w:rPr>
              <w:t xml:space="preserve"> process.</w:t>
            </w:r>
          </w:p>
        </w:tc>
      </w:tr>
      <w:tr w:rsidR="00174E45" w14:paraId="2C8E69B8" w14:textId="77777777" w:rsidTr="002F1F9B">
        <w:trPr>
          <w:trHeight w:val="1416"/>
        </w:trPr>
        <w:tc>
          <w:tcPr>
            <w:tcW w:w="2762" w:type="dxa"/>
          </w:tcPr>
          <w:p w14:paraId="7129199B" w14:textId="2717617E" w:rsidR="00865450" w:rsidRDefault="00865450" w:rsidP="002D5C31">
            <w:pPr>
              <w:rPr>
                <w:rFonts w:ascii="Times New Roman" w:hAnsi="Times New Roman" w:cs="Times New Roman"/>
                <w:sz w:val="24"/>
                <w:szCs w:val="24"/>
              </w:rPr>
            </w:pPr>
            <w:r>
              <w:rPr>
                <w:rFonts w:ascii="Times New Roman" w:hAnsi="Times New Roman" w:cs="Times New Roman"/>
                <w:sz w:val="24"/>
                <w:szCs w:val="24"/>
              </w:rPr>
              <w:t>Change</w:t>
            </w:r>
          </w:p>
        </w:tc>
        <w:tc>
          <w:tcPr>
            <w:tcW w:w="7508" w:type="dxa"/>
          </w:tcPr>
          <w:p w14:paraId="0D8D9AE6" w14:textId="77777777" w:rsidR="00865450" w:rsidRPr="00865450" w:rsidRDefault="00865450" w:rsidP="00865450">
            <w:pPr>
              <w:pStyle w:val="ListParagraph"/>
              <w:numPr>
                <w:ilvl w:val="0"/>
                <w:numId w:val="19"/>
              </w:numPr>
              <w:rPr>
                <w:rFonts w:ascii="Times New Roman" w:hAnsi="Times New Roman" w:cs="Times New Roman"/>
                <w:sz w:val="24"/>
                <w:szCs w:val="24"/>
              </w:rPr>
            </w:pPr>
            <w:r w:rsidRPr="00865450">
              <w:rPr>
                <w:rFonts w:ascii="Times New Roman" w:hAnsi="Times New Roman" w:cs="Times New Roman"/>
                <w:sz w:val="24"/>
                <w:szCs w:val="24"/>
              </w:rPr>
              <w:t>Initially introduce e-fixed deposits to existing bank users.</w:t>
            </w:r>
          </w:p>
          <w:p w14:paraId="0C7C2D98" w14:textId="77777777" w:rsidR="00865450" w:rsidRPr="00865450" w:rsidRDefault="00865450" w:rsidP="00865450">
            <w:pPr>
              <w:rPr>
                <w:rFonts w:ascii="Times New Roman" w:hAnsi="Times New Roman" w:cs="Times New Roman"/>
                <w:sz w:val="24"/>
                <w:szCs w:val="24"/>
              </w:rPr>
            </w:pPr>
          </w:p>
          <w:p w14:paraId="50C83B0E" w14:textId="12EDD100" w:rsidR="00865450" w:rsidRPr="00865450" w:rsidRDefault="00865450" w:rsidP="00865450">
            <w:pPr>
              <w:pStyle w:val="ListParagraph"/>
              <w:numPr>
                <w:ilvl w:val="0"/>
                <w:numId w:val="19"/>
              </w:numPr>
              <w:rPr>
                <w:rFonts w:ascii="Times New Roman" w:hAnsi="Times New Roman" w:cs="Times New Roman"/>
                <w:sz w:val="24"/>
                <w:szCs w:val="24"/>
              </w:rPr>
            </w:pPr>
            <w:r w:rsidRPr="00865450">
              <w:rPr>
                <w:rFonts w:ascii="Times New Roman" w:hAnsi="Times New Roman" w:cs="Times New Roman"/>
                <w:sz w:val="24"/>
                <w:szCs w:val="24"/>
              </w:rPr>
              <w:t>Future expansion to include non-ABC Bank users.</w:t>
            </w:r>
          </w:p>
        </w:tc>
      </w:tr>
      <w:tr w:rsidR="00174E45" w14:paraId="1ACDE265" w14:textId="77777777" w:rsidTr="002F1F9B">
        <w:trPr>
          <w:trHeight w:val="1356"/>
        </w:trPr>
        <w:tc>
          <w:tcPr>
            <w:tcW w:w="2762" w:type="dxa"/>
          </w:tcPr>
          <w:p w14:paraId="41137941" w14:textId="77777777" w:rsidR="00865450" w:rsidRDefault="00865450" w:rsidP="002D5C31">
            <w:pPr>
              <w:rPr>
                <w:rFonts w:ascii="Times New Roman" w:hAnsi="Times New Roman" w:cs="Times New Roman"/>
                <w:sz w:val="24"/>
                <w:szCs w:val="24"/>
              </w:rPr>
            </w:pPr>
            <w:r>
              <w:rPr>
                <w:rFonts w:ascii="Times New Roman" w:hAnsi="Times New Roman" w:cs="Times New Roman"/>
                <w:sz w:val="24"/>
                <w:szCs w:val="24"/>
              </w:rPr>
              <w:t>Solution</w:t>
            </w:r>
          </w:p>
          <w:p w14:paraId="6E7A8551" w14:textId="5380B85B" w:rsidR="00865450" w:rsidRDefault="00865450" w:rsidP="002D5C31">
            <w:pPr>
              <w:rPr>
                <w:rFonts w:ascii="Times New Roman" w:hAnsi="Times New Roman" w:cs="Times New Roman"/>
                <w:sz w:val="24"/>
                <w:szCs w:val="24"/>
              </w:rPr>
            </w:pPr>
          </w:p>
        </w:tc>
        <w:tc>
          <w:tcPr>
            <w:tcW w:w="7508" w:type="dxa"/>
          </w:tcPr>
          <w:p w14:paraId="68A76236" w14:textId="77777777" w:rsidR="00865450" w:rsidRPr="00865450" w:rsidRDefault="00865450" w:rsidP="00865450">
            <w:pPr>
              <w:pStyle w:val="ListParagraph"/>
              <w:numPr>
                <w:ilvl w:val="0"/>
                <w:numId w:val="20"/>
              </w:numPr>
              <w:rPr>
                <w:rFonts w:ascii="Times New Roman" w:hAnsi="Times New Roman" w:cs="Times New Roman"/>
                <w:sz w:val="24"/>
                <w:szCs w:val="24"/>
              </w:rPr>
            </w:pPr>
            <w:r w:rsidRPr="00865450">
              <w:rPr>
                <w:rFonts w:ascii="Times New Roman" w:hAnsi="Times New Roman" w:cs="Times New Roman"/>
                <w:sz w:val="24"/>
                <w:szCs w:val="24"/>
              </w:rPr>
              <w:t>Develop a secure online platform for e-fixed deposits.</w:t>
            </w:r>
          </w:p>
          <w:p w14:paraId="786FA142" w14:textId="77777777" w:rsidR="00865450" w:rsidRPr="00865450" w:rsidRDefault="00865450" w:rsidP="00865450">
            <w:pPr>
              <w:rPr>
                <w:rFonts w:ascii="Times New Roman" w:hAnsi="Times New Roman" w:cs="Times New Roman"/>
                <w:sz w:val="24"/>
                <w:szCs w:val="24"/>
              </w:rPr>
            </w:pPr>
          </w:p>
          <w:p w14:paraId="6D8A538A" w14:textId="77777777" w:rsidR="00865450" w:rsidRPr="00865450" w:rsidRDefault="00865450" w:rsidP="00865450">
            <w:pPr>
              <w:pStyle w:val="ListParagraph"/>
              <w:numPr>
                <w:ilvl w:val="0"/>
                <w:numId w:val="20"/>
              </w:numPr>
              <w:rPr>
                <w:rFonts w:ascii="Times New Roman" w:hAnsi="Times New Roman" w:cs="Times New Roman"/>
                <w:sz w:val="24"/>
                <w:szCs w:val="24"/>
              </w:rPr>
            </w:pPr>
            <w:r w:rsidRPr="00865450">
              <w:rPr>
                <w:rFonts w:ascii="Times New Roman" w:hAnsi="Times New Roman" w:cs="Times New Roman"/>
                <w:sz w:val="24"/>
                <w:szCs w:val="24"/>
              </w:rPr>
              <w:t>Pilot the feature with existing customers.</w:t>
            </w:r>
          </w:p>
          <w:p w14:paraId="6EB3CAFE" w14:textId="77777777" w:rsidR="00865450" w:rsidRPr="00865450" w:rsidRDefault="00865450" w:rsidP="00865450">
            <w:pPr>
              <w:rPr>
                <w:rFonts w:ascii="Times New Roman" w:hAnsi="Times New Roman" w:cs="Times New Roman"/>
                <w:sz w:val="24"/>
                <w:szCs w:val="24"/>
              </w:rPr>
            </w:pPr>
          </w:p>
          <w:p w14:paraId="027F67D7" w14:textId="77777777" w:rsidR="00865450" w:rsidRPr="00865450" w:rsidRDefault="00865450" w:rsidP="00865450">
            <w:pPr>
              <w:pStyle w:val="ListParagraph"/>
              <w:numPr>
                <w:ilvl w:val="0"/>
                <w:numId w:val="20"/>
              </w:numPr>
              <w:rPr>
                <w:rFonts w:ascii="Times New Roman" w:hAnsi="Times New Roman" w:cs="Times New Roman"/>
                <w:sz w:val="24"/>
                <w:szCs w:val="24"/>
              </w:rPr>
            </w:pPr>
            <w:r w:rsidRPr="00865450">
              <w:rPr>
                <w:rFonts w:ascii="Times New Roman" w:hAnsi="Times New Roman" w:cs="Times New Roman"/>
                <w:sz w:val="24"/>
                <w:szCs w:val="24"/>
              </w:rPr>
              <w:t>Gather feedback and optimize the process.</w:t>
            </w:r>
          </w:p>
          <w:p w14:paraId="6CBF566E" w14:textId="77777777" w:rsidR="00865450" w:rsidRPr="00865450" w:rsidRDefault="00865450" w:rsidP="00865450">
            <w:pPr>
              <w:rPr>
                <w:rFonts w:ascii="Times New Roman" w:hAnsi="Times New Roman" w:cs="Times New Roman"/>
                <w:sz w:val="24"/>
                <w:szCs w:val="24"/>
              </w:rPr>
            </w:pPr>
          </w:p>
          <w:p w14:paraId="6D596D95" w14:textId="0363A411" w:rsidR="00865450" w:rsidRPr="00865450" w:rsidRDefault="00865450" w:rsidP="00865450">
            <w:pPr>
              <w:pStyle w:val="ListParagraph"/>
              <w:numPr>
                <w:ilvl w:val="0"/>
                <w:numId w:val="20"/>
              </w:numPr>
              <w:rPr>
                <w:rFonts w:ascii="Times New Roman" w:hAnsi="Times New Roman" w:cs="Times New Roman"/>
                <w:sz w:val="24"/>
                <w:szCs w:val="24"/>
              </w:rPr>
            </w:pPr>
            <w:r w:rsidRPr="00865450">
              <w:rPr>
                <w:rFonts w:ascii="Times New Roman" w:hAnsi="Times New Roman" w:cs="Times New Roman"/>
                <w:sz w:val="24"/>
                <w:szCs w:val="24"/>
              </w:rPr>
              <w:t>Launch the feature to a broader audience, including non-ABC Bank users.</w:t>
            </w:r>
          </w:p>
        </w:tc>
      </w:tr>
      <w:tr w:rsidR="00174E45" w14:paraId="587A31C8" w14:textId="77777777" w:rsidTr="002F1F9B">
        <w:trPr>
          <w:trHeight w:val="1356"/>
        </w:trPr>
        <w:tc>
          <w:tcPr>
            <w:tcW w:w="2762" w:type="dxa"/>
          </w:tcPr>
          <w:p w14:paraId="49996B75" w14:textId="4B49054F" w:rsidR="00174E45" w:rsidRDefault="00174E45" w:rsidP="002D5C31">
            <w:pPr>
              <w:rPr>
                <w:rFonts w:ascii="Times New Roman" w:hAnsi="Times New Roman" w:cs="Times New Roman"/>
                <w:sz w:val="24"/>
                <w:szCs w:val="24"/>
              </w:rPr>
            </w:pPr>
            <w:r>
              <w:rPr>
                <w:rFonts w:ascii="Times New Roman" w:hAnsi="Times New Roman" w:cs="Times New Roman"/>
                <w:sz w:val="24"/>
                <w:szCs w:val="24"/>
              </w:rPr>
              <w:t>Ob</w:t>
            </w:r>
            <w:r w:rsidR="006B2D15">
              <w:rPr>
                <w:rFonts w:ascii="Times New Roman" w:hAnsi="Times New Roman" w:cs="Times New Roman"/>
                <w:sz w:val="24"/>
                <w:szCs w:val="24"/>
              </w:rPr>
              <w:t>jectives</w:t>
            </w:r>
          </w:p>
        </w:tc>
        <w:tc>
          <w:tcPr>
            <w:tcW w:w="7508" w:type="dxa"/>
          </w:tcPr>
          <w:p w14:paraId="2C584B0B" w14:textId="225131CF"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Provision to create a fixed deposit using their existing online a</w:t>
            </w:r>
            <w:r>
              <w:rPr>
                <w:rFonts w:ascii="Times New Roman" w:hAnsi="Times New Roman" w:cs="Times New Roman"/>
                <w:sz w:val="24"/>
                <w:szCs w:val="24"/>
              </w:rPr>
              <w:t>cc.</w:t>
            </w:r>
          </w:p>
          <w:p w14:paraId="55E0CFEB" w14:textId="06BC72DF"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 xml:space="preserve">Provision to create a fixed deposit using their existing mobile </w:t>
            </w:r>
            <w:r>
              <w:rPr>
                <w:rFonts w:ascii="Times New Roman" w:hAnsi="Times New Roman" w:cs="Times New Roman"/>
                <w:sz w:val="24"/>
                <w:szCs w:val="24"/>
              </w:rPr>
              <w:t>acc.</w:t>
            </w:r>
          </w:p>
          <w:p w14:paraId="75A5DA71" w14:textId="77777777"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 xml:space="preserve">Provision to create joint FD Allows hassle free, easy, and less time-consuming process of creating a FD </w:t>
            </w:r>
          </w:p>
          <w:p w14:paraId="5B72A530" w14:textId="77777777"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Making payment to FD though online process making it more secure for the bank users</w:t>
            </w:r>
          </w:p>
          <w:p w14:paraId="7B6ACCB2" w14:textId="77777777"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 xml:space="preserve"> Easy Renew paperless process </w:t>
            </w:r>
          </w:p>
          <w:p w14:paraId="508173CA" w14:textId="77777777" w:rsidR="006B2D15"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 xml:space="preserve">Credit maturity amount to user's savings or current account </w:t>
            </w:r>
          </w:p>
          <w:p w14:paraId="1DBC3642" w14:textId="4B3BCF03" w:rsidR="00174E45" w:rsidRPr="00865450" w:rsidRDefault="006B2D15" w:rsidP="006B2D15">
            <w:pPr>
              <w:pStyle w:val="ListParagraph"/>
              <w:numPr>
                <w:ilvl w:val="0"/>
                <w:numId w:val="20"/>
              </w:numPr>
              <w:spacing w:line="360" w:lineRule="auto"/>
              <w:rPr>
                <w:rFonts w:ascii="Times New Roman" w:hAnsi="Times New Roman" w:cs="Times New Roman"/>
                <w:sz w:val="24"/>
                <w:szCs w:val="24"/>
              </w:rPr>
            </w:pPr>
            <w:r w:rsidRPr="006B2D15">
              <w:rPr>
                <w:rFonts w:ascii="Times New Roman" w:hAnsi="Times New Roman" w:cs="Times New Roman"/>
                <w:sz w:val="24"/>
                <w:szCs w:val="24"/>
              </w:rPr>
              <w:t>Reduced time to generate daily reports as the process is automated and the records are generated real time</w:t>
            </w:r>
          </w:p>
        </w:tc>
      </w:tr>
      <w:tr w:rsidR="00174E45" w14:paraId="636CF28C" w14:textId="77777777" w:rsidTr="002F1F9B">
        <w:trPr>
          <w:trHeight w:val="6440"/>
        </w:trPr>
        <w:tc>
          <w:tcPr>
            <w:tcW w:w="2762" w:type="dxa"/>
          </w:tcPr>
          <w:p w14:paraId="0ED9741F" w14:textId="77777777" w:rsidR="00865450" w:rsidRDefault="00865450" w:rsidP="002D5C31">
            <w:pPr>
              <w:rPr>
                <w:rFonts w:ascii="Times New Roman" w:hAnsi="Times New Roman" w:cs="Times New Roman"/>
                <w:sz w:val="24"/>
                <w:szCs w:val="24"/>
              </w:rPr>
            </w:pPr>
            <w:r>
              <w:rPr>
                <w:rFonts w:ascii="Times New Roman" w:hAnsi="Times New Roman" w:cs="Times New Roman"/>
                <w:sz w:val="24"/>
                <w:szCs w:val="24"/>
              </w:rPr>
              <w:lastRenderedPageBreak/>
              <w:t>Stakeholder</w:t>
            </w:r>
          </w:p>
          <w:p w14:paraId="6772FA81" w14:textId="58912F6C" w:rsidR="00865450" w:rsidRDefault="00865450" w:rsidP="002D5C31">
            <w:pPr>
              <w:rPr>
                <w:rFonts w:ascii="Times New Roman" w:hAnsi="Times New Roman" w:cs="Times New Roman"/>
                <w:sz w:val="24"/>
                <w:szCs w:val="24"/>
              </w:rPr>
            </w:pPr>
          </w:p>
        </w:tc>
        <w:tc>
          <w:tcPr>
            <w:tcW w:w="7508" w:type="dxa"/>
          </w:tcPr>
          <w:p w14:paraId="3581CE1F" w14:textId="4E39DFFA" w:rsidR="00174E45" w:rsidRDefault="00174E45" w:rsidP="00174E45">
            <w:pPr>
              <w:rPr>
                <w:rFonts w:ascii="Times New Roman" w:hAnsi="Times New Roman" w:cs="Times New Roman"/>
                <w:sz w:val="24"/>
                <w:szCs w:val="24"/>
              </w:rPr>
            </w:pPr>
            <w:r>
              <w:rPr>
                <w:rFonts w:ascii="Times New Roman" w:hAnsi="Times New Roman" w:cs="Times New Roman"/>
                <w:sz w:val="24"/>
                <w:szCs w:val="24"/>
              </w:rPr>
              <w:t>On</w:t>
            </w:r>
            <w:r>
              <w:rPr>
                <w:rFonts w:ascii="Times New Roman" w:hAnsi="Times New Roman" w:cs="Times New Roman"/>
                <w:sz w:val="24"/>
                <w:szCs w:val="24"/>
              </w:rPr>
              <w:t>i</w:t>
            </w:r>
            <w:r>
              <w:rPr>
                <w:rFonts w:ascii="Times New Roman" w:hAnsi="Times New Roman" w:cs="Times New Roman"/>
                <w:sz w:val="24"/>
                <w:szCs w:val="24"/>
              </w:rPr>
              <w:t>on Peel Diagram:</w:t>
            </w:r>
          </w:p>
          <w:p w14:paraId="406583EA" w14:textId="5EB76C59" w:rsidR="00174E45" w:rsidRDefault="00174E45" w:rsidP="006B2D15">
            <w:pPr>
              <w:pStyle w:val="NormalWeb"/>
              <w:jc w:val="center"/>
            </w:pPr>
            <w:r>
              <w:rPr>
                <w:noProof/>
              </w:rPr>
              <w:drawing>
                <wp:inline distT="0" distB="0" distL="0" distR="0" wp14:anchorId="11828CDD" wp14:editId="56E05456">
                  <wp:extent cx="3572187" cy="35661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800" cy="3592728"/>
                          </a:xfrm>
                          <a:prstGeom prst="rect">
                            <a:avLst/>
                          </a:prstGeom>
                          <a:noFill/>
                          <a:ln>
                            <a:noFill/>
                          </a:ln>
                        </pic:spPr>
                      </pic:pic>
                    </a:graphicData>
                  </a:graphic>
                </wp:inline>
              </w:drawing>
            </w:r>
          </w:p>
          <w:p w14:paraId="41012172" w14:textId="6E5568A9" w:rsidR="00174E45" w:rsidRDefault="00174E45" w:rsidP="002D5C31">
            <w:pPr>
              <w:rPr>
                <w:rFonts w:ascii="Times New Roman" w:hAnsi="Times New Roman" w:cs="Times New Roman"/>
                <w:sz w:val="24"/>
                <w:szCs w:val="24"/>
              </w:rPr>
            </w:pPr>
          </w:p>
        </w:tc>
      </w:tr>
      <w:tr w:rsidR="00174E45" w14:paraId="3A7DF1E7" w14:textId="77777777" w:rsidTr="002F1F9B">
        <w:trPr>
          <w:trHeight w:val="1416"/>
        </w:trPr>
        <w:tc>
          <w:tcPr>
            <w:tcW w:w="2762" w:type="dxa"/>
          </w:tcPr>
          <w:p w14:paraId="65A1C06B" w14:textId="6487EC6C" w:rsidR="00865450" w:rsidRDefault="00865450" w:rsidP="002D5C31">
            <w:pPr>
              <w:rPr>
                <w:rFonts w:ascii="Times New Roman" w:hAnsi="Times New Roman" w:cs="Times New Roman"/>
                <w:sz w:val="24"/>
                <w:szCs w:val="24"/>
              </w:rPr>
            </w:pPr>
            <w:r>
              <w:rPr>
                <w:rFonts w:ascii="Times New Roman" w:hAnsi="Times New Roman" w:cs="Times New Roman"/>
                <w:sz w:val="24"/>
                <w:szCs w:val="24"/>
              </w:rPr>
              <w:t>Outcome</w:t>
            </w:r>
          </w:p>
        </w:tc>
        <w:tc>
          <w:tcPr>
            <w:tcW w:w="7508" w:type="dxa"/>
          </w:tcPr>
          <w:p w14:paraId="539E2240" w14:textId="77777777" w:rsidR="00174E45" w:rsidRPr="00174E45" w:rsidRDefault="00174E45" w:rsidP="00174E45">
            <w:pPr>
              <w:pStyle w:val="ListParagraph"/>
              <w:numPr>
                <w:ilvl w:val="0"/>
                <w:numId w:val="22"/>
              </w:numPr>
              <w:rPr>
                <w:rFonts w:ascii="Times New Roman" w:hAnsi="Times New Roman" w:cs="Times New Roman"/>
                <w:sz w:val="24"/>
                <w:szCs w:val="24"/>
              </w:rPr>
            </w:pPr>
            <w:r w:rsidRPr="00174E45">
              <w:rPr>
                <w:rFonts w:ascii="Times New Roman" w:hAnsi="Times New Roman" w:cs="Times New Roman"/>
                <w:sz w:val="24"/>
                <w:szCs w:val="24"/>
              </w:rPr>
              <w:t>Transition to a 100% online bank.</w:t>
            </w:r>
          </w:p>
          <w:p w14:paraId="7494E217" w14:textId="77777777" w:rsidR="00174E45" w:rsidRPr="00174E45" w:rsidRDefault="00174E45" w:rsidP="00174E45">
            <w:pPr>
              <w:rPr>
                <w:rFonts w:ascii="Times New Roman" w:hAnsi="Times New Roman" w:cs="Times New Roman"/>
                <w:sz w:val="24"/>
                <w:szCs w:val="24"/>
              </w:rPr>
            </w:pPr>
          </w:p>
          <w:p w14:paraId="3B1C7803" w14:textId="77777777" w:rsidR="00865450" w:rsidRDefault="00174E45" w:rsidP="00174E45">
            <w:pPr>
              <w:pStyle w:val="ListParagraph"/>
              <w:numPr>
                <w:ilvl w:val="0"/>
                <w:numId w:val="22"/>
              </w:numPr>
              <w:rPr>
                <w:rFonts w:ascii="Times New Roman" w:hAnsi="Times New Roman" w:cs="Times New Roman"/>
                <w:sz w:val="24"/>
                <w:szCs w:val="24"/>
              </w:rPr>
            </w:pPr>
            <w:r w:rsidRPr="00174E45">
              <w:rPr>
                <w:rFonts w:ascii="Times New Roman" w:hAnsi="Times New Roman" w:cs="Times New Roman"/>
                <w:sz w:val="24"/>
                <w:szCs w:val="24"/>
              </w:rPr>
              <w:t>Eliminate all manual banking processes.</w:t>
            </w:r>
          </w:p>
          <w:p w14:paraId="39E79BC9" w14:textId="77777777" w:rsidR="00174E45" w:rsidRPr="00174E45" w:rsidRDefault="00174E45" w:rsidP="00174E45">
            <w:pPr>
              <w:rPr>
                <w:rFonts w:ascii="Times New Roman" w:hAnsi="Times New Roman" w:cs="Times New Roman"/>
                <w:sz w:val="24"/>
                <w:szCs w:val="24"/>
              </w:rPr>
            </w:pPr>
          </w:p>
          <w:p w14:paraId="10EF547A" w14:textId="77777777" w:rsidR="00174E45" w:rsidRPr="00174E45" w:rsidRDefault="00174E45" w:rsidP="00174E45">
            <w:pPr>
              <w:pStyle w:val="ListParagraph"/>
              <w:numPr>
                <w:ilvl w:val="0"/>
                <w:numId w:val="22"/>
              </w:numPr>
              <w:rPr>
                <w:rFonts w:ascii="Times New Roman" w:hAnsi="Times New Roman" w:cs="Times New Roman"/>
                <w:sz w:val="24"/>
                <w:szCs w:val="24"/>
              </w:rPr>
            </w:pPr>
            <w:r w:rsidRPr="00174E45">
              <w:rPr>
                <w:rFonts w:ascii="Times New Roman" w:hAnsi="Times New Roman" w:cs="Times New Roman"/>
                <w:sz w:val="24"/>
                <w:szCs w:val="24"/>
              </w:rPr>
              <w:t>Enhance user convenience and accessibility.</w:t>
            </w:r>
          </w:p>
          <w:p w14:paraId="48889021" w14:textId="77777777" w:rsidR="00174E45" w:rsidRPr="00174E45" w:rsidRDefault="00174E45" w:rsidP="00174E45">
            <w:pPr>
              <w:rPr>
                <w:rFonts w:ascii="Times New Roman" w:hAnsi="Times New Roman" w:cs="Times New Roman"/>
                <w:sz w:val="24"/>
                <w:szCs w:val="24"/>
              </w:rPr>
            </w:pPr>
          </w:p>
          <w:p w14:paraId="3A0E2A97" w14:textId="77777777" w:rsidR="00174E45" w:rsidRPr="00174E45" w:rsidRDefault="00174E45" w:rsidP="00174E45">
            <w:pPr>
              <w:pStyle w:val="ListParagraph"/>
              <w:numPr>
                <w:ilvl w:val="0"/>
                <w:numId w:val="22"/>
              </w:numPr>
              <w:rPr>
                <w:rFonts w:ascii="Times New Roman" w:hAnsi="Times New Roman" w:cs="Times New Roman"/>
                <w:sz w:val="24"/>
                <w:szCs w:val="24"/>
              </w:rPr>
            </w:pPr>
            <w:r w:rsidRPr="00174E45">
              <w:rPr>
                <w:rFonts w:ascii="Times New Roman" w:hAnsi="Times New Roman" w:cs="Times New Roman"/>
                <w:sz w:val="24"/>
                <w:szCs w:val="24"/>
              </w:rPr>
              <w:t>Reduce operational costs associated with manual processes.</w:t>
            </w:r>
          </w:p>
          <w:p w14:paraId="4C84AC36" w14:textId="77777777" w:rsidR="00174E45" w:rsidRPr="00174E45" w:rsidRDefault="00174E45" w:rsidP="00174E45">
            <w:pPr>
              <w:rPr>
                <w:rFonts w:ascii="Times New Roman" w:hAnsi="Times New Roman" w:cs="Times New Roman"/>
                <w:sz w:val="24"/>
                <w:szCs w:val="24"/>
              </w:rPr>
            </w:pPr>
          </w:p>
          <w:p w14:paraId="095FC7BA" w14:textId="18CF66CA" w:rsidR="00174E45" w:rsidRPr="00174E45" w:rsidRDefault="00174E45" w:rsidP="00174E45">
            <w:pPr>
              <w:pStyle w:val="ListParagraph"/>
              <w:numPr>
                <w:ilvl w:val="0"/>
                <w:numId w:val="22"/>
              </w:numPr>
              <w:rPr>
                <w:rFonts w:ascii="Times New Roman" w:hAnsi="Times New Roman" w:cs="Times New Roman"/>
                <w:sz w:val="24"/>
                <w:szCs w:val="24"/>
              </w:rPr>
            </w:pPr>
            <w:r w:rsidRPr="00174E45">
              <w:rPr>
                <w:rFonts w:ascii="Times New Roman" w:hAnsi="Times New Roman" w:cs="Times New Roman"/>
                <w:sz w:val="24"/>
                <w:szCs w:val="24"/>
              </w:rPr>
              <w:t>Position ABC Bank as a leader in digital banking.</w:t>
            </w:r>
          </w:p>
        </w:tc>
      </w:tr>
    </w:tbl>
    <w:p w14:paraId="742D12A5" w14:textId="421ED02E" w:rsidR="00760DC6" w:rsidRDefault="00F47301" w:rsidP="002D5C31">
      <w:pPr>
        <w:rPr>
          <w:rFonts w:ascii="Times New Roman" w:hAnsi="Times New Roman" w:cs="Times New Roman"/>
          <w:sz w:val="24"/>
          <w:szCs w:val="24"/>
        </w:rPr>
      </w:pPr>
      <w:r>
        <w:rPr>
          <w:rFonts w:ascii="Times New Roman" w:hAnsi="Times New Roman" w:cs="Times New Roman"/>
          <w:sz w:val="24"/>
          <w:szCs w:val="24"/>
        </w:rPr>
        <w:t xml:space="preserve"> </w:t>
      </w:r>
    </w:p>
    <w:p w14:paraId="394348E5" w14:textId="77777777" w:rsidR="00F47301" w:rsidRDefault="00F47301" w:rsidP="002D5C31">
      <w:pPr>
        <w:rPr>
          <w:rFonts w:ascii="Times New Roman" w:hAnsi="Times New Roman" w:cs="Times New Roman"/>
          <w:sz w:val="24"/>
          <w:szCs w:val="24"/>
        </w:rPr>
      </w:pPr>
    </w:p>
    <w:p w14:paraId="58CFF507" w14:textId="77777777" w:rsidR="00F47301" w:rsidRDefault="00F47301" w:rsidP="002D5C31">
      <w:pPr>
        <w:rPr>
          <w:rFonts w:ascii="Times New Roman" w:hAnsi="Times New Roman" w:cs="Times New Roman"/>
          <w:sz w:val="24"/>
          <w:szCs w:val="24"/>
        </w:rPr>
      </w:pPr>
    </w:p>
    <w:p w14:paraId="11BB9B01" w14:textId="77777777" w:rsidR="00F47301" w:rsidRDefault="00F47301" w:rsidP="002D5C31">
      <w:pPr>
        <w:rPr>
          <w:rFonts w:ascii="Times New Roman" w:hAnsi="Times New Roman" w:cs="Times New Roman"/>
          <w:sz w:val="24"/>
          <w:szCs w:val="24"/>
        </w:rPr>
      </w:pPr>
    </w:p>
    <w:p w14:paraId="6A22ADC4" w14:textId="77777777" w:rsidR="00F47301" w:rsidRDefault="00F47301" w:rsidP="002D5C31">
      <w:pPr>
        <w:rPr>
          <w:rFonts w:ascii="Times New Roman" w:hAnsi="Times New Roman" w:cs="Times New Roman"/>
          <w:sz w:val="24"/>
          <w:szCs w:val="24"/>
        </w:rPr>
      </w:pPr>
    </w:p>
    <w:p w14:paraId="4396B616" w14:textId="77777777" w:rsidR="00F47301" w:rsidRDefault="00F47301" w:rsidP="002D5C31">
      <w:pPr>
        <w:rPr>
          <w:rFonts w:ascii="Times New Roman" w:hAnsi="Times New Roman" w:cs="Times New Roman"/>
          <w:sz w:val="24"/>
          <w:szCs w:val="24"/>
        </w:rPr>
      </w:pPr>
    </w:p>
    <w:p w14:paraId="7401C225" w14:textId="77777777" w:rsidR="00F47301" w:rsidRDefault="00F47301" w:rsidP="002D5C31">
      <w:pPr>
        <w:rPr>
          <w:rFonts w:ascii="Times New Roman" w:hAnsi="Times New Roman" w:cs="Times New Roman"/>
          <w:sz w:val="24"/>
          <w:szCs w:val="24"/>
        </w:rPr>
      </w:pPr>
    </w:p>
    <w:p w14:paraId="1525A66E" w14:textId="77777777" w:rsidR="00F47301" w:rsidRDefault="00F47301" w:rsidP="002D5C31">
      <w:pPr>
        <w:rPr>
          <w:rFonts w:ascii="Times New Roman" w:hAnsi="Times New Roman" w:cs="Times New Roman"/>
          <w:sz w:val="24"/>
          <w:szCs w:val="24"/>
        </w:rPr>
      </w:pPr>
    </w:p>
    <w:p w14:paraId="5AEAC765" w14:textId="4671C1D3" w:rsidR="00F47301" w:rsidRPr="00F47301" w:rsidRDefault="00F47301" w:rsidP="002D5C31">
      <w:pPr>
        <w:rPr>
          <w:rFonts w:ascii="Times New Roman" w:hAnsi="Times New Roman" w:cs="Times New Roman"/>
          <w:color w:val="FF0000"/>
          <w:sz w:val="24"/>
          <w:szCs w:val="24"/>
        </w:rPr>
      </w:pPr>
      <w:r w:rsidRPr="00F47301">
        <w:rPr>
          <w:rFonts w:ascii="Times New Roman" w:hAnsi="Times New Roman" w:cs="Times New Roman"/>
          <w:color w:val="FF0000"/>
          <w:sz w:val="24"/>
          <w:szCs w:val="24"/>
        </w:rPr>
        <w:lastRenderedPageBreak/>
        <w:t>As</w:t>
      </w:r>
      <w:r w:rsidRPr="00F47301">
        <w:rPr>
          <w:rFonts w:ascii="Times New Roman" w:hAnsi="Times New Roman" w:cs="Times New Roman"/>
          <w:color w:val="FF0000"/>
          <w:sz w:val="24"/>
          <w:szCs w:val="24"/>
        </w:rPr>
        <w:t xml:space="preserve"> -</w:t>
      </w:r>
      <w:r w:rsidRPr="00F47301">
        <w:rPr>
          <w:rFonts w:ascii="Times New Roman" w:hAnsi="Times New Roman" w:cs="Times New Roman"/>
          <w:color w:val="FF0000"/>
          <w:sz w:val="24"/>
          <w:szCs w:val="24"/>
        </w:rPr>
        <w:t xml:space="preserve"> I</w:t>
      </w:r>
      <w:r w:rsidRPr="00F47301">
        <w:rPr>
          <w:rFonts w:ascii="Times New Roman" w:hAnsi="Times New Roman" w:cs="Times New Roman"/>
          <w:color w:val="FF0000"/>
          <w:sz w:val="24"/>
          <w:szCs w:val="24"/>
        </w:rPr>
        <w:t>s</w:t>
      </w:r>
    </w:p>
    <w:p w14:paraId="0F8773D0" w14:textId="5C961ABC" w:rsidR="00F47301" w:rsidRPr="00F47301" w:rsidRDefault="00F47301" w:rsidP="00F47301">
      <w:pPr>
        <w:rPr>
          <w:rFonts w:ascii="Times New Roman" w:hAnsi="Times New Roman" w:cs="Times New Roman"/>
          <w:sz w:val="24"/>
          <w:szCs w:val="24"/>
        </w:rPr>
      </w:pPr>
      <w:r w:rsidRPr="00F47301">
        <w:rPr>
          <w:rFonts w:ascii="Times New Roman" w:hAnsi="Times New Roman" w:cs="Times New Roman"/>
          <w:sz w:val="24"/>
          <w:szCs w:val="24"/>
        </w:rPr>
        <w:drawing>
          <wp:inline distT="0" distB="0" distL="0" distR="0" wp14:anchorId="5459AE7A" wp14:editId="0184B614">
            <wp:extent cx="5303520" cy="3655695"/>
            <wp:effectExtent l="0" t="0" r="0" b="0"/>
            <wp:docPr id="1468629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43867" cy="3683506"/>
                    </a:xfrm>
                    <a:prstGeom prst="rect">
                      <a:avLst/>
                    </a:prstGeom>
                    <a:noFill/>
                    <a:ln>
                      <a:noFill/>
                    </a:ln>
                  </pic:spPr>
                </pic:pic>
              </a:graphicData>
            </a:graphic>
          </wp:inline>
        </w:drawing>
      </w:r>
    </w:p>
    <w:p w14:paraId="2F3859D2" w14:textId="77777777" w:rsidR="00F47301" w:rsidRDefault="00F47301" w:rsidP="002D5C31">
      <w:pPr>
        <w:rPr>
          <w:rFonts w:ascii="Times New Roman" w:hAnsi="Times New Roman" w:cs="Times New Roman"/>
          <w:sz w:val="24"/>
          <w:szCs w:val="24"/>
        </w:rPr>
      </w:pPr>
    </w:p>
    <w:p w14:paraId="77375124" w14:textId="37749645" w:rsidR="002F1F9B" w:rsidRDefault="002F1F9B" w:rsidP="002F1F9B">
      <w:pPr>
        <w:rPr>
          <w:rFonts w:ascii="Times New Roman" w:hAnsi="Times New Roman" w:cs="Times New Roman"/>
          <w:sz w:val="24"/>
          <w:szCs w:val="24"/>
        </w:rPr>
      </w:pPr>
      <w:r w:rsidRPr="00F47301">
        <w:rPr>
          <w:rFonts w:ascii="Times New Roman" w:hAnsi="Times New Roman" w:cs="Times New Roman"/>
          <w:color w:val="FF0000"/>
          <w:sz w:val="24"/>
          <w:szCs w:val="24"/>
        </w:rPr>
        <w:t>Future State :</w:t>
      </w:r>
      <w:r w:rsidR="00F47301" w:rsidRPr="00F47301">
        <w:rPr>
          <w:rFonts w:ascii="Times New Roman" w:hAnsi="Times New Roman" w:cs="Times New Roman"/>
          <w:color w:val="FF0000"/>
          <w:sz w:val="24"/>
          <w:szCs w:val="24"/>
        </w:rPr>
        <w:t xml:space="preserve">                  </w:t>
      </w:r>
      <w:r w:rsidRPr="002F1F9B">
        <w:rPr>
          <w:rFonts w:ascii="Times New Roman" w:hAnsi="Times New Roman" w:cs="Times New Roman"/>
          <w:sz w:val="24"/>
          <w:szCs w:val="24"/>
        </w:rPr>
        <w:drawing>
          <wp:inline distT="0" distB="0" distL="0" distR="0" wp14:anchorId="47437A47" wp14:editId="252B19AD">
            <wp:extent cx="5440680" cy="3672495"/>
            <wp:effectExtent l="0" t="0" r="7620" b="0"/>
            <wp:docPr id="1751277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6579" cy="3716978"/>
                    </a:xfrm>
                    <a:prstGeom prst="rect">
                      <a:avLst/>
                    </a:prstGeom>
                    <a:noFill/>
                    <a:ln>
                      <a:noFill/>
                    </a:ln>
                  </pic:spPr>
                </pic:pic>
              </a:graphicData>
            </a:graphic>
          </wp:inline>
        </w:drawing>
      </w:r>
    </w:p>
    <w:p w14:paraId="4C59433C" w14:textId="77777777" w:rsidR="003A7B4E" w:rsidRDefault="003A7B4E" w:rsidP="002F1F9B">
      <w:pPr>
        <w:rPr>
          <w:rFonts w:ascii="Times New Roman" w:hAnsi="Times New Roman" w:cs="Times New Roman"/>
          <w:sz w:val="24"/>
          <w:szCs w:val="24"/>
        </w:rPr>
      </w:pPr>
      <w:r w:rsidRPr="003A7B4E">
        <w:rPr>
          <w:rFonts w:ascii="Times New Roman" w:hAnsi="Times New Roman" w:cs="Times New Roman"/>
          <w:color w:val="FF0000"/>
          <w:sz w:val="24"/>
          <w:szCs w:val="24"/>
        </w:rPr>
        <w:lastRenderedPageBreak/>
        <w:t xml:space="preserve">Main Features to be developed: </w:t>
      </w:r>
    </w:p>
    <w:p w14:paraId="05659692"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1. Feature to create Online FD using existing mobile banking account. </w:t>
      </w:r>
    </w:p>
    <w:p w14:paraId="415F6A26"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2. Feature to upload require documents from application itself. </w:t>
      </w:r>
    </w:p>
    <w:p w14:paraId="0BB07020"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3. Feature to check various FD rates on online portal. </w:t>
      </w:r>
    </w:p>
    <w:p w14:paraId="0CA585C8"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4. Feature of FD calculator to calculate maturity amount. </w:t>
      </w:r>
    </w:p>
    <w:p w14:paraId="2A1E8016"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5. Feature to select required bank account for auto debit of FD amount in case of multiple bank accounts. </w:t>
      </w:r>
    </w:p>
    <w:p w14:paraId="6B0C18C8"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6. Feature to create joint FDs and capability of entering other person's SSN details. </w:t>
      </w:r>
    </w:p>
    <w:p w14:paraId="3C46BFE0"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7. Feature to add nominee details along with age, gender, and relationship. </w:t>
      </w:r>
    </w:p>
    <w:p w14:paraId="7042F00D"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8. Feature to break FD online without visiting bank. </w:t>
      </w:r>
    </w:p>
    <w:p w14:paraId="47909813"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9. Feature to renew FD which was opened online without visiting bank.</w:t>
      </w:r>
    </w:p>
    <w:p w14:paraId="1F3B74A4" w14:textId="77777777"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 xml:space="preserve">10. Feature to view PDF copy of FD generated on online account and send copy of same automatically on user's Email. </w:t>
      </w:r>
    </w:p>
    <w:p w14:paraId="6868E9F4" w14:textId="1E9D9A76" w:rsidR="003A7B4E" w:rsidRDefault="003A7B4E" w:rsidP="003A7B4E">
      <w:pPr>
        <w:spacing w:line="360" w:lineRule="auto"/>
        <w:rPr>
          <w:rFonts w:ascii="Times New Roman" w:hAnsi="Times New Roman" w:cs="Times New Roman"/>
          <w:sz w:val="24"/>
          <w:szCs w:val="24"/>
        </w:rPr>
      </w:pPr>
      <w:r w:rsidRPr="003A7B4E">
        <w:rPr>
          <w:rFonts w:ascii="Times New Roman" w:hAnsi="Times New Roman" w:cs="Times New Roman"/>
          <w:sz w:val="24"/>
          <w:szCs w:val="24"/>
        </w:rPr>
        <w:t>11. Feature to generate various reports as required by the management.</w:t>
      </w:r>
    </w:p>
    <w:p w14:paraId="629C14F3" w14:textId="758666D4" w:rsidR="003A7B4E" w:rsidRPr="003A7B4E" w:rsidRDefault="003A7B4E" w:rsidP="003A7B4E">
      <w:pPr>
        <w:spacing w:line="360" w:lineRule="auto"/>
        <w:rPr>
          <w:rFonts w:ascii="Times New Roman" w:hAnsi="Times New Roman" w:cs="Times New Roman"/>
          <w:color w:val="FF0000"/>
          <w:sz w:val="24"/>
          <w:szCs w:val="24"/>
        </w:rPr>
      </w:pPr>
      <w:r w:rsidRPr="003A7B4E">
        <w:rPr>
          <w:rFonts w:ascii="Times New Roman" w:hAnsi="Times New Roman" w:cs="Times New Roman"/>
          <w:color w:val="FF0000"/>
          <w:sz w:val="24"/>
          <w:szCs w:val="24"/>
        </w:rPr>
        <w:t>Functional Requirements</w:t>
      </w:r>
      <w:r>
        <w:rPr>
          <w:rFonts w:ascii="Times New Roman" w:hAnsi="Times New Roman" w:cs="Times New Roman"/>
          <w:color w:val="FF0000"/>
          <w:sz w:val="24"/>
          <w:szCs w:val="24"/>
        </w:rPr>
        <w:t>:</w:t>
      </w:r>
    </w:p>
    <w:p w14:paraId="18DCAA36"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FD Calculator</w:t>
      </w:r>
      <w:r w:rsidRPr="003A7B4E">
        <w:rPr>
          <w:rFonts w:ascii="Times New Roman" w:hAnsi="Times New Roman" w:cs="Times New Roman"/>
          <w:sz w:val="24"/>
          <w:szCs w:val="24"/>
        </w:rPr>
        <w:t>:</w:t>
      </w:r>
    </w:p>
    <w:p w14:paraId="647A9DBA" w14:textId="6E622EEE"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Users can input age</w:t>
      </w:r>
      <w:r>
        <w:rPr>
          <w:rFonts w:ascii="Times New Roman" w:hAnsi="Times New Roman" w:cs="Times New Roman"/>
          <w:sz w:val="24"/>
          <w:szCs w:val="24"/>
        </w:rPr>
        <w:t xml:space="preserve">/years </w:t>
      </w:r>
      <w:r w:rsidRPr="003A7B4E">
        <w:rPr>
          <w:rFonts w:ascii="Times New Roman" w:hAnsi="Times New Roman" w:cs="Times New Roman"/>
          <w:sz w:val="24"/>
          <w:szCs w:val="24"/>
        </w:rPr>
        <w:t> and FD amount.</w:t>
      </w:r>
    </w:p>
    <w:p w14:paraId="4F01C6AE"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Calculator displays the maturity amount.</w:t>
      </w:r>
    </w:p>
    <w:p w14:paraId="122FE073"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Multiple Bank Accounts</w:t>
      </w:r>
      <w:r w:rsidRPr="003A7B4E">
        <w:rPr>
          <w:rFonts w:ascii="Times New Roman" w:hAnsi="Times New Roman" w:cs="Times New Roman"/>
          <w:sz w:val="24"/>
          <w:szCs w:val="24"/>
        </w:rPr>
        <w:t>:</w:t>
      </w:r>
    </w:p>
    <w:p w14:paraId="51C24A15"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Users can select which account to debit for the FD.</w:t>
      </w:r>
    </w:p>
    <w:p w14:paraId="25A0EB36"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Maturity Instructions</w:t>
      </w:r>
      <w:r w:rsidRPr="003A7B4E">
        <w:rPr>
          <w:rFonts w:ascii="Times New Roman" w:hAnsi="Times New Roman" w:cs="Times New Roman"/>
          <w:sz w:val="24"/>
          <w:szCs w:val="24"/>
        </w:rPr>
        <w:t>:</w:t>
      </w:r>
    </w:p>
    <w:p w14:paraId="296C3974"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Option to renew FD for the same tenor.</w:t>
      </w:r>
    </w:p>
    <w:p w14:paraId="37E4F1E1"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Option to credit maturity amount to savings or current account.</w:t>
      </w:r>
    </w:p>
    <w:p w14:paraId="65201D4D"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lastRenderedPageBreak/>
        <w:t>Joint FDs</w:t>
      </w:r>
      <w:r w:rsidRPr="003A7B4E">
        <w:rPr>
          <w:rFonts w:ascii="Times New Roman" w:hAnsi="Times New Roman" w:cs="Times New Roman"/>
          <w:sz w:val="24"/>
          <w:szCs w:val="24"/>
        </w:rPr>
        <w:t>:</w:t>
      </w:r>
    </w:p>
    <w:p w14:paraId="1C1107A3"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Capture joint customer's name and SSN.</w:t>
      </w:r>
    </w:p>
    <w:p w14:paraId="545ECAEF"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Nominee Option</w:t>
      </w:r>
      <w:r w:rsidRPr="003A7B4E">
        <w:rPr>
          <w:rFonts w:ascii="Times New Roman" w:hAnsi="Times New Roman" w:cs="Times New Roman"/>
          <w:sz w:val="24"/>
          <w:szCs w:val="24"/>
        </w:rPr>
        <w:t>:</w:t>
      </w:r>
    </w:p>
    <w:p w14:paraId="539C210B"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Capture nominee's age.</w:t>
      </w:r>
    </w:p>
    <w:p w14:paraId="27AC8441"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If the nominee is a minor, capture guardian details.</w:t>
      </w:r>
    </w:p>
    <w:p w14:paraId="205A829D"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Email Notification</w:t>
      </w:r>
      <w:r w:rsidRPr="003A7B4E">
        <w:rPr>
          <w:rFonts w:ascii="Times New Roman" w:hAnsi="Times New Roman" w:cs="Times New Roman"/>
          <w:sz w:val="24"/>
          <w:szCs w:val="24"/>
        </w:rPr>
        <w:t>:</w:t>
      </w:r>
    </w:p>
    <w:p w14:paraId="4B518213"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Send PDF copy of FD to user upon creation.</w:t>
      </w:r>
    </w:p>
    <w:p w14:paraId="10F7DFDB" w14:textId="77777777" w:rsidR="003A7B4E" w:rsidRPr="003A7B4E" w:rsidRDefault="003A7B4E" w:rsidP="003A7B4E">
      <w:pPr>
        <w:numPr>
          <w:ilvl w:val="0"/>
          <w:numId w:val="23"/>
        </w:numPr>
        <w:spacing w:line="360" w:lineRule="auto"/>
        <w:rPr>
          <w:rFonts w:ascii="Times New Roman" w:hAnsi="Times New Roman" w:cs="Times New Roman"/>
          <w:sz w:val="24"/>
          <w:szCs w:val="24"/>
        </w:rPr>
      </w:pPr>
      <w:r w:rsidRPr="003A7B4E">
        <w:rPr>
          <w:rFonts w:ascii="Times New Roman" w:hAnsi="Times New Roman" w:cs="Times New Roman"/>
          <w:b/>
          <w:bCs/>
          <w:sz w:val="24"/>
          <w:szCs w:val="24"/>
        </w:rPr>
        <w:t>Online Banking Integration</w:t>
      </w:r>
      <w:r w:rsidRPr="003A7B4E">
        <w:rPr>
          <w:rFonts w:ascii="Times New Roman" w:hAnsi="Times New Roman" w:cs="Times New Roman"/>
          <w:sz w:val="24"/>
          <w:szCs w:val="24"/>
        </w:rPr>
        <w:t>:</w:t>
      </w:r>
    </w:p>
    <w:p w14:paraId="10539CF1" w14:textId="77777777" w:rsidR="003A7B4E" w:rsidRPr="003A7B4E" w:rsidRDefault="003A7B4E" w:rsidP="003A7B4E">
      <w:pPr>
        <w:numPr>
          <w:ilvl w:val="1"/>
          <w:numId w:val="23"/>
        </w:numPr>
        <w:spacing w:line="360" w:lineRule="auto"/>
        <w:rPr>
          <w:rFonts w:ascii="Times New Roman" w:hAnsi="Times New Roman" w:cs="Times New Roman"/>
          <w:sz w:val="24"/>
          <w:szCs w:val="24"/>
        </w:rPr>
      </w:pPr>
      <w:r w:rsidRPr="003A7B4E">
        <w:rPr>
          <w:rFonts w:ascii="Times New Roman" w:hAnsi="Times New Roman" w:cs="Times New Roman"/>
          <w:sz w:val="24"/>
          <w:szCs w:val="24"/>
        </w:rPr>
        <w:t>Reflect the PDF copy of FD in online and mobile banking accounts.</w:t>
      </w:r>
    </w:p>
    <w:p w14:paraId="2AE604A1" w14:textId="77777777" w:rsidR="003A7B4E" w:rsidRPr="002F1F9B" w:rsidRDefault="003A7B4E" w:rsidP="003A7B4E">
      <w:pPr>
        <w:spacing w:line="360" w:lineRule="auto"/>
        <w:rPr>
          <w:rFonts w:ascii="Times New Roman" w:hAnsi="Times New Roman" w:cs="Times New Roman"/>
          <w:sz w:val="24"/>
          <w:szCs w:val="24"/>
        </w:rPr>
      </w:pPr>
    </w:p>
    <w:p w14:paraId="41504631" w14:textId="77777777" w:rsidR="003A7B4E" w:rsidRPr="003A7B4E" w:rsidRDefault="003A7B4E" w:rsidP="003A7B4E">
      <w:pPr>
        <w:rPr>
          <w:rFonts w:ascii="Times New Roman" w:hAnsi="Times New Roman" w:cs="Times New Roman"/>
          <w:color w:val="FF0000"/>
          <w:sz w:val="24"/>
          <w:szCs w:val="24"/>
        </w:rPr>
      </w:pPr>
      <w:r w:rsidRPr="003A7B4E">
        <w:rPr>
          <w:rFonts w:ascii="Times New Roman" w:hAnsi="Times New Roman" w:cs="Times New Roman"/>
          <w:color w:val="FF0000"/>
          <w:sz w:val="24"/>
          <w:szCs w:val="24"/>
        </w:rPr>
        <w:t>Non-Functional Requirements</w:t>
      </w:r>
    </w:p>
    <w:p w14:paraId="3FA1A5B6" w14:textId="77777777" w:rsidR="003A7B4E" w:rsidRPr="003A7B4E" w:rsidRDefault="003A7B4E" w:rsidP="003A7B4E">
      <w:pPr>
        <w:numPr>
          <w:ilvl w:val="0"/>
          <w:numId w:val="24"/>
        </w:numPr>
        <w:rPr>
          <w:rFonts w:ascii="Times New Roman" w:hAnsi="Times New Roman" w:cs="Times New Roman"/>
          <w:sz w:val="24"/>
          <w:szCs w:val="24"/>
        </w:rPr>
      </w:pPr>
      <w:r w:rsidRPr="003A7B4E">
        <w:rPr>
          <w:rFonts w:ascii="Times New Roman" w:hAnsi="Times New Roman" w:cs="Times New Roman"/>
          <w:b/>
          <w:bCs/>
          <w:sz w:val="24"/>
          <w:szCs w:val="24"/>
        </w:rPr>
        <w:t>Performance</w:t>
      </w:r>
      <w:r w:rsidRPr="003A7B4E">
        <w:rPr>
          <w:rFonts w:ascii="Times New Roman" w:hAnsi="Times New Roman" w:cs="Times New Roman"/>
          <w:sz w:val="24"/>
          <w:szCs w:val="24"/>
        </w:rPr>
        <w:t>:</w:t>
      </w:r>
    </w:p>
    <w:p w14:paraId="375EFDC7" w14:textId="77777777" w:rsidR="003A7B4E" w:rsidRP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Ensure quick and responsive calculations for the FD calculator.</w:t>
      </w:r>
    </w:p>
    <w:p w14:paraId="523A79C8" w14:textId="77777777" w:rsidR="003A7B4E" w:rsidRP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Support seamless selection and processing for multiple bank accounts.</w:t>
      </w:r>
    </w:p>
    <w:p w14:paraId="285EDA3B" w14:textId="77777777" w:rsidR="003A7B4E" w:rsidRPr="003A7B4E" w:rsidRDefault="003A7B4E" w:rsidP="003A7B4E">
      <w:pPr>
        <w:numPr>
          <w:ilvl w:val="0"/>
          <w:numId w:val="24"/>
        </w:numPr>
        <w:rPr>
          <w:rFonts w:ascii="Times New Roman" w:hAnsi="Times New Roman" w:cs="Times New Roman"/>
          <w:sz w:val="24"/>
          <w:szCs w:val="24"/>
        </w:rPr>
      </w:pPr>
      <w:r w:rsidRPr="003A7B4E">
        <w:rPr>
          <w:rFonts w:ascii="Times New Roman" w:hAnsi="Times New Roman" w:cs="Times New Roman"/>
          <w:b/>
          <w:bCs/>
          <w:sz w:val="24"/>
          <w:szCs w:val="24"/>
        </w:rPr>
        <w:t>Usability</w:t>
      </w:r>
      <w:r w:rsidRPr="003A7B4E">
        <w:rPr>
          <w:rFonts w:ascii="Times New Roman" w:hAnsi="Times New Roman" w:cs="Times New Roman"/>
          <w:sz w:val="24"/>
          <w:szCs w:val="24"/>
        </w:rPr>
        <w:t>:</w:t>
      </w:r>
    </w:p>
    <w:p w14:paraId="59E6C47A" w14:textId="77777777" w:rsidR="003A7B4E" w:rsidRP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User-friendly interface for entering FD details and selecting options.</w:t>
      </w:r>
    </w:p>
    <w:p w14:paraId="050C5B42" w14:textId="77777777" w:rsidR="003A7B4E" w:rsidRP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Easy-to-access PDF copies in online and mobile banking accounts.</w:t>
      </w:r>
    </w:p>
    <w:p w14:paraId="4615ABC6" w14:textId="77777777" w:rsidR="003A7B4E" w:rsidRPr="003A7B4E" w:rsidRDefault="003A7B4E" w:rsidP="003A7B4E">
      <w:pPr>
        <w:numPr>
          <w:ilvl w:val="0"/>
          <w:numId w:val="24"/>
        </w:numPr>
        <w:rPr>
          <w:rFonts w:ascii="Times New Roman" w:hAnsi="Times New Roman" w:cs="Times New Roman"/>
          <w:sz w:val="24"/>
          <w:szCs w:val="24"/>
        </w:rPr>
      </w:pPr>
      <w:r w:rsidRPr="003A7B4E">
        <w:rPr>
          <w:rFonts w:ascii="Times New Roman" w:hAnsi="Times New Roman" w:cs="Times New Roman"/>
          <w:b/>
          <w:bCs/>
          <w:sz w:val="24"/>
          <w:szCs w:val="24"/>
        </w:rPr>
        <w:t>Security</w:t>
      </w:r>
      <w:r w:rsidRPr="003A7B4E">
        <w:rPr>
          <w:rFonts w:ascii="Times New Roman" w:hAnsi="Times New Roman" w:cs="Times New Roman"/>
          <w:sz w:val="24"/>
          <w:szCs w:val="24"/>
        </w:rPr>
        <w:t>:</w:t>
      </w:r>
    </w:p>
    <w:p w14:paraId="486B98A1" w14:textId="77777777" w:rsidR="003A7B4E" w:rsidRP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Secure handling of personal information, SSN, and account details.</w:t>
      </w:r>
    </w:p>
    <w:p w14:paraId="62CB4030" w14:textId="77777777" w:rsidR="003A7B4E" w:rsidRDefault="003A7B4E" w:rsidP="003A7B4E">
      <w:pPr>
        <w:numPr>
          <w:ilvl w:val="1"/>
          <w:numId w:val="24"/>
        </w:numPr>
        <w:rPr>
          <w:rFonts w:ascii="Times New Roman" w:hAnsi="Times New Roman" w:cs="Times New Roman"/>
          <w:sz w:val="24"/>
          <w:szCs w:val="24"/>
        </w:rPr>
      </w:pPr>
      <w:r w:rsidRPr="003A7B4E">
        <w:rPr>
          <w:rFonts w:ascii="Times New Roman" w:hAnsi="Times New Roman" w:cs="Times New Roman"/>
          <w:sz w:val="24"/>
          <w:szCs w:val="24"/>
        </w:rPr>
        <w:t>Robust encryption for data storage and transmission.</w:t>
      </w:r>
    </w:p>
    <w:p w14:paraId="697F4CD4" w14:textId="77777777" w:rsidR="00686AEC" w:rsidRDefault="00686AEC" w:rsidP="00686AEC">
      <w:pPr>
        <w:rPr>
          <w:rFonts w:ascii="Times New Roman" w:hAnsi="Times New Roman" w:cs="Times New Roman"/>
          <w:sz w:val="24"/>
          <w:szCs w:val="24"/>
        </w:rPr>
      </w:pPr>
    </w:p>
    <w:p w14:paraId="22AB5E45" w14:textId="77777777" w:rsidR="00686AEC" w:rsidRDefault="00686AEC" w:rsidP="00686AEC">
      <w:pPr>
        <w:rPr>
          <w:rFonts w:ascii="Times New Roman" w:hAnsi="Times New Roman" w:cs="Times New Roman"/>
          <w:sz w:val="24"/>
          <w:szCs w:val="24"/>
        </w:rPr>
      </w:pPr>
    </w:p>
    <w:p w14:paraId="48DE15C7" w14:textId="77777777" w:rsidR="00686AEC" w:rsidRDefault="00686AEC" w:rsidP="00686AEC">
      <w:pPr>
        <w:rPr>
          <w:rFonts w:ascii="Times New Roman" w:hAnsi="Times New Roman" w:cs="Times New Roman"/>
          <w:sz w:val="24"/>
          <w:szCs w:val="24"/>
        </w:rPr>
      </w:pPr>
    </w:p>
    <w:p w14:paraId="238CFEF6" w14:textId="77777777" w:rsidR="00686AEC" w:rsidRDefault="00686AEC" w:rsidP="00686AEC">
      <w:pPr>
        <w:rPr>
          <w:rFonts w:ascii="Times New Roman" w:hAnsi="Times New Roman" w:cs="Times New Roman"/>
          <w:sz w:val="24"/>
          <w:szCs w:val="24"/>
        </w:rPr>
      </w:pPr>
    </w:p>
    <w:p w14:paraId="3EDAA00E" w14:textId="77777777" w:rsidR="00686AEC" w:rsidRPr="003A7B4E" w:rsidRDefault="00686AEC" w:rsidP="00686AE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45"/>
        <w:gridCol w:w="4645"/>
      </w:tblGrid>
      <w:tr w:rsidR="00686AEC" w14:paraId="7A3D0C25" w14:textId="77777777" w:rsidTr="00686AEC">
        <w:trPr>
          <w:trHeight w:val="350"/>
        </w:trPr>
        <w:tc>
          <w:tcPr>
            <w:tcW w:w="4645" w:type="dxa"/>
          </w:tcPr>
          <w:p w14:paraId="7AE3E8A8" w14:textId="3F69E263" w:rsidR="00686AEC" w:rsidRPr="00686AEC" w:rsidRDefault="00686AEC" w:rsidP="00686AEC">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686AEC">
              <w:rPr>
                <w:rFonts w:ascii="Times New Roman" w:hAnsi="Times New Roman" w:cs="Times New Roman"/>
                <w:b/>
                <w:bCs/>
                <w:sz w:val="24"/>
                <w:szCs w:val="24"/>
              </w:rPr>
              <w:t>In Scop</w:t>
            </w:r>
            <w:r>
              <w:rPr>
                <w:rFonts w:ascii="Times New Roman" w:hAnsi="Times New Roman" w:cs="Times New Roman"/>
                <w:b/>
                <w:bCs/>
                <w:sz w:val="24"/>
                <w:szCs w:val="24"/>
              </w:rPr>
              <w:t>e</w:t>
            </w:r>
          </w:p>
        </w:tc>
        <w:tc>
          <w:tcPr>
            <w:tcW w:w="4645" w:type="dxa"/>
          </w:tcPr>
          <w:p w14:paraId="146177C9" w14:textId="5A2D548B" w:rsidR="00686AEC" w:rsidRPr="00686AEC" w:rsidRDefault="00686AEC" w:rsidP="00686AEC">
            <w:pPr>
              <w:jc w:val="center"/>
              <w:rPr>
                <w:rFonts w:ascii="Times New Roman" w:hAnsi="Times New Roman" w:cs="Times New Roman"/>
                <w:b/>
                <w:bCs/>
                <w:sz w:val="24"/>
                <w:szCs w:val="24"/>
              </w:rPr>
            </w:pPr>
            <w:r w:rsidRPr="00686AEC">
              <w:rPr>
                <w:rFonts w:ascii="Times New Roman" w:hAnsi="Times New Roman" w:cs="Times New Roman"/>
                <w:b/>
                <w:bCs/>
                <w:sz w:val="24"/>
                <w:szCs w:val="24"/>
              </w:rPr>
              <w:t>Out Scope</w:t>
            </w:r>
          </w:p>
        </w:tc>
      </w:tr>
      <w:tr w:rsidR="00686AEC" w:rsidRPr="00686AEC" w14:paraId="4439136E" w14:textId="77777777" w:rsidTr="00686AEC">
        <w:trPr>
          <w:trHeight w:val="1576"/>
        </w:trPr>
        <w:tc>
          <w:tcPr>
            <w:tcW w:w="4645" w:type="dxa"/>
          </w:tcPr>
          <w:p w14:paraId="3A534410" w14:textId="0F175060" w:rsidR="00686AEC" w:rsidRPr="00686AEC" w:rsidRDefault="00686AEC" w:rsidP="00686AEC">
            <w:pPr>
              <w:rPr>
                <w:rFonts w:ascii="Times New Roman" w:hAnsi="Times New Roman" w:cs="Times New Roman"/>
                <w:sz w:val="20"/>
                <w:szCs w:val="20"/>
              </w:rPr>
            </w:pPr>
          </w:p>
          <w:p w14:paraId="2766F826" w14:textId="77777777" w:rsidR="00686AEC" w:rsidRPr="00686AEC" w:rsidRDefault="00686AEC" w:rsidP="00686AEC">
            <w:pPr>
              <w:pStyle w:val="ListParagraph"/>
              <w:numPr>
                <w:ilvl w:val="0"/>
                <w:numId w:val="25"/>
              </w:numPr>
              <w:rPr>
                <w:rFonts w:ascii="Times New Roman" w:hAnsi="Times New Roman" w:cs="Times New Roman"/>
                <w:sz w:val="20"/>
                <w:szCs w:val="20"/>
              </w:rPr>
            </w:pPr>
            <w:r w:rsidRPr="00686AEC">
              <w:rPr>
                <w:rFonts w:ascii="Times New Roman" w:hAnsi="Times New Roman" w:cs="Times New Roman"/>
                <w:sz w:val="20"/>
                <w:szCs w:val="20"/>
              </w:rPr>
              <w:t>E-Fixed Deposit Creation:</w:t>
            </w:r>
          </w:p>
          <w:p w14:paraId="344A9795" w14:textId="77777777" w:rsidR="00686AEC" w:rsidRPr="00686AEC" w:rsidRDefault="00686AEC" w:rsidP="00686AEC">
            <w:pPr>
              <w:rPr>
                <w:rFonts w:ascii="Times New Roman" w:hAnsi="Times New Roman" w:cs="Times New Roman"/>
                <w:sz w:val="20"/>
                <w:szCs w:val="20"/>
              </w:rPr>
            </w:pPr>
          </w:p>
          <w:p w14:paraId="7EF6A61E" w14:textId="77777777" w:rsidR="00686AEC" w:rsidRPr="00686AEC" w:rsidRDefault="00686AEC" w:rsidP="00686AEC">
            <w:pPr>
              <w:pStyle w:val="ListParagraph"/>
              <w:numPr>
                <w:ilvl w:val="1"/>
                <w:numId w:val="27"/>
              </w:numPr>
              <w:rPr>
                <w:rFonts w:ascii="Times New Roman" w:hAnsi="Times New Roman" w:cs="Times New Roman"/>
                <w:sz w:val="20"/>
                <w:szCs w:val="20"/>
              </w:rPr>
            </w:pPr>
            <w:r w:rsidRPr="00686AEC">
              <w:rPr>
                <w:rFonts w:ascii="Times New Roman" w:hAnsi="Times New Roman" w:cs="Times New Roman"/>
                <w:sz w:val="20"/>
                <w:szCs w:val="20"/>
              </w:rPr>
              <w:t>Online FD creation via web and mobile banking.</w:t>
            </w:r>
          </w:p>
          <w:p w14:paraId="184C1658" w14:textId="77777777" w:rsidR="00686AEC" w:rsidRPr="00686AEC" w:rsidRDefault="00686AEC" w:rsidP="00686AEC">
            <w:pPr>
              <w:pStyle w:val="ListParagraph"/>
              <w:ind w:left="1440"/>
              <w:rPr>
                <w:rFonts w:ascii="Times New Roman" w:hAnsi="Times New Roman" w:cs="Times New Roman"/>
                <w:sz w:val="20"/>
                <w:szCs w:val="20"/>
              </w:rPr>
            </w:pPr>
          </w:p>
          <w:p w14:paraId="357BE52E" w14:textId="13961029" w:rsidR="00686AEC" w:rsidRPr="00686AEC" w:rsidRDefault="00686AEC" w:rsidP="00686AEC">
            <w:pPr>
              <w:pStyle w:val="ListParagraph"/>
              <w:numPr>
                <w:ilvl w:val="1"/>
                <w:numId w:val="26"/>
              </w:numPr>
              <w:rPr>
                <w:rFonts w:ascii="Times New Roman" w:hAnsi="Times New Roman" w:cs="Times New Roman"/>
                <w:sz w:val="20"/>
                <w:szCs w:val="20"/>
              </w:rPr>
            </w:pPr>
            <w:r w:rsidRPr="00686AEC">
              <w:rPr>
                <w:rFonts w:ascii="Times New Roman" w:hAnsi="Times New Roman" w:cs="Times New Roman"/>
                <w:sz w:val="20"/>
                <w:szCs w:val="20"/>
              </w:rPr>
              <w:t>Display of various FD rates based on amount and tenure.</w:t>
            </w:r>
          </w:p>
          <w:p w14:paraId="6D13D912" w14:textId="77777777" w:rsidR="00686AEC" w:rsidRPr="00686AEC" w:rsidRDefault="00686AEC" w:rsidP="00686AEC">
            <w:pPr>
              <w:rPr>
                <w:rFonts w:ascii="Times New Roman" w:hAnsi="Times New Roman" w:cs="Times New Roman"/>
                <w:sz w:val="20"/>
                <w:szCs w:val="20"/>
              </w:rPr>
            </w:pPr>
          </w:p>
          <w:p w14:paraId="2D7B6CB2" w14:textId="77777777" w:rsidR="00686AEC" w:rsidRPr="00686AEC" w:rsidRDefault="00686AEC" w:rsidP="00686AEC">
            <w:pPr>
              <w:pStyle w:val="ListParagraph"/>
              <w:numPr>
                <w:ilvl w:val="0"/>
                <w:numId w:val="25"/>
              </w:numPr>
              <w:rPr>
                <w:rFonts w:ascii="Times New Roman" w:hAnsi="Times New Roman" w:cs="Times New Roman"/>
                <w:sz w:val="20"/>
                <w:szCs w:val="20"/>
              </w:rPr>
            </w:pPr>
            <w:r w:rsidRPr="00686AEC">
              <w:rPr>
                <w:rFonts w:ascii="Times New Roman" w:hAnsi="Times New Roman" w:cs="Times New Roman"/>
                <w:sz w:val="20"/>
                <w:szCs w:val="20"/>
              </w:rPr>
              <w:t>FD Calculator:</w:t>
            </w:r>
          </w:p>
          <w:p w14:paraId="7305A487" w14:textId="77777777" w:rsidR="00686AEC" w:rsidRPr="00686AEC" w:rsidRDefault="00686AEC" w:rsidP="00686AEC">
            <w:pPr>
              <w:rPr>
                <w:rFonts w:ascii="Times New Roman" w:hAnsi="Times New Roman" w:cs="Times New Roman"/>
                <w:sz w:val="20"/>
                <w:szCs w:val="20"/>
              </w:rPr>
            </w:pPr>
          </w:p>
          <w:p w14:paraId="3A85D444"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Calculate maturity amount based on user's age and FD amount.</w:t>
            </w:r>
          </w:p>
          <w:p w14:paraId="3B2D0D0B" w14:textId="77777777" w:rsidR="00686AEC" w:rsidRPr="00686AEC" w:rsidRDefault="00686AEC" w:rsidP="00686AEC">
            <w:pPr>
              <w:rPr>
                <w:rFonts w:ascii="Times New Roman" w:hAnsi="Times New Roman" w:cs="Times New Roman"/>
                <w:sz w:val="20"/>
                <w:szCs w:val="20"/>
              </w:rPr>
            </w:pPr>
          </w:p>
          <w:p w14:paraId="4A5A3EC1"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Account Selection:</w:t>
            </w:r>
          </w:p>
          <w:p w14:paraId="03265134" w14:textId="77777777" w:rsidR="00686AEC" w:rsidRPr="00686AEC" w:rsidRDefault="00686AEC" w:rsidP="00686AEC">
            <w:pPr>
              <w:rPr>
                <w:rFonts w:ascii="Times New Roman" w:hAnsi="Times New Roman" w:cs="Times New Roman"/>
                <w:sz w:val="20"/>
                <w:szCs w:val="20"/>
              </w:rPr>
            </w:pPr>
          </w:p>
          <w:p w14:paraId="7005D842"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Option to select the account to debit for FD.</w:t>
            </w:r>
          </w:p>
          <w:p w14:paraId="2B4647CD" w14:textId="77777777" w:rsidR="00686AEC" w:rsidRPr="00686AEC" w:rsidRDefault="00686AEC" w:rsidP="00686AEC">
            <w:pPr>
              <w:rPr>
                <w:rFonts w:ascii="Times New Roman" w:hAnsi="Times New Roman" w:cs="Times New Roman"/>
                <w:sz w:val="20"/>
                <w:szCs w:val="20"/>
              </w:rPr>
            </w:pPr>
          </w:p>
          <w:p w14:paraId="423D5C90"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Maturity Instructions:</w:t>
            </w:r>
          </w:p>
          <w:p w14:paraId="4714D907" w14:textId="77777777" w:rsidR="00686AEC" w:rsidRPr="00686AEC" w:rsidRDefault="00686AEC" w:rsidP="00686AEC">
            <w:pPr>
              <w:rPr>
                <w:rFonts w:ascii="Times New Roman" w:hAnsi="Times New Roman" w:cs="Times New Roman"/>
                <w:sz w:val="20"/>
                <w:szCs w:val="20"/>
              </w:rPr>
            </w:pPr>
          </w:p>
          <w:p w14:paraId="05D6BDC9"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Renew FD for same tenor.</w:t>
            </w:r>
          </w:p>
          <w:p w14:paraId="1A3B6C23" w14:textId="77777777" w:rsidR="00686AEC" w:rsidRPr="00686AEC" w:rsidRDefault="00686AEC" w:rsidP="00686AEC">
            <w:pPr>
              <w:rPr>
                <w:rFonts w:ascii="Times New Roman" w:hAnsi="Times New Roman" w:cs="Times New Roman"/>
                <w:sz w:val="20"/>
                <w:szCs w:val="20"/>
              </w:rPr>
            </w:pPr>
          </w:p>
          <w:p w14:paraId="74B04351"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Credit maturity amount to savings/current account.</w:t>
            </w:r>
          </w:p>
          <w:p w14:paraId="29137B01" w14:textId="77777777" w:rsidR="00686AEC" w:rsidRPr="00686AEC" w:rsidRDefault="00686AEC" w:rsidP="00686AEC">
            <w:pPr>
              <w:rPr>
                <w:rFonts w:ascii="Times New Roman" w:hAnsi="Times New Roman" w:cs="Times New Roman"/>
                <w:sz w:val="20"/>
                <w:szCs w:val="20"/>
              </w:rPr>
            </w:pPr>
          </w:p>
          <w:p w14:paraId="6B62A383"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Joint FDs:</w:t>
            </w:r>
          </w:p>
          <w:p w14:paraId="4227C3BD" w14:textId="77777777" w:rsidR="00686AEC" w:rsidRPr="00686AEC" w:rsidRDefault="00686AEC" w:rsidP="00686AEC">
            <w:pPr>
              <w:rPr>
                <w:rFonts w:ascii="Times New Roman" w:hAnsi="Times New Roman" w:cs="Times New Roman"/>
                <w:sz w:val="20"/>
                <w:szCs w:val="20"/>
              </w:rPr>
            </w:pPr>
          </w:p>
          <w:p w14:paraId="0A8CF9E9"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Capture joint customer's name and SSN details.</w:t>
            </w:r>
          </w:p>
          <w:p w14:paraId="5D5C27B9" w14:textId="77777777" w:rsidR="00686AEC" w:rsidRPr="00686AEC" w:rsidRDefault="00686AEC" w:rsidP="00686AEC">
            <w:pPr>
              <w:rPr>
                <w:rFonts w:ascii="Times New Roman" w:hAnsi="Times New Roman" w:cs="Times New Roman"/>
                <w:sz w:val="20"/>
                <w:szCs w:val="20"/>
              </w:rPr>
            </w:pPr>
          </w:p>
          <w:p w14:paraId="336CDA5F"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Nominee Option:</w:t>
            </w:r>
          </w:p>
          <w:p w14:paraId="72023325" w14:textId="77777777" w:rsidR="00686AEC" w:rsidRPr="00686AEC" w:rsidRDefault="00686AEC" w:rsidP="00686AEC">
            <w:pPr>
              <w:rPr>
                <w:rFonts w:ascii="Times New Roman" w:hAnsi="Times New Roman" w:cs="Times New Roman"/>
                <w:sz w:val="20"/>
                <w:szCs w:val="20"/>
              </w:rPr>
            </w:pPr>
          </w:p>
          <w:p w14:paraId="5970FAF7"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Collect nominee’s age and guardian details if nominee is a minor.</w:t>
            </w:r>
          </w:p>
          <w:p w14:paraId="5E58BE8E" w14:textId="77777777" w:rsidR="00686AEC" w:rsidRPr="00686AEC" w:rsidRDefault="00686AEC" w:rsidP="00686AEC">
            <w:pPr>
              <w:rPr>
                <w:rFonts w:ascii="Times New Roman" w:hAnsi="Times New Roman" w:cs="Times New Roman"/>
                <w:sz w:val="20"/>
                <w:szCs w:val="20"/>
              </w:rPr>
            </w:pPr>
          </w:p>
          <w:p w14:paraId="0D932BD9"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Email Notification:</w:t>
            </w:r>
          </w:p>
          <w:p w14:paraId="6205EAA3" w14:textId="77777777" w:rsidR="00686AEC" w:rsidRPr="00686AEC" w:rsidRDefault="00686AEC" w:rsidP="00686AEC">
            <w:pPr>
              <w:rPr>
                <w:rFonts w:ascii="Times New Roman" w:hAnsi="Times New Roman" w:cs="Times New Roman"/>
                <w:sz w:val="20"/>
                <w:szCs w:val="20"/>
              </w:rPr>
            </w:pPr>
          </w:p>
          <w:p w14:paraId="4374571F" w14:textId="54D13D20"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Send PDF copy of FD to user upon creation.</w:t>
            </w:r>
          </w:p>
          <w:p w14:paraId="4CA28B93" w14:textId="77777777" w:rsidR="00686AEC" w:rsidRPr="00686AEC" w:rsidRDefault="00686AEC" w:rsidP="00686AEC">
            <w:pPr>
              <w:rPr>
                <w:rFonts w:ascii="Times New Roman" w:hAnsi="Times New Roman" w:cs="Times New Roman"/>
                <w:sz w:val="20"/>
                <w:szCs w:val="20"/>
              </w:rPr>
            </w:pPr>
          </w:p>
          <w:p w14:paraId="4D85FC75"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Integration with Banking Systems:</w:t>
            </w:r>
          </w:p>
          <w:p w14:paraId="2832EC8C" w14:textId="77777777" w:rsidR="00686AEC" w:rsidRPr="00686AEC" w:rsidRDefault="00686AEC" w:rsidP="00686AEC">
            <w:pPr>
              <w:rPr>
                <w:rFonts w:ascii="Times New Roman" w:hAnsi="Times New Roman" w:cs="Times New Roman"/>
                <w:sz w:val="20"/>
                <w:szCs w:val="20"/>
              </w:rPr>
            </w:pPr>
          </w:p>
          <w:p w14:paraId="44A97ABF" w14:textId="77777777"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Reflect the PDF copy of FD in online and mobile banking accounts.</w:t>
            </w:r>
          </w:p>
          <w:p w14:paraId="34D6BA98" w14:textId="77777777" w:rsidR="00686AEC" w:rsidRPr="00686AEC" w:rsidRDefault="00686AEC" w:rsidP="00686AEC">
            <w:pPr>
              <w:rPr>
                <w:rFonts w:ascii="Times New Roman" w:hAnsi="Times New Roman" w:cs="Times New Roman"/>
                <w:sz w:val="20"/>
                <w:szCs w:val="20"/>
              </w:rPr>
            </w:pPr>
          </w:p>
          <w:p w14:paraId="2CC11E74" w14:textId="77777777" w:rsidR="00686AEC" w:rsidRPr="00686AEC" w:rsidRDefault="00686AEC" w:rsidP="00686AEC">
            <w:pPr>
              <w:pStyle w:val="ListParagraph"/>
              <w:numPr>
                <w:ilvl w:val="0"/>
                <w:numId w:val="28"/>
              </w:numPr>
              <w:rPr>
                <w:rFonts w:ascii="Times New Roman" w:hAnsi="Times New Roman" w:cs="Times New Roman"/>
                <w:sz w:val="20"/>
                <w:szCs w:val="20"/>
              </w:rPr>
            </w:pPr>
            <w:r w:rsidRPr="00686AEC">
              <w:rPr>
                <w:rFonts w:ascii="Times New Roman" w:hAnsi="Times New Roman" w:cs="Times New Roman"/>
                <w:sz w:val="20"/>
                <w:szCs w:val="20"/>
              </w:rPr>
              <w:t>Reporting:</w:t>
            </w:r>
          </w:p>
          <w:p w14:paraId="07BA1BB0" w14:textId="77777777" w:rsidR="00686AEC" w:rsidRPr="00686AEC" w:rsidRDefault="00686AEC" w:rsidP="00686AEC">
            <w:pPr>
              <w:rPr>
                <w:rFonts w:ascii="Times New Roman" w:hAnsi="Times New Roman" w:cs="Times New Roman"/>
                <w:sz w:val="20"/>
                <w:szCs w:val="20"/>
              </w:rPr>
            </w:pPr>
          </w:p>
          <w:p w14:paraId="1307D524" w14:textId="09C4F6B9" w:rsidR="00686AEC" w:rsidRPr="00686AEC" w:rsidRDefault="00686AEC" w:rsidP="00686AEC">
            <w:pPr>
              <w:pStyle w:val="ListParagraph"/>
              <w:numPr>
                <w:ilvl w:val="1"/>
                <w:numId w:val="28"/>
              </w:numPr>
              <w:rPr>
                <w:rFonts w:ascii="Times New Roman" w:hAnsi="Times New Roman" w:cs="Times New Roman"/>
                <w:sz w:val="20"/>
                <w:szCs w:val="20"/>
              </w:rPr>
            </w:pPr>
            <w:r w:rsidRPr="00686AEC">
              <w:rPr>
                <w:rFonts w:ascii="Times New Roman" w:hAnsi="Times New Roman" w:cs="Times New Roman"/>
                <w:sz w:val="20"/>
                <w:szCs w:val="20"/>
              </w:rPr>
              <w:t>Generate reports for FD values and counts based on specific criteria.</w:t>
            </w:r>
          </w:p>
        </w:tc>
        <w:tc>
          <w:tcPr>
            <w:tcW w:w="4645" w:type="dxa"/>
          </w:tcPr>
          <w:p w14:paraId="3F4FC3D2" w14:textId="77777777" w:rsidR="00BB1C36" w:rsidRPr="00BB1C36" w:rsidRDefault="00BB1C36" w:rsidP="00BB1C36">
            <w:pPr>
              <w:pStyle w:val="ListParagraph"/>
              <w:numPr>
                <w:ilvl w:val="0"/>
                <w:numId w:val="33"/>
              </w:numPr>
              <w:rPr>
                <w:rFonts w:ascii="Times New Roman" w:hAnsi="Times New Roman" w:cs="Times New Roman"/>
                <w:sz w:val="20"/>
                <w:szCs w:val="20"/>
              </w:rPr>
            </w:pPr>
            <w:r w:rsidRPr="00BB1C36">
              <w:rPr>
                <w:rFonts w:ascii="Times New Roman" w:hAnsi="Times New Roman" w:cs="Times New Roman"/>
                <w:sz w:val="20"/>
                <w:szCs w:val="20"/>
              </w:rPr>
              <w:t>Non-ABC Bank Users:</w:t>
            </w:r>
          </w:p>
          <w:p w14:paraId="72183317" w14:textId="77777777" w:rsidR="00BB1C36" w:rsidRPr="00BB1C36" w:rsidRDefault="00BB1C36" w:rsidP="00BB1C36">
            <w:pPr>
              <w:rPr>
                <w:rFonts w:ascii="Times New Roman" w:hAnsi="Times New Roman" w:cs="Times New Roman"/>
                <w:sz w:val="20"/>
                <w:szCs w:val="20"/>
              </w:rPr>
            </w:pPr>
          </w:p>
          <w:p w14:paraId="256CF776" w14:textId="77777777" w:rsidR="00BB1C36" w:rsidRPr="00BB1C36" w:rsidRDefault="00BB1C36" w:rsidP="00BB1C36">
            <w:pPr>
              <w:pStyle w:val="ListParagraph"/>
              <w:numPr>
                <w:ilvl w:val="2"/>
                <w:numId w:val="33"/>
              </w:numPr>
              <w:rPr>
                <w:rFonts w:ascii="Times New Roman" w:hAnsi="Times New Roman" w:cs="Times New Roman"/>
                <w:sz w:val="20"/>
                <w:szCs w:val="20"/>
              </w:rPr>
            </w:pPr>
            <w:r w:rsidRPr="00BB1C36">
              <w:rPr>
                <w:rFonts w:ascii="Times New Roman" w:hAnsi="Times New Roman" w:cs="Times New Roman"/>
                <w:sz w:val="20"/>
                <w:szCs w:val="20"/>
              </w:rPr>
              <w:t>Initially, the feature will be limited to existing ABC Bank users.</w:t>
            </w:r>
          </w:p>
          <w:p w14:paraId="605E3851" w14:textId="77777777" w:rsidR="00BB1C36" w:rsidRPr="00BB1C36" w:rsidRDefault="00BB1C36" w:rsidP="00BB1C36">
            <w:pPr>
              <w:rPr>
                <w:rFonts w:ascii="Times New Roman" w:hAnsi="Times New Roman" w:cs="Times New Roman"/>
                <w:sz w:val="20"/>
                <w:szCs w:val="20"/>
              </w:rPr>
            </w:pPr>
          </w:p>
          <w:p w14:paraId="19A35C16" w14:textId="77777777" w:rsidR="00BB1C36" w:rsidRPr="00BB1C36" w:rsidRDefault="00BB1C36" w:rsidP="00BB1C36">
            <w:pPr>
              <w:pStyle w:val="ListParagraph"/>
              <w:numPr>
                <w:ilvl w:val="2"/>
                <w:numId w:val="33"/>
              </w:numPr>
              <w:rPr>
                <w:rFonts w:ascii="Times New Roman" w:hAnsi="Times New Roman" w:cs="Times New Roman"/>
                <w:sz w:val="20"/>
                <w:szCs w:val="20"/>
              </w:rPr>
            </w:pPr>
            <w:r w:rsidRPr="00BB1C36">
              <w:rPr>
                <w:rFonts w:ascii="Times New Roman" w:hAnsi="Times New Roman" w:cs="Times New Roman"/>
                <w:sz w:val="20"/>
                <w:szCs w:val="20"/>
              </w:rPr>
              <w:t>Expansion to non-ABC Bank users will be part of future plans.</w:t>
            </w:r>
          </w:p>
          <w:p w14:paraId="2B10779C" w14:textId="77777777" w:rsidR="00BB1C36" w:rsidRPr="00BB1C36" w:rsidRDefault="00BB1C36" w:rsidP="00BB1C36">
            <w:pPr>
              <w:rPr>
                <w:rFonts w:ascii="Times New Roman" w:hAnsi="Times New Roman" w:cs="Times New Roman"/>
                <w:sz w:val="20"/>
                <w:szCs w:val="20"/>
              </w:rPr>
            </w:pPr>
          </w:p>
          <w:p w14:paraId="31C95751" w14:textId="77777777" w:rsidR="00BB1C36" w:rsidRPr="00BB1C36" w:rsidRDefault="00BB1C36" w:rsidP="00BB1C36">
            <w:pPr>
              <w:pStyle w:val="ListParagraph"/>
              <w:numPr>
                <w:ilvl w:val="0"/>
                <w:numId w:val="33"/>
              </w:numPr>
              <w:rPr>
                <w:rFonts w:ascii="Times New Roman" w:hAnsi="Times New Roman" w:cs="Times New Roman"/>
                <w:sz w:val="20"/>
                <w:szCs w:val="20"/>
              </w:rPr>
            </w:pPr>
            <w:r w:rsidRPr="00BB1C36">
              <w:rPr>
                <w:rFonts w:ascii="Times New Roman" w:hAnsi="Times New Roman" w:cs="Times New Roman"/>
                <w:sz w:val="20"/>
                <w:szCs w:val="20"/>
              </w:rPr>
              <w:t>In-branch Services:</w:t>
            </w:r>
          </w:p>
          <w:p w14:paraId="14278862" w14:textId="77777777" w:rsidR="00BB1C36" w:rsidRPr="00BB1C36" w:rsidRDefault="00BB1C36" w:rsidP="00BB1C36">
            <w:pPr>
              <w:rPr>
                <w:rFonts w:ascii="Times New Roman" w:hAnsi="Times New Roman" w:cs="Times New Roman"/>
                <w:sz w:val="20"/>
                <w:szCs w:val="20"/>
              </w:rPr>
            </w:pPr>
          </w:p>
          <w:p w14:paraId="4BA7D5CB" w14:textId="77777777" w:rsidR="00BB1C36" w:rsidRPr="00BB1C36" w:rsidRDefault="00BB1C36" w:rsidP="00BB1C36">
            <w:pPr>
              <w:pStyle w:val="ListParagraph"/>
              <w:numPr>
                <w:ilvl w:val="2"/>
                <w:numId w:val="33"/>
              </w:numPr>
              <w:rPr>
                <w:rFonts w:ascii="Times New Roman" w:hAnsi="Times New Roman" w:cs="Times New Roman"/>
                <w:sz w:val="20"/>
                <w:szCs w:val="20"/>
              </w:rPr>
            </w:pPr>
            <w:r w:rsidRPr="00BB1C36">
              <w:rPr>
                <w:rFonts w:ascii="Times New Roman" w:hAnsi="Times New Roman" w:cs="Times New Roman"/>
                <w:sz w:val="20"/>
                <w:szCs w:val="20"/>
              </w:rPr>
              <w:t>All related processes and services will remain manual for now.</w:t>
            </w:r>
          </w:p>
          <w:p w14:paraId="00C19D73" w14:textId="77777777" w:rsidR="00BB1C36" w:rsidRPr="00BB1C36" w:rsidRDefault="00BB1C36" w:rsidP="00BB1C36">
            <w:pPr>
              <w:rPr>
                <w:rFonts w:ascii="Times New Roman" w:hAnsi="Times New Roman" w:cs="Times New Roman"/>
                <w:sz w:val="20"/>
                <w:szCs w:val="20"/>
              </w:rPr>
            </w:pPr>
          </w:p>
          <w:p w14:paraId="1EC1E9F2" w14:textId="77777777" w:rsidR="00BB1C36" w:rsidRPr="00BB1C36" w:rsidRDefault="00BB1C36" w:rsidP="00BB1C36">
            <w:pPr>
              <w:pStyle w:val="ListParagraph"/>
              <w:numPr>
                <w:ilvl w:val="0"/>
                <w:numId w:val="33"/>
              </w:numPr>
              <w:rPr>
                <w:rFonts w:ascii="Times New Roman" w:hAnsi="Times New Roman" w:cs="Times New Roman"/>
                <w:sz w:val="20"/>
                <w:szCs w:val="20"/>
              </w:rPr>
            </w:pPr>
            <w:r w:rsidRPr="00BB1C36">
              <w:rPr>
                <w:rFonts w:ascii="Times New Roman" w:hAnsi="Times New Roman" w:cs="Times New Roman"/>
                <w:sz w:val="20"/>
                <w:szCs w:val="20"/>
              </w:rPr>
              <w:t>Third-party Integrations:</w:t>
            </w:r>
          </w:p>
          <w:p w14:paraId="10389FFE" w14:textId="77777777" w:rsidR="00BB1C36" w:rsidRPr="00BB1C36" w:rsidRDefault="00BB1C36" w:rsidP="00BB1C36">
            <w:pPr>
              <w:rPr>
                <w:rFonts w:ascii="Times New Roman" w:hAnsi="Times New Roman" w:cs="Times New Roman"/>
                <w:sz w:val="20"/>
                <w:szCs w:val="20"/>
              </w:rPr>
            </w:pPr>
          </w:p>
          <w:p w14:paraId="675E7F4B" w14:textId="77777777" w:rsidR="00BB1C36" w:rsidRPr="00BB1C36" w:rsidRDefault="00BB1C36" w:rsidP="00BB1C36">
            <w:pPr>
              <w:pStyle w:val="ListParagraph"/>
              <w:numPr>
                <w:ilvl w:val="2"/>
                <w:numId w:val="33"/>
              </w:numPr>
              <w:rPr>
                <w:rFonts w:ascii="Times New Roman" w:hAnsi="Times New Roman" w:cs="Times New Roman"/>
                <w:sz w:val="20"/>
                <w:szCs w:val="20"/>
              </w:rPr>
            </w:pPr>
            <w:r w:rsidRPr="00BB1C36">
              <w:rPr>
                <w:rFonts w:ascii="Times New Roman" w:hAnsi="Times New Roman" w:cs="Times New Roman"/>
                <w:sz w:val="20"/>
                <w:szCs w:val="20"/>
              </w:rPr>
              <w:t>Any integrations with external financial services or platforms.</w:t>
            </w:r>
          </w:p>
          <w:p w14:paraId="2F46424B" w14:textId="77777777" w:rsidR="00BB1C36" w:rsidRPr="00BB1C36" w:rsidRDefault="00BB1C36" w:rsidP="00BB1C36">
            <w:pPr>
              <w:rPr>
                <w:rFonts w:ascii="Times New Roman" w:hAnsi="Times New Roman" w:cs="Times New Roman"/>
                <w:sz w:val="20"/>
                <w:szCs w:val="20"/>
              </w:rPr>
            </w:pPr>
          </w:p>
          <w:p w14:paraId="3569F18B" w14:textId="77777777" w:rsidR="00BB1C36" w:rsidRPr="00BB1C36" w:rsidRDefault="00BB1C36" w:rsidP="00BB1C36">
            <w:pPr>
              <w:pStyle w:val="ListParagraph"/>
              <w:numPr>
                <w:ilvl w:val="0"/>
                <w:numId w:val="33"/>
              </w:numPr>
              <w:rPr>
                <w:rFonts w:ascii="Times New Roman" w:hAnsi="Times New Roman" w:cs="Times New Roman"/>
                <w:sz w:val="20"/>
                <w:szCs w:val="20"/>
              </w:rPr>
            </w:pPr>
            <w:r w:rsidRPr="00BB1C36">
              <w:rPr>
                <w:rFonts w:ascii="Times New Roman" w:hAnsi="Times New Roman" w:cs="Times New Roman"/>
                <w:sz w:val="20"/>
                <w:szCs w:val="20"/>
              </w:rPr>
              <w:t>International Regulations:</w:t>
            </w:r>
          </w:p>
          <w:p w14:paraId="3C64211C" w14:textId="77777777" w:rsidR="00BB1C36" w:rsidRPr="00BB1C36" w:rsidRDefault="00BB1C36" w:rsidP="00BB1C36">
            <w:pPr>
              <w:rPr>
                <w:rFonts w:ascii="Times New Roman" w:hAnsi="Times New Roman" w:cs="Times New Roman"/>
                <w:sz w:val="20"/>
                <w:szCs w:val="20"/>
              </w:rPr>
            </w:pPr>
          </w:p>
          <w:p w14:paraId="2E88768F" w14:textId="6857112D" w:rsidR="00686AEC" w:rsidRPr="00BB1C36" w:rsidRDefault="00BB1C36" w:rsidP="00BB1C36">
            <w:pPr>
              <w:pStyle w:val="ListParagraph"/>
              <w:numPr>
                <w:ilvl w:val="2"/>
                <w:numId w:val="33"/>
              </w:numPr>
              <w:rPr>
                <w:rFonts w:ascii="Times New Roman" w:hAnsi="Times New Roman" w:cs="Times New Roman"/>
                <w:sz w:val="20"/>
                <w:szCs w:val="20"/>
              </w:rPr>
            </w:pPr>
            <w:r w:rsidRPr="00BB1C36">
              <w:rPr>
                <w:rFonts w:ascii="Times New Roman" w:hAnsi="Times New Roman" w:cs="Times New Roman"/>
                <w:sz w:val="20"/>
                <w:szCs w:val="20"/>
              </w:rPr>
              <w:t>Handling of international regulatory compliance for FD products.</w:t>
            </w:r>
          </w:p>
        </w:tc>
      </w:tr>
    </w:tbl>
    <w:p w14:paraId="46D95317" w14:textId="77777777" w:rsidR="002F1F9B" w:rsidRDefault="002F1F9B" w:rsidP="002D5C31">
      <w:pPr>
        <w:rPr>
          <w:rFonts w:ascii="Times New Roman" w:hAnsi="Times New Roman" w:cs="Times New Roman"/>
          <w:sz w:val="20"/>
          <w:szCs w:val="20"/>
        </w:rPr>
      </w:pPr>
    </w:p>
    <w:p w14:paraId="0571CD74" w14:textId="77777777" w:rsidR="00BA6F0F" w:rsidRDefault="00BA6F0F" w:rsidP="002D5C31">
      <w:pPr>
        <w:rPr>
          <w:rFonts w:ascii="Times New Roman" w:hAnsi="Times New Roman" w:cs="Times New Roman"/>
          <w:sz w:val="20"/>
          <w:szCs w:val="20"/>
        </w:rPr>
      </w:pPr>
    </w:p>
    <w:p w14:paraId="2B89A210" w14:textId="3AB3DEF5" w:rsidR="00BA6F0F" w:rsidRDefault="008B7D2F" w:rsidP="002D5C31">
      <w:pPr>
        <w:rPr>
          <w:rFonts w:ascii="Times New Roman" w:hAnsi="Times New Roman" w:cs="Times New Roman"/>
          <w:color w:val="FF0000"/>
          <w:sz w:val="24"/>
          <w:szCs w:val="24"/>
        </w:rPr>
      </w:pPr>
      <w:r w:rsidRPr="008B7D2F">
        <w:rPr>
          <w:rFonts w:ascii="Times New Roman" w:hAnsi="Times New Roman" w:cs="Times New Roman"/>
          <w:color w:val="FF0000"/>
          <w:sz w:val="24"/>
          <w:szCs w:val="24"/>
        </w:rPr>
        <w:lastRenderedPageBreak/>
        <w:t>Excel Task</w:t>
      </w:r>
    </w:p>
    <w:p w14:paraId="7B80A2E7" w14:textId="77777777" w:rsidR="008B7D2F" w:rsidRPr="008B7D2F" w:rsidRDefault="008B7D2F" w:rsidP="008B7D2F">
      <w:pPr>
        <w:rPr>
          <w:rFonts w:cstheme="minorHAnsi"/>
          <w:b/>
          <w:bCs/>
        </w:rPr>
      </w:pPr>
      <w:r w:rsidRPr="008B7D2F">
        <w:rPr>
          <w:rFonts w:cstheme="minorHAnsi"/>
          <w:b/>
          <w:bCs/>
        </w:rPr>
        <w:t>Create a bar graph showing the FD sales for different periods of investment. Draw two bar graphs: one for normal users and other for senior citizens. label the chart drawn correctly so that senior management gets a clear report of sales.</w:t>
      </w:r>
    </w:p>
    <w:p w14:paraId="5819625D" w14:textId="07F694AF" w:rsidR="00BA6F0F" w:rsidRDefault="008B7D2F" w:rsidP="002D5C31">
      <w:pPr>
        <w:rPr>
          <w:rFonts w:cstheme="minorHAnsi"/>
          <w:b/>
          <w:bCs/>
          <w:sz w:val="24"/>
          <w:szCs w:val="24"/>
        </w:rPr>
      </w:pPr>
      <w:r w:rsidRPr="008B7D2F">
        <w:rPr>
          <w:rFonts w:cstheme="minorHAnsi"/>
          <w:b/>
          <w:bCs/>
          <w:sz w:val="24"/>
          <w:szCs w:val="24"/>
        </w:rPr>
        <w:t>Arrange in descending order</w:t>
      </w:r>
    </w:p>
    <w:p w14:paraId="2BA64001" w14:textId="77777777" w:rsidR="008B7D2F" w:rsidRDefault="008B7D2F" w:rsidP="002D5C31">
      <w:pPr>
        <w:rPr>
          <w:rFonts w:cstheme="minorHAnsi"/>
          <w:b/>
          <w:bCs/>
          <w:sz w:val="24"/>
          <w:szCs w:val="24"/>
        </w:rPr>
      </w:pPr>
    </w:p>
    <w:p w14:paraId="1B518DB5" w14:textId="77777777" w:rsidR="008B7D2F" w:rsidRDefault="008B7D2F" w:rsidP="002D5C31">
      <w:pPr>
        <w:rPr>
          <w:rFonts w:cstheme="minorHAnsi"/>
          <w:b/>
          <w:bCs/>
          <w:sz w:val="24"/>
          <w:szCs w:val="24"/>
        </w:rPr>
      </w:pPr>
    </w:p>
    <w:p w14:paraId="53D29375" w14:textId="667602C4" w:rsidR="008B7D2F" w:rsidRDefault="008B7D2F" w:rsidP="002D5C31">
      <w:pPr>
        <w:rPr>
          <w:rFonts w:cstheme="minorHAnsi"/>
          <w:b/>
          <w:bCs/>
          <w:sz w:val="24"/>
          <w:szCs w:val="24"/>
        </w:rPr>
      </w:pPr>
      <w:r w:rsidRPr="008B7D2F">
        <w:rPr>
          <w:rFonts w:cstheme="minorHAnsi"/>
          <w:b/>
          <w:bCs/>
          <w:sz w:val="24"/>
          <w:szCs w:val="24"/>
        </w:rPr>
        <w:drawing>
          <wp:inline distT="0" distB="0" distL="0" distR="0" wp14:anchorId="3833C78F" wp14:editId="6FBDFBE9">
            <wp:extent cx="4607581" cy="2606040"/>
            <wp:effectExtent l="0" t="0" r="2540" b="3810"/>
            <wp:docPr id="61738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84650" name=""/>
                    <pic:cNvPicPr/>
                  </pic:nvPicPr>
                  <pic:blipFill>
                    <a:blip r:embed="rId10"/>
                    <a:stretch>
                      <a:fillRect/>
                    </a:stretch>
                  </pic:blipFill>
                  <pic:spPr>
                    <a:xfrm>
                      <a:off x="0" y="0"/>
                      <a:ext cx="4618760" cy="2612363"/>
                    </a:xfrm>
                    <a:prstGeom prst="rect">
                      <a:avLst/>
                    </a:prstGeom>
                  </pic:spPr>
                </pic:pic>
              </a:graphicData>
            </a:graphic>
          </wp:inline>
        </w:drawing>
      </w:r>
    </w:p>
    <w:p w14:paraId="41A60F91" w14:textId="77777777" w:rsidR="008B7D2F" w:rsidRDefault="008B7D2F" w:rsidP="002D5C31">
      <w:pPr>
        <w:rPr>
          <w:rFonts w:cstheme="minorHAnsi"/>
          <w:b/>
          <w:bCs/>
          <w:sz w:val="24"/>
          <w:szCs w:val="24"/>
        </w:rPr>
      </w:pPr>
    </w:p>
    <w:p w14:paraId="6B5444B2" w14:textId="77777777" w:rsidR="008B7D2F" w:rsidRDefault="008B7D2F" w:rsidP="002D5C31">
      <w:pPr>
        <w:rPr>
          <w:rFonts w:cstheme="minorHAnsi"/>
          <w:b/>
          <w:bCs/>
          <w:sz w:val="24"/>
          <w:szCs w:val="24"/>
        </w:rPr>
      </w:pPr>
    </w:p>
    <w:p w14:paraId="52E33E17" w14:textId="191FAF02" w:rsidR="008B7D2F" w:rsidRDefault="008B7D2F" w:rsidP="002D5C31">
      <w:pPr>
        <w:rPr>
          <w:rFonts w:cstheme="minorHAnsi"/>
          <w:b/>
          <w:bCs/>
          <w:sz w:val="24"/>
          <w:szCs w:val="24"/>
        </w:rPr>
      </w:pPr>
      <w:r w:rsidRPr="008B7D2F">
        <w:rPr>
          <w:rFonts w:cstheme="minorHAnsi"/>
          <w:b/>
          <w:bCs/>
          <w:sz w:val="24"/>
          <w:szCs w:val="24"/>
        </w:rPr>
        <w:drawing>
          <wp:inline distT="0" distB="0" distL="0" distR="0" wp14:anchorId="6F89966C" wp14:editId="6D5A4B2B">
            <wp:extent cx="4686300" cy="2830805"/>
            <wp:effectExtent l="0" t="0" r="0" b="8255"/>
            <wp:docPr id="200718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83959" name=""/>
                    <pic:cNvPicPr/>
                  </pic:nvPicPr>
                  <pic:blipFill>
                    <a:blip r:embed="rId11"/>
                    <a:stretch>
                      <a:fillRect/>
                    </a:stretch>
                  </pic:blipFill>
                  <pic:spPr>
                    <a:xfrm>
                      <a:off x="0" y="0"/>
                      <a:ext cx="4695790" cy="2836537"/>
                    </a:xfrm>
                    <a:prstGeom prst="rect">
                      <a:avLst/>
                    </a:prstGeom>
                  </pic:spPr>
                </pic:pic>
              </a:graphicData>
            </a:graphic>
          </wp:inline>
        </w:drawing>
      </w:r>
    </w:p>
    <w:p w14:paraId="0C44B263" w14:textId="77777777" w:rsidR="00080F3E" w:rsidRDefault="00080F3E" w:rsidP="002D5C31">
      <w:pPr>
        <w:rPr>
          <w:rFonts w:cstheme="minorHAnsi"/>
          <w:b/>
          <w:bCs/>
          <w:sz w:val="24"/>
          <w:szCs w:val="24"/>
        </w:rPr>
      </w:pPr>
      <w:r w:rsidRPr="00080F3E">
        <w:rPr>
          <w:rFonts w:cstheme="minorHAnsi"/>
          <w:b/>
          <w:bCs/>
          <w:sz w:val="24"/>
          <w:szCs w:val="24"/>
        </w:rPr>
        <w:lastRenderedPageBreak/>
        <w:t>Using v</w:t>
      </w:r>
      <w:proofErr w:type="spellStart"/>
      <w:r w:rsidRPr="00080F3E">
        <w:rPr>
          <w:rFonts w:cstheme="minorHAnsi"/>
          <w:b/>
          <w:bCs/>
          <w:sz w:val="24"/>
          <w:szCs w:val="24"/>
        </w:rPr>
        <w:t>lookup</w:t>
      </w:r>
      <w:proofErr w:type="spellEnd"/>
      <w:r w:rsidRPr="00080F3E">
        <w:rPr>
          <w:rFonts w:cstheme="minorHAnsi"/>
          <w:b/>
          <w:bCs/>
          <w:sz w:val="24"/>
          <w:szCs w:val="24"/>
        </w:rPr>
        <w:t xml:space="preserve"> for product code HDH, find the rate for senior citizens for amounts less than 2 crore. </w:t>
      </w:r>
    </w:p>
    <w:p w14:paraId="115ACEF8" w14:textId="518F949A" w:rsidR="008B7D2F" w:rsidRDefault="00080F3E" w:rsidP="002D5C31">
      <w:pPr>
        <w:rPr>
          <w:rFonts w:cstheme="minorHAnsi"/>
          <w:b/>
          <w:bCs/>
          <w:sz w:val="24"/>
          <w:szCs w:val="24"/>
        </w:rPr>
      </w:pPr>
      <w:r w:rsidRPr="00080F3E">
        <w:rPr>
          <w:rFonts w:cstheme="minorHAnsi"/>
          <w:b/>
          <w:bCs/>
          <w:sz w:val="24"/>
          <w:szCs w:val="24"/>
        </w:rPr>
        <w:t xml:space="preserve">Using </w:t>
      </w:r>
      <w:proofErr w:type="spellStart"/>
      <w:r w:rsidRPr="00080F3E">
        <w:rPr>
          <w:rFonts w:cstheme="minorHAnsi"/>
          <w:b/>
          <w:bCs/>
          <w:sz w:val="24"/>
          <w:szCs w:val="24"/>
        </w:rPr>
        <w:t>vlookup</w:t>
      </w:r>
      <w:proofErr w:type="spellEnd"/>
      <w:r w:rsidRPr="00080F3E">
        <w:rPr>
          <w:rFonts w:cstheme="minorHAnsi"/>
          <w:b/>
          <w:bCs/>
          <w:sz w:val="24"/>
          <w:szCs w:val="24"/>
        </w:rPr>
        <w:t xml:space="preserve"> for product code YFF, find the rate for senior citizens for amounts less than 2 crore.</w:t>
      </w:r>
    </w:p>
    <w:p w14:paraId="332FD7D1" w14:textId="1EC957F0" w:rsidR="00080F3E" w:rsidRPr="008B7D2F" w:rsidRDefault="00080F3E" w:rsidP="002D5C31">
      <w:pPr>
        <w:rPr>
          <w:rFonts w:cstheme="minorHAnsi"/>
          <w:b/>
          <w:bCs/>
          <w:sz w:val="24"/>
          <w:szCs w:val="24"/>
        </w:rPr>
      </w:pPr>
      <w:r w:rsidRPr="00080F3E">
        <w:rPr>
          <w:rFonts w:cstheme="minorHAnsi"/>
          <w:b/>
          <w:bCs/>
          <w:sz w:val="24"/>
          <w:szCs w:val="24"/>
        </w:rPr>
        <w:drawing>
          <wp:inline distT="0" distB="0" distL="0" distR="0" wp14:anchorId="2D3F5AA5" wp14:editId="1083ECA7">
            <wp:extent cx="6210300" cy="3109131"/>
            <wp:effectExtent l="0" t="0" r="0" b="0"/>
            <wp:docPr id="1532222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22736" name=""/>
                    <pic:cNvPicPr/>
                  </pic:nvPicPr>
                  <pic:blipFill>
                    <a:blip r:embed="rId12"/>
                    <a:stretch>
                      <a:fillRect/>
                    </a:stretch>
                  </pic:blipFill>
                  <pic:spPr>
                    <a:xfrm>
                      <a:off x="0" y="0"/>
                      <a:ext cx="6214489" cy="3111228"/>
                    </a:xfrm>
                    <a:prstGeom prst="rect">
                      <a:avLst/>
                    </a:prstGeom>
                  </pic:spPr>
                </pic:pic>
              </a:graphicData>
            </a:graphic>
          </wp:inline>
        </w:drawing>
      </w:r>
    </w:p>
    <w:sectPr w:rsidR="00080F3E" w:rsidRPr="008B7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34F94"/>
    <w:multiLevelType w:val="multilevel"/>
    <w:tmpl w:val="A4B4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420"/>
    <w:multiLevelType w:val="multilevel"/>
    <w:tmpl w:val="E97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D97B94"/>
    <w:multiLevelType w:val="hybridMultilevel"/>
    <w:tmpl w:val="C374D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7C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5A06091"/>
    <w:multiLevelType w:val="multilevel"/>
    <w:tmpl w:val="A800BA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A1C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E5273F6"/>
    <w:multiLevelType w:val="multilevel"/>
    <w:tmpl w:val="002E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61DE4"/>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417D8"/>
    <w:multiLevelType w:val="multilevel"/>
    <w:tmpl w:val="F83CD4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C074CE"/>
    <w:multiLevelType w:val="hybridMultilevel"/>
    <w:tmpl w:val="BA20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003BE"/>
    <w:multiLevelType w:val="hybridMultilevel"/>
    <w:tmpl w:val="F5903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80C6E"/>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12" w15:restartNumberingAfterBreak="0">
    <w:nsid w:val="41924379"/>
    <w:multiLevelType w:val="hybridMultilevel"/>
    <w:tmpl w:val="9452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AB2BB1"/>
    <w:multiLevelType w:val="multilevel"/>
    <w:tmpl w:val="9D9005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74C6C"/>
    <w:multiLevelType w:val="hybridMultilevel"/>
    <w:tmpl w:val="FAB4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E71D60"/>
    <w:multiLevelType w:val="multilevel"/>
    <w:tmpl w:val="6022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5A4DF2"/>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2E6308"/>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8443EE"/>
    <w:multiLevelType w:val="multilevel"/>
    <w:tmpl w:val="91864F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047F3B"/>
    <w:multiLevelType w:val="multilevel"/>
    <w:tmpl w:val="7908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47358"/>
    <w:multiLevelType w:val="multilevel"/>
    <w:tmpl w:val="A4B4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BB059B"/>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35ABB"/>
    <w:multiLevelType w:val="multilevel"/>
    <w:tmpl w:val="F2707D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2172E1"/>
    <w:multiLevelType w:val="multilevel"/>
    <w:tmpl w:val="F182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851B31"/>
    <w:multiLevelType w:val="multilevel"/>
    <w:tmpl w:val="D152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46B6E"/>
    <w:multiLevelType w:val="multilevel"/>
    <w:tmpl w:val="2E024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3120B"/>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7605F"/>
    <w:multiLevelType w:val="multilevel"/>
    <w:tmpl w:val="F8EAC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0457138">
    <w:abstractNumId w:val="16"/>
  </w:num>
  <w:num w:numId="2" w16cid:durableId="1274630383">
    <w:abstractNumId w:val="1"/>
  </w:num>
  <w:num w:numId="3" w16cid:durableId="1148285838">
    <w:abstractNumId w:val="6"/>
  </w:num>
  <w:num w:numId="4" w16cid:durableId="1256474474">
    <w:abstractNumId w:val="22"/>
    <w:lvlOverride w:ilvl="0">
      <w:lvl w:ilvl="0">
        <w:numFmt w:val="decimal"/>
        <w:lvlText w:val="%1."/>
        <w:lvlJc w:val="left"/>
      </w:lvl>
    </w:lvlOverride>
  </w:num>
  <w:num w:numId="5" w16cid:durableId="1328824766">
    <w:abstractNumId w:val="8"/>
    <w:lvlOverride w:ilvl="0">
      <w:lvl w:ilvl="0">
        <w:numFmt w:val="decimal"/>
        <w:lvlText w:val="%1."/>
        <w:lvlJc w:val="left"/>
      </w:lvl>
    </w:lvlOverride>
  </w:num>
  <w:num w:numId="6" w16cid:durableId="922300825">
    <w:abstractNumId w:val="8"/>
    <w:lvlOverride w:ilvl="0">
      <w:lvl w:ilvl="0">
        <w:numFmt w:val="decimal"/>
        <w:lvlText w:val="%1."/>
        <w:lvlJc w:val="left"/>
      </w:lvl>
    </w:lvlOverride>
  </w:num>
  <w:num w:numId="7" w16cid:durableId="1560436597">
    <w:abstractNumId w:val="8"/>
    <w:lvlOverride w:ilvl="0">
      <w:lvl w:ilvl="0">
        <w:numFmt w:val="decimal"/>
        <w:lvlText w:val="%1."/>
        <w:lvlJc w:val="left"/>
      </w:lvl>
    </w:lvlOverride>
  </w:num>
  <w:num w:numId="8" w16cid:durableId="1518612645">
    <w:abstractNumId w:val="24"/>
  </w:num>
  <w:num w:numId="9" w16cid:durableId="873267828">
    <w:abstractNumId w:val="18"/>
    <w:lvlOverride w:ilvl="0">
      <w:lvl w:ilvl="0">
        <w:numFmt w:val="decimal"/>
        <w:lvlText w:val="%1."/>
        <w:lvlJc w:val="left"/>
      </w:lvl>
    </w:lvlOverride>
  </w:num>
  <w:num w:numId="10" w16cid:durableId="109858010">
    <w:abstractNumId w:val="18"/>
    <w:lvlOverride w:ilvl="0">
      <w:lvl w:ilvl="0">
        <w:numFmt w:val="decimal"/>
        <w:lvlText w:val="%1."/>
        <w:lvlJc w:val="left"/>
      </w:lvl>
    </w:lvlOverride>
  </w:num>
  <w:num w:numId="11" w16cid:durableId="400444686">
    <w:abstractNumId w:val="18"/>
    <w:lvlOverride w:ilvl="0">
      <w:lvl w:ilvl="0">
        <w:numFmt w:val="decimal"/>
        <w:lvlText w:val="%1."/>
        <w:lvlJc w:val="left"/>
      </w:lvl>
    </w:lvlOverride>
  </w:num>
  <w:num w:numId="12" w16cid:durableId="148402364">
    <w:abstractNumId w:val="18"/>
    <w:lvlOverride w:ilvl="0">
      <w:lvl w:ilvl="0">
        <w:numFmt w:val="decimal"/>
        <w:lvlText w:val="%1."/>
        <w:lvlJc w:val="left"/>
      </w:lvl>
    </w:lvlOverride>
  </w:num>
  <w:num w:numId="13" w16cid:durableId="1073577850">
    <w:abstractNumId w:val="18"/>
    <w:lvlOverride w:ilvl="0">
      <w:lvl w:ilvl="0">
        <w:numFmt w:val="decimal"/>
        <w:lvlText w:val="%1."/>
        <w:lvlJc w:val="left"/>
      </w:lvl>
    </w:lvlOverride>
  </w:num>
  <w:num w:numId="14" w16cid:durableId="1730306553">
    <w:abstractNumId w:val="19"/>
  </w:num>
  <w:num w:numId="15" w16cid:durableId="377126610">
    <w:abstractNumId w:val="15"/>
  </w:num>
  <w:num w:numId="16" w16cid:durableId="606695756">
    <w:abstractNumId w:val="23"/>
  </w:num>
  <w:num w:numId="17" w16cid:durableId="879560199">
    <w:abstractNumId w:val="20"/>
  </w:num>
  <w:num w:numId="18" w16cid:durableId="112023537">
    <w:abstractNumId w:val="25"/>
  </w:num>
  <w:num w:numId="19" w16cid:durableId="1021273669">
    <w:abstractNumId w:val="10"/>
  </w:num>
  <w:num w:numId="20" w16cid:durableId="1367176825">
    <w:abstractNumId w:val="12"/>
  </w:num>
  <w:num w:numId="21" w16cid:durableId="896740366">
    <w:abstractNumId w:val="14"/>
  </w:num>
  <w:num w:numId="22" w16cid:durableId="1349452467">
    <w:abstractNumId w:val="9"/>
  </w:num>
  <w:num w:numId="23" w16cid:durableId="124977661">
    <w:abstractNumId w:val="4"/>
  </w:num>
  <w:num w:numId="24" w16cid:durableId="1083643232">
    <w:abstractNumId w:val="13"/>
  </w:num>
  <w:num w:numId="25" w16cid:durableId="1408072899">
    <w:abstractNumId w:val="2"/>
  </w:num>
  <w:num w:numId="26" w16cid:durableId="612175935">
    <w:abstractNumId w:val="27"/>
  </w:num>
  <w:num w:numId="27" w16cid:durableId="1715229915">
    <w:abstractNumId w:val="7"/>
  </w:num>
  <w:num w:numId="28" w16cid:durableId="1136876298">
    <w:abstractNumId w:val="17"/>
  </w:num>
  <w:num w:numId="29" w16cid:durableId="1421491429">
    <w:abstractNumId w:val="21"/>
  </w:num>
  <w:num w:numId="30" w16cid:durableId="1246456879">
    <w:abstractNumId w:val="3"/>
  </w:num>
  <w:num w:numId="31" w16cid:durableId="509759967">
    <w:abstractNumId w:val="5"/>
  </w:num>
  <w:num w:numId="32" w16cid:durableId="515657832">
    <w:abstractNumId w:val="26"/>
  </w:num>
  <w:num w:numId="33" w16cid:durableId="601960642">
    <w:abstractNumId w:val="11"/>
  </w:num>
  <w:num w:numId="34" w16cid:durableId="970327941">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43"/>
    <w:rsid w:val="00043C06"/>
    <w:rsid w:val="00080F3E"/>
    <w:rsid w:val="00081152"/>
    <w:rsid w:val="00174E45"/>
    <w:rsid w:val="00297056"/>
    <w:rsid w:val="002D5C31"/>
    <w:rsid w:val="002F1F9B"/>
    <w:rsid w:val="003A7B4E"/>
    <w:rsid w:val="00467F80"/>
    <w:rsid w:val="00476AE0"/>
    <w:rsid w:val="006522A6"/>
    <w:rsid w:val="00686AEC"/>
    <w:rsid w:val="006B2D15"/>
    <w:rsid w:val="00760DC6"/>
    <w:rsid w:val="00865450"/>
    <w:rsid w:val="008B7D2F"/>
    <w:rsid w:val="008D502D"/>
    <w:rsid w:val="00986FB7"/>
    <w:rsid w:val="00A91719"/>
    <w:rsid w:val="00BA05F7"/>
    <w:rsid w:val="00BA6F0F"/>
    <w:rsid w:val="00BB1C36"/>
    <w:rsid w:val="00C36EB0"/>
    <w:rsid w:val="00E90843"/>
    <w:rsid w:val="00ED5B5A"/>
    <w:rsid w:val="00F00788"/>
    <w:rsid w:val="00F47301"/>
    <w:rsid w:val="00F93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4A6A"/>
  <w15:chartTrackingRefBased/>
  <w15:docId w15:val="{A37496D0-3652-4886-A441-2E85F05C6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34C6"/>
    <w:rPr>
      <w:color w:val="0563C1" w:themeColor="hyperlink"/>
      <w:u w:val="single"/>
    </w:rPr>
  </w:style>
  <w:style w:type="character" w:styleId="UnresolvedMention">
    <w:name w:val="Unresolved Mention"/>
    <w:basedOn w:val="DefaultParagraphFont"/>
    <w:uiPriority w:val="99"/>
    <w:semiHidden/>
    <w:unhideWhenUsed/>
    <w:rsid w:val="00F934C6"/>
    <w:rPr>
      <w:color w:val="605E5C"/>
      <w:shd w:val="clear" w:color="auto" w:fill="E1DFDD"/>
    </w:rPr>
  </w:style>
  <w:style w:type="table" w:styleId="TableGrid">
    <w:name w:val="Table Grid"/>
    <w:basedOn w:val="TableNormal"/>
    <w:uiPriority w:val="39"/>
    <w:rsid w:val="0086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450"/>
    <w:pPr>
      <w:ind w:left="720"/>
      <w:contextualSpacing/>
    </w:pPr>
  </w:style>
  <w:style w:type="paragraph" w:styleId="NormalWeb">
    <w:name w:val="Normal (Web)"/>
    <w:basedOn w:val="Normal"/>
    <w:uiPriority w:val="99"/>
    <w:semiHidden/>
    <w:unhideWhenUsed/>
    <w:rsid w:val="00174E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9741">
      <w:bodyDiv w:val="1"/>
      <w:marLeft w:val="0"/>
      <w:marRight w:val="0"/>
      <w:marTop w:val="0"/>
      <w:marBottom w:val="0"/>
      <w:divBdr>
        <w:top w:val="none" w:sz="0" w:space="0" w:color="auto"/>
        <w:left w:val="none" w:sz="0" w:space="0" w:color="auto"/>
        <w:bottom w:val="none" w:sz="0" w:space="0" w:color="auto"/>
        <w:right w:val="none" w:sz="0" w:space="0" w:color="auto"/>
      </w:divBdr>
    </w:div>
    <w:div w:id="32459173">
      <w:bodyDiv w:val="1"/>
      <w:marLeft w:val="0"/>
      <w:marRight w:val="0"/>
      <w:marTop w:val="0"/>
      <w:marBottom w:val="0"/>
      <w:divBdr>
        <w:top w:val="none" w:sz="0" w:space="0" w:color="auto"/>
        <w:left w:val="none" w:sz="0" w:space="0" w:color="auto"/>
        <w:bottom w:val="none" w:sz="0" w:space="0" w:color="auto"/>
        <w:right w:val="none" w:sz="0" w:space="0" w:color="auto"/>
      </w:divBdr>
    </w:div>
    <w:div w:id="35008743">
      <w:bodyDiv w:val="1"/>
      <w:marLeft w:val="0"/>
      <w:marRight w:val="0"/>
      <w:marTop w:val="0"/>
      <w:marBottom w:val="0"/>
      <w:divBdr>
        <w:top w:val="none" w:sz="0" w:space="0" w:color="auto"/>
        <w:left w:val="none" w:sz="0" w:space="0" w:color="auto"/>
        <w:bottom w:val="none" w:sz="0" w:space="0" w:color="auto"/>
        <w:right w:val="none" w:sz="0" w:space="0" w:color="auto"/>
      </w:divBdr>
    </w:div>
    <w:div w:id="256796316">
      <w:bodyDiv w:val="1"/>
      <w:marLeft w:val="0"/>
      <w:marRight w:val="0"/>
      <w:marTop w:val="0"/>
      <w:marBottom w:val="0"/>
      <w:divBdr>
        <w:top w:val="none" w:sz="0" w:space="0" w:color="auto"/>
        <w:left w:val="none" w:sz="0" w:space="0" w:color="auto"/>
        <w:bottom w:val="none" w:sz="0" w:space="0" w:color="auto"/>
        <w:right w:val="none" w:sz="0" w:space="0" w:color="auto"/>
      </w:divBdr>
      <w:divsChild>
        <w:div w:id="1128354936">
          <w:marLeft w:val="0"/>
          <w:marRight w:val="0"/>
          <w:marTop w:val="0"/>
          <w:marBottom w:val="0"/>
          <w:divBdr>
            <w:top w:val="none" w:sz="0" w:space="0" w:color="auto"/>
            <w:left w:val="none" w:sz="0" w:space="0" w:color="auto"/>
            <w:bottom w:val="none" w:sz="0" w:space="0" w:color="auto"/>
            <w:right w:val="none" w:sz="0" w:space="0" w:color="auto"/>
          </w:divBdr>
          <w:divsChild>
            <w:div w:id="1079326756">
              <w:marLeft w:val="0"/>
              <w:marRight w:val="0"/>
              <w:marTop w:val="0"/>
              <w:marBottom w:val="285"/>
              <w:divBdr>
                <w:top w:val="none" w:sz="0" w:space="0" w:color="auto"/>
                <w:left w:val="none" w:sz="0" w:space="0" w:color="auto"/>
                <w:bottom w:val="none" w:sz="0" w:space="0" w:color="auto"/>
                <w:right w:val="none" w:sz="0" w:space="0" w:color="auto"/>
              </w:divBdr>
            </w:div>
          </w:divsChild>
        </w:div>
        <w:div w:id="532578131">
          <w:marLeft w:val="0"/>
          <w:marRight w:val="0"/>
          <w:marTop w:val="0"/>
          <w:marBottom w:val="360"/>
          <w:divBdr>
            <w:top w:val="none" w:sz="0" w:space="0" w:color="auto"/>
            <w:left w:val="none" w:sz="0" w:space="0" w:color="auto"/>
            <w:bottom w:val="none" w:sz="0" w:space="0" w:color="auto"/>
            <w:right w:val="none" w:sz="0" w:space="0" w:color="auto"/>
          </w:divBdr>
          <w:divsChild>
            <w:div w:id="640691781">
              <w:marLeft w:val="0"/>
              <w:marRight w:val="0"/>
              <w:marTop w:val="0"/>
              <w:marBottom w:val="0"/>
              <w:divBdr>
                <w:top w:val="none" w:sz="0" w:space="0" w:color="auto"/>
                <w:left w:val="none" w:sz="0" w:space="0" w:color="auto"/>
                <w:bottom w:val="none" w:sz="0" w:space="0" w:color="auto"/>
                <w:right w:val="none" w:sz="0" w:space="0" w:color="auto"/>
              </w:divBdr>
            </w:div>
          </w:divsChild>
        </w:div>
        <w:div w:id="1850679749">
          <w:marLeft w:val="0"/>
          <w:marRight w:val="0"/>
          <w:marTop w:val="0"/>
          <w:marBottom w:val="0"/>
          <w:divBdr>
            <w:top w:val="none" w:sz="0" w:space="0" w:color="auto"/>
            <w:left w:val="none" w:sz="0" w:space="0" w:color="auto"/>
            <w:bottom w:val="none" w:sz="0" w:space="0" w:color="auto"/>
            <w:right w:val="none" w:sz="0" w:space="0" w:color="auto"/>
          </w:divBdr>
          <w:divsChild>
            <w:div w:id="1737194014">
              <w:marLeft w:val="0"/>
              <w:marRight w:val="0"/>
              <w:marTop w:val="600"/>
              <w:marBottom w:val="0"/>
              <w:divBdr>
                <w:top w:val="none" w:sz="0" w:space="0" w:color="auto"/>
                <w:left w:val="none" w:sz="0" w:space="0" w:color="auto"/>
                <w:bottom w:val="none" w:sz="0" w:space="0" w:color="auto"/>
                <w:right w:val="none" w:sz="0" w:space="0" w:color="auto"/>
              </w:divBdr>
              <w:divsChild>
                <w:div w:id="882865403">
                  <w:marLeft w:val="0"/>
                  <w:marRight w:val="0"/>
                  <w:marTop w:val="0"/>
                  <w:marBottom w:val="0"/>
                  <w:divBdr>
                    <w:top w:val="none" w:sz="0" w:space="0" w:color="auto"/>
                    <w:left w:val="none" w:sz="0" w:space="0" w:color="auto"/>
                    <w:bottom w:val="none" w:sz="0" w:space="0" w:color="auto"/>
                    <w:right w:val="none" w:sz="0" w:space="0" w:color="auto"/>
                  </w:divBdr>
                  <w:divsChild>
                    <w:div w:id="4322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8955">
      <w:bodyDiv w:val="1"/>
      <w:marLeft w:val="0"/>
      <w:marRight w:val="0"/>
      <w:marTop w:val="0"/>
      <w:marBottom w:val="0"/>
      <w:divBdr>
        <w:top w:val="none" w:sz="0" w:space="0" w:color="auto"/>
        <w:left w:val="none" w:sz="0" w:space="0" w:color="auto"/>
        <w:bottom w:val="none" w:sz="0" w:space="0" w:color="auto"/>
        <w:right w:val="none" w:sz="0" w:space="0" w:color="auto"/>
      </w:divBdr>
      <w:divsChild>
        <w:div w:id="1982808309">
          <w:marLeft w:val="0"/>
          <w:marRight w:val="0"/>
          <w:marTop w:val="0"/>
          <w:marBottom w:val="0"/>
          <w:divBdr>
            <w:top w:val="none" w:sz="0" w:space="0" w:color="auto"/>
            <w:left w:val="none" w:sz="0" w:space="0" w:color="auto"/>
            <w:bottom w:val="none" w:sz="0" w:space="0" w:color="auto"/>
            <w:right w:val="none" w:sz="0" w:space="0" w:color="auto"/>
          </w:divBdr>
        </w:div>
      </w:divsChild>
    </w:div>
    <w:div w:id="324287300">
      <w:bodyDiv w:val="1"/>
      <w:marLeft w:val="0"/>
      <w:marRight w:val="0"/>
      <w:marTop w:val="0"/>
      <w:marBottom w:val="0"/>
      <w:divBdr>
        <w:top w:val="none" w:sz="0" w:space="0" w:color="auto"/>
        <w:left w:val="none" w:sz="0" w:space="0" w:color="auto"/>
        <w:bottom w:val="none" w:sz="0" w:space="0" w:color="auto"/>
        <w:right w:val="none" w:sz="0" w:space="0" w:color="auto"/>
      </w:divBdr>
    </w:div>
    <w:div w:id="386148897">
      <w:bodyDiv w:val="1"/>
      <w:marLeft w:val="0"/>
      <w:marRight w:val="0"/>
      <w:marTop w:val="0"/>
      <w:marBottom w:val="0"/>
      <w:divBdr>
        <w:top w:val="none" w:sz="0" w:space="0" w:color="auto"/>
        <w:left w:val="none" w:sz="0" w:space="0" w:color="auto"/>
        <w:bottom w:val="none" w:sz="0" w:space="0" w:color="auto"/>
        <w:right w:val="none" w:sz="0" w:space="0" w:color="auto"/>
      </w:divBdr>
    </w:div>
    <w:div w:id="406654244">
      <w:bodyDiv w:val="1"/>
      <w:marLeft w:val="0"/>
      <w:marRight w:val="0"/>
      <w:marTop w:val="0"/>
      <w:marBottom w:val="0"/>
      <w:divBdr>
        <w:top w:val="none" w:sz="0" w:space="0" w:color="auto"/>
        <w:left w:val="none" w:sz="0" w:space="0" w:color="auto"/>
        <w:bottom w:val="none" w:sz="0" w:space="0" w:color="auto"/>
        <w:right w:val="none" w:sz="0" w:space="0" w:color="auto"/>
      </w:divBdr>
    </w:div>
    <w:div w:id="467818245">
      <w:bodyDiv w:val="1"/>
      <w:marLeft w:val="0"/>
      <w:marRight w:val="0"/>
      <w:marTop w:val="0"/>
      <w:marBottom w:val="0"/>
      <w:divBdr>
        <w:top w:val="none" w:sz="0" w:space="0" w:color="auto"/>
        <w:left w:val="none" w:sz="0" w:space="0" w:color="auto"/>
        <w:bottom w:val="none" w:sz="0" w:space="0" w:color="auto"/>
        <w:right w:val="none" w:sz="0" w:space="0" w:color="auto"/>
      </w:divBdr>
    </w:div>
    <w:div w:id="473765214">
      <w:bodyDiv w:val="1"/>
      <w:marLeft w:val="0"/>
      <w:marRight w:val="0"/>
      <w:marTop w:val="0"/>
      <w:marBottom w:val="0"/>
      <w:divBdr>
        <w:top w:val="none" w:sz="0" w:space="0" w:color="auto"/>
        <w:left w:val="none" w:sz="0" w:space="0" w:color="auto"/>
        <w:bottom w:val="none" w:sz="0" w:space="0" w:color="auto"/>
        <w:right w:val="none" w:sz="0" w:space="0" w:color="auto"/>
      </w:divBdr>
    </w:div>
    <w:div w:id="490606106">
      <w:bodyDiv w:val="1"/>
      <w:marLeft w:val="0"/>
      <w:marRight w:val="0"/>
      <w:marTop w:val="0"/>
      <w:marBottom w:val="0"/>
      <w:divBdr>
        <w:top w:val="none" w:sz="0" w:space="0" w:color="auto"/>
        <w:left w:val="none" w:sz="0" w:space="0" w:color="auto"/>
        <w:bottom w:val="none" w:sz="0" w:space="0" w:color="auto"/>
        <w:right w:val="none" w:sz="0" w:space="0" w:color="auto"/>
      </w:divBdr>
    </w:div>
    <w:div w:id="545213939">
      <w:bodyDiv w:val="1"/>
      <w:marLeft w:val="0"/>
      <w:marRight w:val="0"/>
      <w:marTop w:val="0"/>
      <w:marBottom w:val="0"/>
      <w:divBdr>
        <w:top w:val="none" w:sz="0" w:space="0" w:color="auto"/>
        <w:left w:val="none" w:sz="0" w:space="0" w:color="auto"/>
        <w:bottom w:val="none" w:sz="0" w:space="0" w:color="auto"/>
        <w:right w:val="none" w:sz="0" w:space="0" w:color="auto"/>
      </w:divBdr>
    </w:div>
    <w:div w:id="688138201">
      <w:bodyDiv w:val="1"/>
      <w:marLeft w:val="0"/>
      <w:marRight w:val="0"/>
      <w:marTop w:val="0"/>
      <w:marBottom w:val="0"/>
      <w:divBdr>
        <w:top w:val="none" w:sz="0" w:space="0" w:color="auto"/>
        <w:left w:val="none" w:sz="0" w:space="0" w:color="auto"/>
        <w:bottom w:val="none" w:sz="0" w:space="0" w:color="auto"/>
        <w:right w:val="none" w:sz="0" w:space="0" w:color="auto"/>
      </w:divBdr>
    </w:div>
    <w:div w:id="704402352">
      <w:bodyDiv w:val="1"/>
      <w:marLeft w:val="0"/>
      <w:marRight w:val="0"/>
      <w:marTop w:val="0"/>
      <w:marBottom w:val="0"/>
      <w:divBdr>
        <w:top w:val="none" w:sz="0" w:space="0" w:color="auto"/>
        <w:left w:val="none" w:sz="0" w:space="0" w:color="auto"/>
        <w:bottom w:val="none" w:sz="0" w:space="0" w:color="auto"/>
        <w:right w:val="none" w:sz="0" w:space="0" w:color="auto"/>
      </w:divBdr>
      <w:divsChild>
        <w:div w:id="1833984060">
          <w:marLeft w:val="0"/>
          <w:marRight w:val="0"/>
          <w:marTop w:val="0"/>
          <w:marBottom w:val="0"/>
          <w:divBdr>
            <w:top w:val="none" w:sz="0" w:space="0" w:color="auto"/>
            <w:left w:val="none" w:sz="0" w:space="0" w:color="auto"/>
            <w:bottom w:val="none" w:sz="0" w:space="0" w:color="auto"/>
            <w:right w:val="none" w:sz="0" w:space="0" w:color="auto"/>
          </w:divBdr>
          <w:divsChild>
            <w:div w:id="1262303806">
              <w:marLeft w:val="0"/>
              <w:marRight w:val="0"/>
              <w:marTop w:val="0"/>
              <w:marBottom w:val="285"/>
              <w:divBdr>
                <w:top w:val="none" w:sz="0" w:space="0" w:color="auto"/>
                <w:left w:val="none" w:sz="0" w:space="0" w:color="auto"/>
                <w:bottom w:val="none" w:sz="0" w:space="0" w:color="auto"/>
                <w:right w:val="none" w:sz="0" w:space="0" w:color="auto"/>
              </w:divBdr>
            </w:div>
          </w:divsChild>
        </w:div>
        <w:div w:id="1845238771">
          <w:marLeft w:val="0"/>
          <w:marRight w:val="0"/>
          <w:marTop w:val="0"/>
          <w:marBottom w:val="360"/>
          <w:divBdr>
            <w:top w:val="none" w:sz="0" w:space="0" w:color="auto"/>
            <w:left w:val="none" w:sz="0" w:space="0" w:color="auto"/>
            <w:bottom w:val="none" w:sz="0" w:space="0" w:color="auto"/>
            <w:right w:val="none" w:sz="0" w:space="0" w:color="auto"/>
          </w:divBdr>
          <w:divsChild>
            <w:div w:id="238759341">
              <w:marLeft w:val="0"/>
              <w:marRight w:val="0"/>
              <w:marTop w:val="0"/>
              <w:marBottom w:val="0"/>
              <w:divBdr>
                <w:top w:val="none" w:sz="0" w:space="0" w:color="auto"/>
                <w:left w:val="none" w:sz="0" w:space="0" w:color="auto"/>
                <w:bottom w:val="none" w:sz="0" w:space="0" w:color="auto"/>
                <w:right w:val="none" w:sz="0" w:space="0" w:color="auto"/>
              </w:divBdr>
            </w:div>
          </w:divsChild>
        </w:div>
        <w:div w:id="240258690">
          <w:marLeft w:val="0"/>
          <w:marRight w:val="0"/>
          <w:marTop w:val="0"/>
          <w:marBottom w:val="0"/>
          <w:divBdr>
            <w:top w:val="none" w:sz="0" w:space="0" w:color="auto"/>
            <w:left w:val="none" w:sz="0" w:space="0" w:color="auto"/>
            <w:bottom w:val="none" w:sz="0" w:space="0" w:color="auto"/>
            <w:right w:val="none" w:sz="0" w:space="0" w:color="auto"/>
          </w:divBdr>
          <w:divsChild>
            <w:div w:id="56361714">
              <w:marLeft w:val="0"/>
              <w:marRight w:val="0"/>
              <w:marTop w:val="600"/>
              <w:marBottom w:val="0"/>
              <w:divBdr>
                <w:top w:val="none" w:sz="0" w:space="0" w:color="auto"/>
                <w:left w:val="none" w:sz="0" w:space="0" w:color="auto"/>
                <w:bottom w:val="none" w:sz="0" w:space="0" w:color="auto"/>
                <w:right w:val="none" w:sz="0" w:space="0" w:color="auto"/>
              </w:divBdr>
              <w:divsChild>
                <w:div w:id="1395546755">
                  <w:marLeft w:val="0"/>
                  <w:marRight w:val="0"/>
                  <w:marTop w:val="0"/>
                  <w:marBottom w:val="0"/>
                  <w:divBdr>
                    <w:top w:val="none" w:sz="0" w:space="0" w:color="auto"/>
                    <w:left w:val="none" w:sz="0" w:space="0" w:color="auto"/>
                    <w:bottom w:val="none" w:sz="0" w:space="0" w:color="auto"/>
                    <w:right w:val="none" w:sz="0" w:space="0" w:color="auto"/>
                  </w:divBdr>
                  <w:divsChild>
                    <w:div w:id="1077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96273">
      <w:bodyDiv w:val="1"/>
      <w:marLeft w:val="0"/>
      <w:marRight w:val="0"/>
      <w:marTop w:val="0"/>
      <w:marBottom w:val="0"/>
      <w:divBdr>
        <w:top w:val="none" w:sz="0" w:space="0" w:color="auto"/>
        <w:left w:val="none" w:sz="0" w:space="0" w:color="auto"/>
        <w:bottom w:val="none" w:sz="0" w:space="0" w:color="auto"/>
        <w:right w:val="none" w:sz="0" w:space="0" w:color="auto"/>
      </w:divBdr>
      <w:divsChild>
        <w:div w:id="746534561">
          <w:marLeft w:val="0"/>
          <w:marRight w:val="0"/>
          <w:marTop w:val="0"/>
          <w:marBottom w:val="0"/>
          <w:divBdr>
            <w:top w:val="none" w:sz="0" w:space="0" w:color="auto"/>
            <w:left w:val="none" w:sz="0" w:space="0" w:color="auto"/>
            <w:bottom w:val="none" w:sz="0" w:space="0" w:color="auto"/>
            <w:right w:val="none" w:sz="0" w:space="0" w:color="auto"/>
          </w:divBdr>
          <w:divsChild>
            <w:div w:id="142896527">
              <w:marLeft w:val="0"/>
              <w:marRight w:val="0"/>
              <w:marTop w:val="0"/>
              <w:marBottom w:val="285"/>
              <w:divBdr>
                <w:top w:val="none" w:sz="0" w:space="0" w:color="auto"/>
                <w:left w:val="none" w:sz="0" w:space="0" w:color="auto"/>
                <w:bottom w:val="none" w:sz="0" w:space="0" w:color="auto"/>
                <w:right w:val="none" w:sz="0" w:space="0" w:color="auto"/>
              </w:divBdr>
            </w:div>
          </w:divsChild>
        </w:div>
        <w:div w:id="312032345">
          <w:marLeft w:val="0"/>
          <w:marRight w:val="0"/>
          <w:marTop w:val="0"/>
          <w:marBottom w:val="360"/>
          <w:divBdr>
            <w:top w:val="none" w:sz="0" w:space="0" w:color="auto"/>
            <w:left w:val="none" w:sz="0" w:space="0" w:color="auto"/>
            <w:bottom w:val="none" w:sz="0" w:space="0" w:color="auto"/>
            <w:right w:val="none" w:sz="0" w:space="0" w:color="auto"/>
          </w:divBdr>
          <w:divsChild>
            <w:div w:id="1218470065">
              <w:marLeft w:val="0"/>
              <w:marRight w:val="0"/>
              <w:marTop w:val="0"/>
              <w:marBottom w:val="0"/>
              <w:divBdr>
                <w:top w:val="none" w:sz="0" w:space="0" w:color="auto"/>
                <w:left w:val="none" w:sz="0" w:space="0" w:color="auto"/>
                <w:bottom w:val="none" w:sz="0" w:space="0" w:color="auto"/>
                <w:right w:val="none" w:sz="0" w:space="0" w:color="auto"/>
              </w:divBdr>
            </w:div>
          </w:divsChild>
        </w:div>
        <w:div w:id="367149769">
          <w:marLeft w:val="0"/>
          <w:marRight w:val="0"/>
          <w:marTop w:val="0"/>
          <w:marBottom w:val="0"/>
          <w:divBdr>
            <w:top w:val="none" w:sz="0" w:space="0" w:color="auto"/>
            <w:left w:val="none" w:sz="0" w:space="0" w:color="auto"/>
            <w:bottom w:val="none" w:sz="0" w:space="0" w:color="auto"/>
            <w:right w:val="none" w:sz="0" w:space="0" w:color="auto"/>
          </w:divBdr>
          <w:divsChild>
            <w:div w:id="152988173">
              <w:marLeft w:val="0"/>
              <w:marRight w:val="0"/>
              <w:marTop w:val="600"/>
              <w:marBottom w:val="0"/>
              <w:divBdr>
                <w:top w:val="none" w:sz="0" w:space="0" w:color="auto"/>
                <w:left w:val="none" w:sz="0" w:space="0" w:color="auto"/>
                <w:bottom w:val="none" w:sz="0" w:space="0" w:color="auto"/>
                <w:right w:val="none" w:sz="0" w:space="0" w:color="auto"/>
              </w:divBdr>
              <w:divsChild>
                <w:div w:id="421880295">
                  <w:marLeft w:val="0"/>
                  <w:marRight w:val="0"/>
                  <w:marTop w:val="0"/>
                  <w:marBottom w:val="0"/>
                  <w:divBdr>
                    <w:top w:val="none" w:sz="0" w:space="0" w:color="auto"/>
                    <w:left w:val="none" w:sz="0" w:space="0" w:color="auto"/>
                    <w:bottom w:val="none" w:sz="0" w:space="0" w:color="auto"/>
                    <w:right w:val="none" w:sz="0" w:space="0" w:color="auto"/>
                  </w:divBdr>
                  <w:divsChild>
                    <w:div w:id="8404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1382">
      <w:bodyDiv w:val="1"/>
      <w:marLeft w:val="0"/>
      <w:marRight w:val="0"/>
      <w:marTop w:val="0"/>
      <w:marBottom w:val="0"/>
      <w:divBdr>
        <w:top w:val="none" w:sz="0" w:space="0" w:color="auto"/>
        <w:left w:val="none" w:sz="0" w:space="0" w:color="auto"/>
        <w:bottom w:val="none" w:sz="0" w:space="0" w:color="auto"/>
        <w:right w:val="none" w:sz="0" w:space="0" w:color="auto"/>
      </w:divBdr>
    </w:div>
    <w:div w:id="920721411">
      <w:bodyDiv w:val="1"/>
      <w:marLeft w:val="0"/>
      <w:marRight w:val="0"/>
      <w:marTop w:val="0"/>
      <w:marBottom w:val="0"/>
      <w:divBdr>
        <w:top w:val="none" w:sz="0" w:space="0" w:color="auto"/>
        <w:left w:val="none" w:sz="0" w:space="0" w:color="auto"/>
        <w:bottom w:val="none" w:sz="0" w:space="0" w:color="auto"/>
        <w:right w:val="none" w:sz="0" w:space="0" w:color="auto"/>
      </w:divBdr>
    </w:div>
    <w:div w:id="1043561533">
      <w:bodyDiv w:val="1"/>
      <w:marLeft w:val="0"/>
      <w:marRight w:val="0"/>
      <w:marTop w:val="0"/>
      <w:marBottom w:val="0"/>
      <w:divBdr>
        <w:top w:val="none" w:sz="0" w:space="0" w:color="auto"/>
        <w:left w:val="none" w:sz="0" w:space="0" w:color="auto"/>
        <w:bottom w:val="none" w:sz="0" w:space="0" w:color="auto"/>
        <w:right w:val="none" w:sz="0" w:space="0" w:color="auto"/>
      </w:divBdr>
      <w:divsChild>
        <w:div w:id="789134242">
          <w:marLeft w:val="0"/>
          <w:marRight w:val="0"/>
          <w:marTop w:val="0"/>
          <w:marBottom w:val="0"/>
          <w:divBdr>
            <w:top w:val="none" w:sz="0" w:space="0" w:color="auto"/>
            <w:left w:val="none" w:sz="0" w:space="0" w:color="auto"/>
            <w:bottom w:val="none" w:sz="0" w:space="0" w:color="auto"/>
            <w:right w:val="none" w:sz="0" w:space="0" w:color="auto"/>
          </w:divBdr>
        </w:div>
      </w:divsChild>
    </w:div>
    <w:div w:id="1212965449">
      <w:bodyDiv w:val="1"/>
      <w:marLeft w:val="0"/>
      <w:marRight w:val="0"/>
      <w:marTop w:val="0"/>
      <w:marBottom w:val="0"/>
      <w:divBdr>
        <w:top w:val="none" w:sz="0" w:space="0" w:color="auto"/>
        <w:left w:val="none" w:sz="0" w:space="0" w:color="auto"/>
        <w:bottom w:val="none" w:sz="0" w:space="0" w:color="auto"/>
        <w:right w:val="none" w:sz="0" w:space="0" w:color="auto"/>
      </w:divBdr>
    </w:div>
    <w:div w:id="1232690141">
      <w:bodyDiv w:val="1"/>
      <w:marLeft w:val="0"/>
      <w:marRight w:val="0"/>
      <w:marTop w:val="0"/>
      <w:marBottom w:val="0"/>
      <w:divBdr>
        <w:top w:val="none" w:sz="0" w:space="0" w:color="auto"/>
        <w:left w:val="none" w:sz="0" w:space="0" w:color="auto"/>
        <w:bottom w:val="none" w:sz="0" w:space="0" w:color="auto"/>
        <w:right w:val="none" w:sz="0" w:space="0" w:color="auto"/>
      </w:divBdr>
    </w:div>
    <w:div w:id="1273392664">
      <w:bodyDiv w:val="1"/>
      <w:marLeft w:val="0"/>
      <w:marRight w:val="0"/>
      <w:marTop w:val="0"/>
      <w:marBottom w:val="0"/>
      <w:divBdr>
        <w:top w:val="none" w:sz="0" w:space="0" w:color="auto"/>
        <w:left w:val="none" w:sz="0" w:space="0" w:color="auto"/>
        <w:bottom w:val="none" w:sz="0" w:space="0" w:color="auto"/>
        <w:right w:val="none" w:sz="0" w:space="0" w:color="auto"/>
      </w:divBdr>
      <w:divsChild>
        <w:div w:id="111554798">
          <w:marLeft w:val="0"/>
          <w:marRight w:val="0"/>
          <w:marTop w:val="0"/>
          <w:marBottom w:val="0"/>
          <w:divBdr>
            <w:top w:val="none" w:sz="0" w:space="0" w:color="auto"/>
            <w:left w:val="none" w:sz="0" w:space="0" w:color="auto"/>
            <w:bottom w:val="none" w:sz="0" w:space="0" w:color="auto"/>
            <w:right w:val="none" w:sz="0" w:space="0" w:color="auto"/>
          </w:divBdr>
          <w:divsChild>
            <w:div w:id="1547258785">
              <w:marLeft w:val="0"/>
              <w:marRight w:val="0"/>
              <w:marTop w:val="0"/>
              <w:marBottom w:val="285"/>
              <w:divBdr>
                <w:top w:val="none" w:sz="0" w:space="0" w:color="auto"/>
                <w:left w:val="none" w:sz="0" w:space="0" w:color="auto"/>
                <w:bottom w:val="none" w:sz="0" w:space="0" w:color="auto"/>
                <w:right w:val="none" w:sz="0" w:space="0" w:color="auto"/>
              </w:divBdr>
            </w:div>
          </w:divsChild>
        </w:div>
        <w:div w:id="2068722491">
          <w:marLeft w:val="0"/>
          <w:marRight w:val="0"/>
          <w:marTop w:val="0"/>
          <w:marBottom w:val="360"/>
          <w:divBdr>
            <w:top w:val="none" w:sz="0" w:space="0" w:color="auto"/>
            <w:left w:val="none" w:sz="0" w:space="0" w:color="auto"/>
            <w:bottom w:val="none" w:sz="0" w:space="0" w:color="auto"/>
            <w:right w:val="none" w:sz="0" w:space="0" w:color="auto"/>
          </w:divBdr>
          <w:divsChild>
            <w:div w:id="937374463">
              <w:marLeft w:val="0"/>
              <w:marRight w:val="0"/>
              <w:marTop w:val="0"/>
              <w:marBottom w:val="0"/>
              <w:divBdr>
                <w:top w:val="none" w:sz="0" w:space="0" w:color="auto"/>
                <w:left w:val="none" w:sz="0" w:space="0" w:color="auto"/>
                <w:bottom w:val="none" w:sz="0" w:space="0" w:color="auto"/>
                <w:right w:val="none" w:sz="0" w:space="0" w:color="auto"/>
              </w:divBdr>
            </w:div>
          </w:divsChild>
        </w:div>
        <w:div w:id="746000297">
          <w:marLeft w:val="0"/>
          <w:marRight w:val="0"/>
          <w:marTop w:val="0"/>
          <w:marBottom w:val="0"/>
          <w:divBdr>
            <w:top w:val="none" w:sz="0" w:space="0" w:color="auto"/>
            <w:left w:val="none" w:sz="0" w:space="0" w:color="auto"/>
            <w:bottom w:val="none" w:sz="0" w:space="0" w:color="auto"/>
            <w:right w:val="none" w:sz="0" w:space="0" w:color="auto"/>
          </w:divBdr>
          <w:divsChild>
            <w:div w:id="188108053">
              <w:marLeft w:val="0"/>
              <w:marRight w:val="0"/>
              <w:marTop w:val="600"/>
              <w:marBottom w:val="0"/>
              <w:divBdr>
                <w:top w:val="none" w:sz="0" w:space="0" w:color="auto"/>
                <w:left w:val="none" w:sz="0" w:space="0" w:color="auto"/>
                <w:bottom w:val="none" w:sz="0" w:space="0" w:color="auto"/>
                <w:right w:val="none" w:sz="0" w:space="0" w:color="auto"/>
              </w:divBdr>
              <w:divsChild>
                <w:div w:id="849569055">
                  <w:marLeft w:val="0"/>
                  <w:marRight w:val="0"/>
                  <w:marTop w:val="0"/>
                  <w:marBottom w:val="0"/>
                  <w:divBdr>
                    <w:top w:val="none" w:sz="0" w:space="0" w:color="auto"/>
                    <w:left w:val="none" w:sz="0" w:space="0" w:color="auto"/>
                    <w:bottom w:val="none" w:sz="0" w:space="0" w:color="auto"/>
                    <w:right w:val="none" w:sz="0" w:space="0" w:color="auto"/>
                  </w:divBdr>
                  <w:divsChild>
                    <w:div w:id="19343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826334">
      <w:bodyDiv w:val="1"/>
      <w:marLeft w:val="0"/>
      <w:marRight w:val="0"/>
      <w:marTop w:val="0"/>
      <w:marBottom w:val="0"/>
      <w:divBdr>
        <w:top w:val="none" w:sz="0" w:space="0" w:color="auto"/>
        <w:left w:val="none" w:sz="0" w:space="0" w:color="auto"/>
        <w:bottom w:val="none" w:sz="0" w:space="0" w:color="auto"/>
        <w:right w:val="none" w:sz="0" w:space="0" w:color="auto"/>
      </w:divBdr>
      <w:divsChild>
        <w:div w:id="45689190">
          <w:marLeft w:val="0"/>
          <w:marRight w:val="0"/>
          <w:marTop w:val="0"/>
          <w:marBottom w:val="0"/>
          <w:divBdr>
            <w:top w:val="none" w:sz="0" w:space="0" w:color="auto"/>
            <w:left w:val="none" w:sz="0" w:space="0" w:color="auto"/>
            <w:bottom w:val="none" w:sz="0" w:space="0" w:color="auto"/>
            <w:right w:val="none" w:sz="0" w:space="0" w:color="auto"/>
          </w:divBdr>
        </w:div>
      </w:divsChild>
    </w:div>
    <w:div w:id="1330209581">
      <w:bodyDiv w:val="1"/>
      <w:marLeft w:val="0"/>
      <w:marRight w:val="0"/>
      <w:marTop w:val="0"/>
      <w:marBottom w:val="0"/>
      <w:divBdr>
        <w:top w:val="none" w:sz="0" w:space="0" w:color="auto"/>
        <w:left w:val="none" w:sz="0" w:space="0" w:color="auto"/>
        <w:bottom w:val="none" w:sz="0" w:space="0" w:color="auto"/>
        <w:right w:val="none" w:sz="0" w:space="0" w:color="auto"/>
      </w:divBdr>
      <w:divsChild>
        <w:div w:id="508646318">
          <w:marLeft w:val="0"/>
          <w:marRight w:val="0"/>
          <w:marTop w:val="0"/>
          <w:marBottom w:val="0"/>
          <w:divBdr>
            <w:top w:val="none" w:sz="0" w:space="0" w:color="auto"/>
            <w:left w:val="none" w:sz="0" w:space="0" w:color="auto"/>
            <w:bottom w:val="none" w:sz="0" w:space="0" w:color="auto"/>
            <w:right w:val="none" w:sz="0" w:space="0" w:color="auto"/>
          </w:divBdr>
        </w:div>
      </w:divsChild>
    </w:div>
    <w:div w:id="1335111162">
      <w:bodyDiv w:val="1"/>
      <w:marLeft w:val="0"/>
      <w:marRight w:val="0"/>
      <w:marTop w:val="0"/>
      <w:marBottom w:val="0"/>
      <w:divBdr>
        <w:top w:val="none" w:sz="0" w:space="0" w:color="auto"/>
        <w:left w:val="none" w:sz="0" w:space="0" w:color="auto"/>
        <w:bottom w:val="none" w:sz="0" w:space="0" w:color="auto"/>
        <w:right w:val="none" w:sz="0" w:space="0" w:color="auto"/>
      </w:divBdr>
      <w:divsChild>
        <w:div w:id="434403792">
          <w:marLeft w:val="0"/>
          <w:marRight w:val="0"/>
          <w:marTop w:val="0"/>
          <w:marBottom w:val="0"/>
          <w:divBdr>
            <w:top w:val="none" w:sz="0" w:space="0" w:color="auto"/>
            <w:left w:val="none" w:sz="0" w:space="0" w:color="auto"/>
            <w:bottom w:val="none" w:sz="0" w:space="0" w:color="auto"/>
            <w:right w:val="none" w:sz="0" w:space="0" w:color="auto"/>
          </w:divBdr>
        </w:div>
      </w:divsChild>
    </w:div>
    <w:div w:id="1394038634">
      <w:bodyDiv w:val="1"/>
      <w:marLeft w:val="0"/>
      <w:marRight w:val="0"/>
      <w:marTop w:val="0"/>
      <w:marBottom w:val="0"/>
      <w:divBdr>
        <w:top w:val="none" w:sz="0" w:space="0" w:color="auto"/>
        <w:left w:val="none" w:sz="0" w:space="0" w:color="auto"/>
        <w:bottom w:val="none" w:sz="0" w:space="0" w:color="auto"/>
        <w:right w:val="none" w:sz="0" w:space="0" w:color="auto"/>
      </w:divBdr>
    </w:div>
    <w:div w:id="1486703855">
      <w:bodyDiv w:val="1"/>
      <w:marLeft w:val="0"/>
      <w:marRight w:val="0"/>
      <w:marTop w:val="0"/>
      <w:marBottom w:val="0"/>
      <w:divBdr>
        <w:top w:val="none" w:sz="0" w:space="0" w:color="auto"/>
        <w:left w:val="none" w:sz="0" w:space="0" w:color="auto"/>
        <w:bottom w:val="none" w:sz="0" w:space="0" w:color="auto"/>
        <w:right w:val="none" w:sz="0" w:space="0" w:color="auto"/>
      </w:divBdr>
      <w:divsChild>
        <w:div w:id="654724147">
          <w:marLeft w:val="0"/>
          <w:marRight w:val="0"/>
          <w:marTop w:val="0"/>
          <w:marBottom w:val="0"/>
          <w:divBdr>
            <w:top w:val="none" w:sz="0" w:space="0" w:color="auto"/>
            <w:left w:val="none" w:sz="0" w:space="0" w:color="auto"/>
            <w:bottom w:val="none" w:sz="0" w:space="0" w:color="auto"/>
            <w:right w:val="none" w:sz="0" w:space="0" w:color="auto"/>
          </w:divBdr>
        </w:div>
      </w:divsChild>
    </w:div>
    <w:div w:id="1506436494">
      <w:bodyDiv w:val="1"/>
      <w:marLeft w:val="0"/>
      <w:marRight w:val="0"/>
      <w:marTop w:val="0"/>
      <w:marBottom w:val="0"/>
      <w:divBdr>
        <w:top w:val="none" w:sz="0" w:space="0" w:color="auto"/>
        <w:left w:val="none" w:sz="0" w:space="0" w:color="auto"/>
        <w:bottom w:val="none" w:sz="0" w:space="0" w:color="auto"/>
        <w:right w:val="none" w:sz="0" w:space="0" w:color="auto"/>
      </w:divBdr>
    </w:div>
    <w:div w:id="1560627701">
      <w:bodyDiv w:val="1"/>
      <w:marLeft w:val="0"/>
      <w:marRight w:val="0"/>
      <w:marTop w:val="0"/>
      <w:marBottom w:val="0"/>
      <w:divBdr>
        <w:top w:val="none" w:sz="0" w:space="0" w:color="auto"/>
        <w:left w:val="none" w:sz="0" w:space="0" w:color="auto"/>
        <w:bottom w:val="none" w:sz="0" w:space="0" w:color="auto"/>
        <w:right w:val="none" w:sz="0" w:space="0" w:color="auto"/>
      </w:divBdr>
    </w:div>
    <w:div w:id="1590960934">
      <w:bodyDiv w:val="1"/>
      <w:marLeft w:val="0"/>
      <w:marRight w:val="0"/>
      <w:marTop w:val="0"/>
      <w:marBottom w:val="0"/>
      <w:divBdr>
        <w:top w:val="none" w:sz="0" w:space="0" w:color="auto"/>
        <w:left w:val="none" w:sz="0" w:space="0" w:color="auto"/>
        <w:bottom w:val="none" w:sz="0" w:space="0" w:color="auto"/>
        <w:right w:val="none" w:sz="0" w:space="0" w:color="auto"/>
      </w:divBdr>
    </w:div>
    <w:div w:id="1613976936">
      <w:bodyDiv w:val="1"/>
      <w:marLeft w:val="0"/>
      <w:marRight w:val="0"/>
      <w:marTop w:val="0"/>
      <w:marBottom w:val="0"/>
      <w:divBdr>
        <w:top w:val="none" w:sz="0" w:space="0" w:color="auto"/>
        <w:left w:val="none" w:sz="0" w:space="0" w:color="auto"/>
        <w:bottom w:val="none" w:sz="0" w:space="0" w:color="auto"/>
        <w:right w:val="none" w:sz="0" w:space="0" w:color="auto"/>
      </w:divBdr>
    </w:div>
    <w:div w:id="1629704845">
      <w:bodyDiv w:val="1"/>
      <w:marLeft w:val="0"/>
      <w:marRight w:val="0"/>
      <w:marTop w:val="0"/>
      <w:marBottom w:val="0"/>
      <w:divBdr>
        <w:top w:val="none" w:sz="0" w:space="0" w:color="auto"/>
        <w:left w:val="none" w:sz="0" w:space="0" w:color="auto"/>
        <w:bottom w:val="none" w:sz="0" w:space="0" w:color="auto"/>
        <w:right w:val="none" w:sz="0" w:space="0" w:color="auto"/>
      </w:divBdr>
      <w:divsChild>
        <w:div w:id="2131315576">
          <w:marLeft w:val="0"/>
          <w:marRight w:val="0"/>
          <w:marTop w:val="0"/>
          <w:marBottom w:val="0"/>
          <w:divBdr>
            <w:top w:val="none" w:sz="0" w:space="0" w:color="auto"/>
            <w:left w:val="none" w:sz="0" w:space="0" w:color="auto"/>
            <w:bottom w:val="none" w:sz="0" w:space="0" w:color="auto"/>
            <w:right w:val="none" w:sz="0" w:space="0" w:color="auto"/>
          </w:divBdr>
        </w:div>
      </w:divsChild>
    </w:div>
    <w:div w:id="1635020743">
      <w:bodyDiv w:val="1"/>
      <w:marLeft w:val="0"/>
      <w:marRight w:val="0"/>
      <w:marTop w:val="0"/>
      <w:marBottom w:val="0"/>
      <w:divBdr>
        <w:top w:val="none" w:sz="0" w:space="0" w:color="auto"/>
        <w:left w:val="none" w:sz="0" w:space="0" w:color="auto"/>
        <w:bottom w:val="none" w:sz="0" w:space="0" w:color="auto"/>
        <w:right w:val="none" w:sz="0" w:space="0" w:color="auto"/>
      </w:divBdr>
    </w:div>
    <w:div w:id="1712343318">
      <w:bodyDiv w:val="1"/>
      <w:marLeft w:val="0"/>
      <w:marRight w:val="0"/>
      <w:marTop w:val="0"/>
      <w:marBottom w:val="0"/>
      <w:divBdr>
        <w:top w:val="none" w:sz="0" w:space="0" w:color="auto"/>
        <w:left w:val="none" w:sz="0" w:space="0" w:color="auto"/>
        <w:bottom w:val="none" w:sz="0" w:space="0" w:color="auto"/>
        <w:right w:val="none" w:sz="0" w:space="0" w:color="auto"/>
      </w:divBdr>
    </w:div>
    <w:div w:id="1862161025">
      <w:bodyDiv w:val="1"/>
      <w:marLeft w:val="0"/>
      <w:marRight w:val="0"/>
      <w:marTop w:val="0"/>
      <w:marBottom w:val="0"/>
      <w:divBdr>
        <w:top w:val="none" w:sz="0" w:space="0" w:color="auto"/>
        <w:left w:val="none" w:sz="0" w:space="0" w:color="auto"/>
        <w:bottom w:val="none" w:sz="0" w:space="0" w:color="auto"/>
        <w:right w:val="none" w:sz="0" w:space="0" w:color="auto"/>
      </w:divBdr>
    </w:div>
    <w:div w:id="1895777082">
      <w:bodyDiv w:val="1"/>
      <w:marLeft w:val="0"/>
      <w:marRight w:val="0"/>
      <w:marTop w:val="0"/>
      <w:marBottom w:val="0"/>
      <w:divBdr>
        <w:top w:val="none" w:sz="0" w:space="0" w:color="auto"/>
        <w:left w:val="none" w:sz="0" w:space="0" w:color="auto"/>
        <w:bottom w:val="none" w:sz="0" w:space="0" w:color="auto"/>
        <w:right w:val="none" w:sz="0" w:space="0" w:color="auto"/>
      </w:divBdr>
    </w:div>
    <w:div w:id="1955936777">
      <w:bodyDiv w:val="1"/>
      <w:marLeft w:val="0"/>
      <w:marRight w:val="0"/>
      <w:marTop w:val="0"/>
      <w:marBottom w:val="0"/>
      <w:divBdr>
        <w:top w:val="none" w:sz="0" w:space="0" w:color="auto"/>
        <w:left w:val="none" w:sz="0" w:space="0" w:color="auto"/>
        <w:bottom w:val="none" w:sz="0" w:space="0" w:color="auto"/>
        <w:right w:val="none" w:sz="0" w:space="0" w:color="auto"/>
      </w:divBdr>
    </w:div>
    <w:div w:id="2010984025">
      <w:bodyDiv w:val="1"/>
      <w:marLeft w:val="0"/>
      <w:marRight w:val="0"/>
      <w:marTop w:val="0"/>
      <w:marBottom w:val="0"/>
      <w:divBdr>
        <w:top w:val="none" w:sz="0" w:space="0" w:color="auto"/>
        <w:left w:val="none" w:sz="0" w:space="0" w:color="auto"/>
        <w:bottom w:val="none" w:sz="0" w:space="0" w:color="auto"/>
        <w:right w:val="none" w:sz="0" w:space="0" w:color="auto"/>
      </w:divBdr>
    </w:div>
    <w:div w:id="2036228060">
      <w:bodyDiv w:val="1"/>
      <w:marLeft w:val="0"/>
      <w:marRight w:val="0"/>
      <w:marTop w:val="0"/>
      <w:marBottom w:val="0"/>
      <w:divBdr>
        <w:top w:val="none" w:sz="0" w:space="0" w:color="auto"/>
        <w:left w:val="none" w:sz="0" w:space="0" w:color="auto"/>
        <w:bottom w:val="none" w:sz="0" w:space="0" w:color="auto"/>
        <w:right w:val="none" w:sz="0" w:space="0" w:color="auto"/>
      </w:divBdr>
    </w:div>
    <w:div w:id="2063558543">
      <w:bodyDiv w:val="1"/>
      <w:marLeft w:val="0"/>
      <w:marRight w:val="0"/>
      <w:marTop w:val="0"/>
      <w:marBottom w:val="0"/>
      <w:divBdr>
        <w:top w:val="none" w:sz="0" w:space="0" w:color="auto"/>
        <w:left w:val="none" w:sz="0" w:space="0" w:color="auto"/>
        <w:bottom w:val="none" w:sz="0" w:space="0" w:color="auto"/>
        <w:right w:val="none" w:sz="0" w:space="0" w:color="auto"/>
      </w:divBdr>
    </w:div>
    <w:div w:id="2083289844">
      <w:bodyDiv w:val="1"/>
      <w:marLeft w:val="0"/>
      <w:marRight w:val="0"/>
      <w:marTop w:val="0"/>
      <w:marBottom w:val="0"/>
      <w:divBdr>
        <w:top w:val="none" w:sz="0" w:space="0" w:color="auto"/>
        <w:left w:val="none" w:sz="0" w:space="0" w:color="auto"/>
        <w:bottom w:val="none" w:sz="0" w:space="0" w:color="auto"/>
        <w:right w:val="none" w:sz="0" w:space="0" w:color="auto"/>
      </w:divBdr>
      <w:divsChild>
        <w:div w:id="1448963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ms.simplilearn.com/user/project/download-attachment?file=1592292572_datasetbanking.xls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Kalal</dc:creator>
  <cp:keywords/>
  <dc:description/>
  <cp:lastModifiedBy>AJAY K KALAL</cp:lastModifiedBy>
  <cp:revision>2</cp:revision>
  <dcterms:created xsi:type="dcterms:W3CDTF">2024-10-30T13:59:00Z</dcterms:created>
  <dcterms:modified xsi:type="dcterms:W3CDTF">2024-10-30T13:59:00Z</dcterms:modified>
</cp:coreProperties>
</file>