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BB190" w14:textId="7BFA68AC" w:rsidR="00427B0E" w:rsidRPr="001E42C6" w:rsidRDefault="00427B0E" w:rsidP="0034542A">
      <w:pPr>
        <w:shd w:val="clear" w:color="auto" w:fill="FFFFFF"/>
        <w:spacing w:before="226" w:after="0" w:line="480" w:lineRule="atLeast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60"/>
          <w:szCs w:val="60"/>
          <w:lang w:eastAsia="en-IN" w:bidi="hi-IN"/>
          <w14:ligatures w14:val="none"/>
        </w:rPr>
      </w:pPr>
      <w:r w:rsidRPr="001E42C6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60"/>
          <w:szCs w:val="60"/>
          <w:lang w:eastAsia="en-IN" w:bidi="hi-IN"/>
          <w14:ligatures w14:val="none"/>
        </w:rPr>
        <w:t>Basic Load Balancer in Azure</w:t>
      </w:r>
    </w:p>
    <w:p w14:paraId="455FE946" w14:textId="0AF462B7" w:rsidR="0034542A" w:rsidRPr="001E42C6" w:rsidRDefault="0034542A" w:rsidP="0034542A">
      <w:pPr>
        <w:shd w:val="clear" w:color="auto" w:fill="FFFFFF"/>
        <w:spacing w:before="226" w:after="0" w:line="480" w:lineRule="atLeast"/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lang w:eastAsia="en-IN" w:bidi="hi-IN"/>
          <w14:ligatures w14:val="none"/>
        </w:rPr>
      </w:pPr>
      <w:r w:rsidRPr="001E42C6">
        <w:rPr>
          <w:rFonts w:ascii="Times New Roman" w:eastAsia="Times New Roman" w:hAnsi="Times New Roman" w:cs="Times New Roman"/>
          <w:b/>
          <w:bCs/>
          <w:color w:val="242424"/>
          <w:spacing w:val="-4"/>
          <w:kern w:val="36"/>
          <w:sz w:val="36"/>
          <w:szCs w:val="36"/>
          <w:lang w:eastAsia="en-IN" w:bidi="hi-IN"/>
          <w14:ligatures w14:val="none"/>
        </w:rPr>
        <w:t>Perquisites:</w:t>
      </w:r>
    </w:p>
    <w:p w14:paraId="1DD1F9DE" w14:textId="71EA03ED" w:rsidR="0034542A" w:rsidRPr="001E42C6" w:rsidRDefault="0034542A" w:rsidP="0034542A">
      <w:pPr>
        <w:numPr>
          <w:ilvl w:val="0"/>
          <w:numId w:val="1"/>
        </w:numPr>
        <w:shd w:val="clear" w:color="auto" w:fill="FFFFFF"/>
        <w:spacing w:before="514" w:after="0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</w:pPr>
      <w:r w:rsidRPr="001E42C6">
        <w:rPr>
          <w:rFonts w:ascii="Times New Roman" w:eastAsia="Times New Roman" w:hAnsi="Times New Roman" w:cs="Times New Roman"/>
          <w:b/>
          <w:bCs/>
          <w:i/>
          <w:iCs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  <w:t>Azure Account</w:t>
      </w:r>
      <w:r w:rsidRPr="001E42C6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  <w:t xml:space="preserve">: </w:t>
      </w:r>
      <w:r w:rsidRPr="001E42C6"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  <w:t>You’ll need an active Azure account. at </w:t>
      </w:r>
      <w:hyperlink r:id="rId5" w:tgtFrame="_blank" w:history="1">
        <w:r w:rsidRPr="001E42C6">
          <w:rPr>
            <w:rFonts w:ascii="Times New Roman" w:eastAsia="Times New Roman" w:hAnsi="Times New Roman" w:cs="Times New Roman"/>
            <w:color w:val="0000FF"/>
            <w:spacing w:val="-1"/>
            <w:kern w:val="0"/>
            <w:sz w:val="30"/>
            <w:szCs w:val="30"/>
            <w:u w:val="single"/>
            <w:lang w:eastAsia="en-IN" w:bidi="hi-IN"/>
            <w14:ligatures w14:val="none"/>
          </w:rPr>
          <w:t>https://azure.com/free</w:t>
        </w:r>
      </w:hyperlink>
    </w:p>
    <w:p w14:paraId="1B6B88A0" w14:textId="39A5801A" w:rsidR="0034542A" w:rsidRPr="001E42C6" w:rsidRDefault="0034542A" w:rsidP="0034542A">
      <w:pPr>
        <w:numPr>
          <w:ilvl w:val="0"/>
          <w:numId w:val="1"/>
        </w:numPr>
        <w:shd w:val="clear" w:color="auto" w:fill="FFFFFF"/>
        <w:spacing w:before="274" w:after="0" w:line="480" w:lineRule="atLeast"/>
        <w:ind w:left="1170"/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</w:pPr>
      <w:r w:rsidRPr="001E42C6">
        <w:rPr>
          <w:rFonts w:ascii="Times New Roman" w:eastAsia="Times New Roman" w:hAnsi="Times New Roman" w:cs="Times New Roman"/>
          <w:b/>
          <w:bCs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  <w:t>Basic Cloud Knowledge:</w:t>
      </w:r>
      <w:r w:rsidRPr="001E42C6"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  <w:t> Familiarity with fundamental cloud computing concepts.</w:t>
      </w:r>
    </w:p>
    <w:p w14:paraId="2C59E185" w14:textId="77777777" w:rsidR="0017386E" w:rsidRPr="001E42C6" w:rsidRDefault="0017386E" w:rsidP="0017386E">
      <w:pPr>
        <w:pStyle w:val="Heading1"/>
        <w:shd w:val="clear" w:color="auto" w:fill="FFFFFF"/>
        <w:spacing w:before="468" w:beforeAutospacing="0" w:after="0" w:afterAutospacing="0" w:line="450" w:lineRule="atLeast"/>
        <w:rPr>
          <w:color w:val="242424"/>
          <w:spacing w:val="-4"/>
          <w:sz w:val="36"/>
          <w:szCs w:val="36"/>
        </w:rPr>
      </w:pPr>
      <w:r w:rsidRPr="001E42C6">
        <w:rPr>
          <w:color w:val="242424"/>
          <w:spacing w:val="-4"/>
          <w:sz w:val="36"/>
          <w:szCs w:val="36"/>
        </w:rPr>
        <w:t>Step by Step Guide to Implement:</w:t>
      </w:r>
    </w:p>
    <w:p w14:paraId="0F2D70EE" w14:textId="77777777" w:rsidR="0017386E" w:rsidRPr="001E42C6" w:rsidRDefault="0017386E" w:rsidP="0017386E">
      <w:pPr>
        <w:pStyle w:val="pw-post-body-paragraph"/>
        <w:shd w:val="clear" w:color="auto" w:fill="FFFFFF"/>
        <w:spacing w:before="226" w:beforeAutospacing="0" w:after="0" w:afterAutospacing="0" w:line="480" w:lineRule="atLeast"/>
        <w:rPr>
          <w:color w:val="242424"/>
          <w:spacing w:val="-1"/>
          <w:sz w:val="30"/>
          <w:szCs w:val="30"/>
        </w:rPr>
      </w:pPr>
      <w:r w:rsidRPr="001E42C6">
        <w:rPr>
          <w:rStyle w:val="Strong"/>
          <w:color w:val="242424"/>
          <w:spacing w:val="-1"/>
          <w:sz w:val="30"/>
          <w:szCs w:val="30"/>
        </w:rPr>
        <w:t>Step 1: Create a Resource Group</w:t>
      </w:r>
    </w:p>
    <w:p w14:paraId="5D52041F" w14:textId="77777777" w:rsidR="0017386E" w:rsidRPr="001E42C6" w:rsidRDefault="0017386E" w:rsidP="0017386E">
      <w:pPr>
        <w:pStyle w:val="mt"/>
        <w:numPr>
          <w:ilvl w:val="0"/>
          <w:numId w:val="2"/>
        </w:numPr>
        <w:shd w:val="clear" w:color="auto" w:fill="FFFFFF"/>
        <w:spacing w:before="51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color w:val="242424"/>
          <w:spacing w:val="-1"/>
          <w:sz w:val="30"/>
          <w:szCs w:val="30"/>
        </w:rPr>
        <w:t>In the Azure Portal, navigate to “Resource groups.”</w:t>
      </w:r>
    </w:p>
    <w:p w14:paraId="2E74F2CD" w14:textId="77777777" w:rsidR="0017386E" w:rsidRPr="001E42C6" w:rsidRDefault="0017386E" w:rsidP="0017386E">
      <w:pPr>
        <w:pStyle w:val="mt"/>
        <w:numPr>
          <w:ilvl w:val="0"/>
          <w:numId w:val="2"/>
        </w:numPr>
        <w:shd w:val="clear" w:color="auto" w:fill="FFFFFF"/>
        <w:spacing w:before="27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color w:val="242424"/>
          <w:spacing w:val="-1"/>
          <w:sz w:val="30"/>
          <w:szCs w:val="30"/>
        </w:rPr>
        <w:t>Click on “Create resource group” and provide a name and region for the resource group. Click “Review + create” and then “Create” to create the resource group.</w:t>
      </w:r>
    </w:p>
    <w:p w14:paraId="5E1E2F05" w14:textId="1C910DAC" w:rsidR="0017386E" w:rsidRPr="001E42C6" w:rsidRDefault="0017386E" w:rsidP="0017386E">
      <w:pPr>
        <w:shd w:val="clear" w:color="auto" w:fill="FFFFFF"/>
        <w:spacing w:before="274" w:after="0" w:line="480" w:lineRule="atLeast"/>
        <w:rPr>
          <w:rFonts w:ascii="Times New Roman" w:eastAsia="Times New Roman" w:hAnsi="Times New Roman" w:cs="Times New Roman"/>
          <w:color w:val="242424"/>
          <w:spacing w:val="-1"/>
          <w:kern w:val="0"/>
          <w:sz w:val="30"/>
          <w:szCs w:val="30"/>
          <w:lang w:eastAsia="en-IN" w:bidi="hi-IN"/>
          <w14:ligatures w14:val="none"/>
        </w:rPr>
      </w:pPr>
      <w:r w:rsidRPr="001E4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92B80B" wp14:editId="3A63695A">
            <wp:extent cx="5731510" cy="3223895"/>
            <wp:effectExtent l="0" t="0" r="2540" b="0"/>
            <wp:docPr id="1388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DD5E" w14:textId="77777777" w:rsidR="0017386E" w:rsidRPr="001E42C6" w:rsidRDefault="0017386E" w:rsidP="0017386E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color w:val="242424"/>
          <w:spacing w:val="-1"/>
          <w:sz w:val="30"/>
          <w:szCs w:val="30"/>
        </w:rPr>
      </w:pPr>
      <w:r w:rsidRPr="001E42C6">
        <w:rPr>
          <w:rStyle w:val="Strong"/>
          <w:color w:val="242424"/>
          <w:spacing w:val="-1"/>
          <w:sz w:val="30"/>
          <w:szCs w:val="30"/>
        </w:rPr>
        <w:t>Step 2: Create Virtual Network</w:t>
      </w:r>
    </w:p>
    <w:p w14:paraId="12A244AE" w14:textId="77777777" w:rsidR="0017386E" w:rsidRPr="001E42C6" w:rsidRDefault="0017386E" w:rsidP="0017386E">
      <w:pPr>
        <w:pStyle w:val="mt"/>
        <w:numPr>
          <w:ilvl w:val="0"/>
          <w:numId w:val="3"/>
        </w:numPr>
        <w:shd w:val="clear" w:color="auto" w:fill="FFFFFF"/>
        <w:spacing w:before="51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color w:val="242424"/>
          <w:spacing w:val="-1"/>
          <w:sz w:val="30"/>
          <w:szCs w:val="30"/>
        </w:rPr>
        <w:t>In the Azure portal, navigate to Virtual </w:t>
      </w:r>
      <w:r w:rsidRPr="001E42C6">
        <w:rPr>
          <w:rStyle w:val="Strong"/>
          <w:color w:val="242424"/>
          <w:spacing w:val="-1"/>
          <w:sz w:val="30"/>
          <w:szCs w:val="30"/>
        </w:rPr>
        <w:t>Network</w:t>
      </w:r>
      <w:r w:rsidRPr="001E42C6">
        <w:rPr>
          <w:color w:val="242424"/>
          <w:spacing w:val="-1"/>
          <w:sz w:val="30"/>
          <w:szCs w:val="30"/>
        </w:rPr>
        <w:t>.</w:t>
      </w:r>
    </w:p>
    <w:p w14:paraId="76317F67" w14:textId="77777777" w:rsidR="0017386E" w:rsidRPr="001E42C6" w:rsidRDefault="0017386E" w:rsidP="0017386E">
      <w:pPr>
        <w:pStyle w:val="mt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color w:val="242424"/>
          <w:spacing w:val="-1"/>
          <w:sz w:val="30"/>
          <w:szCs w:val="30"/>
        </w:rPr>
        <w:t>Click on “+ Add” to create a new virtual </w:t>
      </w:r>
      <w:r w:rsidRPr="001E42C6">
        <w:rPr>
          <w:rStyle w:val="Strong"/>
          <w:color w:val="242424"/>
          <w:spacing w:val="-1"/>
          <w:sz w:val="30"/>
          <w:szCs w:val="30"/>
        </w:rPr>
        <w:t>Network</w:t>
      </w:r>
      <w:r w:rsidRPr="001E42C6">
        <w:rPr>
          <w:color w:val="242424"/>
          <w:spacing w:val="-1"/>
          <w:sz w:val="30"/>
          <w:szCs w:val="30"/>
        </w:rPr>
        <w:t>.</w:t>
      </w:r>
    </w:p>
    <w:p w14:paraId="63F19B76" w14:textId="66A701B3" w:rsidR="0017386E" w:rsidRPr="001E42C6" w:rsidRDefault="0017386E" w:rsidP="0017386E">
      <w:pPr>
        <w:pStyle w:val="mt"/>
        <w:numPr>
          <w:ilvl w:val="0"/>
          <w:numId w:val="3"/>
        </w:numPr>
        <w:shd w:val="clear" w:color="auto" w:fill="FFFFFF"/>
        <w:spacing w:before="27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noProof/>
        </w:rPr>
        <w:drawing>
          <wp:anchor distT="0" distB="0" distL="114300" distR="114300" simplePos="0" relativeHeight="251658240" behindDoc="1" locked="0" layoutInCell="1" allowOverlap="1" wp14:anchorId="459B1AFA" wp14:editId="2FF919AD">
            <wp:simplePos x="0" y="0"/>
            <wp:positionH relativeFrom="margin">
              <wp:align>left</wp:align>
            </wp:positionH>
            <wp:positionV relativeFrom="paragraph">
              <wp:posOffset>591820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614794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42C6">
        <w:rPr>
          <w:color w:val="242424"/>
          <w:spacing w:val="-1"/>
          <w:sz w:val="30"/>
          <w:szCs w:val="30"/>
        </w:rPr>
        <w:t xml:space="preserve">Here </w:t>
      </w:r>
      <w:proofErr w:type="spellStart"/>
      <w:r w:rsidRPr="001E42C6">
        <w:rPr>
          <w:color w:val="242424"/>
          <w:spacing w:val="-1"/>
          <w:sz w:val="30"/>
          <w:szCs w:val="30"/>
        </w:rPr>
        <w:t>i</w:t>
      </w:r>
      <w:proofErr w:type="spellEnd"/>
      <w:r w:rsidRPr="001E42C6">
        <w:rPr>
          <w:color w:val="242424"/>
          <w:spacing w:val="-1"/>
          <w:sz w:val="30"/>
          <w:szCs w:val="30"/>
        </w:rPr>
        <w:t xml:space="preserve"> created 3 </w:t>
      </w:r>
      <w:proofErr w:type="spellStart"/>
      <w:r w:rsidRPr="001E42C6">
        <w:rPr>
          <w:color w:val="242424"/>
          <w:spacing w:val="-1"/>
          <w:sz w:val="30"/>
          <w:szCs w:val="30"/>
        </w:rPr>
        <w:t>VNet</w:t>
      </w:r>
      <w:proofErr w:type="spellEnd"/>
      <w:r w:rsidRPr="001E42C6">
        <w:rPr>
          <w:color w:val="242424"/>
          <w:spacing w:val="-1"/>
          <w:sz w:val="30"/>
          <w:szCs w:val="30"/>
        </w:rPr>
        <w:t xml:space="preserve"> for checking peering connection</w:t>
      </w:r>
    </w:p>
    <w:p w14:paraId="08F210B0" w14:textId="5003736D" w:rsidR="007B280B" w:rsidRPr="001E42C6" w:rsidRDefault="007B280B">
      <w:pPr>
        <w:rPr>
          <w:rFonts w:ascii="Times New Roman" w:hAnsi="Times New Roman" w:cs="Times New Roman"/>
        </w:rPr>
      </w:pPr>
    </w:p>
    <w:p w14:paraId="2C35B568" w14:textId="3FBA3C45" w:rsidR="0017386E" w:rsidRPr="001E42C6" w:rsidRDefault="0017386E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drawing>
          <wp:inline distT="0" distB="0" distL="0" distR="0" wp14:anchorId="4691DBF8" wp14:editId="630C264B">
            <wp:extent cx="5731510" cy="3223895"/>
            <wp:effectExtent l="0" t="0" r="2540" b="0"/>
            <wp:docPr id="13848555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1791B" w14:textId="4D917D47" w:rsidR="0017386E" w:rsidRPr="001E42C6" w:rsidRDefault="0017386E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drawing>
          <wp:inline distT="0" distB="0" distL="0" distR="0" wp14:anchorId="45800B50" wp14:editId="761516DF">
            <wp:extent cx="5731510" cy="3223895"/>
            <wp:effectExtent l="0" t="0" r="2540" b="0"/>
            <wp:docPr id="16834587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1F08" w14:textId="77777777" w:rsidR="0017386E" w:rsidRPr="001E42C6" w:rsidRDefault="0017386E">
      <w:pPr>
        <w:rPr>
          <w:rFonts w:ascii="Times New Roman" w:hAnsi="Times New Roman" w:cs="Times New Roman"/>
        </w:rPr>
      </w:pPr>
    </w:p>
    <w:p w14:paraId="2B48C6AA" w14:textId="4F15AB10" w:rsidR="0017386E" w:rsidRPr="001E42C6" w:rsidRDefault="00EA3B07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FD5D6E" wp14:editId="1D21A7DB">
            <wp:extent cx="5731510" cy="3223895"/>
            <wp:effectExtent l="0" t="0" r="2540" b="0"/>
            <wp:docPr id="17085942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A127" w14:textId="77777777" w:rsidR="00EA3B07" w:rsidRPr="001E42C6" w:rsidRDefault="00EA3B07">
      <w:pPr>
        <w:rPr>
          <w:rFonts w:ascii="Times New Roman" w:hAnsi="Times New Roman" w:cs="Times New Roman"/>
        </w:rPr>
      </w:pPr>
    </w:p>
    <w:p w14:paraId="14C62A0C" w14:textId="77777777" w:rsidR="00EA3B07" w:rsidRPr="001E42C6" w:rsidRDefault="00EA3B07">
      <w:pPr>
        <w:rPr>
          <w:rFonts w:ascii="Times New Roman" w:hAnsi="Times New Roman" w:cs="Times New Roman"/>
        </w:rPr>
      </w:pPr>
    </w:p>
    <w:p w14:paraId="091D7DD5" w14:textId="77777777" w:rsidR="00EA3B07" w:rsidRPr="001E42C6" w:rsidRDefault="00EA3B07">
      <w:pPr>
        <w:rPr>
          <w:rFonts w:ascii="Times New Roman" w:hAnsi="Times New Roman" w:cs="Times New Roman"/>
        </w:rPr>
      </w:pPr>
    </w:p>
    <w:p w14:paraId="495B78D6" w14:textId="77777777" w:rsidR="00EA3B07" w:rsidRPr="001E42C6" w:rsidRDefault="00EA3B07">
      <w:pPr>
        <w:rPr>
          <w:rFonts w:ascii="Times New Roman" w:hAnsi="Times New Roman" w:cs="Times New Roman"/>
        </w:rPr>
      </w:pPr>
    </w:p>
    <w:p w14:paraId="4C94CA40" w14:textId="77777777" w:rsidR="00EA3B07" w:rsidRPr="001E42C6" w:rsidRDefault="00EA3B07">
      <w:pPr>
        <w:rPr>
          <w:rFonts w:ascii="Times New Roman" w:hAnsi="Times New Roman" w:cs="Times New Roman"/>
        </w:rPr>
      </w:pPr>
    </w:p>
    <w:p w14:paraId="77DDA06B" w14:textId="77777777" w:rsidR="00EA3B07" w:rsidRPr="001E42C6" w:rsidRDefault="00EA3B07">
      <w:pPr>
        <w:rPr>
          <w:rFonts w:ascii="Times New Roman" w:hAnsi="Times New Roman" w:cs="Times New Roman"/>
        </w:rPr>
      </w:pPr>
    </w:p>
    <w:p w14:paraId="26184145" w14:textId="77777777" w:rsidR="00EA3B07" w:rsidRPr="001E42C6" w:rsidRDefault="00EA3B07">
      <w:pPr>
        <w:rPr>
          <w:rFonts w:ascii="Times New Roman" w:hAnsi="Times New Roman" w:cs="Times New Roman"/>
        </w:rPr>
      </w:pPr>
    </w:p>
    <w:p w14:paraId="136E7397" w14:textId="77777777" w:rsidR="00EA3B07" w:rsidRPr="001E42C6" w:rsidRDefault="00EA3B07" w:rsidP="00EA3B07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color w:val="242424"/>
          <w:spacing w:val="-1"/>
          <w:sz w:val="30"/>
          <w:szCs w:val="30"/>
        </w:rPr>
      </w:pPr>
      <w:r w:rsidRPr="001E42C6">
        <w:rPr>
          <w:rStyle w:val="Strong"/>
          <w:color w:val="242424"/>
          <w:spacing w:val="-1"/>
          <w:sz w:val="30"/>
          <w:szCs w:val="30"/>
        </w:rPr>
        <w:t>Step 3: Create Virtual machines</w:t>
      </w:r>
    </w:p>
    <w:p w14:paraId="0F553470" w14:textId="77777777" w:rsidR="00EA3B07" w:rsidRPr="001E42C6" w:rsidRDefault="00EA3B07" w:rsidP="00EA3B07">
      <w:pPr>
        <w:pStyle w:val="mt"/>
        <w:numPr>
          <w:ilvl w:val="0"/>
          <w:numId w:val="4"/>
        </w:numPr>
        <w:shd w:val="clear" w:color="auto" w:fill="FFFFFF"/>
        <w:spacing w:before="51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color w:val="242424"/>
          <w:spacing w:val="-1"/>
          <w:sz w:val="30"/>
          <w:szCs w:val="30"/>
        </w:rPr>
        <w:t>In the Azure portal, navigate to Virtual machines.</w:t>
      </w:r>
    </w:p>
    <w:p w14:paraId="52C9693B" w14:textId="77777777" w:rsidR="00EA3B07" w:rsidRPr="001E42C6" w:rsidRDefault="00EA3B07" w:rsidP="00EA3B07">
      <w:pPr>
        <w:pStyle w:val="mt"/>
        <w:numPr>
          <w:ilvl w:val="0"/>
          <w:numId w:val="4"/>
        </w:numPr>
        <w:shd w:val="clear" w:color="auto" w:fill="FFFFFF"/>
        <w:spacing w:before="27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color w:val="242424"/>
          <w:spacing w:val="-1"/>
          <w:sz w:val="30"/>
          <w:szCs w:val="30"/>
        </w:rPr>
        <w:t>Click on “+ Add” to create a new virtual machine.</w:t>
      </w:r>
    </w:p>
    <w:p w14:paraId="13D6CD49" w14:textId="77777777" w:rsidR="00EA3B07" w:rsidRPr="001E42C6" w:rsidRDefault="00EA3B07" w:rsidP="00EA3B07">
      <w:pPr>
        <w:pStyle w:val="mt"/>
        <w:numPr>
          <w:ilvl w:val="0"/>
          <w:numId w:val="4"/>
        </w:numPr>
        <w:shd w:val="clear" w:color="auto" w:fill="FFFFFF"/>
        <w:spacing w:before="27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color w:val="242424"/>
          <w:spacing w:val="-1"/>
          <w:sz w:val="30"/>
          <w:szCs w:val="30"/>
        </w:rPr>
        <w:t>Choose the Ubuntu image.</w:t>
      </w:r>
    </w:p>
    <w:p w14:paraId="328E1C9F" w14:textId="77777777" w:rsidR="00EA3B07" w:rsidRPr="001E42C6" w:rsidRDefault="00EA3B07" w:rsidP="00EA3B07">
      <w:pPr>
        <w:pStyle w:val="mt"/>
        <w:numPr>
          <w:ilvl w:val="0"/>
          <w:numId w:val="4"/>
        </w:numPr>
        <w:shd w:val="clear" w:color="auto" w:fill="FFFFFF"/>
        <w:spacing w:before="27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color w:val="242424"/>
          <w:spacing w:val="-1"/>
          <w:sz w:val="30"/>
          <w:szCs w:val="30"/>
        </w:rPr>
        <w:t xml:space="preserve">Availability </w:t>
      </w:r>
      <w:proofErr w:type="gramStart"/>
      <w:r w:rsidRPr="001E42C6">
        <w:rPr>
          <w:color w:val="242424"/>
          <w:spacing w:val="-1"/>
          <w:sz w:val="30"/>
          <w:szCs w:val="30"/>
        </w:rPr>
        <w:t>option :</w:t>
      </w:r>
      <w:proofErr w:type="gramEnd"/>
      <w:r w:rsidRPr="001E42C6">
        <w:rPr>
          <w:color w:val="242424"/>
          <w:spacing w:val="-1"/>
          <w:sz w:val="30"/>
          <w:szCs w:val="30"/>
        </w:rPr>
        <w:t xml:space="preserve"> Availability Set</w:t>
      </w:r>
    </w:p>
    <w:p w14:paraId="10ECD4F5" w14:textId="77777777" w:rsidR="00EA3B07" w:rsidRPr="001E42C6" w:rsidRDefault="00EA3B07" w:rsidP="00EA3B07">
      <w:pPr>
        <w:pStyle w:val="mt"/>
        <w:numPr>
          <w:ilvl w:val="0"/>
          <w:numId w:val="4"/>
        </w:numPr>
        <w:shd w:val="clear" w:color="auto" w:fill="FFFFFF"/>
        <w:spacing w:before="27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  <w:r w:rsidRPr="001E42C6">
        <w:rPr>
          <w:color w:val="242424"/>
          <w:spacing w:val="-1"/>
          <w:sz w:val="30"/>
          <w:szCs w:val="30"/>
        </w:rPr>
        <w:t>Click “Review + create” and then “Create” to create the virtual machine.</w:t>
      </w:r>
    </w:p>
    <w:p w14:paraId="1F899A88" w14:textId="77777777" w:rsidR="00EA3B07" w:rsidRPr="001E42C6" w:rsidRDefault="00EA3B07" w:rsidP="00EA3B07">
      <w:pPr>
        <w:pStyle w:val="mt"/>
        <w:shd w:val="clear" w:color="auto" w:fill="FFFFFF"/>
        <w:spacing w:before="274" w:beforeAutospacing="0" w:after="0" w:afterAutospacing="0" w:line="480" w:lineRule="atLeast"/>
        <w:ind w:left="1170"/>
        <w:rPr>
          <w:color w:val="242424"/>
          <w:spacing w:val="-1"/>
          <w:sz w:val="30"/>
          <w:szCs w:val="30"/>
        </w:rPr>
      </w:pPr>
    </w:p>
    <w:p w14:paraId="3284FD4F" w14:textId="5AF49725" w:rsidR="00EA3B07" w:rsidRPr="001E42C6" w:rsidRDefault="00EA3B07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drawing>
          <wp:inline distT="0" distB="0" distL="0" distR="0" wp14:anchorId="2BBDF7F0" wp14:editId="6A01CF22">
            <wp:extent cx="5731510" cy="3223895"/>
            <wp:effectExtent l="0" t="0" r="2540" b="0"/>
            <wp:docPr id="16333752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9FA5" w14:textId="77777777" w:rsidR="00EA3B07" w:rsidRPr="001E42C6" w:rsidRDefault="00EA3B07">
      <w:pPr>
        <w:rPr>
          <w:rFonts w:ascii="Times New Roman" w:hAnsi="Times New Roman" w:cs="Times New Roman"/>
        </w:rPr>
      </w:pPr>
    </w:p>
    <w:p w14:paraId="612DCD21" w14:textId="542B0C38" w:rsidR="00EA3B07" w:rsidRPr="001E42C6" w:rsidRDefault="00EA3B07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Create Availability Set:</w:t>
      </w:r>
    </w:p>
    <w:p w14:paraId="27A25A73" w14:textId="0A51BEC7" w:rsidR="00EA3B07" w:rsidRPr="001E42C6" w:rsidRDefault="00EA3B07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drawing>
          <wp:inline distT="0" distB="0" distL="0" distR="0" wp14:anchorId="2264547B" wp14:editId="03CE3F2B">
            <wp:extent cx="5731510" cy="3223895"/>
            <wp:effectExtent l="0" t="0" r="2540" b="0"/>
            <wp:docPr id="6149862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3B9A" w14:textId="77777777" w:rsidR="00EA3B07" w:rsidRPr="001E42C6" w:rsidRDefault="00EA3B07">
      <w:pPr>
        <w:rPr>
          <w:rFonts w:ascii="Times New Roman" w:hAnsi="Times New Roman" w:cs="Times New Roman"/>
        </w:rPr>
      </w:pPr>
    </w:p>
    <w:p w14:paraId="404F07A1" w14:textId="0DEF21A6" w:rsidR="00EA3B07" w:rsidRPr="001E42C6" w:rsidRDefault="00AE1DEF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DE9695" wp14:editId="0874DAF0">
            <wp:extent cx="5731510" cy="3223895"/>
            <wp:effectExtent l="0" t="0" r="2540" b="0"/>
            <wp:docPr id="16386988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24AC" w14:textId="6DA02BF3" w:rsidR="00AE1DEF" w:rsidRPr="001E42C6" w:rsidRDefault="00AE1DEF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drawing>
          <wp:inline distT="0" distB="0" distL="0" distR="0" wp14:anchorId="192DAD16" wp14:editId="42D6B200">
            <wp:extent cx="5731510" cy="3223895"/>
            <wp:effectExtent l="0" t="0" r="2540" b="0"/>
            <wp:docPr id="811495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4284" w14:textId="77777777" w:rsidR="00AE1DEF" w:rsidRPr="001E42C6" w:rsidRDefault="00AE1DEF">
      <w:pPr>
        <w:rPr>
          <w:rFonts w:ascii="Times New Roman" w:hAnsi="Times New Roman" w:cs="Times New Roman"/>
        </w:rPr>
      </w:pPr>
    </w:p>
    <w:p w14:paraId="3E79163F" w14:textId="52F1A23D" w:rsidR="00AE1DEF" w:rsidRPr="001E42C6" w:rsidRDefault="00AE1DEF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Create public </w:t>
      </w:r>
      <w:proofErr w:type="spellStart"/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ip</w:t>
      </w:r>
      <w:proofErr w:type="spellEnd"/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address with </w:t>
      </w:r>
      <w:proofErr w:type="gramStart"/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SKU :</w:t>
      </w:r>
      <w:proofErr w:type="gramEnd"/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Basic and Assignment : Dynamic</w:t>
      </w:r>
    </w:p>
    <w:p w14:paraId="4E6C88EA" w14:textId="1CB5DC65" w:rsidR="00AE1DEF" w:rsidRPr="001E42C6" w:rsidRDefault="00AE1DEF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B49799" wp14:editId="71839A62">
            <wp:extent cx="5731510" cy="3223895"/>
            <wp:effectExtent l="0" t="0" r="2540" b="0"/>
            <wp:docPr id="3708450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A095" w14:textId="77777777" w:rsidR="00E22CC1" w:rsidRPr="001E42C6" w:rsidRDefault="00E22CC1">
      <w:pPr>
        <w:rPr>
          <w:rFonts w:ascii="Times New Roman" w:hAnsi="Times New Roman" w:cs="Times New Roman"/>
        </w:rPr>
      </w:pPr>
    </w:p>
    <w:p w14:paraId="20070A70" w14:textId="743C282E" w:rsidR="00E22CC1" w:rsidRPr="001E42C6" w:rsidRDefault="00E22CC1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drawing>
          <wp:inline distT="0" distB="0" distL="0" distR="0" wp14:anchorId="5D5B2D79" wp14:editId="2A24F1FF">
            <wp:extent cx="5731510" cy="3223895"/>
            <wp:effectExtent l="0" t="0" r="2540" b="0"/>
            <wp:docPr id="16177357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BA45" w14:textId="77777777" w:rsidR="00E22CC1" w:rsidRPr="001E42C6" w:rsidRDefault="00E22CC1">
      <w:pPr>
        <w:rPr>
          <w:rFonts w:ascii="Times New Roman" w:hAnsi="Times New Roman" w:cs="Times New Roman"/>
        </w:rPr>
      </w:pPr>
    </w:p>
    <w:p w14:paraId="23113A7D" w14:textId="5F2BB67F" w:rsidR="00E22CC1" w:rsidRPr="001E42C6" w:rsidRDefault="00E22CC1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E7D6E0" wp14:editId="2EB38AF9">
            <wp:extent cx="5731510" cy="3223895"/>
            <wp:effectExtent l="0" t="0" r="2540" b="0"/>
            <wp:docPr id="20547105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77F53" w14:textId="77777777" w:rsidR="00E22CC1" w:rsidRPr="001E42C6" w:rsidRDefault="00E22CC1">
      <w:pPr>
        <w:rPr>
          <w:rFonts w:ascii="Times New Roman" w:hAnsi="Times New Roman" w:cs="Times New Roman"/>
        </w:rPr>
      </w:pPr>
    </w:p>
    <w:p w14:paraId="02D190E7" w14:textId="7CD3ABDF" w:rsidR="00E22CC1" w:rsidRPr="001E42C6" w:rsidRDefault="00E22CC1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drawing>
          <wp:inline distT="0" distB="0" distL="0" distR="0" wp14:anchorId="722CC588" wp14:editId="0F2A0903">
            <wp:extent cx="5731510" cy="3223895"/>
            <wp:effectExtent l="0" t="0" r="2540" b="0"/>
            <wp:docPr id="11012829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B806" w14:textId="77777777" w:rsidR="00E22CC1" w:rsidRPr="001E42C6" w:rsidRDefault="00E22CC1">
      <w:pPr>
        <w:rPr>
          <w:rFonts w:ascii="Times New Roman" w:hAnsi="Times New Roman" w:cs="Times New Roman"/>
        </w:rPr>
      </w:pPr>
    </w:p>
    <w:p w14:paraId="60CCE98F" w14:textId="6D41F9B4" w:rsidR="00E22CC1" w:rsidRPr="001E42C6" w:rsidRDefault="00E22CC1">
      <w:pPr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</w:pPr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Create another virtual machine with same Availability Set and Create new public </w:t>
      </w:r>
      <w:proofErr w:type="spellStart"/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ip</w:t>
      </w:r>
      <w:proofErr w:type="spellEnd"/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with </w:t>
      </w:r>
      <w:proofErr w:type="gramStart"/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>SKU :</w:t>
      </w:r>
      <w:proofErr w:type="gramEnd"/>
      <w:r w:rsidRPr="001E42C6">
        <w:rPr>
          <w:rFonts w:ascii="Times New Roman" w:hAnsi="Times New Roman" w:cs="Times New Roman"/>
          <w:color w:val="242424"/>
          <w:spacing w:val="-1"/>
          <w:sz w:val="30"/>
          <w:szCs w:val="30"/>
          <w:shd w:val="clear" w:color="auto" w:fill="FFFFFF"/>
        </w:rPr>
        <w:t xml:space="preserve"> Basic and Assignment : Dynamic</w:t>
      </w:r>
    </w:p>
    <w:p w14:paraId="46527242" w14:textId="69643EAD" w:rsidR="00E22CC1" w:rsidRPr="001E42C6" w:rsidRDefault="00E22CC1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B4A06A" wp14:editId="549BDE0E">
            <wp:extent cx="5731510" cy="3223895"/>
            <wp:effectExtent l="0" t="0" r="2540" b="0"/>
            <wp:docPr id="2138354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80D7" w14:textId="77777777" w:rsidR="0004703A" w:rsidRPr="001E42C6" w:rsidRDefault="0004703A">
      <w:pPr>
        <w:rPr>
          <w:rFonts w:ascii="Times New Roman" w:hAnsi="Times New Roman" w:cs="Times New Roman"/>
        </w:rPr>
      </w:pPr>
    </w:p>
    <w:p w14:paraId="2183AFCC" w14:textId="5F35A063" w:rsidR="0004703A" w:rsidRPr="001E42C6" w:rsidRDefault="0004703A">
      <w:pPr>
        <w:rPr>
          <w:rFonts w:ascii="Times New Roman" w:hAnsi="Times New Roman" w:cs="Times New Roman"/>
        </w:rPr>
      </w:pPr>
      <w:r w:rsidRPr="001E42C6">
        <w:rPr>
          <w:rFonts w:ascii="Times New Roman" w:hAnsi="Times New Roman" w:cs="Times New Roman"/>
          <w:noProof/>
        </w:rPr>
        <w:drawing>
          <wp:inline distT="0" distB="0" distL="0" distR="0" wp14:anchorId="2155DDBB" wp14:editId="419484A2">
            <wp:extent cx="5731510" cy="3223895"/>
            <wp:effectExtent l="0" t="0" r="2540" b="0"/>
            <wp:docPr id="12400226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703A" w:rsidRPr="001E42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D76954"/>
    <w:multiLevelType w:val="multilevel"/>
    <w:tmpl w:val="2D568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626D45"/>
    <w:multiLevelType w:val="multilevel"/>
    <w:tmpl w:val="5ECEA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0D5FC1"/>
    <w:multiLevelType w:val="multilevel"/>
    <w:tmpl w:val="77705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F27ED8"/>
    <w:multiLevelType w:val="multilevel"/>
    <w:tmpl w:val="D53AC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1725421">
    <w:abstractNumId w:val="3"/>
  </w:num>
  <w:num w:numId="2" w16cid:durableId="445931234">
    <w:abstractNumId w:val="2"/>
  </w:num>
  <w:num w:numId="3" w16cid:durableId="1910768954">
    <w:abstractNumId w:val="0"/>
  </w:num>
  <w:num w:numId="4" w16cid:durableId="481897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CA"/>
    <w:rsid w:val="0004703A"/>
    <w:rsid w:val="0017386E"/>
    <w:rsid w:val="001E42C6"/>
    <w:rsid w:val="0034542A"/>
    <w:rsid w:val="00427B0E"/>
    <w:rsid w:val="007670CA"/>
    <w:rsid w:val="007845E1"/>
    <w:rsid w:val="007B280B"/>
    <w:rsid w:val="0087519F"/>
    <w:rsid w:val="00AE1DEF"/>
    <w:rsid w:val="00DD6716"/>
    <w:rsid w:val="00E22CC1"/>
    <w:rsid w:val="00EA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C39DE"/>
  <w15:chartTrackingRefBased/>
  <w15:docId w15:val="{4F3ACF1E-F21B-4917-ABCD-6A0E15CE1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54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542A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  <w14:ligatures w14:val="none"/>
    </w:rPr>
  </w:style>
  <w:style w:type="paragraph" w:customStyle="1" w:styleId="pw-post-body-paragraph">
    <w:name w:val="pw-post-body-paragraph"/>
    <w:basedOn w:val="Normal"/>
    <w:rsid w:val="00345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customStyle="1" w:styleId="mt">
    <w:name w:val="mt"/>
    <w:basedOn w:val="Normal"/>
    <w:rsid w:val="003454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styleId="Emphasis">
    <w:name w:val="Emphasis"/>
    <w:basedOn w:val="DefaultParagraphFont"/>
    <w:uiPriority w:val="20"/>
    <w:qFormat/>
    <w:rsid w:val="0034542A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4542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7386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4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zure.com/fre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Kamble</dc:creator>
  <cp:keywords/>
  <dc:description/>
  <cp:lastModifiedBy>Ajay Kamble</cp:lastModifiedBy>
  <cp:revision>3</cp:revision>
  <dcterms:created xsi:type="dcterms:W3CDTF">2024-08-03T14:39:00Z</dcterms:created>
  <dcterms:modified xsi:type="dcterms:W3CDTF">2024-08-03T15:11:00Z</dcterms:modified>
</cp:coreProperties>
</file>