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eastAsia="Calibri" w:cs="Calibri"/>
          <w:b/>
          <w:bCs w:val="0"/>
          <w:i w:val="0"/>
          <w:color w:val="000000"/>
          <w:sz w:val="36"/>
          <w:szCs w:val="36"/>
          <w:u w:val="singl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36"/>
          <w:highlight w:val="none"/>
          <w:u w:val="singl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36"/>
          <w:highlight w:val="none"/>
          <w:u w:val="singl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eastAsia="Calibri" w:cs="Calibri"/>
          <w:b/>
          <w:bCs w:val="0"/>
          <w:i w:val="0"/>
          <w:color w:val="000000"/>
          <w:sz w:val="36"/>
          <w:szCs w:val="36"/>
          <w:highlight w:val="none"/>
          <w:u w:val="singl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36"/>
          <w:u w:val="singl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36"/>
          <w:u w:val="single"/>
        </w:rPr>
        <w:t xml:space="preserve">Case Study</w:t>
      </w:r>
      <w:r/>
      <w:r>
        <w:rPr>
          <w:rFonts w:ascii="Calibri" w:hAnsi="Calibri" w:eastAsia="Calibri" w:cs="Calibri"/>
          <w:b/>
          <w:i w:val="0"/>
          <w:iCs w:val="0"/>
          <w:color w:val="000000"/>
          <w:sz w:val="36"/>
          <w:u w:val="single"/>
        </w:rPr>
        <w:t xml:space="preserve"> Documentation</w:t>
      </w:r>
      <w:r>
        <w:rPr>
          <w:rFonts w:ascii="Calibri" w:hAnsi="Calibri" w:cs="Calibri"/>
          <w:bCs w:val="0"/>
          <w:i w:val="0"/>
          <w:sz w:val="36"/>
          <w:u w:val="singl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cs="Calibri"/>
          <w:bCs w:val="0"/>
          <w:i w:val="0"/>
          <w:sz w:val="36"/>
          <w:szCs w:val="36"/>
          <w:u w:val="singl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36"/>
          <w:highlight w:val="none"/>
          <w:u w:val="single"/>
        </w:rPr>
        <w:t xml:space="preserve">Title</w:t>
      </w:r>
      <w:r>
        <w:rPr>
          <w:rFonts w:ascii="Calibri" w:hAnsi="Calibri" w:eastAsia="Calibri" w:cs="Calibri"/>
          <w:b/>
          <w:i w:val="0"/>
          <w:iCs w:val="0"/>
          <w:color w:val="000000"/>
          <w:sz w:val="36"/>
          <w:highlight w:val="none"/>
          <w:u w:val="single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Calibri" w:hAnsi="Calibri" w:eastAsia="Calibri" w:cs="Calibri"/>
          <w:b/>
          <w:bCs w:val="0"/>
          <w:i w:val="0"/>
          <w:color w:val="000000"/>
          <w:sz w:val="36"/>
          <w:szCs w:val="36"/>
          <w:highlight w:val="none"/>
          <w:u w:val="singl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36"/>
          <w:u w:val="single"/>
        </w:rPr>
        <w:t xml:space="preserve">Financial Transaction Management System</w:t>
      </w:r>
      <w:r>
        <w:rPr>
          <w:rFonts w:ascii="Calibri" w:hAnsi="Calibri" w:eastAsia="Calibri" w:cs="Calibri"/>
          <w:i w:val="0"/>
          <w:iCs w:val="0"/>
          <w:u w:val="singl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</w:r>
      <w:r>
        <w:rPr>
          <w:rFonts w:ascii="Arial" w:hAnsi="Arial" w:eastAsia="Arial" w:cs="Arial"/>
          <w:b/>
          <w:bCs/>
          <w:color w:val="1f1f1f"/>
          <w:sz w:val="33"/>
          <w:highlight w:val="white"/>
        </w:rPr>
        <w:t xml:space="preserve">Group 2- Oracle SQL, PLSQL _CSD 2024 Selects Batch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/>
          <w:i w:val="0"/>
          <w:iCs w:val="0"/>
          <w:color w:val="00000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  <w:t xml:space="preserve">Problem Statement:</w:t>
      </w:r>
      <w:r>
        <w:rPr>
          <w:rFonts w:ascii="Calibri" w:hAnsi="Calibri" w:eastAsia="Calibri" w:cs="Calibri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rFonts w:ascii="Calibri" w:hAnsi="Calibri" w:eastAsia="Calibri" w:cs="Calibri"/>
          <w:b/>
          <w:bCs/>
          <w:i w:val="0"/>
          <w:iCs w:val="0"/>
          <w:color w:val="000000"/>
          <w:sz w:val="28"/>
          <w:szCs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Calibri" w:hAnsi="Calibri" w:cs="Calibri"/>
          <w:b w:val="0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4"/>
          <w:szCs w:val="24"/>
          <w:highlight w:val="none"/>
        </w:rPr>
        <w:t xml:space="preserve">D</w:t>
      </w:r>
      <w:r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4"/>
          <w:szCs w:val="24"/>
          <w:highlight w:val="none"/>
        </w:rPr>
        <w:t xml:space="preserve">esign and implement a Financial Transaction Management System using Oracle SQL and PL/SQL. The system will be used to manage financial transactions, reconcile accounts, and generate financial reports. Your task is to create the necessary database schema, p</w:t>
      </w:r>
      <w:r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4"/>
          <w:szCs w:val="24"/>
          <w:highlight w:val="none"/>
        </w:rPr>
        <w:t xml:space="preserve">opulate the database with sample data, and develop PL/SQL procedures to handle transaction processing, account reconciliation, and report generation.</w:t>
      </w:r>
      <w:r>
        <w:rPr>
          <w:rFonts w:ascii="Calibri" w:hAnsi="Calibri" w:cs="Calibri"/>
          <w:b w:val="0"/>
          <w:bCs w:val="0"/>
          <w:i w:val="0"/>
          <w:sz w:val="24"/>
          <w:szCs w:val="24"/>
        </w:rPr>
      </w:r>
      <w:r>
        <w:rPr>
          <w:rFonts w:ascii="Calibri" w:hAnsi="Calibri" w:cs="Calibri"/>
          <w:b w:val="0"/>
          <w:bCs w:val="0"/>
          <w:i w:val="0"/>
          <w:sz w:val="24"/>
          <w:szCs w:val="24"/>
        </w:rPr>
      </w:r>
      <w:r/>
      <w:r/>
      <w:r>
        <w:rPr>
          <w:rFonts w:ascii="Calibri" w:hAnsi="Calibri" w:cs="Calibri"/>
          <w:b w:val="0"/>
          <w:bCs w:val="0"/>
          <w:i w:val="0"/>
          <w:sz w:val="24"/>
          <w:szCs w:val="24"/>
        </w:rPr>
      </w:r>
      <w:r/>
      <w:r/>
      <w:r>
        <w:rPr>
          <w:rFonts w:ascii="Calibri" w:hAnsi="Calibri" w:cs="Calibri"/>
          <w:b w:val="0"/>
          <w:bCs w:val="0"/>
          <w:i w:val="0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righ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Submitted by : Bheemavarapu Ajay Kumar</w:t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righ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Superset Id : 5007905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Candidate Id: 30743806</w:t>
      </w:r>
      <w:r>
        <w:rPr>
          <w:b/>
          <w:bCs/>
          <w:sz w:val="28"/>
          <w:szCs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</w:rPr>
        <w:t xml:space="preserve">1. Introduction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This document provides a step-by-step guide to setting up and running the Financial Transaction Management System. The system manages financial transactions, reconciles accounts, and generates financial reports using Oracle SQL and PL/SQL.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</w:rPr>
        <w:t xml:space="preserve">2. Prerequisites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Oracle SQL Developer installed on your laptop.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Oracle Database 21c Express Edition installed and running.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Access to the Oracle database with the necessary privileges to create tables, insert data, and execute PL/SQL scripts.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  <w:t xml:space="preserve">Or you can run this code in Oracle Live Server </w:t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  <w:t xml:space="preserve">https://livesql.oracle.com/apex/f?p=590:1000</w:t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</w:rPr>
        <w:t xml:space="preserve">3. Setting Up the Database Schema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Step 1: Create the Accounts Table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The </w:t>
      </w:r>
      <w:r>
        <w:rPr>
          <w:rFonts w:ascii="Calibri" w:hAnsi="Calibri" w:eastAsia="Calibri" w:cs="Calibri"/>
          <w:i w:val="0"/>
          <w:iCs w:val="0"/>
          <w:color w:val="000000"/>
          <w:sz w:val="20"/>
        </w:rPr>
        <w:t xml:space="preserve">Accounts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 table stores unique account information.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/>
                <w:color w:val="44546a" w:themeColor="text2"/>
                <w:sz w:val="22"/>
                <w:szCs w:val="22"/>
              </w:rPr>
              <w:t xml:space="preserve">-- Create Accounts table to store unique account information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CREATE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TABLE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Accounts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shd w:val="clear" w:color="ffffff" w:themeColor="background1" w:fill="ffffff" w:themeFill="background1"/>
              </w:rPr>
              <w:t xml:space="preserve">ACCOUNT_ID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NUMBER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PRIMARY KEY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</w:t>
            </w:r>
            <w:r>
              <w:rPr>
                <w:rFonts w:ascii="Consolas" w:hAnsi="Consolas" w:eastAsia="Consolas" w:cs="Consolas"/>
                <w:i/>
                <w:color w:val="44546a" w:themeColor="text2"/>
                <w:sz w:val="22"/>
                <w:szCs w:val="22"/>
              </w:rPr>
              <w:t xml:space="preserve">-- We can add more fields related to accounts if needed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Step 2: Create the FinancialTransactions Table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This table manages all financial transactions.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/>
                <w:color w:val="44546a" w:themeColor="text2"/>
                <w:sz w:val="22"/>
                <w:szCs w:val="22"/>
              </w:rPr>
              <w:t xml:space="preserve">-- Create FinancialTransactions table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CREATE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TABLE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FinancialTransactions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TRANSACTION_ID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NUMBER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PRIMARY KEY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ACCOUNT_ID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NUMBER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NOT NULL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TRANSACTION_DATE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DATE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NOT NULL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AMOUNT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NUMBER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NOT NULL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DESCRIPTION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VARCHAR2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255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),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FOREIGN KEY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(ACCOUNT_ID)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REFERENCES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Accounts(ACCOUNT_ID)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85" w:lineRule="atLeast"/>
              <w:ind w:right="0" w:firstLine="0" w:left="0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olor w:val="000000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Step 3: Create the AccountReconciliations Table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This table is used to reconcile accounts based on transactions.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-- Create AccountReconciliations table with foreign key reference to ACCOUNT_ID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CREATE TABLE </w:t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AccountReconciliations</w:t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   RECONCILIATION_ID NUMBER PRIMARY KEY,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   ACCOUNT_ID NUMBER NOT NULL,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   RECONCILIATION_DATE DATE NOT NULL,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   BALANCE NUMBER NOT NULL,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   STATUS VARCHAR2(50),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   CONSTRAINT fk_account_reconciliation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    FOREIGN KEY (ACCOUNT_ID) REFERENCES Accounts(ACCOUNT_ID)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Style w:val="141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tabs>
                <w:tab w:val="left" w:leader="none" w:pos="374"/>
              </w:tabs>
              <w:spacing/>
              <w:ind/>
              <w:jc w:val="both"/>
              <w:rPr>
                <w:rFonts w:ascii="Consolas" w:hAnsi="Consolas" w:cs="Consolas"/>
                <w:bCs w:val="0"/>
                <w:i w:val="0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 xml:space="preserve">);</w:t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  <w:tab/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</w:rPr>
            </w:r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bCs w:val="0"/>
          <w:i w:val="0"/>
          <w:sz w:val="24"/>
          <w:szCs w:val="24"/>
        </w:rPr>
      </w:r>
      <w:r>
        <w:rPr>
          <w:rFonts w:ascii="Calibri" w:hAnsi="Calibri" w:eastAsia="Calibri" w:cs="Calibri"/>
          <w:bCs w:val="0"/>
          <w:i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Step 4: Create the FinancialReports Table</w:t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Cs w:val="0"/>
          <w:i w:val="0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This table stores generated financial reports.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-- Create FinancialReports table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CREATE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TABLE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FinancialReports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REPORT_ID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NUMBER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PRIMARY KEY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REPORT_DATE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DATE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NOT NULL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ACCOUNT_BALANCES CLOB,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TRANSACTION_SUMMARY CLOB,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    RECONCILIATION_STATUS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VARCHAR2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50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 xml:space="preserve">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8"/>
          <w:szCs w:val="28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</w:rPr>
        <w:t xml:space="preserve">4. Populating the Database with Sample Data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Step 1: Insert Sample Data into Accounts Table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  <w:color w:val="44546a" w:themeColor="text2"/>
                <w:highlight w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 Insert sample data into Accounts table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(101);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(102);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(103);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(104);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(105);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(106);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(107);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Consolas" w:hAnsi="Consolas" w:cs="Consolas"/>
                <w:color w:val="44546a" w:themeColor="text2"/>
                <w:highlight w:val="none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(108);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  <w14:ligatures w14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  <w:r>
              <w:rPr>
                <w:rFonts w:ascii="Consolas" w:hAnsi="Consolas" w:cs="Consolas"/>
                <w:color w:val="44546a" w:themeColor="text2"/>
                <w:highlight w:val="none"/>
                <w14:ligatures w14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Expected Output:</w:t>
      </w: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alibri" w:hAnsi="Calibri" w:eastAsia="Calibri" w:cs="Calibri"/>
                <w:bCs w:val="0"/>
                <w:i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 w:val="0"/>
                <w:iCs w:val="0"/>
                <w:color w:val="000000"/>
                <w:sz w:val="20"/>
                <w:szCs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36310" cy="2150546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734560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6336309" cy="215054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98.92pt;height:169.33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i w:val="0"/>
                <w:iCs w:val="0"/>
                <w:color w:val="000000"/>
                <w:sz w:val="20"/>
                <w:szCs w:val="20"/>
              </w:rPr>
            </w:r>
            <w:r>
              <w:rPr>
                <w:rFonts w:ascii="Calibri" w:hAnsi="Calibri" w:eastAsia="Calibri" w:cs="Calibri"/>
                <w:i w:val="0"/>
                <w:iCs w:val="0"/>
                <w:color w:val="000000"/>
                <w:sz w:val="20"/>
                <w:szCs w:val="20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0"/>
          <w:szCs w:val="20"/>
        </w:rPr>
      </w:pPr>
      <w:r>
        <w:rPr>
          <w:rFonts w:ascii="Calibri" w:hAnsi="Calibri" w:eastAsia="Calibri" w:cs="Calibri"/>
          <w:i w:val="0"/>
          <w:iCs w:val="0"/>
          <w:color w:val="000000"/>
          <w:sz w:val="20"/>
        </w:rPr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Step 2: Insert Sample Data into FinancialTransactions Table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Execute the following SQL statements to insert sample data into the </w:t>
      </w:r>
      <w:r>
        <w:rPr>
          <w:rFonts w:ascii="Calibri" w:hAnsi="Calibri" w:eastAsia="Calibri" w:cs="Calibri"/>
          <w:i w:val="0"/>
          <w:iCs w:val="0"/>
          <w:color w:val="000000"/>
          <w:sz w:val="20"/>
        </w:rPr>
        <w:t xml:space="preserve">FinancialTransactions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 table: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-- Insert s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ample data into FinancialTransactions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(1, 101, TO_DATE('2024-08-01', 'YYYY-MM-DD'), 100.00, 'Office supplies purchase');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(2, 102, TO_DATE('2024-08-02', 'YYYY-MM-DD'), 250.00, 'Client project materials');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(3, 103, TO_DATE('2024-08-03', 'YYYY-MM-DD'), 150.00, 'Software subscription renewal');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(4, 104, TO_DATE('2024-08-04', 'YYYY-MM-DD'), 200.00, 'Employee travel reimbursement');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(5, 105, TO_DATE('2024-08-05', 'YYYY-MM-DD'), 300.00, 'Monthly utilities payment');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(6, 106, TO_DATE('2024-08-06', 'YYYY-MM-DD'), 120.00, 'Marketing campaign expenses');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(7, 107, TO_DATE('2024-08-07', 'YYYY-MM-DD'), 180.00, 'Office rent payment');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(8, 108, TO_DATE('2024-08-08', 'YYYY-MM-DD'), 220.00, 'Hardware repair services');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(9, 101, TO_DATE('2024-08-09', 'YYYY-MM-DD'), 110.00, 'Client meeting expenses');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(10, 102, TO_DATE('2024-08-10', 'YYYY-MM-DD'), 260.00, 'IT infrastructure upgrade');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(11, 103, TO_DATE('2024-08-11', 'YYYY-MM-DD'), 160.00, 'Training program fees');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(12, 104, TO_DATE('2024-08-12', 'YYYY-MM-DD'), 210.00, 'Conference registration');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(13, 105, TO_DATE('2024-08-13', 'YYYY-MM-DD'), 310.00, 'New equipment purchase');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(14, 106, TO_DATE('2024-08-14', 'YYYY-MM-DD'), 130.00, 'Web hosting services');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0"/>
                <w:szCs w:val="20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  <w:t xml:space="preserve">VALUES (15, 107, TO_DATE('2024-08-15', 'YYYY-MM-DD'), 190.00, 'Annual maintenance contract');</w:t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0"/>
                <w:szCs w:val="20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Expected Output:</w:t>
      </w: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Calibri" w:hAnsi="Calibri" w:eastAsia="Calibri" w:cs="Calibri"/>
                <w:color w:val="44546a" w:themeColor="text2"/>
              </w:rPr>
            </w:pPr>
            <w:r>
              <w:rPr>
                <w:rFonts w:ascii="Calibri" w:hAnsi="Calibri" w:eastAsia="Calibri" w:cs="Calibri"/>
                <w:color w:val="44546a" w:themeColor="text2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36310" cy="3551936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929429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36309" cy="35519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498.92pt;height:279.68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color w:val="44546a" w:themeColor="text2"/>
              </w:rPr>
            </w:r>
            <w:r>
              <w:rPr>
                <w:rFonts w:ascii="Calibri" w:hAnsi="Calibri" w:eastAsia="Calibri" w:cs="Calibri"/>
                <w:color w:val="44546a" w:themeColor="text2"/>
              </w:rPr>
            </w:r>
          </w:p>
        </w:tc>
      </w:tr>
    </w:tbl>
    <w:p>
      <w:pPr>
        <w:pBdr/>
        <w:shd w:val="nil"/>
        <w:spacing/>
        <w:ind/>
        <w:rPr>
          <w:rFonts w:ascii="Calibri" w:hAnsi="Calibri" w:cs="Calibri"/>
          <w:bCs w:val="0"/>
          <w:i w:val="0"/>
          <w:sz w:val="20"/>
          <w:szCs w:val="20"/>
        </w:rPr>
      </w:pPr>
      <w:r>
        <w:rPr>
          <w:rFonts w:ascii="Calibri" w:hAnsi="Calibri" w:eastAsia="Calibri" w:cs="Calibri"/>
          <w:color w:val="44546a" w:themeColor="text2"/>
        </w:rPr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</w:rPr>
        <w:t xml:space="preserve">5. Developing PL/SQL Procedures</w:t>
      </w:r>
      <w:r>
        <w:rPr>
          <w:rFonts w:ascii="Calibri" w:hAnsi="Calibri" w:eastAsia="Calibri" w:cs="Calibri"/>
          <w:i w:val="0"/>
          <w:iCs w:val="0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Procedure 1: Manage Financial Transactions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This PL/SQL procedure allows you to add, update, or delete transactions.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--------------Procedure for Handling Financial Transactions-----------------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CREATE OR REPLACE PROCEDURE ManageTransaction 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p_transaction_id IN NUMBER,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p_account_id IN NUMBER,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p_transaction_date IN DATE,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p_amount IN NUMBER,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p_description IN VARCHAR2,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p_action IN VARCHAR2 -- 'INSERT', 'UPDATE', 'DELETE'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) AS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tabs>
                <w:tab w:val="left" w:leader="none" w:pos="749"/>
              </w:tabs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  <w:tab/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IF p_action = 'INSERT' THEN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VALUES (p_transaction_id, p_account_id, p_transaction_date, p_amount, p_description);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ELSIF p_action = 'UPDATE' THEN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UPDATE FinancialTransactions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SET ACCOUNT_ID = p_account_id,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    TRANSACTION_DATE = p_transaction_date,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    AMOUNT = p_amount,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    DESCRIPTION = p_description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WHERE TRANSACTION_ID = p_transaction_id;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ELSIF p_action = 'DELETE' THEN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DELETE FROM FinancialTransactions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WHERE TRANSACTION_ID = p_transaction_id;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ELSE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    RAISE_APPLICATION_ERROR(-20001, 'Invalid action specified');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END IF;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END ManageTransaction;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Test 1: Add/INSERT a New Transaction</w:t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--Test 1: Add/INSERT a New Transaction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ManageTransaction(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p_transaction_id =&gt; 17,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p_transaction_date =&gt; TO_DATE('2024-08-16', 'YYYY-MM-DD'),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p_amount =&gt; 300.00,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p_description =&gt; 'Payment for invoice #017',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p_action =&gt; 'INSERT'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--Check Transaction Where Added--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highlight w:val="none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SELECT * FROM FinancialTransactions;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Expected Output: </w:t>
      </w:r>
      <w:r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4"/>
        </w:rPr>
        <w:t xml:space="preserve">New Record where added in the last row of table</w:t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  </w:t>
      </w:r>
      <w:r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4"/>
        </w:rPr>
        <w:t xml:space="preserve">successfully.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07"/>
        <w:gridCol w:w="1701"/>
        <w:gridCol w:w="2590"/>
        <w:gridCol w:w="1219"/>
        <w:gridCol w:w="2369"/>
      </w:tblGrid>
      <w:tr>
        <w:trPr>
          <w:trHeight w:val="263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TRANSACTION_ID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ACCOUNT_ID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TRANSACTION_DATE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AMOUNT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DESCRIPTION</w:t>
            </w:r>
            <w:r/>
          </w:p>
        </w:tc>
      </w:tr>
      <w:tr>
        <w:trPr>
          <w:trHeight w:val="52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01-AUG-24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Office supplies purchase</w:t>
            </w:r>
            <w:r/>
          </w:p>
        </w:tc>
      </w:tr>
      <w:tr>
        <w:trPr>
          <w:trHeight w:val="52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02-AUG-24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Client project materials</w:t>
            </w:r>
            <w:r/>
          </w:p>
        </w:tc>
      </w:tr>
      <w:tr>
        <w:trPr>
          <w:trHeight w:val="52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03-AUG-24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150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Software subscription renewal</w:t>
            </w:r>
            <w:r/>
          </w:p>
        </w:tc>
      </w:tr>
      <w:tr>
        <w:trPr>
          <w:trHeight w:val="52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04-AUG-24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Employee travel reimbursement</w:t>
            </w:r>
            <w:r/>
          </w:p>
        </w:tc>
      </w:tr>
      <w:tr>
        <w:trPr>
          <w:trHeight w:val="52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05-AUG-24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Monthly utilities payment</w:t>
            </w:r>
            <w:r/>
          </w:p>
        </w:tc>
      </w:tr>
      <w:tr>
        <w:trPr>
          <w:trHeight w:val="52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06-AUG-24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Marketing campaign expenses</w:t>
            </w:r>
            <w:r/>
          </w:p>
        </w:tc>
      </w:tr>
      <w:tr>
        <w:trPr>
          <w:trHeight w:val="26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07-AUG-24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180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Office rent payment</w:t>
            </w:r>
            <w:r/>
          </w:p>
        </w:tc>
      </w:tr>
      <w:tr>
        <w:trPr>
          <w:trHeight w:val="523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108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08-AUG-24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220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Hardware repair services</w:t>
            </w:r>
            <w:r/>
          </w:p>
        </w:tc>
      </w:tr>
      <w:tr>
        <w:trPr>
          <w:trHeight w:val="535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09-AUG-24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Client meeting expenses</w:t>
            </w:r>
            <w:r/>
          </w:p>
        </w:tc>
      </w:tr>
      <w:tr>
        <w:trPr>
          <w:trHeight w:val="546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IT infrastructure upgrade</w:t>
            </w:r>
            <w:r/>
          </w:p>
        </w:tc>
      </w:tr>
      <w:tr>
        <w:trPr>
          <w:trHeight w:val="546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11-AUG-24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160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Training program fees</w:t>
            </w:r>
            <w:r/>
          </w:p>
        </w:tc>
      </w:tr>
      <w:tr>
        <w:trPr>
          <w:trHeight w:val="546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12-AUG-24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Conference registration</w:t>
            </w:r>
            <w:r/>
          </w:p>
        </w:tc>
      </w:tr>
      <w:tr>
        <w:trPr>
          <w:trHeight w:val="546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310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New equipment purchase</w:t>
            </w:r>
            <w:r/>
          </w:p>
        </w:tc>
      </w:tr>
      <w:tr>
        <w:trPr>
          <w:trHeight w:val="287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14-AUG-24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Web hosting services</w:t>
            </w:r>
            <w:r/>
          </w:p>
        </w:tc>
      </w:tr>
      <w:tr>
        <w:trPr>
          <w:trHeight w:val="546"/>
        </w:trPr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15-AUG-24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190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Annual maintenance contract</w:t>
            </w:r>
            <w:r/>
          </w:p>
        </w:tc>
      </w:tr>
      <w:tr>
        <w:trPr>
          <w:trHeight w:val="546"/>
        </w:trPr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17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5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16-AUG-24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300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Payment for invoice #017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bCs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bCs/>
          <w:i w:val="0"/>
          <w:iCs w:val="0"/>
          <w:color w:val="000000"/>
          <w:sz w:val="24"/>
          <w:highlight w:val="none"/>
        </w:rPr>
        <w:t xml:space="preserve">Test 2: </w:t>
      </w:r>
      <w:r>
        <w:rPr>
          <w:rFonts w:ascii="Calibri" w:hAnsi="Calibri" w:eastAsia="Calibri" w:cs="Calibri"/>
          <w:b/>
          <w:bCs/>
          <w:i w:val="0"/>
          <w:iCs w:val="0"/>
          <w:color w:val="000000"/>
          <w:sz w:val="24"/>
          <w:highlight w:val="none"/>
        </w:rPr>
        <w:t xml:space="preserve">Update an Existing Transaction</w:t>
      </w:r>
      <w:r>
        <w:rPr>
          <w:rFonts w:ascii="Calibri" w:hAnsi="Calibri" w:eastAsia="Calibri" w:cs="Calibri"/>
          <w:b/>
          <w:bCs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bCs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bCs/>
          <w:i w:val="0"/>
          <w:iCs w:val="0"/>
          <w:color w:val="000000"/>
          <w:sz w:val="24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--Test 2: Update an Existing Transaction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ManageTransaction(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p_transaction_id =&gt; 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p_transaction_date =&gt; TO_DATE('2024-08-17', 'YYYY-MM-DD'),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p_amount =&gt; 130.00,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p_description =&gt; 'Updated payment for invoice #001',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p_action =&gt; 'UPDATE'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--Check Transaction Where Updated--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highlight w:val="none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SELECT * FROM FinancialTransactions;</w:t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cs="Calibri"/>
          <w:b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Calibri" w:hAnsi="Calibri" w:cs="Calibri"/>
          <w:b/>
          <w:bCs w:val="0"/>
          <w:i w:val="0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 w:val="0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Expected Output: </w:t>
      </w:r>
      <w:r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4"/>
        </w:rPr>
        <w:t xml:space="preserve">Now AMOUNT of ACCOUNT_ID is UPDATED - 100 to 130 Successfully. </w:t>
      </w: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i w:val="0"/>
          <w:color w:val="000000"/>
          <w:sz w:val="24"/>
          <w:szCs w:val="24"/>
          <w:highlight w:val="none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03"/>
        <w:gridCol w:w="1282"/>
        <w:gridCol w:w="1913"/>
        <w:gridCol w:w="861"/>
        <w:gridCol w:w="35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TRANSACTION_ID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ACCOUNT_ID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TRANSACTION_DATE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AMOUNT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DESCRIPTION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17-AUG-24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Updated payment for invoice #001</w:t>
            </w:r>
            <w:r/>
          </w:p>
        </w:tc>
      </w:tr>
    </w:tbl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cs="Calibri"/>
          <w:bCs w:val="0"/>
          <w:i w:val="0"/>
          <w:sz w:val="24"/>
          <w:szCs w:val="24"/>
        </w:rPr>
      </w:r>
      <w:r>
        <w:rPr>
          <w:rFonts w:ascii="Calibri" w:hAnsi="Calibri" w:cs="Calibri"/>
          <w:bCs w:val="0"/>
          <w:i w:val="0"/>
          <w:sz w:val="24"/>
          <w:szCs w:val="24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  <w:t xml:space="preserve">Test 3: </w:t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  <w:t xml:space="preserve">Delete a Transaction</w:t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b/>
          <w:i w:val="0"/>
          <w:iCs w:val="0"/>
          <w:color w:val="000000"/>
          <w:sz w:val="24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--Test 3: Delete a Transaction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ManageTransaction(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p_transaction_id =&gt; 17,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p_transaction_date =&gt;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p_amount =&gt;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p_description =&gt;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p_action =&gt; 'DELETE'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--Check Transaction Where Deleted--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pacing/>
              <w:ind/>
              <w:rPr>
                <w:rFonts w:ascii="Consolas" w:hAnsi="Consolas" w:cs="Consolas"/>
                <w:color w:val="44546a" w:themeColor="text2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FinancialTransactions;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 w:val="0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Expected Output: </w:t>
      </w:r>
      <w:r>
        <w:rPr>
          <w:rFonts w:ascii="Calibri" w:hAnsi="Calibri" w:eastAsia="Calibri" w:cs="Calibri"/>
          <w:b w:val="0"/>
          <w:bCs w:val="0"/>
          <w:i w:val="0"/>
          <w:iCs w:val="0"/>
          <w:color w:val="000000"/>
          <w:sz w:val="24"/>
        </w:rPr>
        <w:t xml:space="preserve">Transaction id = 17 is successfully deleted.</w:t>
      </w:r>
      <w:r>
        <w:rPr>
          <w:rFonts w:ascii="Calibri" w:hAnsi="Calibri" w:cs="Calibri"/>
          <w:bCs w:val="0"/>
          <w:i w:val="0"/>
          <w:color w:val="000000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i w:val="0"/>
          <w:color w:val="000000"/>
          <w:sz w:val="24"/>
          <w:szCs w:val="24"/>
          <w:highlight w:val="none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03"/>
        <w:gridCol w:w="1282"/>
        <w:gridCol w:w="1913"/>
        <w:gridCol w:w="861"/>
        <w:gridCol w:w="35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TRANSACTION_ID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ACCOUNT_ID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TRANSACTION_DATE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AMOUNT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DESCRIPTION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101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17-AUG-24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Updated payment for invoice #001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102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02-AUG-24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250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Client project materials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103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03-AUG-24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150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Software subscription renewal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04-AUG-24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200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Employee travel reimbursement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5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105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05-AUG-24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300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Monthly utilities payment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6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106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06-AUG-24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120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Marketing campaign expenses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7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107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07-AUG-24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180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Office rent payment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8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108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08-AUG-24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220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Hardware repair services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9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101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09-AUG-24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110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Client meeting expenses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102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260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IT infrastructure upgrade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11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103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11-AUG-24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160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Training program fees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12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12-AUG-24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210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Conference registration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105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310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New equipment purchase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106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14-AUG-24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130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Web hosting services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7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15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107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15-AUG-24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8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190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359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Annual maintenance contract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Procedure 2: Reconcile Accounts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This procedure reconciles accounts by calculating balances and updating reconciliation statuses.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----------------Procedure for Account Reconciliation-----------------------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--Creating Sequences Account Reconciliation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CREATE SEQUENCE AccountReconciliations_seq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START WITH 1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INCREMENT BY 1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NOCACHE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NOCYCLE;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--Procedure for Account Reconciliation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CREATE OR REPLACE PROCEDURE ReconcileAccount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p_account_id IN NUMBER,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p_reconciliation_date IN DATE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) AS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v_balance NUMBER;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v_status VARCHAR2(50);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-- Calculate the balance for the given account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SELECT NVL(SUM(AMOUNT), 0)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INTO v_balance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FROM FinancialTransactions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WHERE ACCOUNT_ID = p_account_id;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EXCEPTION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WHEN NO_DATA_FOUND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v_balance := 0;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WHEN OTHERS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RAISE_APPLICATION_ERROR(-20002, 'Error calculating balance: ' || SQLERRM);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-- Determine reconciliation status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v_status := 'Completed'; -- Example status, adjust as needed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-- Check if a reconciliation record exists for the account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DECLARE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v_exists NUMBER;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SELECT COUNT(*)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INTO v_exists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FROM AccountReconciliations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WHERE ACCOUNT_ID = p_account_id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AND RECONCILIATION_DATE = p_reconciliation_date;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IF v_exists &gt; 0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-- Update existing reconciliation record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UPDATE AccountReconciliations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SET BALANCE = v_balance,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    STATUS = v_status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WHERE ACCOUNT_ID = p_account_id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  AND RECONCILIATION_DATE = p_reconciliation_date;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ELSE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-- Insert new reconciliation record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INSERT INTO AccountReconciliations (RECONCILIATION_ID, ACCOUNT_ID, RECONCILIATION_DATE, BALANCE, STATUS)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VALUES (AccountReconciliations_seq.NEXTVAL, p_account_id, p_reconciliation_date, v_balance, v_status);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END IF;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EXCEPTION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WHEN OTHERS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        RAISE_APPLICATION_ERROR(-20003, 'Error reconciling account: ' || SQLERRM);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END ReconcileAccount;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:highlight w:val="none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Testing the Procedure: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 To test </w:t>
      </w:r>
      <w:r>
        <w:rPr>
          <w:rFonts w:ascii="Calibri" w:hAnsi="Calibri" w:eastAsia="Calibri" w:cs="Calibri"/>
          <w:i w:val="0"/>
          <w:iCs w:val="0"/>
          <w:color w:val="000000"/>
          <w:sz w:val="20"/>
        </w:rPr>
        <w:t xml:space="preserve">ReconcileAccount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, execute the following: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--Check Existing Reports Verify if there's already a report with the same REPORT_ID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SELECT * FROM AccountReconciliations WHERE ACCOUNT_ID = 101;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--Test 4: Reconcile an Account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ReconcileAccount(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p_reconciliation_date =&gt; TO_DATE('2024-08-31', 'YYYY-MM-DD')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--Check 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bCs w:val="0"/>
                <w:i w:val="0"/>
                <w:color w:val="44546a" w:themeColor="text2"/>
                <w:sz w:val="22"/>
                <w:szCs w:val="22"/>
                <w:highlight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SELECT * FROM AccountReconciliations;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Expected Output: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 </w:t>
      </w:r>
      <w:r>
        <w:rPr>
          <w:rFonts w:ascii="Calibri" w:hAnsi="Calibri" w:eastAsia="Calibri" w:cs="Calibri"/>
          <w:i w:val="0"/>
          <w:iCs w:val="0"/>
        </w:rPr>
      </w:r>
      <w:r>
        <w:rPr>
          <w:rFonts w:ascii="Arial" w:hAnsi="Arial" w:eastAsia="Arial" w:cs="Arial"/>
          <w:b/>
          <w:color w:val="000000"/>
          <w:sz w:val="36"/>
        </w:rPr>
      </w:r>
      <w:r/>
      <w:r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215"/>
        <w:gridCol w:w="1407"/>
        <w:gridCol w:w="2446"/>
        <w:gridCol w:w="1060"/>
        <w:gridCol w:w="129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RECONCILIATION_ID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ACCOUNT_ID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RECONCILIATION_DATE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BALANCE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STATUS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4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101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4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31-AUG-24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0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240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Completed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Procedure 3: Generate Financial Reports</w:t>
      </w:r>
      <w:r>
        <w:rPr>
          <w:rFonts w:ascii="Calibri" w:hAnsi="Calibri" w:eastAsia="Calibri" w:cs="Calibri"/>
          <w:i w:val="0"/>
          <w:i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This procedure generates financial reports including account balances, transaction summaries, and reconciliation statuses.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---------------------------Procedure for Generating Financial Reports---------------------------------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--Sequence for FinancialReports Table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CREATE SEQUENCE FinancialReports_seq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START WITH 1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INCREMENT BY 1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NOCACHE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NOCYCLE;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--Procedure for Generating Financial Reports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CREATE OR REPLACE PROCEDURE GenerateFinancialReport 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p_report_date IN DATE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) AS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v_account_balances CLOB;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v_transaction_summary CLOB;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v_reconciliation_status VARCHAR2(50);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-- Aggregate account balances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SELECT LISTAGG('   Account no ' || ACCOUNT_ID || ': ' || NVL(SUM(AMOUNT), 0), ' , ') WITHIN GROUP (ORDER BY ACCOUNT_ID)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INTO v_account_balances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FROM FinancialTransactions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GROUP BY ACCOUNT_ID;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-- Summarize transactions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SELECT 'Total Transactions: ' || COUNT(*) || ', Total Amount: ' || SUM(AMOUNT)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INTO v_transaction_summary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FROM FinancialTransactions;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-- Determine reconciliation status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v_reconciliation_status := 'All reconciliations completed'; -- Example status, adjust as needed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-- Insert report into FinancialReports table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INSERT INTO FinancialReports (REPORT_ID, REPORT_DATE, ACCOUNT_BALANCES, TRANSACTION_SUMMARY, RECONCILIATION_STATUS)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VALUES 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FinancialReports_seq.NEXTVAL,  -- Ensure FinancialReports_seq exists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p_report_date,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v_account_balances,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v_transaction_summary,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v_reconciliation_status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END GenerateFinancialReport;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bCs w:val="0"/>
                <w:i w:val="0"/>
                <w:color w:val="44546a" w:themeColor="text2"/>
                <w:sz w:val="22"/>
                <w:szCs w:val="22"/>
                <w:highlight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Testing the Procedure: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 To test </w:t>
      </w:r>
      <w:r>
        <w:rPr>
          <w:rFonts w:ascii="Calibri" w:hAnsi="Calibri" w:eastAsia="Calibri" w:cs="Calibri"/>
          <w:i w:val="0"/>
          <w:iCs w:val="0"/>
          <w:color w:val="000000"/>
          <w:sz w:val="20"/>
        </w:rPr>
        <w:t xml:space="preserve">GenerateFinancialReport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, execute the following: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--Test 5: Generate a Financial Report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GenerateFinancialReport(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    p_report_date =&gt; TO_DATE('2024-08-31', 'YYYY-MM-DD')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color w:val="44546a" w:themeColor="text2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--Verify Results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both"/>
              <w:rPr>
                <w:rFonts w:ascii="Consolas" w:hAnsi="Consolas" w:cs="Consolas"/>
                <w:bCs w:val="0"/>
                <w:i w:val="0"/>
                <w:color w:val="44546a" w:themeColor="text2"/>
                <w:sz w:val="22"/>
                <w:szCs w:val="22"/>
                <w:highlight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  <w:t xml:space="preserve">SELECT * FROM FinancialReports;</w:t>
            </w:r>
            <w:r>
              <w:rPr>
                <w:rFonts w:ascii="Consolas" w:hAnsi="Consolas" w:eastAsia="Consolas" w:cs="Consolas"/>
                <w:color w:val="44546a" w:themeColor="text2"/>
                <w:sz w:val="22"/>
                <w:szCs w:val="22"/>
              </w:rPr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  <w:r>
              <w:rPr>
                <w:rFonts w:ascii="Consolas" w:hAnsi="Consolas" w:eastAsia="Consolas" w:cs="Consolas"/>
                <w:i w:val="0"/>
                <w:iCs w:val="0"/>
                <w:color w:val="44546a" w:themeColor="text2"/>
                <w:sz w:val="22"/>
                <w:szCs w:val="22"/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cs="Calibri"/>
          <w:bCs w:val="0"/>
          <w:i w:val="0"/>
          <w:sz w:val="24"/>
          <w:szCs w:val="24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4"/>
        </w:rPr>
        <w:t xml:space="preserve">Expected Output:</w:t>
      </w:r>
      <w:r>
        <w:rPr>
          <w:rFonts w:ascii="Calibri" w:hAnsi="Calibri" w:eastAsia="Calibri" w:cs="Calibri"/>
          <w:i w:val="0"/>
          <w:iCs w:val="0"/>
          <w:color w:val="000000"/>
          <w:sz w:val="24"/>
        </w:rPr>
        <w:t xml:space="preserve"> </w:t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536"/>
        <w:gridCol w:w="2926"/>
        <w:gridCol w:w="1984"/>
        <w:gridCol w:w="229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REPORT_ID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REPORT_DATE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ACCOUNT_BALANCES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TRANSACTION_SUMMARY</w:t>
            </w:r>
            <w:r/>
          </w:p>
        </w:tc>
        <w:tc>
          <w:tcPr>
            <w:tcBorders>
              <w:top w:val="single" w:color="000000" w:sz="4" w:space="0"/>
              <w:left w:val="none" w:color="000000" w:sz="5" w:space="0"/>
              <w:bottom w:val="none" w:color="000000" w:sz="5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RECONCILIATION_STATUS</w:t>
            </w:r>
            <w:r/>
          </w:p>
        </w:tc>
      </w:tr>
      <w:tr>
        <w:trPr/>
        <w:tc>
          <w:tcPr>
            <w:tcBorders>
              <w:top w:val="none" w:color="000000" w:sz="5" w:space="0"/>
              <w:left w:val="single" w:color="000000" w:sz="4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2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5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31-AUG-24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9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Account no 101:  240 ,</w:t>
            </w:r>
            <w:r>
              <w:rPr>
                <w:rFonts w:ascii="Arial" w:hAnsi="Arial" w:eastAsia="Arial" w:cs="Arial"/>
                <w:color w:val="000000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    </w:t>
            </w:r>
            <w:r/>
            <w:r/>
            <w:r>
              <w:rPr>
                <w:rFonts w:ascii="Arial" w:hAnsi="Arial" w:eastAsia="Arial" w:cs="Arial"/>
                <w:color w:val="000000"/>
              </w:rPr>
            </w:r>
          </w:p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Account no 102: 510 ,    </w:t>
            </w:r>
            <w:r/>
          </w:p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Account no 103: 310 ,    </w:t>
            </w:r>
            <w:r/>
          </w:p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Account no 104: 410 ,    </w:t>
            </w:r>
            <w:r/>
          </w:p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Account no 105: 610 ,    </w:t>
            </w:r>
            <w:r/>
          </w:p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Account no 106: 250 ,    </w:t>
            </w:r>
            <w:r/>
          </w:p>
          <w:p>
            <w:pPr>
              <w:pBdr/>
              <w:spacing w:after="0" w:before="0" w:line="240"/>
              <w:ind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Account no 107: 370 ,    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Account no 108: 220</w:t>
            </w:r>
            <w:r/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none" w:color="000000" w:sz="5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19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Total Transactions: 15, Total Amount: 2920</w:t>
            </w:r>
            <w:r/>
          </w:p>
        </w:tc>
        <w:tc>
          <w:tcPr>
            <w:tcBorders>
              <w:top w:val="none" w:color="000000" w:sz="5" w:space="0"/>
              <w:left w:val="none" w:color="000000" w:sz="5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60" w:type="dxa"/>
              <w:right w:w="120" w:type="dxa"/>
              <w:bottom w:w="60" w:type="dxa"/>
            </w:tcMar>
            <w:tcW w:w="22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</w:rPr>
              <w:t xml:space="preserve">All reconciliations completed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Calibri" w:hAnsi="Calibri" w:eastAsia="Calibri" w:cs="Calibri"/>
          <w:bCs w:val="0"/>
          <w:i w:val="0"/>
          <w:color w:val="000000"/>
          <w:sz w:val="24"/>
          <w:szCs w:val="24"/>
          <w:highlight w:val="none"/>
        </w:rPr>
      </w:pP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  <w:r>
        <w:rPr>
          <w:rFonts w:ascii="Calibri" w:hAnsi="Calibri" w:eastAsia="Calibri" w:cs="Calibri"/>
          <w:i w:val="0"/>
          <w:iCs w:val="0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655"/>
        </w:tabs>
        <w:spacing/>
        <w:ind w:right="0" w:firstLine="0" w:left="0"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b/>
          <w:i w:val="0"/>
          <w:iCs w:val="0"/>
          <w:color w:val="000000"/>
          <w:sz w:val="28"/>
        </w:rPr>
        <w:t xml:space="preserve">Entire Code</w:t>
      </w:r>
      <w:r>
        <w:rPr>
          <w:rFonts w:ascii="Calibri" w:hAnsi="Calibri" w:eastAsia="Calibri" w:cs="Calibri"/>
          <w:i w:val="0"/>
          <w:iCs w:val="0"/>
        </w:rPr>
        <w:tab/>
      </w:r>
      <w:r>
        <w:rPr>
          <w:rFonts w:ascii="Calibri" w:hAnsi="Calibri" w:eastAsia="Calibri" w:cs="Calibri"/>
          <w:i w:val="0"/>
          <w:iCs w:val="0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978"/>
      </w:tblGrid>
      <w:tr>
        <w:trPr/>
        <w:tc>
          <w:tcPr>
            <w:tcBorders/>
            <w:tcW w:w="9978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 Create Accounts table to store unique account information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TABLE Accounts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ACCOUNT_ID NUMBER PRIMARY KEY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You can add more fields related to accounts if needed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 Create FinancialTransactions table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TABLE FinancialTransactions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TRANSACTION_ID NUMBER PRIMARY KEY,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ACCOUNT_ID NUMBER NOT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TRANSACTION_DATE DATE NOT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AMOUNT NUMBER NOT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DESCRIPTION VARCHAR2(255),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FOREIGN KEY (ACCOUNT_ID) REFERENCES Accounts(ACCOUNT_ID)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 Create AccountReconciliations table with foreign key reference to ACCOUNT_ID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TABLE AccountReconciliations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RECONCILIATION_ID NUMBER PRIMARY KEY,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ACCOUNT_ID NUMBER NOT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RECONCILIATION_DATE DATE NOT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BALANCE NUMBER NOT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STATUS VARCHAR2(50),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CONSTRAINT fk_account_reconciliation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FOREIGN KEY (ACCOUNT_ID) REFERENCES Accounts(ACCOUNT_ID)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 Create FinancialReports table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TABLE FinancialReports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REPORT_ID NUMBER PRIMARY KEY,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REPORT_DATE DATE NOT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ACCOUNT_BALANCES CLOB,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TRANSACTION_SUMMARY CLOB,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RECONCILIATION_STATUS VARCHAR2(50)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 Insert sample data into Accounts table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(101);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(102);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(103);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(104);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(105);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(106);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(107);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Accounts (ACCOUNT_ID) VALUES (108);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Accounts;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 Insert sample data into FinancialTransactions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(1, 101, TO_DATE('2024-08-01', 'YYYY-MM-DD'), 100.00, 'Office supplies purchase');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(2, 102, TO_DATE('2024-08-02', 'YYYY-MM-DD'), 250.00, 'Client project materials');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(3, 103, TO_DATE('2024-08-03', 'YYYY-MM-DD'), 150.00, 'Software subscription renewal');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(4, 104, TO_DATE('2024-08-04', 'YYYY-MM-DD'), 200.00, 'Employee travel reimbursement');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(5, 105, TO_DATE('2024-08-05', 'YYYY-MM-DD'), 300.00, 'Monthly utilities payment');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(6, 106, TO_DATE('2024-08-06', 'YYYY-MM-DD'), 120.00, 'Marketing campaign expenses');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(7, 107, TO_DATE('2024-08-07', 'YYYY-MM-DD'), 180.00, 'Office rent payment');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(8, 108, TO_DATE('2024-08-08', 'YYYY-MM-DD'), 220.00, 'Hardware repair services');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(9, 101, TO_DATE('2024-08-09', 'YYYY-MM-DD'), 110.00, 'Client meeting expenses');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(10, 102, TO_DATE('2024-08-10', 'YYYY-MM-DD'), 260.00, 'IT infrastructure upgrade');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(11, 103, TO_DATE('2024-08-11', 'YYYY-MM-DD'), 160.00, 'Training program fees');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(12, 104, TO_DATE('2024-08-12', 'YYYY-MM-DD'), 210.00, 'Conference registration');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(13, 105, TO_DATE('2024-08-13', 'YYYY-MM-DD'), 310.00, 'New equipment purchase');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(14, 106, TO_DATE('2024-08-14', 'YYYY-MM-DD'), 130.00, 'Web hosting services');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VALUES (15, 107, TO_DATE('2024-08-15', 'YYYY-MM-DD'), 190.00, 'Annual maintenance contract');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FinancialTransactions;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--*******************************************************************-----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----------------------Procedure for Handling Financial Transactions---------------------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OR REPLACE PROCEDURE ManageTransaction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p_transaction_id IN NUMBER,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p_account_id IN NUMBER,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p_transaction_date IN DATE,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p_amount IN NUMBER,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p_description IN VARCHAR2,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p_action IN VARCHAR2 -- 'INSERT', 'UPDATE', 'DELETE'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) AS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IF p_action = 'INSERT'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INSERT INTO FinancialTransactions (TRANSACTION_ID, ACCOUNT_ID, TRANSACTION_DATE, AMOUNT, DESCRIPTION)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VALUES (p_transaction_id, p_account_id, p_transaction_date, p_amount, p_description);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ELSIF p_action = 'UPDATE'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UPDATE FinancialTransactions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SET ACCOUNT_ID = p_account_id,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TRANSACTION_DATE = p_transaction_date,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AMOUNT = p_amount,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DESCRIPTION = p_description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WHERE TRANSACTION_ID = p_transaction_id;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ELSIF p_action = 'DELETE'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DELETE FROM FinancialTransactions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WHERE TRANSACTION_ID = p_transaction_id;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ELSE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RAISE_APPLICATION_ERROR(-20001, 'Invalid action specified');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END IF;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 ManageTransaction;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--Testing the Procedures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--Test 1: Add/INSERT a New Transaction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ManageTransaction(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p_transaction_id =&gt; 17,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p_transaction_date =&gt; TO_DATE('2024-08-16', 'YYYY-MM-DD'),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p_amount =&gt; 300.00,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p_description =&gt; 'Payment for invoice #017',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p_action =&gt; 'INSERT'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--Check Transaction Where Added--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FinancialTransactions;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--Test 2: Update an Existing Transaction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ManageTransaction(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p_transaction_id =&gt; 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p_transaction_date =&gt; TO_DATE('2024-08-17', 'YYYY-MM-DD'),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p_amount =&gt; 130.00,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p_description =&gt; 'Updated payment for invoice #001',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p_action =&gt; 'UPDATE'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--Check Transaction Where Updated--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FinancialTransactions;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--Test 3: Delete a Transaction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ManageTransaction(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p_transaction_id =&gt; 17,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p_transaction_date =&gt;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p_amount =&gt;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p_description =&gt; NULL,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p_action =&gt; 'DELETE'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--Check Transaction Where Deleted--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FinancialTransactions;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----------------------------Procedure for Account Reconciliation-----------------------------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--Creating Sequences Account Reconciliation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SEQUENCE AccountReconciliations_seq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START WITH 1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INCREMENT BY 1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NOCACHE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NOCYCLE;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--Procedure for Account Reconciliation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OR REPLACE PROCEDURE ReconcileAccount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p_account_id IN NUMBER,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p_reconciliation_date IN DATE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) AS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v_balance NUMBER;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v_status VARCHAR2(50);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Calculate the balance for the given account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SELECT NVL(SUM(AMOUNT), 0)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INTO v_balance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FROM FinancialTransactions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WHERE ACCOUNT_ID = p_account_id;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EXCEPTION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WHEN NO_DATA_FOUND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v_balance := 0;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WHEN OTHERS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RAISE_APPLICATION_ERROR(-20002, 'Error calculating balance: ' || SQLERRM);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Determine reconciliation status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v_status := 'Completed'; -- Example status, adjust as needed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Check if a reconciliation record exists for the account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DECLARE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v_exists NUMBER;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SELECT COUNT(*)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INTO v_exists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FROM AccountReconciliations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WHERE ACCOUNT_ID = p_account_id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AND RECONCILIATION_DATE = p_reconciliation_date;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IF v_exists &gt; 0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-- Update existing reconciliation record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UPDATE AccountReconciliations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SET BALANCE = v_balance,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    STATUS = v_status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WHERE ACCOUNT_ID = p_account_id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  AND RECONCILIATION_DATE = p_reconciliation_date;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ELSE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-- Insert new reconciliation record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INSERT INTO AccountReconciliations (RECONCILIATION_ID, ACCOUNT_ID, RECONCILIATION_DATE, BALANCE, STATUS)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VALUES (AccountReconciliations_seq.NEXTVAL, p_account_id, p_reconciliation_date, v_balance, v_status);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END IF;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EXCEPTION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WHEN OTHERS THEN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    RAISE_APPLICATION_ERROR(-20003, 'Error reconciling account: ' || SQLERRM);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 ReconcileAccount;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--Check Existing Reports Verify if there's already a report with the same REPORT_ID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AccountReconciliations WHERE ACCOUNT_ID = 101;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--Test 4: Reconcile an Account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ReconcileAccount(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p_account_id =&gt; 101,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p_reconciliation_date =&gt; TO_DATE('2024-08-31', 'YYYY-MM-DD')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--Check 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AccountReconciliations;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---------------------------Procedure for Generating Financial Reports---------------------------------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--Sequence for FinancialReports Table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SEQUENCE FinancialReports_seq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START WITH 1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INCREMENT BY 1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NOCACHE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NOCYCLE;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--Procedure for Generating Financial Reports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CREATE OR REPLACE PROCEDURE GenerateFinancialReport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p_report_date IN DATE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) AS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v_account_balances CLOB;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v_transaction_summary CLOB;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v_reconciliation_status VARCHAR2(50);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Aggregate account balances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SELECT LISTAGG('   Account no ' || ACCOUNT_ID || ': ' || NVL(SUM(AMOUNT), 0), ' , ') WITHIN GROUP (ORDER BY ACCOUNT_ID)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INTO v_account_balances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FROM FinancialTransactions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GROUP BY ACCOUNT_ID;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Summarize transactions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SELECT 'Total Transactions: ' || COUNT(*) || ', Total Amount: ' || SUM(AMOUNT)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INTO v_transaction_summary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FROM FinancialTransactions;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Determine reconciliation status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v_reconciliation_status := 'All reconciliations completed'; -- Example status, adjust as needed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-- Insert report into FinancialReports table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INSERT INTO FinancialReports (REPORT_ID, REPORT_DATE, ACCOUNT_BALANCES, TRANSACTION_SUMMARY, RECONCILIATION_STATUS)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VALUES 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FinancialReports_seq.NEXTVAL,  -- Ensure FinancialReports_seq exists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p_report_date,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v_account_balances,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v_transaction_summary,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v_reconciliation_status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COMMIT;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 GenerateFinancialReport;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--Test 5: Generate a Financial Report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BEGIN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GenerateFinancialReport(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    p_report_date =&gt; TO_DATE('2024-08-31', 'YYYY-MM-DD')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    );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END;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/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--Verify Results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  <w:p>
            <w:pPr>
              <w:pBdr/>
              <w:shd w:val="nil"/>
              <w:spacing/>
              <w:ind/>
              <w:rPr>
                <w:rFonts w:ascii="Consolas" w:hAnsi="Consolas" w:cs="Consolas"/>
                <w:color w:val="44546a" w:themeColor="text2"/>
                <w14:ligatures w14:val="none"/>
              </w:rPr>
            </w:pPr>
            <w:r>
              <w:rPr>
                <w:rFonts w:ascii="Consolas" w:hAnsi="Consolas" w:eastAsia="Consolas" w:cs="Consolas"/>
                <w:color w:val="44546a" w:themeColor="text2"/>
              </w:rPr>
              <w:t xml:space="preserve">SELECT * FROM FinancialReports;</w:t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  <w:r>
              <w:rPr>
                <w:rFonts w:ascii="Consolas" w:hAnsi="Consolas" w:eastAsia="Consolas" w:cs="Consolas"/>
                <w:color w:val="44546a" w:themeColor="text2"/>
              </w:rPr>
            </w:r>
          </w:p>
        </w:tc>
      </w:tr>
    </w:tbl>
    <w:p>
      <w:pPr>
        <w:pBdr/>
        <w:spacing/>
        <w:ind/>
        <w:jc w:val="both"/>
        <w:rPr>
          <w:rFonts w:ascii="Calibri" w:hAnsi="Calibri" w:cs="Calibri"/>
          <w:bCs w:val="0"/>
          <w:i w:val="0"/>
        </w:rPr>
      </w:pPr>
      <w:r>
        <w:rPr>
          <w:rFonts w:ascii="Calibri" w:hAnsi="Calibri" w:eastAsia="Calibri" w:cs="Calibri"/>
          <w:i w:val="0"/>
          <w:iCs w:val="0"/>
        </w:rPr>
      </w:r>
      <w:r>
        <w:rPr>
          <w:rFonts w:ascii="Calibri" w:hAnsi="Calibri" w:eastAsia="Calibri" w:cs="Calibri"/>
          <w:i w:val="0"/>
          <w:iCs w:val="0"/>
        </w:rPr>
      </w:r>
    </w:p>
    <w:sectPr>
      <w:footnotePr/>
      <w:endnotePr/>
      <w:type w:val="nextPage"/>
      <w:pgSz w:h="16838" w:orient="portrait" w:w="11906"/>
      <w:pgMar w:top="1134" w:right="964" w:bottom="1134" w:left="96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2024-09-03T12:40:21Z</dcterms:modified>
</cp:coreProperties>
</file>