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AC96" w14:textId="77777777" w:rsidR="00D055D2" w:rsidRDefault="00D055D2">
      <w:pPr>
        <w:spacing w:after="200"/>
        <w:jc w:val="center"/>
        <w:rPr>
          <w:b/>
          <w:color w:val="000000"/>
          <w:sz w:val="36"/>
        </w:rPr>
      </w:pPr>
    </w:p>
    <w:p w14:paraId="3DA7FD34" w14:textId="45221D7A" w:rsidR="00706134" w:rsidRDefault="00000000">
      <w:pPr>
        <w:spacing w:after="200"/>
        <w:jc w:val="center"/>
        <w:rPr>
          <w:b/>
          <w:color w:val="000000"/>
          <w:sz w:val="36"/>
        </w:rPr>
      </w:pPr>
      <w:r>
        <w:rPr>
          <w:b/>
          <w:color w:val="000000"/>
          <w:sz w:val="36"/>
        </w:rPr>
        <w:t>AI-DRIVEN PROCESS MANAGEMENT SYSTEM</w:t>
      </w:r>
    </w:p>
    <w:p w14:paraId="5CCEAC28" w14:textId="77777777" w:rsidR="00101404" w:rsidRDefault="00101404">
      <w:pPr>
        <w:spacing w:after="200"/>
        <w:jc w:val="center"/>
      </w:pPr>
    </w:p>
    <w:p w14:paraId="70A99AFD" w14:textId="77777777" w:rsidR="00706134" w:rsidRDefault="00706134"/>
    <w:p w14:paraId="6BBF4E22" w14:textId="01F8E97D" w:rsidR="00D055D2" w:rsidRPr="00D055D2" w:rsidRDefault="00D055D2" w:rsidP="00D055D2">
      <w:pPr>
        <w:jc w:val="center"/>
        <w:rPr>
          <w:b/>
          <w:color w:val="000000"/>
          <w:sz w:val="28"/>
          <w:lang w:val="en-IN"/>
        </w:rPr>
      </w:pPr>
      <w:r w:rsidRPr="00D055D2">
        <w:rPr>
          <w:b/>
          <w:bCs/>
          <w:color w:val="000000"/>
          <w:sz w:val="28"/>
          <w:lang w:val="en-IN"/>
        </w:rPr>
        <w:t xml:space="preserve">OPERATING SYSTEMS </w:t>
      </w:r>
      <w:r w:rsidRPr="00D055D2">
        <w:rPr>
          <w:b/>
          <w:bCs/>
          <w:color w:val="000000"/>
          <w:sz w:val="28"/>
          <w:lang w:val="en-IN"/>
        </w:rPr>
        <w:t>(CS23501)</w:t>
      </w:r>
    </w:p>
    <w:p w14:paraId="25254DD0" w14:textId="77777777" w:rsidR="00D055D2" w:rsidRPr="00D055D2" w:rsidRDefault="00D055D2" w:rsidP="00D055D2">
      <w:pPr>
        <w:rPr>
          <w:b/>
          <w:color w:val="000000"/>
          <w:sz w:val="28"/>
          <w:lang w:val="en-IN"/>
        </w:rPr>
      </w:pPr>
    </w:p>
    <w:p w14:paraId="50993F8C" w14:textId="77777777" w:rsidR="00D055D2" w:rsidRPr="00101404" w:rsidRDefault="00D055D2" w:rsidP="00D055D2">
      <w:pPr>
        <w:jc w:val="center"/>
        <w:rPr>
          <w:color w:val="000000"/>
          <w:szCs w:val="20"/>
          <w:lang w:val="en-IN"/>
        </w:rPr>
      </w:pPr>
      <w:r w:rsidRPr="00101404">
        <w:rPr>
          <w:color w:val="000000"/>
          <w:szCs w:val="20"/>
          <w:lang w:val="en-IN"/>
        </w:rPr>
        <w:t>PROJECT DOCUMENTATION</w:t>
      </w:r>
    </w:p>
    <w:p w14:paraId="0114894A" w14:textId="77777777" w:rsidR="00D055D2" w:rsidRPr="00D055D2" w:rsidRDefault="00D055D2" w:rsidP="00D055D2">
      <w:pPr>
        <w:jc w:val="center"/>
        <w:rPr>
          <w:b/>
          <w:color w:val="000000"/>
          <w:sz w:val="28"/>
          <w:lang w:val="en-IN"/>
        </w:rPr>
      </w:pPr>
    </w:p>
    <w:p w14:paraId="2227AEC9" w14:textId="77777777" w:rsidR="00D055D2" w:rsidRPr="00D055D2" w:rsidRDefault="00D055D2" w:rsidP="00D055D2">
      <w:pPr>
        <w:jc w:val="center"/>
        <w:rPr>
          <w:b/>
          <w:color w:val="000000"/>
          <w:sz w:val="28"/>
          <w:lang w:val="en-IN"/>
        </w:rPr>
      </w:pPr>
      <w:r w:rsidRPr="00D055D2">
        <w:rPr>
          <w:b/>
          <w:bCs/>
          <w:color w:val="000000"/>
          <w:sz w:val="28"/>
          <w:lang w:val="en-IN"/>
        </w:rPr>
        <w:t>Team Members</w:t>
      </w:r>
    </w:p>
    <w:tbl>
      <w:tblPr>
        <w:tblW w:w="8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6"/>
        <w:gridCol w:w="2693"/>
      </w:tblGrid>
      <w:tr w:rsidR="00D055D2" w:rsidRPr="00D055D2" w14:paraId="4C8761F7" w14:textId="77777777" w:rsidTr="00101404">
        <w:trPr>
          <w:trHeight w:val="626"/>
          <w:jc w:val="center"/>
        </w:trPr>
        <w:tc>
          <w:tcPr>
            <w:tcW w:w="538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67690F16" w14:textId="77777777" w:rsidR="00D055D2" w:rsidRPr="00D055D2" w:rsidRDefault="00D055D2" w:rsidP="00D055D2">
            <w:pPr>
              <w:jc w:val="left"/>
              <w:rPr>
                <w:b/>
                <w:color w:val="000000"/>
                <w:sz w:val="28"/>
                <w:lang w:val="en-IN"/>
              </w:rPr>
            </w:pPr>
            <w:r w:rsidRPr="00D055D2">
              <w:rPr>
                <w:b/>
                <w:bCs/>
                <w:color w:val="000000"/>
                <w:sz w:val="28"/>
                <w:lang w:val="en-IN"/>
              </w:rPr>
              <w:t>Name</w:t>
            </w:r>
          </w:p>
        </w:tc>
        <w:tc>
          <w:tcPr>
            <w:tcW w:w="269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4474B66E" w14:textId="77777777" w:rsidR="00D055D2" w:rsidRPr="00D055D2" w:rsidRDefault="00D055D2" w:rsidP="00D055D2">
            <w:pPr>
              <w:jc w:val="left"/>
              <w:rPr>
                <w:b/>
                <w:color w:val="000000"/>
                <w:sz w:val="28"/>
                <w:lang w:val="en-IN"/>
              </w:rPr>
            </w:pPr>
            <w:r w:rsidRPr="00D055D2">
              <w:rPr>
                <w:b/>
                <w:bCs/>
                <w:color w:val="000000"/>
                <w:sz w:val="28"/>
                <w:lang w:val="en-IN"/>
              </w:rPr>
              <w:t>Register Number</w:t>
            </w:r>
          </w:p>
        </w:tc>
      </w:tr>
      <w:tr w:rsidR="00D055D2" w:rsidRPr="00D055D2" w14:paraId="244F1659" w14:textId="77777777" w:rsidTr="00101404">
        <w:trPr>
          <w:trHeight w:val="626"/>
          <w:jc w:val="center"/>
        </w:trPr>
        <w:tc>
          <w:tcPr>
            <w:tcW w:w="538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00C62FEE" w14:textId="55186C8F" w:rsidR="00D055D2" w:rsidRPr="00D055D2" w:rsidRDefault="00D055D2" w:rsidP="00D055D2">
            <w:pPr>
              <w:jc w:val="left"/>
              <w:rPr>
                <w:bCs/>
                <w:color w:val="000000"/>
                <w:sz w:val="28"/>
                <w:lang w:val="en-IN"/>
              </w:rPr>
            </w:pPr>
            <w:r w:rsidRPr="00D055D2">
              <w:rPr>
                <w:bCs/>
                <w:color w:val="000000"/>
                <w:sz w:val="28"/>
                <w:lang w:val="en-IN"/>
              </w:rPr>
              <w:t>Ajay Kumar S</w:t>
            </w:r>
          </w:p>
        </w:tc>
        <w:tc>
          <w:tcPr>
            <w:tcW w:w="269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4E295FDA" w14:textId="616A6895" w:rsidR="00D055D2" w:rsidRPr="00D055D2" w:rsidRDefault="00D055D2" w:rsidP="00D055D2">
            <w:pPr>
              <w:jc w:val="left"/>
              <w:rPr>
                <w:bCs/>
                <w:color w:val="000000"/>
                <w:sz w:val="28"/>
                <w:lang w:val="en-IN"/>
              </w:rPr>
            </w:pPr>
            <w:r w:rsidRPr="00D055D2">
              <w:rPr>
                <w:bCs/>
                <w:color w:val="000000"/>
                <w:sz w:val="28"/>
                <w:lang w:val="en-IN"/>
              </w:rPr>
              <w:t>2024503</w:t>
            </w:r>
            <w:r>
              <w:rPr>
                <w:bCs/>
                <w:color w:val="000000"/>
                <w:sz w:val="28"/>
                <w:lang w:val="en-IN"/>
              </w:rPr>
              <w:t>701</w:t>
            </w:r>
          </w:p>
        </w:tc>
      </w:tr>
      <w:tr w:rsidR="00D055D2" w:rsidRPr="00D055D2" w14:paraId="336F8BC7" w14:textId="77777777" w:rsidTr="00101404">
        <w:trPr>
          <w:trHeight w:val="626"/>
          <w:jc w:val="center"/>
        </w:trPr>
        <w:tc>
          <w:tcPr>
            <w:tcW w:w="538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091925B5" w14:textId="51F30EFA" w:rsidR="00D055D2" w:rsidRPr="00D055D2" w:rsidRDefault="00D055D2" w:rsidP="00D055D2">
            <w:pPr>
              <w:jc w:val="left"/>
              <w:rPr>
                <w:bCs/>
                <w:color w:val="000000"/>
                <w:sz w:val="28"/>
                <w:lang w:val="en-IN"/>
              </w:rPr>
            </w:pPr>
            <w:r>
              <w:rPr>
                <w:bCs/>
                <w:color w:val="000000"/>
                <w:sz w:val="28"/>
                <w:lang w:val="en-IN"/>
              </w:rPr>
              <w:t>Sudalai Kumar M</w:t>
            </w:r>
          </w:p>
        </w:tc>
        <w:tc>
          <w:tcPr>
            <w:tcW w:w="269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24C84E46" w14:textId="7F7756F2" w:rsidR="00D055D2" w:rsidRPr="00D055D2" w:rsidRDefault="00D055D2" w:rsidP="00D055D2">
            <w:pPr>
              <w:jc w:val="left"/>
              <w:rPr>
                <w:bCs/>
                <w:color w:val="000000"/>
                <w:sz w:val="28"/>
                <w:lang w:val="en-IN"/>
              </w:rPr>
            </w:pPr>
            <w:r w:rsidRPr="00D055D2">
              <w:rPr>
                <w:bCs/>
                <w:color w:val="000000"/>
                <w:sz w:val="28"/>
                <w:lang w:val="en-IN"/>
              </w:rPr>
              <w:t>2024503</w:t>
            </w:r>
            <w:r>
              <w:rPr>
                <w:bCs/>
                <w:color w:val="000000"/>
                <w:sz w:val="28"/>
                <w:lang w:val="en-IN"/>
              </w:rPr>
              <w:t>703</w:t>
            </w:r>
          </w:p>
        </w:tc>
      </w:tr>
      <w:tr w:rsidR="00D055D2" w:rsidRPr="00D055D2" w14:paraId="60587B4F" w14:textId="77777777" w:rsidTr="00101404">
        <w:trPr>
          <w:trHeight w:val="626"/>
          <w:jc w:val="center"/>
        </w:trPr>
        <w:tc>
          <w:tcPr>
            <w:tcW w:w="538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59521B8C" w14:textId="35AFC6C4" w:rsidR="00D055D2" w:rsidRPr="00D055D2" w:rsidRDefault="00D055D2" w:rsidP="00D055D2">
            <w:pPr>
              <w:jc w:val="left"/>
              <w:rPr>
                <w:bCs/>
                <w:color w:val="000000"/>
                <w:sz w:val="28"/>
                <w:lang w:val="en-IN"/>
              </w:rPr>
            </w:pPr>
            <w:r>
              <w:rPr>
                <w:bCs/>
                <w:color w:val="000000"/>
                <w:sz w:val="28"/>
                <w:lang w:val="en-IN"/>
              </w:rPr>
              <w:t>Srinivasan S</w:t>
            </w:r>
          </w:p>
        </w:tc>
        <w:tc>
          <w:tcPr>
            <w:tcW w:w="269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3DF7A3EC" w14:textId="0DF08FB8" w:rsidR="00D055D2" w:rsidRPr="00D055D2" w:rsidRDefault="00D055D2" w:rsidP="00D055D2">
            <w:pPr>
              <w:jc w:val="left"/>
              <w:rPr>
                <w:bCs/>
                <w:color w:val="000000"/>
                <w:sz w:val="28"/>
                <w:lang w:val="en-IN"/>
              </w:rPr>
            </w:pPr>
            <w:r w:rsidRPr="00D055D2">
              <w:rPr>
                <w:bCs/>
                <w:color w:val="000000"/>
                <w:sz w:val="28"/>
                <w:lang w:val="en-IN"/>
              </w:rPr>
              <w:t>2024503</w:t>
            </w:r>
            <w:r>
              <w:rPr>
                <w:bCs/>
                <w:color w:val="000000"/>
                <w:sz w:val="28"/>
                <w:lang w:val="en-IN"/>
              </w:rPr>
              <w:t>707</w:t>
            </w:r>
          </w:p>
        </w:tc>
      </w:tr>
      <w:tr w:rsidR="00D055D2" w:rsidRPr="00D055D2" w14:paraId="06207EF2" w14:textId="77777777" w:rsidTr="00101404">
        <w:trPr>
          <w:trHeight w:val="653"/>
          <w:jc w:val="center"/>
        </w:trPr>
        <w:tc>
          <w:tcPr>
            <w:tcW w:w="538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3D7F7917" w14:textId="78454492" w:rsidR="00D055D2" w:rsidRPr="00D055D2" w:rsidRDefault="00D055D2" w:rsidP="00D055D2">
            <w:pPr>
              <w:jc w:val="left"/>
              <w:rPr>
                <w:bCs/>
                <w:color w:val="000000"/>
                <w:sz w:val="28"/>
              </w:rPr>
            </w:pPr>
            <w:proofErr w:type="spellStart"/>
            <w:r>
              <w:rPr>
                <w:bCs/>
                <w:color w:val="000000"/>
                <w:sz w:val="28"/>
              </w:rPr>
              <w:t>Satlas</w:t>
            </w:r>
            <w:proofErr w:type="spellEnd"/>
            <w:r>
              <w:rPr>
                <w:bCs/>
                <w:color w:val="000000"/>
                <w:sz w:val="28"/>
              </w:rPr>
              <w:t xml:space="preserve"> Rohit B</w:t>
            </w:r>
          </w:p>
        </w:tc>
        <w:tc>
          <w:tcPr>
            <w:tcW w:w="269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hideMark/>
          </w:tcPr>
          <w:p w14:paraId="5E5536B4" w14:textId="2226C85C" w:rsidR="00D055D2" w:rsidRPr="00D055D2" w:rsidRDefault="00D055D2" w:rsidP="00D055D2">
            <w:pPr>
              <w:jc w:val="left"/>
              <w:rPr>
                <w:bCs/>
                <w:color w:val="000000"/>
                <w:sz w:val="28"/>
                <w:lang w:val="en-IN"/>
              </w:rPr>
            </w:pPr>
            <w:r w:rsidRPr="00D055D2">
              <w:rPr>
                <w:bCs/>
                <w:color w:val="000000"/>
                <w:sz w:val="28"/>
                <w:lang w:val="en-IN"/>
              </w:rPr>
              <w:t>2024503</w:t>
            </w:r>
            <w:r>
              <w:rPr>
                <w:bCs/>
                <w:color w:val="000000"/>
                <w:sz w:val="28"/>
                <w:lang w:val="en-IN"/>
              </w:rPr>
              <w:t>305</w:t>
            </w:r>
          </w:p>
        </w:tc>
      </w:tr>
    </w:tbl>
    <w:p w14:paraId="3372B46F" w14:textId="77777777" w:rsidR="00D055D2" w:rsidRDefault="00D055D2" w:rsidP="00D055D2">
      <w:pPr>
        <w:jc w:val="center"/>
        <w:rPr>
          <w:b/>
          <w:bCs/>
          <w:color w:val="000000"/>
          <w:sz w:val="28"/>
          <w:lang w:val="en-IN"/>
        </w:rPr>
      </w:pPr>
    </w:p>
    <w:p w14:paraId="3290CA9C" w14:textId="77777777" w:rsidR="00D055D2" w:rsidRDefault="00D055D2" w:rsidP="00D055D2">
      <w:pPr>
        <w:jc w:val="center"/>
        <w:rPr>
          <w:b/>
          <w:bCs/>
          <w:color w:val="000000"/>
          <w:sz w:val="28"/>
          <w:lang w:val="en-IN"/>
        </w:rPr>
      </w:pPr>
    </w:p>
    <w:p w14:paraId="27B2BE71" w14:textId="5280CEF7" w:rsidR="00D055D2" w:rsidRPr="00D055D2" w:rsidRDefault="00D055D2" w:rsidP="00D055D2">
      <w:pPr>
        <w:jc w:val="center"/>
        <w:rPr>
          <w:b/>
          <w:color w:val="000000"/>
          <w:sz w:val="28"/>
          <w:lang w:val="en-IN"/>
        </w:rPr>
      </w:pPr>
      <w:r w:rsidRPr="00D055D2">
        <w:rPr>
          <w:b/>
          <w:bCs/>
          <w:color w:val="000000"/>
          <w:sz w:val="28"/>
          <w:lang w:val="en-IN"/>
        </w:rPr>
        <w:t>Computer Technology</w:t>
      </w:r>
    </w:p>
    <w:p w14:paraId="0F40B531" w14:textId="77777777" w:rsidR="00D055D2" w:rsidRPr="00D055D2" w:rsidRDefault="00D055D2" w:rsidP="00D055D2">
      <w:pPr>
        <w:jc w:val="center"/>
        <w:rPr>
          <w:b/>
          <w:color w:val="000000"/>
          <w:sz w:val="28"/>
          <w:lang w:val="en-IN"/>
        </w:rPr>
      </w:pPr>
      <w:r w:rsidRPr="00D055D2">
        <w:rPr>
          <w:b/>
          <w:color w:val="000000"/>
          <w:sz w:val="28"/>
          <w:lang w:val="en-IN"/>
        </w:rPr>
        <w:t>Batch-A</w:t>
      </w:r>
    </w:p>
    <w:p w14:paraId="4073DEDC" w14:textId="3A9C81B1" w:rsidR="00D055D2" w:rsidRPr="00D055D2" w:rsidRDefault="00D055D2" w:rsidP="00D055D2">
      <w:pPr>
        <w:jc w:val="center"/>
        <w:rPr>
          <w:b/>
          <w:color w:val="000000"/>
          <w:sz w:val="28"/>
          <w:lang w:val="en-IN"/>
        </w:rPr>
      </w:pPr>
      <w:r>
        <w:rPr>
          <w:b/>
          <w:color w:val="000000"/>
          <w:sz w:val="28"/>
          <w:lang w:val="en-IN"/>
        </w:rPr>
        <w:t>06</w:t>
      </w:r>
      <w:r w:rsidRPr="00D055D2">
        <w:rPr>
          <w:b/>
          <w:color w:val="000000"/>
          <w:sz w:val="28"/>
          <w:lang w:val="en-IN"/>
        </w:rPr>
        <w:t xml:space="preserve"> </w:t>
      </w:r>
      <w:r>
        <w:rPr>
          <w:b/>
          <w:color w:val="000000"/>
          <w:sz w:val="28"/>
          <w:lang w:val="en-IN"/>
        </w:rPr>
        <w:t>October</w:t>
      </w:r>
      <w:r w:rsidRPr="00D055D2">
        <w:rPr>
          <w:b/>
          <w:color w:val="000000"/>
          <w:sz w:val="28"/>
          <w:lang w:val="en-IN"/>
        </w:rPr>
        <w:t xml:space="preserve"> 2026</w:t>
      </w:r>
    </w:p>
    <w:p w14:paraId="38397165" w14:textId="77777777" w:rsidR="00D055D2" w:rsidRPr="00D055D2" w:rsidRDefault="00D055D2" w:rsidP="00D055D2">
      <w:pPr>
        <w:rPr>
          <w:b/>
          <w:color w:val="000000"/>
          <w:sz w:val="28"/>
          <w:lang w:val="en-IN"/>
        </w:rPr>
        <w:sectPr w:rsidR="00D055D2" w:rsidRPr="00D055D2" w:rsidSect="00D055D2">
          <w:pgSz w:w="11906" w:h="16838"/>
          <w:pgMar w:top="567" w:right="567" w:bottom="567" w:left="737" w:header="708" w:footer="708" w:gutter="0"/>
          <w:pgBorders>
            <w:top w:val="single" w:sz="12" w:space="1" w:color="auto"/>
            <w:left w:val="single" w:sz="12" w:space="4" w:color="auto"/>
            <w:bottom w:val="single" w:sz="12" w:space="1" w:color="auto"/>
            <w:right w:val="single" w:sz="12" w:space="4" w:color="auto"/>
          </w:pgBorders>
          <w:cols w:space="720"/>
        </w:sectPr>
      </w:pPr>
    </w:p>
    <w:p w14:paraId="73229391" w14:textId="2787F5D3" w:rsidR="00706134" w:rsidRPr="00101404" w:rsidRDefault="00000000" w:rsidP="00D055D2">
      <w:pPr>
        <w:rPr>
          <w:b/>
          <w:bCs/>
        </w:rPr>
      </w:pPr>
      <w:r w:rsidRPr="00101404">
        <w:rPr>
          <w:b/>
          <w:bCs/>
        </w:rPr>
        <w:lastRenderedPageBreak/>
        <w:t>ABSTRACT</w:t>
      </w:r>
    </w:p>
    <w:p w14:paraId="108411C6" w14:textId="77777777" w:rsidR="00706134" w:rsidRDefault="00000000">
      <w:r>
        <w:rPr>
          <w:color w:val="000000"/>
        </w:rPr>
        <w:t>The AI-Driven Process Management System is an experimental web-based CPU scheduling platform that combines conventional scheduling algorithms with machine learning and reinforcement learning. The application provides a browser interface through which users can enter simulated process information and compare traditional scheduling behaviour with an AI-based scheduling workflow. The traditional side implements First-Come First-Serve (FCFS), Shortest Job First (SJF), and Round Robin in client-side JavaScript. The AI side sends process features to a Flask backend, where a Random Forest Regressor is used to predict burst time and a custom ProcessSchedulingEnv is used with a Proximal Policy Optimization (PPO) agent to choose between continuing the current process and switching processes.</w:t>
      </w:r>
    </w:p>
    <w:p w14:paraId="35AA8237" w14:textId="77777777" w:rsidR="00706134" w:rsidRDefault="00000000">
      <w:r>
        <w:rPr>
          <w:color w:val="000000"/>
        </w:rPr>
        <w:t>The machine-learning component uses process-related features from the project dataset and applies feature scaling before Random Forest prediction. The reinforcement-learning state contains predicted burst time, waiting time, queue length, and progress. The action space contains two actions: continue and switch. The reward design provides a positive reward for process completion and penalties for context switching and excessive waiting. The system returns scheduling information and performance metrics to the web interface.</w:t>
      </w:r>
    </w:p>
    <w:p w14:paraId="6952550A" w14:textId="77777777" w:rsidR="00706134" w:rsidRDefault="00000000">
      <w:pPr>
        <w:rPr>
          <w:color w:val="000000"/>
        </w:rPr>
      </w:pPr>
      <w:r>
        <w:rPr>
          <w:color w:val="000000"/>
        </w:rPr>
        <w:t>The project is intended as a simulation and educational platform rather than a production operating-system scheduler. Its current architecture does not directly modify an operating-system kernel or schedule real OS processes. The implementation also uses local CSV and serialized model files instead of a persistent relational database. Further validation with independent real-world traces would be required before making claims about generalization or production scheduling performance.</w:t>
      </w:r>
    </w:p>
    <w:p w14:paraId="042213BD" w14:textId="77777777" w:rsidR="00101404" w:rsidRDefault="00101404">
      <w:pPr>
        <w:rPr>
          <w:color w:val="000000"/>
        </w:rPr>
      </w:pPr>
    </w:p>
    <w:p w14:paraId="254316C4" w14:textId="77777777" w:rsidR="00101404" w:rsidRDefault="00101404">
      <w:pPr>
        <w:rPr>
          <w:color w:val="000000"/>
        </w:rPr>
      </w:pPr>
    </w:p>
    <w:p w14:paraId="6E02527B" w14:textId="77777777" w:rsidR="00101404" w:rsidRDefault="00101404">
      <w:pPr>
        <w:rPr>
          <w:color w:val="000000"/>
        </w:rPr>
      </w:pPr>
    </w:p>
    <w:p w14:paraId="60EBD502" w14:textId="77777777" w:rsidR="00101404" w:rsidRDefault="00101404">
      <w:pPr>
        <w:rPr>
          <w:color w:val="000000"/>
        </w:rPr>
      </w:pPr>
    </w:p>
    <w:p w14:paraId="05401D19" w14:textId="77777777" w:rsidR="00101404" w:rsidRDefault="00101404">
      <w:pPr>
        <w:rPr>
          <w:color w:val="000000"/>
        </w:rPr>
      </w:pPr>
    </w:p>
    <w:p w14:paraId="79D2C297" w14:textId="77777777" w:rsidR="00101404" w:rsidRDefault="00101404">
      <w:pPr>
        <w:rPr>
          <w:color w:val="000000"/>
        </w:rPr>
      </w:pPr>
    </w:p>
    <w:p w14:paraId="3E980067" w14:textId="77777777" w:rsidR="00101404" w:rsidRDefault="00101404">
      <w:pPr>
        <w:rPr>
          <w:color w:val="000000"/>
        </w:rPr>
      </w:pPr>
    </w:p>
    <w:p w14:paraId="016EFE7A" w14:textId="77777777" w:rsidR="00101404" w:rsidRDefault="00101404">
      <w:pPr>
        <w:rPr>
          <w:color w:val="000000"/>
        </w:rPr>
      </w:pPr>
    </w:p>
    <w:p w14:paraId="20E171BA" w14:textId="77777777" w:rsidR="00101404" w:rsidRDefault="00101404">
      <w:pPr>
        <w:rPr>
          <w:color w:val="000000"/>
        </w:rPr>
      </w:pPr>
    </w:p>
    <w:p w14:paraId="111F162C" w14:textId="77777777" w:rsidR="00101404" w:rsidRDefault="00101404">
      <w:pPr>
        <w:rPr>
          <w:color w:val="000000"/>
        </w:rPr>
      </w:pPr>
    </w:p>
    <w:p w14:paraId="20C1893F" w14:textId="77777777" w:rsidR="00101404" w:rsidRDefault="00101404">
      <w:pPr>
        <w:rPr>
          <w:color w:val="000000"/>
        </w:rPr>
      </w:pPr>
    </w:p>
    <w:p w14:paraId="109C7829" w14:textId="77777777" w:rsidR="00101404" w:rsidRDefault="00101404">
      <w:pPr>
        <w:rPr>
          <w:color w:val="000000"/>
        </w:rPr>
      </w:pPr>
    </w:p>
    <w:p w14:paraId="57839B01" w14:textId="77777777" w:rsidR="00101404" w:rsidRDefault="00101404">
      <w:pPr>
        <w:rPr>
          <w:color w:val="000000"/>
        </w:rPr>
      </w:pPr>
    </w:p>
    <w:p w14:paraId="79B4D781" w14:textId="77777777" w:rsidR="00101404" w:rsidRDefault="00101404"/>
    <w:p w14:paraId="16955167" w14:textId="77777777" w:rsidR="00706134" w:rsidRDefault="00000000">
      <w:pPr>
        <w:pStyle w:val="Heading1"/>
      </w:pPr>
      <w:r>
        <w:rPr>
          <w:rFonts w:ascii="Times New Roman" w:eastAsia="Times New Roman" w:hAnsi="Times New Roman"/>
          <w:sz w:val="24"/>
        </w:rPr>
        <w:lastRenderedPageBreak/>
        <w:t>TABLE OF CONTENTS</w:t>
      </w:r>
    </w:p>
    <w:p w14:paraId="79609E0D" w14:textId="77777777" w:rsidR="00706134" w:rsidRDefault="00000000">
      <w:r>
        <w:rPr>
          <w:color w:val="000000"/>
        </w:rPr>
        <w:t>The following chapter structure is used in this revised document. In Microsoft Word, the table of contents can be refreshed using References → Update Table if Word displays the TOC field.</w:t>
      </w:r>
    </w:p>
    <w:p w14:paraId="0A9C5D6D" w14:textId="7B03E93A" w:rsidR="00706134" w:rsidRDefault="00000000" w:rsidP="00AB0F15">
      <w:pPr>
        <w:pStyle w:val="ListParagraph"/>
        <w:numPr>
          <w:ilvl w:val="0"/>
          <w:numId w:val="14"/>
        </w:numPr>
        <w:spacing w:line="480" w:lineRule="auto"/>
      </w:pPr>
      <w:r w:rsidRPr="00AB0F15">
        <w:rPr>
          <w:color w:val="000000"/>
        </w:rPr>
        <w:t>Introduction</w:t>
      </w:r>
    </w:p>
    <w:p w14:paraId="2BB8C616" w14:textId="582112DD" w:rsidR="00706134" w:rsidRDefault="00000000" w:rsidP="00AB0F15">
      <w:pPr>
        <w:pStyle w:val="ListParagraph"/>
        <w:numPr>
          <w:ilvl w:val="0"/>
          <w:numId w:val="14"/>
        </w:numPr>
        <w:spacing w:line="480" w:lineRule="auto"/>
      </w:pPr>
      <w:r w:rsidRPr="00AB0F15">
        <w:rPr>
          <w:color w:val="000000"/>
        </w:rPr>
        <w:t>Existing System</w:t>
      </w:r>
    </w:p>
    <w:p w14:paraId="6A940944" w14:textId="3292B96B" w:rsidR="00706134" w:rsidRDefault="00000000" w:rsidP="00AB0F15">
      <w:pPr>
        <w:pStyle w:val="ListParagraph"/>
        <w:numPr>
          <w:ilvl w:val="0"/>
          <w:numId w:val="14"/>
        </w:numPr>
        <w:spacing w:line="480" w:lineRule="auto"/>
      </w:pPr>
      <w:r w:rsidRPr="00AB0F15">
        <w:rPr>
          <w:color w:val="000000"/>
        </w:rPr>
        <w:t>Proposed System</w:t>
      </w:r>
    </w:p>
    <w:p w14:paraId="4C345649" w14:textId="5DC603A3" w:rsidR="00706134" w:rsidRDefault="00000000" w:rsidP="00AB0F15">
      <w:pPr>
        <w:pStyle w:val="ListParagraph"/>
        <w:numPr>
          <w:ilvl w:val="0"/>
          <w:numId w:val="14"/>
        </w:numPr>
        <w:spacing w:line="480" w:lineRule="auto"/>
      </w:pPr>
      <w:r w:rsidRPr="00AB0F15">
        <w:rPr>
          <w:color w:val="000000"/>
        </w:rPr>
        <w:t>Requirements Analysis</w:t>
      </w:r>
    </w:p>
    <w:p w14:paraId="0EDF0D88" w14:textId="1AD250FD" w:rsidR="00706134" w:rsidRDefault="00000000" w:rsidP="00AB0F15">
      <w:pPr>
        <w:pStyle w:val="ListParagraph"/>
        <w:numPr>
          <w:ilvl w:val="0"/>
          <w:numId w:val="14"/>
        </w:numPr>
        <w:spacing w:line="480" w:lineRule="auto"/>
      </w:pPr>
      <w:r w:rsidRPr="00AB0F15">
        <w:rPr>
          <w:color w:val="000000"/>
        </w:rPr>
        <w:t>Technology Stack</w:t>
      </w:r>
    </w:p>
    <w:p w14:paraId="1E16DA2C" w14:textId="44206ABB" w:rsidR="00706134" w:rsidRDefault="00000000" w:rsidP="00AB0F15">
      <w:pPr>
        <w:pStyle w:val="ListParagraph"/>
        <w:numPr>
          <w:ilvl w:val="0"/>
          <w:numId w:val="14"/>
        </w:numPr>
        <w:spacing w:line="480" w:lineRule="auto"/>
      </w:pPr>
      <w:r w:rsidRPr="00AB0F15">
        <w:rPr>
          <w:color w:val="000000"/>
        </w:rPr>
        <w:t>System Architecture</w:t>
      </w:r>
    </w:p>
    <w:p w14:paraId="6DBC9390" w14:textId="7D51E765" w:rsidR="00706134" w:rsidRDefault="00000000" w:rsidP="00AB0F15">
      <w:pPr>
        <w:pStyle w:val="ListParagraph"/>
        <w:numPr>
          <w:ilvl w:val="0"/>
          <w:numId w:val="14"/>
        </w:numPr>
        <w:spacing w:line="480" w:lineRule="auto"/>
      </w:pPr>
      <w:r w:rsidRPr="00AB0F15">
        <w:rPr>
          <w:color w:val="000000"/>
        </w:rPr>
        <w:t>System Design</w:t>
      </w:r>
    </w:p>
    <w:p w14:paraId="7675E363" w14:textId="461F397F" w:rsidR="00706134" w:rsidRDefault="00000000" w:rsidP="00AB0F15">
      <w:pPr>
        <w:pStyle w:val="ListParagraph"/>
        <w:numPr>
          <w:ilvl w:val="0"/>
          <w:numId w:val="14"/>
        </w:numPr>
        <w:spacing w:line="480" w:lineRule="auto"/>
      </w:pPr>
      <w:r w:rsidRPr="00AB0F15">
        <w:rPr>
          <w:color w:val="000000"/>
        </w:rPr>
        <w:t>Functional Modules</w:t>
      </w:r>
    </w:p>
    <w:p w14:paraId="23A13258" w14:textId="05C8CEBA" w:rsidR="00706134" w:rsidRDefault="00000000" w:rsidP="00AB0F15">
      <w:pPr>
        <w:pStyle w:val="ListParagraph"/>
        <w:numPr>
          <w:ilvl w:val="0"/>
          <w:numId w:val="14"/>
        </w:numPr>
        <w:spacing w:line="480" w:lineRule="auto"/>
      </w:pPr>
      <w:r w:rsidRPr="00AB0F15">
        <w:rPr>
          <w:color w:val="000000"/>
        </w:rPr>
        <w:t>AI/ML and Reinforcement Learning Implementation</w:t>
      </w:r>
    </w:p>
    <w:p w14:paraId="7A152AAA" w14:textId="07D856DB" w:rsidR="00706134" w:rsidRDefault="00000000" w:rsidP="00AB0F15">
      <w:pPr>
        <w:pStyle w:val="ListParagraph"/>
        <w:numPr>
          <w:ilvl w:val="0"/>
          <w:numId w:val="14"/>
        </w:numPr>
        <w:spacing w:line="480" w:lineRule="auto"/>
      </w:pPr>
      <w:r w:rsidRPr="00AB0F15">
        <w:rPr>
          <w:color w:val="000000"/>
        </w:rPr>
        <w:t>Data Storage Design</w:t>
      </w:r>
    </w:p>
    <w:p w14:paraId="1912ADA7" w14:textId="34287ED3" w:rsidR="00706134" w:rsidRDefault="00000000" w:rsidP="00AB0F15">
      <w:pPr>
        <w:pStyle w:val="ListParagraph"/>
        <w:numPr>
          <w:ilvl w:val="0"/>
          <w:numId w:val="14"/>
        </w:numPr>
        <w:spacing w:line="480" w:lineRule="auto"/>
      </w:pPr>
      <w:r w:rsidRPr="00AB0F15">
        <w:rPr>
          <w:color w:val="000000"/>
        </w:rPr>
        <w:t>API Design</w:t>
      </w:r>
    </w:p>
    <w:p w14:paraId="7C9C96BD" w14:textId="65789700" w:rsidR="00706134" w:rsidRDefault="00000000" w:rsidP="00AB0F15">
      <w:pPr>
        <w:pStyle w:val="ListParagraph"/>
        <w:numPr>
          <w:ilvl w:val="0"/>
          <w:numId w:val="14"/>
        </w:numPr>
        <w:spacing w:line="480" w:lineRule="auto"/>
      </w:pPr>
      <w:r w:rsidRPr="00AB0F15">
        <w:rPr>
          <w:color w:val="000000"/>
        </w:rPr>
        <w:t>User Interface</w:t>
      </w:r>
    </w:p>
    <w:p w14:paraId="1E4FBDE8" w14:textId="161E718B" w:rsidR="00706134" w:rsidRDefault="00000000" w:rsidP="00AB0F15">
      <w:pPr>
        <w:pStyle w:val="ListParagraph"/>
        <w:numPr>
          <w:ilvl w:val="0"/>
          <w:numId w:val="14"/>
        </w:numPr>
        <w:spacing w:line="480" w:lineRule="auto"/>
      </w:pPr>
      <w:r w:rsidRPr="00AB0F15">
        <w:rPr>
          <w:color w:val="000000"/>
        </w:rPr>
        <w:t>Implementation Details</w:t>
      </w:r>
    </w:p>
    <w:p w14:paraId="743540D3" w14:textId="012F4E82" w:rsidR="00706134" w:rsidRDefault="00000000" w:rsidP="00AB0F15">
      <w:pPr>
        <w:pStyle w:val="ListParagraph"/>
        <w:numPr>
          <w:ilvl w:val="0"/>
          <w:numId w:val="14"/>
        </w:numPr>
        <w:spacing w:line="480" w:lineRule="auto"/>
      </w:pPr>
      <w:r w:rsidRPr="00AB0F15">
        <w:rPr>
          <w:color w:val="000000"/>
        </w:rPr>
        <w:t>Security</w:t>
      </w:r>
    </w:p>
    <w:p w14:paraId="3A04CCCC" w14:textId="3A8E9166" w:rsidR="00706134" w:rsidRDefault="00000000" w:rsidP="00AB0F15">
      <w:pPr>
        <w:pStyle w:val="ListParagraph"/>
        <w:numPr>
          <w:ilvl w:val="0"/>
          <w:numId w:val="14"/>
        </w:numPr>
        <w:spacing w:line="480" w:lineRule="auto"/>
      </w:pPr>
      <w:r w:rsidRPr="00AB0F15">
        <w:rPr>
          <w:color w:val="000000"/>
        </w:rPr>
        <w:t>Testing</w:t>
      </w:r>
    </w:p>
    <w:p w14:paraId="6531888C" w14:textId="7901A3E8" w:rsidR="00706134" w:rsidRDefault="00000000" w:rsidP="00AB0F15">
      <w:pPr>
        <w:pStyle w:val="ListParagraph"/>
        <w:numPr>
          <w:ilvl w:val="0"/>
          <w:numId w:val="14"/>
        </w:numPr>
        <w:spacing w:line="480" w:lineRule="auto"/>
      </w:pPr>
      <w:r w:rsidRPr="00AB0F15">
        <w:rPr>
          <w:color w:val="000000"/>
        </w:rPr>
        <w:t>Deployment</w:t>
      </w:r>
    </w:p>
    <w:p w14:paraId="385045EA" w14:textId="275C3DB9" w:rsidR="00706134" w:rsidRDefault="00000000" w:rsidP="00AB0F15">
      <w:pPr>
        <w:pStyle w:val="ListParagraph"/>
        <w:numPr>
          <w:ilvl w:val="0"/>
          <w:numId w:val="14"/>
        </w:numPr>
        <w:spacing w:line="480" w:lineRule="auto"/>
      </w:pPr>
      <w:r w:rsidRPr="00AB0F15">
        <w:rPr>
          <w:color w:val="000000"/>
        </w:rPr>
        <w:t>Limitations</w:t>
      </w:r>
    </w:p>
    <w:p w14:paraId="7A9700CA" w14:textId="6A4A8176" w:rsidR="00706134" w:rsidRDefault="00000000" w:rsidP="00AB0F15">
      <w:pPr>
        <w:pStyle w:val="ListParagraph"/>
        <w:numPr>
          <w:ilvl w:val="0"/>
          <w:numId w:val="14"/>
        </w:numPr>
        <w:spacing w:line="480" w:lineRule="auto"/>
      </w:pPr>
      <w:r w:rsidRPr="00AB0F15">
        <w:rPr>
          <w:color w:val="000000"/>
        </w:rPr>
        <w:t>Future Enhancements</w:t>
      </w:r>
    </w:p>
    <w:p w14:paraId="0E063CF9" w14:textId="6CE5CDEF" w:rsidR="00706134" w:rsidRDefault="00000000" w:rsidP="00AB0F15">
      <w:pPr>
        <w:pStyle w:val="ListParagraph"/>
        <w:numPr>
          <w:ilvl w:val="0"/>
          <w:numId w:val="14"/>
        </w:numPr>
        <w:spacing w:line="480" w:lineRule="auto"/>
      </w:pPr>
      <w:r w:rsidRPr="00AB0F15">
        <w:rPr>
          <w:color w:val="000000"/>
        </w:rPr>
        <w:t>Conclusion</w:t>
      </w:r>
    </w:p>
    <w:p w14:paraId="205DCC0A" w14:textId="2084DA05" w:rsidR="00706134" w:rsidRDefault="00000000" w:rsidP="00AB0F15">
      <w:pPr>
        <w:pStyle w:val="ListParagraph"/>
        <w:numPr>
          <w:ilvl w:val="0"/>
          <w:numId w:val="14"/>
        </w:numPr>
        <w:spacing w:line="480" w:lineRule="auto"/>
      </w:pPr>
      <w:r w:rsidRPr="00AB0F15">
        <w:rPr>
          <w:color w:val="000000"/>
        </w:rPr>
        <w:t>References</w:t>
      </w:r>
    </w:p>
    <w:p w14:paraId="49695C39" w14:textId="1A7ADBCD" w:rsidR="00706134" w:rsidRDefault="00000000" w:rsidP="00AB0F15">
      <w:pPr>
        <w:pStyle w:val="ListParagraph"/>
        <w:numPr>
          <w:ilvl w:val="0"/>
          <w:numId w:val="14"/>
        </w:numPr>
        <w:spacing w:line="480" w:lineRule="auto"/>
      </w:pPr>
      <w:r w:rsidRPr="00AB0F15">
        <w:rPr>
          <w:color w:val="000000"/>
        </w:rPr>
        <w:t>Appendix</w:t>
      </w:r>
    </w:p>
    <w:p w14:paraId="6A03C036" w14:textId="77777777" w:rsidR="00706134" w:rsidRDefault="00000000">
      <w:r>
        <w:rPr>
          <w:color w:val="000000"/>
        </w:rPr>
        <w:br w:type="page"/>
      </w:r>
    </w:p>
    <w:p w14:paraId="2CF1B8BA" w14:textId="77777777" w:rsidR="00706134" w:rsidRDefault="00000000">
      <w:pPr>
        <w:pStyle w:val="Heading1"/>
      </w:pPr>
      <w:r>
        <w:rPr>
          <w:rFonts w:ascii="Times New Roman" w:eastAsia="Times New Roman" w:hAnsi="Times New Roman"/>
          <w:sz w:val="24"/>
        </w:rPr>
        <w:lastRenderedPageBreak/>
        <w:t>1. INTRODUCTION</w:t>
      </w:r>
    </w:p>
    <w:p w14:paraId="50487AA1" w14:textId="77777777" w:rsidR="00706134" w:rsidRDefault="00000000">
      <w:pPr>
        <w:pStyle w:val="Heading2"/>
      </w:pPr>
      <w:r>
        <w:rPr>
          <w:rFonts w:ascii="Times New Roman" w:eastAsia="Times New Roman" w:hAnsi="Times New Roman"/>
          <w:sz w:val="24"/>
        </w:rPr>
        <w:t>1.1 Background</w:t>
      </w:r>
    </w:p>
    <w:p w14:paraId="07956223" w14:textId="77777777" w:rsidR="00706134" w:rsidRDefault="00000000">
      <w:r>
        <w:rPr>
          <w:color w:val="000000"/>
        </w:rPr>
        <w:t>CPU scheduling is a fundamental operating-system activity that determines which ready process receives CPU execution time. Classical algorithms such as FCFS, SJF, and Round Robin use explicit scheduling rules. This project studies whether machine learning and reinforcement learning can be combined with a scheduling simulator to make adaptive scheduling decisions.</w:t>
      </w:r>
    </w:p>
    <w:p w14:paraId="08E27E8F" w14:textId="77777777" w:rsidR="00706134" w:rsidRDefault="00000000">
      <w:pPr>
        <w:pStyle w:val="Heading2"/>
      </w:pPr>
      <w:r>
        <w:rPr>
          <w:rFonts w:ascii="Times New Roman" w:eastAsia="Times New Roman" w:hAnsi="Times New Roman"/>
          <w:sz w:val="24"/>
        </w:rPr>
        <w:t>1.2 Problem Statement</w:t>
      </w:r>
    </w:p>
    <w:p w14:paraId="741DDD02" w14:textId="77777777" w:rsidR="00706134" w:rsidRDefault="00000000">
      <w:r>
        <w:rPr>
          <w:color w:val="000000"/>
        </w:rPr>
        <w:t>Traditional scheduling policies are based on fixed rules and may behave differently as workload characteristics change. In particular, practical scheduling decisions may involve uncertain or predicted process behaviour. The project therefore explores a simulation in which process-related features are used to estimate burst time and an RL agent learns a scheduling action.</w:t>
      </w:r>
    </w:p>
    <w:p w14:paraId="38B4843F" w14:textId="77777777" w:rsidR="00706134" w:rsidRDefault="00000000">
      <w:pPr>
        <w:pStyle w:val="Heading2"/>
      </w:pPr>
      <w:r>
        <w:rPr>
          <w:rFonts w:ascii="Times New Roman" w:eastAsia="Times New Roman" w:hAnsi="Times New Roman"/>
          <w:sz w:val="24"/>
        </w:rPr>
        <w:t>1.3 Motivation</w:t>
      </w:r>
    </w:p>
    <w:p w14:paraId="00423BBC" w14:textId="77777777" w:rsidR="00706134" w:rsidRDefault="00000000">
      <w:r>
        <w:rPr>
          <w:color w:val="000000"/>
        </w:rPr>
        <w:t>The motivation is to connect operating-system scheduling concepts with modern AI techniques. The project provides a visual environment in which traditional scheduling results can be compared with an AI-based scheduling workflow without requiring changes to the host operating system kernel.</w:t>
      </w:r>
    </w:p>
    <w:p w14:paraId="07FA3C6B" w14:textId="77777777" w:rsidR="00706134" w:rsidRDefault="00000000">
      <w:pPr>
        <w:pStyle w:val="Heading2"/>
      </w:pPr>
      <w:r>
        <w:rPr>
          <w:rFonts w:ascii="Times New Roman" w:eastAsia="Times New Roman" w:hAnsi="Times New Roman"/>
          <w:sz w:val="24"/>
        </w:rPr>
        <w:t>1.4 Objectives</w:t>
      </w:r>
    </w:p>
    <w:p w14:paraId="25EC934A" w14:textId="77777777" w:rsidR="00706134" w:rsidRDefault="00000000">
      <w:pPr>
        <w:ind w:left="360" w:hanging="259"/>
      </w:pPr>
      <w:r>
        <w:rPr>
          <w:b/>
          <w:color w:val="000000"/>
        </w:rPr>
        <w:t xml:space="preserve">• </w:t>
      </w:r>
      <w:r>
        <w:rPr>
          <w:color w:val="000000"/>
        </w:rPr>
        <w:t>Implement FCFS, SJF, and Round Robin scheduling in the browser interface.</w:t>
      </w:r>
    </w:p>
    <w:p w14:paraId="7FDB4B7F" w14:textId="77777777" w:rsidR="00706134" w:rsidRDefault="00000000">
      <w:pPr>
        <w:ind w:left="360" w:hanging="259"/>
      </w:pPr>
      <w:r>
        <w:rPr>
          <w:b/>
          <w:color w:val="000000"/>
        </w:rPr>
        <w:t xml:space="preserve">• </w:t>
      </w:r>
      <w:r>
        <w:rPr>
          <w:color w:val="000000"/>
        </w:rPr>
        <w:t>Use a Random Forest Regressor to estimate process burst time from process-related features.</w:t>
      </w:r>
    </w:p>
    <w:p w14:paraId="1AEC3EFD" w14:textId="77777777" w:rsidR="00706134" w:rsidRDefault="00000000">
      <w:pPr>
        <w:ind w:left="360" w:hanging="259"/>
      </w:pPr>
      <w:r>
        <w:rPr>
          <w:b/>
          <w:color w:val="000000"/>
        </w:rPr>
        <w:t xml:space="preserve">• </w:t>
      </w:r>
      <w:r>
        <w:rPr>
          <w:color w:val="000000"/>
        </w:rPr>
        <w:t>Use a custom Gym-style environment and PPO to select continue/switch actions.</w:t>
      </w:r>
    </w:p>
    <w:p w14:paraId="743924BB" w14:textId="77777777" w:rsidR="00706134" w:rsidRDefault="00000000">
      <w:pPr>
        <w:ind w:left="360" w:hanging="259"/>
      </w:pPr>
      <w:r>
        <w:rPr>
          <w:b/>
          <w:color w:val="000000"/>
        </w:rPr>
        <w:t xml:space="preserve">• </w:t>
      </w:r>
      <w:r>
        <w:rPr>
          <w:color w:val="000000"/>
        </w:rPr>
        <w:t>Provide scheduling metrics through a web interface.</w:t>
      </w:r>
    </w:p>
    <w:p w14:paraId="4F431C4F" w14:textId="77777777" w:rsidR="00706134" w:rsidRDefault="00000000">
      <w:pPr>
        <w:ind w:left="360" w:hanging="259"/>
      </w:pPr>
      <w:r>
        <w:rPr>
          <w:b/>
          <w:color w:val="000000"/>
        </w:rPr>
        <w:t xml:space="preserve">• </w:t>
      </w:r>
      <w:r>
        <w:rPr>
          <w:color w:val="000000"/>
        </w:rPr>
        <w:t>Create an experimental platform for studying ML and RL in CPU scheduling.</w:t>
      </w:r>
    </w:p>
    <w:p w14:paraId="5CA1DEA3" w14:textId="77777777" w:rsidR="00706134" w:rsidRDefault="00000000">
      <w:pPr>
        <w:pStyle w:val="Heading2"/>
      </w:pPr>
      <w:r>
        <w:rPr>
          <w:rFonts w:ascii="Times New Roman" w:eastAsia="Times New Roman" w:hAnsi="Times New Roman"/>
          <w:sz w:val="24"/>
        </w:rPr>
        <w:t>1.5 Scope</w:t>
      </w:r>
    </w:p>
    <w:p w14:paraId="48E6E82F" w14:textId="77777777" w:rsidR="00706134" w:rsidRDefault="00000000">
      <w:r>
        <w:rPr>
          <w:color w:val="000000"/>
        </w:rPr>
        <w:t>The current scope is a simulated CPU scheduling environment. The system does not implement a kernel-level scheduler, does not directly control real operating-system processes, and does not provide a persistent user database. Its primary purpose is experimentation, visualization, and academic study.</w:t>
      </w:r>
    </w:p>
    <w:p w14:paraId="5D662C2A" w14:textId="77777777" w:rsidR="00706134" w:rsidRDefault="00000000">
      <w:pPr>
        <w:pStyle w:val="Heading2"/>
      </w:pPr>
      <w:r>
        <w:rPr>
          <w:rFonts w:ascii="Times New Roman" w:eastAsia="Times New Roman" w:hAnsi="Times New Roman"/>
          <w:sz w:val="24"/>
        </w:rPr>
        <w:t>1.6 Target Users</w:t>
      </w:r>
    </w:p>
    <w:p w14:paraId="33B91FF9" w14:textId="77777777" w:rsidR="00706134" w:rsidRDefault="00000000">
      <w:pPr>
        <w:ind w:left="360" w:hanging="259"/>
      </w:pPr>
      <w:r>
        <w:rPr>
          <w:b/>
          <w:color w:val="000000"/>
        </w:rPr>
        <w:t xml:space="preserve">• </w:t>
      </w:r>
      <w:r>
        <w:rPr>
          <w:color w:val="000000"/>
        </w:rPr>
        <w:t>Computer science students studying operating systems and AI.</w:t>
      </w:r>
    </w:p>
    <w:p w14:paraId="600C6FB1" w14:textId="77777777" w:rsidR="00706134" w:rsidRDefault="00000000">
      <w:pPr>
        <w:ind w:left="360" w:hanging="259"/>
      </w:pPr>
      <w:r>
        <w:rPr>
          <w:b/>
          <w:color w:val="000000"/>
        </w:rPr>
        <w:t xml:space="preserve">• </w:t>
      </w:r>
      <w:r>
        <w:rPr>
          <w:color w:val="000000"/>
        </w:rPr>
        <w:t>Researchers or project developers experimenting with AI-based scheduling simulations.</w:t>
      </w:r>
    </w:p>
    <w:p w14:paraId="5825CA24" w14:textId="77777777" w:rsidR="00706134" w:rsidRDefault="00000000">
      <w:pPr>
        <w:ind w:left="360" w:hanging="259"/>
      </w:pPr>
      <w:r>
        <w:rPr>
          <w:b/>
          <w:color w:val="000000"/>
        </w:rPr>
        <w:t xml:space="preserve">• </w:t>
      </w:r>
      <w:r>
        <w:rPr>
          <w:color w:val="000000"/>
        </w:rPr>
        <w:t>Developers interested in combining supervised learning with reinforcement learning for scheduling.</w:t>
      </w:r>
    </w:p>
    <w:p w14:paraId="3CC8B60C" w14:textId="77777777" w:rsidR="00706134" w:rsidRDefault="00000000">
      <w:pPr>
        <w:pStyle w:val="Heading2"/>
      </w:pPr>
      <w:r>
        <w:rPr>
          <w:rFonts w:ascii="Times New Roman" w:eastAsia="Times New Roman" w:hAnsi="Times New Roman"/>
          <w:sz w:val="24"/>
        </w:rPr>
        <w:t>1.7 Applications</w:t>
      </w:r>
    </w:p>
    <w:p w14:paraId="7AFCC492" w14:textId="77777777" w:rsidR="00706134" w:rsidRDefault="00000000">
      <w:pPr>
        <w:ind w:left="360" w:hanging="259"/>
      </w:pPr>
      <w:r>
        <w:rPr>
          <w:b/>
          <w:color w:val="000000"/>
        </w:rPr>
        <w:t xml:space="preserve">• </w:t>
      </w:r>
      <w:r>
        <w:rPr>
          <w:color w:val="000000"/>
        </w:rPr>
        <w:t>Educational CPU scheduling simulation.</w:t>
      </w:r>
    </w:p>
    <w:p w14:paraId="4E0E098D" w14:textId="77777777" w:rsidR="00706134" w:rsidRDefault="00000000">
      <w:pPr>
        <w:ind w:left="360" w:hanging="259"/>
      </w:pPr>
      <w:r>
        <w:rPr>
          <w:b/>
          <w:color w:val="000000"/>
        </w:rPr>
        <w:t xml:space="preserve">• </w:t>
      </w:r>
      <w:r>
        <w:rPr>
          <w:color w:val="000000"/>
        </w:rPr>
        <w:t>Experimental comparison of traditional and AI-based scheduling.</w:t>
      </w:r>
    </w:p>
    <w:p w14:paraId="0B915173" w14:textId="77777777" w:rsidR="00706134" w:rsidRDefault="00000000">
      <w:pPr>
        <w:ind w:left="360" w:hanging="259"/>
      </w:pPr>
      <w:r>
        <w:rPr>
          <w:b/>
          <w:color w:val="000000"/>
        </w:rPr>
        <w:t xml:space="preserve">• </w:t>
      </w:r>
      <w:r>
        <w:rPr>
          <w:color w:val="000000"/>
        </w:rPr>
        <w:t>Prototype research for intelligent scheduling policies.</w:t>
      </w:r>
    </w:p>
    <w:p w14:paraId="60EE597B" w14:textId="77777777" w:rsidR="00706134" w:rsidRDefault="00000000">
      <w:pPr>
        <w:pStyle w:val="Heading1"/>
      </w:pPr>
      <w:r>
        <w:rPr>
          <w:rFonts w:ascii="Times New Roman" w:eastAsia="Times New Roman" w:hAnsi="Times New Roman"/>
          <w:sz w:val="24"/>
        </w:rPr>
        <w:lastRenderedPageBreak/>
        <w:t>2. EXISTING SYSTEM</w:t>
      </w:r>
    </w:p>
    <w:p w14:paraId="32EBA012" w14:textId="77777777" w:rsidR="00706134" w:rsidRDefault="00000000">
      <w:pPr>
        <w:pStyle w:val="Heading2"/>
      </w:pPr>
      <w:r>
        <w:rPr>
          <w:rFonts w:ascii="Times New Roman" w:eastAsia="Times New Roman" w:hAnsi="Times New Roman"/>
          <w:sz w:val="24"/>
        </w:rPr>
        <w:t>2.1 Existing Approach</w:t>
      </w:r>
    </w:p>
    <w:p w14:paraId="1468AAF5" w14:textId="77777777" w:rsidR="00706134" w:rsidRDefault="00000000">
      <w:r>
        <w:rPr>
          <w:color w:val="000000"/>
        </w:rPr>
        <w:t>The conventional baseline consists of FCFS, SJF, and Round Robin. FCFS schedules processes in arrival order. SJF selects the process with the shortest burst time under the assumptions of the simulated workload. Round Robin uses a time quantum to provide time-sliced execution.</w:t>
      </w:r>
    </w:p>
    <w:p w14:paraId="0E73395F" w14:textId="77777777" w:rsidR="00706134" w:rsidRDefault="00000000">
      <w:pPr>
        <w:pStyle w:val="Heading2"/>
      </w:pPr>
      <w:r>
        <w:rPr>
          <w:rFonts w:ascii="Times New Roman" w:eastAsia="Times New Roman" w:hAnsi="Times New Roman"/>
          <w:sz w:val="24"/>
        </w:rPr>
        <w:t>2.2 Problems and Limitations</w:t>
      </w:r>
    </w:p>
    <w:p w14:paraId="756CA61C" w14:textId="77777777" w:rsidR="00706134" w:rsidRDefault="00000000">
      <w:r>
        <w:rPr>
          <w:color w:val="000000"/>
        </w:rPr>
        <w:t>Fixed scheduling rules do not learn from workload characteristics. SJF requires burst-time information, which is not generally known exactly in advance in a real system. Round Robin behaviour depends on the chosen time quantum. These characteristics motivate the project's experimental AI-based approach.</w:t>
      </w:r>
    </w:p>
    <w:p w14:paraId="642D6DA4" w14:textId="77777777" w:rsidR="00706134" w:rsidRDefault="00000000">
      <w:pPr>
        <w:pStyle w:val="Heading2"/>
      </w:pPr>
      <w:r>
        <w:rPr>
          <w:rFonts w:ascii="Times New Roman" w:eastAsia="Times New Roman" w:hAnsi="Times New Roman"/>
          <w:sz w:val="24"/>
        </w:rPr>
        <w:t>2.3 Important Qualification</w:t>
      </w:r>
    </w:p>
    <w:p w14:paraId="3DD414F4" w14:textId="77777777" w:rsidR="00706134" w:rsidRDefault="00000000">
      <w:r>
        <w:rPr>
          <w:color w:val="000000"/>
        </w:rPr>
        <w:t>The proposed application should not be described as replacing a real operating-system scheduler. It is a simulation platform. Therefore, statements about production CPU efficiency, real-time telemetry, or optimality should be treated as future research claims unless supported by separate real-system experiments.</w:t>
      </w:r>
    </w:p>
    <w:p w14:paraId="0C34AF75" w14:textId="77777777" w:rsidR="00706134" w:rsidRDefault="00000000">
      <w:pPr>
        <w:pStyle w:val="Heading1"/>
      </w:pPr>
      <w:r>
        <w:rPr>
          <w:rFonts w:ascii="Times New Roman" w:eastAsia="Times New Roman" w:hAnsi="Times New Roman"/>
          <w:sz w:val="24"/>
        </w:rPr>
        <w:t>3. PROPOSED SYSTEM</w:t>
      </w:r>
    </w:p>
    <w:p w14:paraId="5C3BD4AC" w14:textId="77777777" w:rsidR="00706134" w:rsidRDefault="00000000">
      <w:pPr>
        <w:pStyle w:val="Heading2"/>
      </w:pPr>
      <w:r>
        <w:rPr>
          <w:rFonts w:ascii="Times New Roman" w:eastAsia="Times New Roman" w:hAnsi="Times New Roman"/>
          <w:sz w:val="24"/>
        </w:rPr>
        <w:t>3.1 Overview</w:t>
      </w:r>
    </w:p>
    <w:p w14:paraId="7E5ABB06" w14:textId="77777777" w:rsidR="00706134" w:rsidRDefault="00000000">
      <w:r>
        <w:rPr>
          <w:color w:val="000000"/>
        </w:rPr>
        <w:t>The proposed system has two execution paths. The Basic Scheduler path performs FCFS, SJF, and Round Robin calculations in the browser. The AI-Powered Scheduler path sends process features to Flask through the /schedule endpoint. The backend uses the machine-learning burst predictor and the PPO-based reinforcement-learning environment.</w:t>
      </w:r>
    </w:p>
    <w:p w14:paraId="79C5CEA3" w14:textId="77777777" w:rsidR="00706134" w:rsidRDefault="00000000">
      <w:pPr>
        <w:pStyle w:val="Heading2"/>
      </w:pPr>
      <w:r>
        <w:rPr>
          <w:rFonts w:ascii="Times New Roman" w:eastAsia="Times New Roman" w:hAnsi="Times New Roman"/>
          <w:sz w:val="24"/>
        </w:rPr>
        <w:t>3.2 Key Features</w:t>
      </w:r>
    </w:p>
    <w:p w14:paraId="34952DFD" w14:textId="77777777" w:rsidR="00706134" w:rsidRDefault="00000000">
      <w:pPr>
        <w:ind w:left="360" w:hanging="259"/>
      </w:pPr>
      <w:r>
        <w:rPr>
          <w:b/>
          <w:color w:val="000000"/>
        </w:rPr>
        <w:t xml:space="preserve">• </w:t>
      </w:r>
      <w:r>
        <w:rPr>
          <w:color w:val="000000"/>
        </w:rPr>
        <w:t>Browser-based process input for conventional scheduling.</w:t>
      </w:r>
    </w:p>
    <w:p w14:paraId="5A12169B" w14:textId="77777777" w:rsidR="00706134" w:rsidRDefault="00000000">
      <w:pPr>
        <w:ind w:left="360" w:hanging="259"/>
      </w:pPr>
      <w:r>
        <w:rPr>
          <w:b/>
          <w:color w:val="000000"/>
        </w:rPr>
        <w:t xml:space="preserve">• </w:t>
      </w:r>
      <w:r>
        <w:rPr>
          <w:color w:val="000000"/>
        </w:rPr>
        <w:t>AI scheduler input containing arrival time and process-related feature values.</w:t>
      </w:r>
    </w:p>
    <w:p w14:paraId="02FA0E08" w14:textId="77777777" w:rsidR="00706134" w:rsidRDefault="00000000">
      <w:pPr>
        <w:ind w:left="360" w:hanging="259"/>
      </w:pPr>
      <w:r>
        <w:rPr>
          <w:b/>
          <w:color w:val="000000"/>
        </w:rPr>
        <w:t xml:space="preserve">• </w:t>
      </w:r>
      <w:r>
        <w:rPr>
          <w:color w:val="000000"/>
        </w:rPr>
        <w:t>Random Forest burst-time prediction.</w:t>
      </w:r>
    </w:p>
    <w:p w14:paraId="4DF8F497" w14:textId="77777777" w:rsidR="00706134" w:rsidRDefault="00000000">
      <w:pPr>
        <w:ind w:left="360" w:hanging="259"/>
      </w:pPr>
      <w:r>
        <w:rPr>
          <w:b/>
          <w:color w:val="000000"/>
        </w:rPr>
        <w:t xml:space="preserve">• </w:t>
      </w:r>
      <w:r>
        <w:rPr>
          <w:color w:val="000000"/>
        </w:rPr>
        <w:t>Custom ProcessSchedulingEnv for RL scheduling.</w:t>
      </w:r>
    </w:p>
    <w:p w14:paraId="62CC1AB9" w14:textId="77777777" w:rsidR="00706134" w:rsidRDefault="00000000">
      <w:pPr>
        <w:ind w:left="360" w:hanging="259"/>
      </w:pPr>
      <w:r>
        <w:rPr>
          <w:b/>
          <w:color w:val="000000"/>
        </w:rPr>
        <w:t xml:space="preserve">• </w:t>
      </w:r>
      <w:r>
        <w:rPr>
          <w:color w:val="000000"/>
        </w:rPr>
        <w:t>PPO agent with continue/switch actions.</w:t>
      </w:r>
    </w:p>
    <w:p w14:paraId="4B2A2231" w14:textId="77777777" w:rsidR="00706134" w:rsidRDefault="00000000">
      <w:pPr>
        <w:ind w:left="360" w:hanging="259"/>
      </w:pPr>
      <w:r>
        <w:rPr>
          <w:b/>
          <w:color w:val="000000"/>
        </w:rPr>
        <w:t xml:space="preserve">• </w:t>
      </w:r>
      <w:r>
        <w:rPr>
          <w:color w:val="000000"/>
        </w:rPr>
        <w:t>Display of execution schedule and scheduling metrics.</w:t>
      </w:r>
    </w:p>
    <w:p w14:paraId="2A6E9CBA" w14:textId="77777777" w:rsidR="00706134" w:rsidRDefault="00000000">
      <w:pPr>
        <w:pStyle w:val="Heading2"/>
      </w:pPr>
      <w:r>
        <w:rPr>
          <w:rFonts w:ascii="Times New Roman" w:eastAsia="Times New Roman" w:hAnsi="Times New Roman"/>
          <w:sz w:val="24"/>
        </w:rPr>
        <w:t>3.3 AI/ML Terminology</w:t>
      </w:r>
    </w:p>
    <w:p w14:paraId="707F46C3" w14:textId="77777777" w:rsidR="00706134" w:rsidRDefault="00000000">
      <w:r>
        <w:rPr>
          <w:color w:val="000000"/>
        </w:rPr>
        <w:t>The project uses machine learning and reinforcement learning. No Large Language Model (LLM) is required for the documented scheduling workflow. Therefore, the former section title 'AI/LLM Implementation' has been corrected to 'AI/ML and Reinforcement Learning Implementation'.</w:t>
      </w:r>
    </w:p>
    <w:p w14:paraId="5DCA93B6" w14:textId="77777777" w:rsidR="00706134" w:rsidRDefault="00000000">
      <w:pPr>
        <w:pStyle w:val="Heading1"/>
      </w:pPr>
      <w:r>
        <w:rPr>
          <w:rFonts w:ascii="Times New Roman" w:eastAsia="Times New Roman" w:hAnsi="Times New Roman"/>
          <w:sz w:val="24"/>
        </w:rPr>
        <w:t>4. REQUIREMENTS ANALYSIS</w:t>
      </w:r>
    </w:p>
    <w:p w14:paraId="3F91841C" w14:textId="77777777" w:rsidR="00706134" w:rsidRDefault="00000000">
      <w:pPr>
        <w:pStyle w:val="Heading2"/>
      </w:pPr>
      <w:r>
        <w:rPr>
          <w:rFonts w:ascii="Times New Roman" w:eastAsia="Times New Roman" w:hAnsi="Times New Roman"/>
          <w:sz w:val="24"/>
        </w:rPr>
        <w:t>4.1 Functional Requirements</w:t>
      </w:r>
    </w:p>
    <w:p w14:paraId="4C85FB97" w14:textId="77777777" w:rsidR="00706134" w:rsidRDefault="00000000">
      <w:pPr>
        <w:ind w:left="403" w:hanging="288"/>
      </w:pPr>
      <w:r>
        <w:rPr>
          <w:b/>
          <w:color w:val="000000"/>
        </w:rPr>
        <w:t xml:space="preserve">1. </w:t>
      </w:r>
      <w:r>
        <w:rPr>
          <w:color w:val="000000"/>
        </w:rPr>
        <w:t>The system shall allow users to enter basic process information for conventional scheduling.</w:t>
      </w:r>
    </w:p>
    <w:p w14:paraId="4B11AC64" w14:textId="77777777" w:rsidR="00706134" w:rsidRDefault="00000000">
      <w:pPr>
        <w:ind w:left="403" w:hanging="288"/>
      </w:pPr>
      <w:r>
        <w:rPr>
          <w:b/>
          <w:color w:val="000000"/>
        </w:rPr>
        <w:t xml:space="preserve">2. </w:t>
      </w:r>
      <w:r>
        <w:rPr>
          <w:color w:val="000000"/>
        </w:rPr>
        <w:t>The system shall allow users to select FCFS, SJF, or Round Robin in the Basic Scheduler interface.</w:t>
      </w:r>
    </w:p>
    <w:p w14:paraId="000F5EAF" w14:textId="77777777" w:rsidR="00706134" w:rsidRDefault="00000000">
      <w:pPr>
        <w:ind w:left="403" w:hanging="288"/>
      </w:pPr>
      <w:r>
        <w:rPr>
          <w:b/>
          <w:color w:val="000000"/>
        </w:rPr>
        <w:lastRenderedPageBreak/>
        <w:t xml:space="preserve">3. </w:t>
      </w:r>
      <w:r>
        <w:rPr>
          <w:color w:val="000000"/>
        </w:rPr>
        <w:t>The system shall allow users to enter AI scheduler process features.</w:t>
      </w:r>
    </w:p>
    <w:p w14:paraId="68B017B1" w14:textId="77777777" w:rsidR="00706134" w:rsidRDefault="00000000">
      <w:pPr>
        <w:ind w:left="403" w:hanging="288"/>
      </w:pPr>
      <w:r>
        <w:rPr>
          <w:b/>
          <w:color w:val="000000"/>
        </w:rPr>
        <w:t xml:space="preserve">4. </w:t>
      </w:r>
      <w:r>
        <w:rPr>
          <w:color w:val="000000"/>
        </w:rPr>
        <w:t>The system shall send AI scheduling requests to the Flask /schedule endpoint.</w:t>
      </w:r>
    </w:p>
    <w:p w14:paraId="4689E361" w14:textId="77777777" w:rsidR="00706134" w:rsidRDefault="00000000">
      <w:pPr>
        <w:ind w:left="403" w:hanging="288"/>
      </w:pPr>
      <w:r>
        <w:rPr>
          <w:b/>
          <w:color w:val="000000"/>
        </w:rPr>
        <w:t xml:space="preserve">5. </w:t>
      </w:r>
      <w:r>
        <w:rPr>
          <w:color w:val="000000"/>
        </w:rPr>
        <w:t>The system shall predict burst time using the trained Random Forest model.</w:t>
      </w:r>
    </w:p>
    <w:p w14:paraId="32E4CDF1" w14:textId="77777777" w:rsidR="00706134" w:rsidRDefault="00000000">
      <w:pPr>
        <w:ind w:left="403" w:hanging="288"/>
      </w:pPr>
      <w:r>
        <w:rPr>
          <w:b/>
          <w:color w:val="000000"/>
        </w:rPr>
        <w:t xml:space="preserve">6. </w:t>
      </w:r>
      <w:r>
        <w:rPr>
          <w:color w:val="000000"/>
        </w:rPr>
        <w:t>The system shall execute the PPO-based scheduling environment.</w:t>
      </w:r>
    </w:p>
    <w:p w14:paraId="0EBD57E4" w14:textId="77777777" w:rsidR="00706134" w:rsidRDefault="00000000">
      <w:pPr>
        <w:ind w:left="403" w:hanging="288"/>
      </w:pPr>
      <w:r>
        <w:rPr>
          <w:b/>
          <w:color w:val="000000"/>
        </w:rPr>
        <w:t xml:space="preserve">7. </w:t>
      </w:r>
      <w:r>
        <w:rPr>
          <w:color w:val="000000"/>
        </w:rPr>
        <w:t>The system shall display scheduling results and available performance metrics.</w:t>
      </w:r>
    </w:p>
    <w:p w14:paraId="10E1884B" w14:textId="77777777" w:rsidR="00706134" w:rsidRDefault="00000000">
      <w:pPr>
        <w:pStyle w:val="Heading2"/>
      </w:pPr>
      <w:r>
        <w:rPr>
          <w:rFonts w:ascii="Times New Roman" w:eastAsia="Times New Roman" w:hAnsi="Times New Roman"/>
          <w:sz w:val="24"/>
        </w:rPr>
        <w:t>4.2 Non-Functional Requirements</w:t>
      </w:r>
    </w:p>
    <w:p w14:paraId="37365D25" w14:textId="77777777" w:rsidR="00706134" w:rsidRDefault="00000000">
      <w:pPr>
        <w:ind w:left="360" w:hanging="259"/>
      </w:pPr>
      <w:r>
        <w:rPr>
          <w:b/>
          <w:color w:val="000000"/>
        </w:rPr>
        <w:t xml:space="preserve">• </w:t>
      </w:r>
      <w:r>
        <w:rPr>
          <w:color w:val="000000"/>
        </w:rPr>
        <w:t>Usability: the interface should allow process entry and result visualization without command-line interaction.</w:t>
      </w:r>
    </w:p>
    <w:p w14:paraId="3BA01B40" w14:textId="77777777" w:rsidR="00706134" w:rsidRDefault="00000000">
      <w:pPr>
        <w:ind w:left="360" w:hanging="259"/>
      </w:pPr>
      <w:r>
        <w:rPr>
          <w:b/>
          <w:color w:val="000000"/>
        </w:rPr>
        <w:t xml:space="preserve">• </w:t>
      </w:r>
      <w:r>
        <w:rPr>
          <w:color w:val="000000"/>
        </w:rPr>
        <w:t>Maintainability: the scheduler, ML model, RL environment, and UI are separated into project modules.</w:t>
      </w:r>
    </w:p>
    <w:p w14:paraId="084232AE" w14:textId="77777777" w:rsidR="00706134" w:rsidRDefault="00000000">
      <w:pPr>
        <w:ind w:left="360" w:hanging="259"/>
      </w:pPr>
      <w:r>
        <w:rPr>
          <w:b/>
          <w:color w:val="000000"/>
        </w:rPr>
        <w:t xml:space="preserve">• </w:t>
      </w:r>
      <w:r>
        <w:rPr>
          <w:color w:val="000000"/>
        </w:rPr>
        <w:t>Portability: the application is designed to run as a Python/Flask local web application.</w:t>
      </w:r>
    </w:p>
    <w:p w14:paraId="6E9EFB2D" w14:textId="77777777" w:rsidR="00706134" w:rsidRDefault="00000000">
      <w:pPr>
        <w:ind w:left="360" w:hanging="259"/>
      </w:pPr>
      <w:r>
        <w:rPr>
          <w:b/>
          <w:color w:val="000000"/>
        </w:rPr>
        <w:t xml:space="preserve">• </w:t>
      </w:r>
      <w:r>
        <w:rPr>
          <w:color w:val="000000"/>
        </w:rPr>
        <w:t>Scalability: the current project is a simulation and should not be interpreted as a demonstrated production-scale scheduler.</w:t>
      </w:r>
    </w:p>
    <w:p w14:paraId="6416CF80" w14:textId="77777777" w:rsidR="00706134" w:rsidRDefault="00000000">
      <w:pPr>
        <w:pStyle w:val="Heading2"/>
      </w:pPr>
      <w:r>
        <w:rPr>
          <w:rFonts w:ascii="Times New Roman" w:eastAsia="Times New Roman" w:hAnsi="Times New Roman"/>
          <w:sz w:val="24"/>
        </w:rPr>
        <w:t>4.3 Hardware and Software Requirements</w:t>
      </w:r>
    </w:p>
    <w:tbl>
      <w:tblPr>
        <w:tblStyle w:val="TableGrid"/>
        <w:tblW w:w="0" w:type="auto"/>
        <w:jc w:val="center"/>
        <w:tblLook w:val="04A0" w:firstRow="1" w:lastRow="0" w:firstColumn="1" w:lastColumn="0" w:noHBand="0" w:noVBand="1"/>
      </w:tblPr>
      <w:tblGrid>
        <w:gridCol w:w="5084"/>
        <w:gridCol w:w="5084"/>
      </w:tblGrid>
      <w:tr w:rsidR="00706134" w14:paraId="4D7039D3" w14:textId="77777777" w:rsidTr="00AB0F15">
        <w:trPr>
          <w:trHeight w:val="352"/>
          <w:jc w:val="center"/>
        </w:trPr>
        <w:tc>
          <w:tcPr>
            <w:tcW w:w="5084" w:type="dxa"/>
            <w:vAlign w:val="center"/>
          </w:tcPr>
          <w:p w14:paraId="5A235FE7" w14:textId="77777777" w:rsidR="00706134" w:rsidRDefault="00000000">
            <w:pPr>
              <w:spacing w:after="40"/>
              <w:jc w:val="center"/>
            </w:pPr>
            <w:r>
              <w:rPr>
                <w:b/>
                <w:color w:val="000000"/>
              </w:rPr>
              <w:t>Category</w:t>
            </w:r>
          </w:p>
        </w:tc>
        <w:tc>
          <w:tcPr>
            <w:tcW w:w="5084" w:type="dxa"/>
            <w:vAlign w:val="center"/>
          </w:tcPr>
          <w:p w14:paraId="1A230B2B" w14:textId="77777777" w:rsidR="00706134" w:rsidRDefault="00000000">
            <w:pPr>
              <w:spacing w:after="40"/>
              <w:jc w:val="center"/>
            </w:pPr>
            <w:r>
              <w:rPr>
                <w:b/>
                <w:color w:val="000000"/>
              </w:rPr>
              <w:t>Requirement</w:t>
            </w:r>
          </w:p>
        </w:tc>
      </w:tr>
      <w:tr w:rsidR="00706134" w14:paraId="1E9F52E5" w14:textId="77777777" w:rsidTr="00AB0F15">
        <w:trPr>
          <w:trHeight w:val="689"/>
          <w:jc w:val="center"/>
        </w:trPr>
        <w:tc>
          <w:tcPr>
            <w:tcW w:w="5084" w:type="dxa"/>
            <w:vAlign w:val="center"/>
          </w:tcPr>
          <w:p w14:paraId="65673F3F" w14:textId="77777777" w:rsidR="00706134" w:rsidRDefault="00000000">
            <w:pPr>
              <w:spacing w:after="40"/>
            </w:pPr>
            <w:r>
              <w:rPr>
                <w:color w:val="000000"/>
              </w:rPr>
              <w:t>Processor</w:t>
            </w:r>
          </w:p>
        </w:tc>
        <w:tc>
          <w:tcPr>
            <w:tcW w:w="5084" w:type="dxa"/>
            <w:vAlign w:val="center"/>
          </w:tcPr>
          <w:p w14:paraId="44F24DCC" w14:textId="77777777" w:rsidR="00706134" w:rsidRDefault="00000000">
            <w:pPr>
              <w:spacing w:after="40"/>
            </w:pPr>
            <w:r>
              <w:rPr>
                <w:color w:val="000000"/>
              </w:rPr>
              <w:t>A modern x86-64 processor suitable for Python/ML execution</w:t>
            </w:r>
          </w:p>
        </w:tc>
      </w:tr>
      <w:tr w:rsidR="00706134" w14:paraId="73998B7A" w14:textId="77777777" w:rsidTr="00AB0F15">
        <w:trPr>
          <w:trHeight w:val="674"/>
          <w:jc w:val="center"/>
        </w:trPr>
        <w:tc>
          <w:tcPr>
            <w:tcW w:w="5084" w:type="dxa"/>
            <w:vAlign w:val="center"/>
          </w:tcPr>
          <w:p w14:paraId="613BCF1D" w14:textId="77777777" w:rsidR="00706134" w:rsidRDefault="00000000">
            <w:pPr>
              <w:spacing w:after="40"/>
            </w:pPr>
            <w:r>
              <w:rPr>
                <w:color w:val="000000"/>
              </w:rPr>
              <w:t>Memory</w:t>
            </w:r>
          </w:p>
        </w:tc>
        <w:tc>
          <w:tcPr>
            <w:tcW w:w="5084" w:type="dxa"/>
            <w:vAlign w:val="center"/>
          </w:tcPr>
          <w:p w14:paraId="4E858704" w14:textId="77777777" w:rsidR="00706134" w:rsidRDefault="00000000">
            <w:pPr>
              <w:spacing w:after="40"/>
            </w:pPr>
            <w:r>
              <w:rPr>
                <w:color w:val="000000"/>
              </w:rPr>
              <w:t>Sufficient RAM for Python, scikit-learn and Stable-Baselines3</w:t>
            </w:r>
          </w:p>
        </w:tc>
      </w:tr>
      <w:tr w:rsidR="00706134" w14:paraId="63252E7E" w14:textId="77777777" w:rsidTr="00AB0F15">
        <w:trPr>
          <w:trHeight w:val="674"/>
          <w:jc w:val="center"/>
        </w:trPr>
        <w:tc>
          <w:tcPr>
            <w:tcW w:w="5084" w:type="dxa"/>
            <w:vAlign w:val="center"/>
          </w:tcPr>
          <w:p w14:paraId="6488BE28" w14:textId="77777777" w:rsidR="00706134" w:rsidRDefault="00000000">
            <w:pPr>
              <w:spacing w:after="40"/>
            </w:pPr>
            <w:r>
              <w:rPr>
                <w:color w:val="000000"/>
              </w:rPr>
              <w:t>Operating System</w:t>
            </w:r>
          </w:p>
        </w:tc>
        <w:tc>
          <w:tcPr>
            <w:tcW w:w="5084" w:type="dxa"/>
            <w:vAlign w:val="center"/>
          </w:tcPr>
          <w:p w14:paraId="6CF3E1AA" w14:textId="77777777" w:rsidR="00706134" w:rsidRDefault="00000000">
            <w:pPr>
              <w:spacing w:after="40"/>
            </w:pPr>
            <w:r>
              <w:rPr>
                <w:color w:val="000000"/>
              </w:rPr>
              <w:t>Windows, Linux, or another OS supporting the Python stack</w:t>
            </w:r>
          </w:p>
        </w:tc>
      </w:tr>
      <w:tr w:rsidR="00706134" w14:paraId="1576EB47" w14:textId="77777777" w:rsidTr="00AB0F15">
        <w:trPr>
          <w:trHeight w:val="674"/>
          <w:jc w:val="center"/>
        </w:trPr>
        <w:tc>
          <w:tcPr>
            <w:tcW w:w="5084" w:type="dxa"/>
            <w:vAlign w:val="center"/>
          </w:tcPr>
          <w:p w14:paraId="24757BCE" w14:textId="77777777" w:rsidR="00706134" w:rsidRDefault="00000000">
            <w:pPr>
              <w:spacing w:after="40"/>
            </w:pPr>
            <w:r>
              <w:rPr>
                <w:color w:val="000000"/>
              </w:rPr>
              <w:t>Runtime</w:t>
            </w:r>
          </w:p>
        </w:tc>
        <w:tc>
          <w:tcPr>
            <w:tcW w:w="5084" w:type="dxa"/>
            <w:vAlign w:val="center"/>
          </w:tcPr>
          <w:p w14:paraId="4A1B541E" w14:textId="77777777" w:rsidR="00706134" w:rsidRDefault="00000000">
            <w:pPr>
              <w:spacing w:after="40"/>
            </w:pPr>
            <w:r>
              <w:rPr>
                <w:color w:val="000000"/>
              </w:rPr>
              <w:t>Python environment compatible with the project's dependencies</w:t>
            </w:r>
          </w:p>
        </w:tc>
      </w:tr>
      <w:tr w:rsidR="00706134" w14:paraId="698EFAA0" w14:textId="77777777" w:rsidTr="00AB0F15">
        <w:trPr>
          <w:trHeight w:val="352"/>
          <w:jc w:val="center"/>
        </w:trPr>
        <w:tc>
          <w:tcPr>
            <w:tcW w:w="5084" w:type="dxa"/>
            <w:vAlign w:val="center"/>
          </w:tcPr>
          <w:p w14:paraId="0E2CB73F" w14:textId="77777777" w:rsidR="00706134" w:rsidRDefault="00000000">
            <w:pPr>
              <w:spacing w:after="40"/>
            </w:pPr>
            <w:r>
              <w:rPr>
                <w:color w:val="000000"/>
              </w:rPr>
              <w:t>Browser</w:t>
            </w:r>
          </w:p>
        </w:tc>
        <w:tc>
          <w:tcPr>
            <w:tcW w:w="5084" w:type="dxa"/>
            <w:vAlign w:val="center"/>
          </w:tcPr>
          <w:p w14:paraId="647EA50E" w14:textId="77777777" w:rsidR="00706134" w:rsidRDefault="00000000">
            <w:pPr>
              <w:spacing w:after="40"/>
            </w:pPr>
            <w:r>
              <w:rPr>
                <w:color w:val="000000"/>
              </w:rPr>
              <w:t>Modern web browser with JavaScript enabled</w:t>
            </w:r>
          </w:p>
        </w:tc>
      </w:tr>
    </w:tbl>
    <w:p w14:paraId="2D31C596" w14:textId="77777777" w:rsidR="00706134" w:rsidRDefault="00706134">
      <w:pPr>
        <w:spacing w:after="0"/>
      </w:pPr>
    </w:p>
    <w:p w14:paraId="6975CFD3" w14:textId="77777777" w:rsidR="00706134" w:rsidRDefault="00000000">
      <w:pPr>
        <w:pStyle w:val="Heading1"/>
      </w:pPr>
      <w:r>
        <w:rPr>
          <w:rFonts w:ascii="Times New Roman" w:eastAsia="Times New Roman" w:hAnsi="Times New Roman"/>
          <w:sz w:val="24"/>
        </w:rPr>
        <w:t>5. TECHNOLOGY STACK</w:t>
      </w:r>
    </w:p>
    <w:tbl>
      <w:tblPr>
        <w:tblStyle w:val="TableGrid"/>
        <w:tblW w:w="0" w:type="auto"/>
        <w:jc w:val="center"/>
        <w:tblLook w:val="04A0" w:firstRow="1" w:lastRow="0" w:firstColumn="1" w:lastColumn="0" w:noHBand="0" w:noVBand="1"/>
      </w:tblPr>
      <w:tblGrid>
        <w:gridCol w:w="3216"/>
        <w:gridCol w:w="3216"/>
        <w:gridCol w:w="3216"/>
      </w:tblGrid>
      <w:tr w:rsidR="00706134" w14:paraId="07A84932" w14:textId="77777777">
        <w:trPr>
          <w:jc w:val="center"/>
        </w:trPr>
        <w:tc>
          <w:tcPr>
            <w:tcW w:w="3216" w:type="dxa"/>
            <w:vAlign w:val="center"/>
          </w:tcPr>
          <w:p w14:paraId="67B2C4AA" w14:textId="77777777" w:rsidR="00706134" w:rsidRDefault="00000000">
            <w:pPr>
              <w:spacing w:after="40"/>
              <w:jc w:val="center"/>
            </w:pPr>
            <w:r>
              <w:rPr>
                <w:b/>
                <w:color w:val="000000"/>
              </w:rPr>
              <w:t>Layer</w:t>
            </w:r>
          </w:p>
        </w:tc>
        <w:tc>
          <w:tcPr>
            <w:tcW w:w="3216" w:type="dxa"/>
            <w:vAlign w:val="center"/>
          </w:tcPr>
          <w:p w14:paraId="502FA6FE" w14:textId="77777777" w:rsidR="00706134" w:rsidRDefault="00000000">
            <w:pPr>
              <w:spacing w:after="40"/>
              <w:jc w:val="center"/>
            </w:pPr>
            <w:r>
              <w:rPr>
                <w:b/>
                <w:color w:val="000000"/>
              </w:rPr>
              <w:t>Technology</w:t>
            </w:r>
          </w:p>
        </w:tc>
        <w:tc>
          <w:tcPr>
            <w:tcW w:w="3216" w:type="dxa"/>
            <w:vAlign w:val="center"/>
          </w:tcPr>
          <w:p w14:paraId="4F263411" w14:textId="77777777" w:rsidR="00706134" w:rsidRDefault="00000000">
            <w:pPr>
              <w:spacing w:after="40"/>
              <w:jc w:val="center"/>
            </w:pPr>
            <w:r>
              <w:rPr>
                <w:b/>
                <w:color w:val="000000"/>
              </w:rPr>
              <w:t>Role</w:t>
            </w:r>
          </w:p>
        </w:tc>
      </w:tr>
      <w:tr w:rsidR="00706134" w14:paraId="701716E7" w14:textId="77777777">
        <w:trPr>
          <w:jc w:val="center"/>
        </w:trPr>
        <w:tc>
          <w:tcPr>
            <w:tcW w:w="3216" w:type="dxa"/>
            <w:vAlign w:val="center"/>
          </w:tcPr>
          <w:p w14:paraId="5E0CAE8C" w14:textId="77777777" w:rsidR="00706134" w:rsidRDefault="00000000">
            <w:pPr>
              <w:spacing w:after="40"/>
            </w:pPr>
            <w:r>
              <w:rPr>
                <w:color w:val="000000"/>
              </w:rPr>
              <w:t>Frontend</w:t>
            </w:r>
          </w:p>
        </w:tc>
        <w:tc>
          <w:tcPr>
            <w:tcW w:w="3216" w:type="dxa"/>
            <w:vAlign w:val="center"/>
          </w:tcPr>
          <w:p w14:paraId="27911138" w14:textId="77777777" w:rsidR="00706134" w:rsidRDefault="00000000">
            <w:pPr>
              <w:spacing w:after="40"/>
            </w:pPr>
            <w:r>
              <w:rPr>
                <w:color w:val="000000"/>
              </w:rPr>
              <w:t>HTML5</w:t>
            </w:r>
          </w:p>
        </w:tc>
        <w:tc>
          <w:tcPr>
            <w:tcW w:w="3216" w:type="dxa"/>
            <w:vAlign w:val="center"/>
          </w:tcPr>
          <w:p w14:paraId="034E5B74" w14:textId="77777777" w:rsidR="00706134" w:rsidRDefault="00000000">
            <w:pPr>
              <w:spacing w:after="40"/>
            </w:pPr>
            <w:r>
              <w:rPr>
                <w:color w:val="000000"/>
              </w:rPr>
              <w:t>Application interface structure</w:t>
            </w:r>
          </w:p>
        </w:tc>
      </w:tr>
      <w:tr w:rsidR="00706134" w14:paraId="272BCD9A" w14:textId="77777777">
        <w:trPr>
          <w:jc w:val="center"/>
        </w:trPr>
        <w:tc>
          <w:tcPr>
            <w:tcW w:w="3216" w:type="dxa"/>
            <w:vAlign w:val="center"/>
          </w:tcPr>
          <w:p w14:paraId="40D68ABD" w14:textId="77777777" w:rsidR="00706134" w:rsidRDefault="00000000">
            <w:pPr>
              <w:spacing w:after="40"/>
            </w:pPr>
            <w:r>
              <w:rPr>
                <w:color w:val="000000"/>
              </w:rPr>
              <w:t>Frontend</w:t>
            </w:r>
          </w:p>
        </w:tc>
        <w:tc>
          <w:tcPr>
            <w:tcW w:w="3216" w:type="dxa"/>
            <w:vAlign w:val="center"/>
          </w:tcPr>
          <w:p w14:paraId="019557F2" w14:textId="77777777" w:rsidR="00706134" w:rsidRDefault="00000000">
            <w:pPr>
              <w:spacing w:after="40"/>
            </w:pPr>
            <w:r>
              <w:rPr>
                <w:color w:val="000000"/>
              </w:rPr>
              <w:t>CSS3</w:t>
            </w:r>
          </w:p>
        </w:tc>
        <w:tc>
          <w:tcPr>
            <w:tcW w:w="3216" w:type="dxa"/>
            <w:vAlign w:val="center"/>
          </w:tcPr>
          <w:p w14:paraId="595B85E0" w14:textId="77777777" w:rsidR="00706134" w:rsidRDefault="00000000">
            <w:pPr>
              <w:spacing w:after="40"/>
            </w:pPr>
            <w:r>
              <w:rPr>
                <w:color w:val="000000"/>
              </w:rPr>
              <w:t>Visual styling and layout</w:t>
            </w:r>
          </w:p>
        </w:tc>
      </w:tr>
      <w:tr w:rsidR="00706134" w14:paraId="7882353A" w14:textId="77777777">
        <w:trPr>
          <w:jc w:val="center"/>
        </w:trPr>
        <w:tc>
          <w:tcPr>
            <w:tcW w:w="3216" w:type="dxa"/>
            <w:vAlign w:val="center"/>
          </w:tcPr>
          <w:p w14:paraId="567B491D" w14:textId="77777777" w:rsidR="00706134" w:rsidRDefault="00000000">
            <w:pPr>
              <w:spacing w:after="40"/>
            </w:pPr>
            <w:r>
              <w:rPr>
                <w:color w:val="000000"/>
              </w:rPr>
              <w:t>Frontend</w:t>
            </w:r>
          </w:p>
        </w:tc>
        <w:tc>
          <w:tcPr>
            <w:tcW w:w="3216" w:type="dxa"/>
            <w:vAlign w:val="center"/>
          </w:tcPr>
          <w:p w14:paraId="52B0B1E7" w14:textId="77777777" w:rsidR="00706134" w:rsidRDefault="00000000">
            <w:pPr>
              <w:spacing w:after="40"/>
            </w:pPr>
            <w:r>
              <w:rPr>
                <w:color w:val="000000"/>
              </w:rPr>
              <w:t>JavaScript</w:t>
            </w:r>
          </w:p>
        </w:tc>
        <w:tc>
          <w:tcPr>
            <w:tcW w:w="3216" w:type="dxa"/>
            <w:vAlign w:val="center"/>
          </w:tcPr>
          <w:p w14:paraId="5FA5D8FC" w14:textId="77777777" w:rsidR="00706134" w:rsidRDefault="00000000">
            <w:pPr>
              <w:spacing w:after="40"/>
            </w:pPr>
            <w:r>
              <w:rPr>
                <w:color w:val="000000"/>
              </w:rPr>
              <w:t>Client-side scheduling logic and API calls</w:t>
            </w:r>
          </w:p>
        </w:tc>
      </w:tr>
      <w:tr w:rsidR="00706134" w14:paraId="6E4E8F62" w14:textId="77777777">
        <w:trPr>
          <w:jc w:val="center"/>
        </w:trPr>
        <w:tc>
          <w:tcPr>
            <w:tcW w:w="3216" w:type="dxa"/>
            <w:vAlign w:val="center"/>
          </w:tcPr>
          <w:p w14:paraId="3640F1AD" w14:textId="77777777" w:rsidR="00706134" w:rsidRDefault="00000000">
            <w:pPr>
              <w:spacing w:after="40"/>
            </w:pPr>
            <w:r>
              <w:rPr>
                <w:color w:val="000000"/>
              </w:rPr>
              <w:t>UI</w:t>
            </w:r>
          </w:p>
        </w:tc>
        <w:tc>
          <w:tcPr>
            <w:tcW w:w="3216" w:type="dxa"/>
            <w:vAlign w:val="center"/>
          </w:tcPr>
          <w:p w14:paraId="74843A35" w14:textId="77777777" w:rsidR="00706134" w:rsidRDefault="00000000">
            <w:pPr>
              <w:spacing w:after="40"/>
            </w:pPr>
            <w:r>
              <w:rPr>
                <w:color w:val="000000"/>
              </w:rPr>
              <w:t>Bootstrap 5</w:t>
            </w:r>
          </w:p>
        </w:tc>
        <w:tc>
          <w:tcPr>
            <w:tcW w:w="3216" w:type="dxa"/>
            <w:vAlign w:val="center"/>
          </w:tcPr>
          <w:p w14:paraId="0FBA0495" w14:textId="77777777" w:rsidR="00706134" w:rsidRDefault="00000000">
            <w:pPr>
              <w:spacing w:after="40"/>
            </w:pPr>
            <w:r>
              <w:rPr>
                <w:color w:val="000000"/>
              </w:rPr>
              <w:t>Responsive UI components/layout</w:t>
            </w:r>
          </w:p>
        </w:tc>
      </w:tr>
      <w:tr w:rsidR="00706134" w14:paraId="3D6D8270" w14:textId="77777777">
        <w:trPr>
          <w:jc w:val="center"/>
        </w:trPr>
        <w:tc>
          <w:tcPr>
            <w:tcW w:w="3216" w:type="dxa"/>
            <w:vAlign w:val="center"/>
          </w:tcPr>
          <w:p w14:paraId="56DF98D6" w14:textId="77777777" w:rsidR="00706134" w:rsidRDefault="00000000">
            <w:pPr>
              <w:spacing w:after="40"/>
            </w:pPr>
            <w:r>
              <w:rPr>
                <w:color w:val="000000"/>
              </w:rPr>
              <w:t>Backend</w:t>
            </w:r>
          </w:p>
        </w:tc>
        <w:tc>
          <w:tcPr>
            <w:tcW w:w="3216" w:type="dxa"/>
            <w:vAlign w:val="center"/>
          </w:tcPr>
          <w:p w14:paraId="5AF73BDB" w14:textId="77777777" w:rsidR="00706134" w:rsidRDefault="00000000">
            <w:pPr>
              <w:spacing w:after="40"/>
            </w:pPr>
            <w:r>
              <w:rPr>
                <w:color w:val="000000"/>
              </w:rPr>
              <w:t>Python + Flask</w:t>
            </w:r>
          </w:p>
        </w:tc>
        <w:tc>
          <w:tcPr>
            <w:tcW w:w="3216" w:type="dxa"/>
            <w:vAlign w:val="center"/>
          </w:tcPr>
          <w:p w14:paraId="59C032E6" w14:textId="77777777" w:rsidR="00706134" w:rsidRDefault="00000000">
            <w:pPr>
              <w:spacing w:after="40"/>
            </w:pPr>
            <w:r>
              <w:rPr>
                <w:color w:val="000000"/>
              </w:rPr>
              <w:t>Web server and AI scheduling endpoint</w:t>
            </w:r>
          </w:p>
        </w:tc>
      </w:tr>
      <w:tr w:rsidR="00706134" w14:paraId="598AC3FD" w14:textId="77777777">
        <w:trPr>
          <w:jc w:val="center"/>
        </w:trPr>
        <w:tc>
          <w:tcPr>
            <w:tcW w:w="3216" w:type="dxa"/>
            <w:vAlign w:val="center"/>
          </w:tcPr>
          <w:p w14:paraId="2D31D735" w14:textId="77777777" w:rsidR="00706134" w:rsidRDefault="00000000">
            <w:pPr>
              <w:spacing w:after="40"/>
            </w:pPr>
            <w:r>
              <w:rPr>
                <w:color w:val="000000"/>
              </w:rPr>
              <w:t>ML</w:t>
            </w:r>
          </w:p>
        </w:tc>
        <w:tc>
          <w:tcPr>
            <w:tcW w:w="3216" w:type="dxa"/>
            <w:vAlign w:val="center"/>
          </w:tcPr>
          <w:p w14:paraId="6C19E1E5" w14:textId="77777777" w:rsidR="00706134" w:rsidRDefault="00000000">
            <w:pPr>
              <w:spacing w:after="40"/>
            </w:pPr>
            <w:r>
              <w:rPr>
                <w:color w:val="000000"/>
              </w:rPr>
              <w:t>scikit-learn</w:t>
            </w:r>
          </w:p>
        </w:tc>
        <w:tc>
          <w:tcPr>
            <w:tcW w:w="3216" w:type="dxa"/>
            <w:vAlign w:val="center"/>
          </w:tcPr>
          <w:p w14:paraId="37FBFFA2" w14:textId="77777777" w:rsidR="00706134" w:rsidRDefault="00000000">
            <w:pPr>
              <w:spacing w:after="40"/>
            </w:pPr>
            <w:r>
              <w:rPr>
                <w:color w:val="000000"/>
              </w:rPr>
              <w:t>Random Forest and feature scaling</w:t>
            </w:r>
          </w:p>
        </w:tc>
      </w:tr>
      <w:tr w:rsidR="00706134" w14:paraId="107DA6AE" w14:textId="77777777">
        <w:trPr>
          <w:jc w:val="center"/>
        </w:trPr>
        <w:tc>
          <w:tcPr>
            <w:tcW w:w="3216" w:type="dxa"/>
            <w:vAlign w:val="center"/>
          </w:tcPr>
          <w:p w14:paraId="3B8DAE75" w14:textId="77777777" w:rsidR="00706134" w:rsidRDefault="00000000">
            <w:pPr>
              <w:spacing w:after="40"/>
            </w:pPr>
            <w:r>
              <w:rPr>
                <w:color w:val="000000"/>
              </w:rPr>
              <w:t>RL</w:t>
            </w:r>
          </w:p>
        </w:tc>
        <w:tc>
          <w:tcPr>
            <w:tcW w:w="3216" w:type="dxa"/>
            <w:vAlign w:val="center"/>
          </w:tcPr>
          <w:p w14:paraId="456A8769" w14:textId="77777777" w:rsidR="00706134" w:rsidRDefault="00000000">
            <w:pPr>
              <w:spacing w:after="40"/>
            </w:pPr>
            <w:r>
              <w:rPr>
                <w:color w:val="000000"/>
              </w:rPr>
              <w:t>Stable-Baselines3</w:t>
            </w:r>
          </w:p>
        </w:tc>
        <w:tc>
          <w:tcPr>
            <w:tcW w:w="3216" w:type="dxa"/>
            <w:vAlign w:val="center"/>
          </w:tcPr>
          <w:p w14:paraId="22D996DF" w14:textId="77777777" w:rsidR="00706134" w:rsidRDefault="00000000">
            <w:pPr>
              <w:spacing w:after="40"/>
            </w:pPr>
            <w:r>
              <w:rPr>
                <w:color w:val="000000"/>
              </w:rPr>
              <w:t>PPO implementation</w:t>
            </w:r>
          </w:p>
        </w:tc>
      </w:tr>
      <w:tr w:rsidR="00706134" w14:paraId="2C69C5EF" w14:textId="77777777">
        <w:trPr>
          <w:jc w:val="center"/>
        </w:trPr>
        <w:tc>
          <w:tcPr>
            <w:tcW w:w="3216" w:type="dxa"/>
            <w:vAlign w:val="center"/>
          </w:tcPr>
          <w:p w14:paraId="3F70277E" w14:textId="77777777" w:rsidR="00706134" w:rsidRDefault="00000000">
            <w:pPr>
              <w:spacing w:after="40"/>
            </w:pPr>
            <w:r>
              <w:rPr>
                <w:color w:val="000000"/>
              </w:rPr>
              <w:lastRenderedPageBreak/>
              <w:t>RL Environment</w:t>
            </w:r>
          </w:p>
        </w:tc>
        <w:tc>
          <w:tcPr>
            <w:tcW w:w="3216" w:type="dxa"/>
            <w:vAlign w:val="center"/>
          </w:tcPr>
          <w:p w14:paraId="4CA7F526" w14:textId="77777777" w:rsidR="00706134" w:rsidRDefault="00000000">
            <w:pPr>
              <w:spacing w:after="40"/>
            </w:pPr>
            <w:r>
              <w:rPr>
                <w:color w:val="000000"/>
              </w:rPr>
              <w:t>Gym-compatible environment</w:t>
            </w:r>
          </w:p>
        </w:tc>
        <w:tc>
          <w:tcPr>
            <w:tcW w:w="3216" w:type="dxa"/>
            <w:vAlign w:val="center"/>
          </w:tcPr>
          <w:p w14:paraId="62748D9E" w14:textId="77777777" w:rsidR="00706134" w:rsidRDefault="00000000">
            <w:pPr>
              <w:spacing w:after="40"/>
            </w:pPr>
            <w:r>
              <w:rPr>
                <w:color w:val="000000"/>
              </w:rPr>
              <w:t>Scheduling simulation</w:t>
            </w:r>
          </w:p>
        </w:tc>
      </w:tr>
      <w:tr w:rsidR="00706134" w14:paraId="44E59B6A" w14:textId="77777777">
        <w:trPr>
          <w:jc w:val="center"/>
        </w:trPr>
        <w:tc>
          <w:tcPr>
            <w:tcW w:w="3216" w:type="dxa"/>
            <w:vAlign w:val="center"/>
          </w:tcPr>
          <w:p w14:paraId="70DB2C00" w14:textId="77777777" w:rsidR="00706134" w:rsidRDefault="00000000">
            <w:pPr>
              <w:spacing w:after="40"/>
            </w:pPr>
            <w:r>
              <w:rPr>
                <w:color w:val="000000"/>
              </w:rPr>
              <w:t>Data</w:t>
            </w:r>
          </w:p>
        </w:tc>
        <w:tc>
          <w:tcPr>
            <w:tcW w:w="3216" w:type="dxa"/>
            <w:vAlign w:val="center"/>
          </w:tcPr>
          <w:p w14:paraId="2333F576" w14:textId="77777777" w:rsidR="00706134" w:rsidRDefault="00000000">
            <w:pPr>
              <w:spacing w:after="40"/>
            </w:pPr>
            <w:r>
              <w:rPr>
                <w:color w:val="000000"/>
              </w:rPr>
              <w:t>Pandas / NumPy</w:t>
            </w:r>
          </w:p>
        </w:tc>
        <w:tc>
          <w:tcPr>
            <w:tcW w:w="3216" w:type="dxa"/>
            <w:vAlign w:val="center"/>
          </w:tcPr>
          <w:p w14:paraId="1B5C7447" w14:textId="77777777" w:rsidR="00706134" w:rsidRDefault="00000000">
            <w:pPr>
              <w:spacing w:after="40"/>
            </w:pPr>
            <w:r>
              <w:rPr>
                <w:color w:val="000000"/>
              </w:rPr>
              <w:t>Dataset and numerical processing</w:t>
            </w:r>
          </w:p>
        </w:tc>
      </w:tr>
      <w:tr w:rsidR="00706134" w14:paraId="52EF9E67" w14:textId="77777777">
        <w:trPr>
          <w:jc w:val="center"/>
        </w:trPr>
        <w:tc>
          <w:tcPr>
            <w:tcW w:w="3216" w:type="dxa"/>
            <w:vAlign w:val="center"/>
          </w:tcPr>
          <w:p w14:paraId="37880042" w14:textId="77777777" w:rsidR="00706134" w:rsidRDefault="00000000">
            <w:pPr>
              <w:spacing w:after="40"/>
            </w:pPr>
            <w:r>
              <w:rPr>
                <w:color w:val="000000"/>
              </w:rPr>
              <w:t>Model storage</w:t>
            </w:r>
          </w:p>
        </w:tc>
        <w:tc>
          <w:tcPr>
            <w:tcW w:w="3216" w:type="dxa"/>
            <w:vAlign w:val="center"/>
          </w:tcPr>
          <w:p w14:paraId="777EBA24" w14:textId="77777777" w:rsidR="00706134" w:rsidRDefault="00000000">
            <w:pPr>
              <w:spacing w:after="40"/>
            </w:pPr>
            <w:r>
              <w:rPr>
                <w:color w:val="000000"/>
              </w:rPr>
              <w:t>Joblib</w:t>
            </w:r>
          </w:p>
        </w:tc>
        <w:tc>
          <w:tcPr>
            <w:tcW w:w="3216" w:type="dxa"/>
            <w:vAlign w:val="center"/>
          </w:tcPr>
          <w:p w14:paraId="53B7F2EF" w14:textId="77777777" w:rsidR="00706134" w:rsidRDefault="00000000">
            <w:pPr>
              <w:spacing w:after="40"/>
            </w:pPr>
            <w:r>
              <w:rPr>
                <w:color w:val="000000"/>
              </w:rPr>
              <w:t>Serialization of ML predictor/scaler</w:t>
            </w:r>
          </w:p>
        </w:tc>
      </w:tr>
    </w:tbl>
    <w:p w14:paraId="4D9CBE9E" w14:textId="77777777" w:rsidR="00706134" w:rsidRDefault="00706134">
      <w:pPr>
        <w:spacing w:after="0"/>
      </w:pPr>
    </w:p>
    <w:p w14:paraId="11498E24" w14:textId="77777777" w:rsidR="00706134" w:rsidRDefault="00000000">
      <w:pPr>
        <w:pStyle w:val="Heading2"/>
      </w:pPr>
      <w:r>
        <w:rPr>
          <w:rFonts w:ascii="Times New Roman" w:eastAsia="Times New Roman" w:hAnsi="Times New Roman"/>
          <w:sz w:val="24"/>
        </w:rPr>
        <w:t>5.1 Project Files</w:t>
      </w:r>
    </w:p>
    <w:p w14:paraId="4DDEAD48" w14:textId="77777777" w:rsidR="00706134" w:rsidRDefault="00000000">
      <w:pPr>
        <w:ind w:left="360" w:hanging="259"/>
      </w:pPr>
      <w:r>
        <w:rPr>
          <w:b/>
          <w:color w:val="000000"/>
        </w:rPr>
        <w:t xml:space="preserve">• </w:t>
      </w:r>
      <w:r>
        <w:rPr>
          <w:color w:val="000000"/>
        </w:rPr>
        <w:t>`app.py` — Flask application and AI scheduling API.</w:t>
      </w:r>
    </w:p>
    <w:p w14:paraId="72AA7174" w14:textId="77777777" w:rsidR="00706134" w:rsidRDefault="00000000">
      <w:pPr>
        <w:ind w:left="360" w:hanging="259"/>
      </w:pPr>
      <w:r>
        <w:rPr>
          <w:b/>
          <w:color w:val="000000"/>
        </w:rPr>
        <w:t xml:space="preserve">• </w:t>
      </w:r>
      <w:r>
        <w:rPr>
          <w:color w:val="000000"/>
        </w:rPr>
        <w:t>`templates/index.html` — web interface and client-side scheduling logic.</w:t>
      </w:r>
    </w:p>
    <w:p w14:paraId="0FCF683A" w14:textId="77777777" w:rsidR="00706134" w:rsidRDefault="00000000">
      <w:pPr>
        <w:ind w:left="360" w:hanging="259"/>
      </w:pPr>
      <w:r>
        <w:rPr>
          <w:b/>
          <w:color w:val="000000"/>
        </w:rPr>
        <w:t xml:space="preserve">• </w:t>
      </w:r>
      <w:r>
        <w:rPr>
          <w:color w:val="000000"/>
        </w:rPr>
        <w:t>`static/style.css` — application styling.</w:t>
      </w:r>
    </w:p>
    <w:p w14:paraId="22DE40EE" w14:textId="77777777" w:rsidR="00706134" w:rsidRDefault="00000000">
      <w:pPr>
        <w:ind w:left="360" w:hanging="259"/>
      </w:pPr>
      <w:r>
        <w:rPr>
          <w:b/>
          <w:color w:val="000000"/>
        </w:rPr>
        <w:t xml:space="preserve">• </w:t>
      </w:r>
      <w:r>
        <w:rPr>
          <w:color w:val="000000"/>
        </w:rPr>
        <w:t>`models/ml_burst.py` — burst-time prediction model training/loading logic.</w:t>
      </w:r>
    </w:p>
    <w:p w14:paraId="436DA55B" w14:textId="77777777" w:rsidR="00706134" w:rsidRDefault="00000000">
      <w:pPr>
        <w:ind w:left="360" w:hanging="259"/>
      </w:pPr>
      <w:r>
        <w:rPr>
          <w:b/>
          <w:color w:val="000000"/>
        </w:rPr>
        <w:t xml:space="preserve">• </w:t>
      </w:r>
      <w:r>
        <w:rPr>
          <w:color w:val="000000"/>
        </w:rPr>
        <w:t>`scheduler/rl_scheduler.py` — custom RL environment and PPO scheduling logic.</w:t>
      </w:r>
    </w:p>
    <w:p w14:paraId="606D650E" w14:textId="77777777" w:rsidR="00706134" w:rsidRDefault="00000000">
      <w:pPr>
        <w:ind w:left="360" w:hanging="259"/>
      </w:pPr>
      <w:r>
        <w:rPr>
          <w:b/>
          <w:color w:val="000000"/>
        </w:rPr>
        <w:t xml:space="preserve">• </w:t>
      </w:r>
      <w:r>
        <w:rPr>
          <w:color w:val="000000"/>
        </w:rPr>
        <w:t>`data/process_data.csv` — process data used by the ML component.</w:t>
      </w:r>
    </w:p>
    <w:p w14:paraId="5FCAB17C" w14:textId="77777777" w:rsidR="00706134" w:rsidRDefault="00000000">
      <w:pPr>
        <w:ind w:left="360" w:hanging="259"/>
      </w:pPr>
      <w:r>
        <w:rPr>
          <w:b/>
          <w:color w:val="000000"/>
        </w:rPr>
        <w:t xml:space="preserve">• </w:t>
      </w:r>
      <w:r>
        <w:rPr>
          <w:color w:val="000000"/>
        </w:rPr>
        <w:t>Serialized model artifacts are stored under the models directory.</w:t>
      </w:r>
    </w:p>
    <w:p w14:paraId="7E07D55C" w14:textId="77777777" w:rsidR="00706134" w:rsidRDefault="00000000">
      <w:pPr>
        <w:pStyle w:val="Heading1"/>
      </w:pPr>
      <w:r>
        <w:rPr>
          <w:rFonts w:ascii="Times New Roman" w:eastAsia="Times New Roman" w:hAnsi="Times New Roman"/>
          <w:sz w:val="24"/>
        </w:rPr>
        <w:t>6. SYSTEM ARCHITECTURE</w:t>
      </w:r>
    </w:p>
    <w:p w14:paraId="0D91192B" w14:textId="77777777" w:rsidR="00706134" w:rsidRDefault="00000000">
      <w:r>
        <w:rPr>
          <w:color w:val="000000"/>
        </w:rPr>
        <w:t>The actual implementation is a hybrid client-server design. The Basic Scheduler path is executed in browser-side JavaScript, whereas the AI scheduling path communicates with Flask through the /schedule endpoint. The backend then connects the burst-time prediction stage with the RL scheduling environment.</w:t>
      </w:r>
    </w:p>
    <w:p w14:paraId="127F4C15" w14:textId="77777777" w:rsidR="00706134" w:rsidRDefault="00000000">
      <w:pPr>
        <w:spacing w:before="80" w:after="60"/>
        <w:jc w:val="center"/>
      </w:pPr>
      <w:r>
        <w:rPr>
          <w:noProof/>
          <w:color w:val="000000"/>
        </w:rPr>
        <w:drawing>
          <wp:inline distT="0" distB="0" distL="0" distR="0" wp14:anchorId="419598E5" wp14:editId="511CCE0F">
            <wp:extent cx="6724227" cy="4107172"/>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8"/>
                    <a:srcRect l="4909"/>
                    <a:stretch>
                      <a:fillRect/>
                    </a:stretch>
                  </pic:blipFill>
                  <pic:spPr bwMode="auto">
                    <a:xfrm>
                      <a:off x="0" y="0"/>
                      <a:ext cx="6741725" cy="4117860"/>
                    </a:xfrm>
                    <a:prstGeom prst="rect">
                      <a:avLst/>
                    </a:prstGeom>
                    <a:ln>
                      <a:noFill/>
                    </a:ln>
                    <a:extLst>
                      <a:ext uri="{53640926-AAD7-44D8-BBD7-CCE9431645EC}">
                        <a14:shadowObscured xmlns:a14="http://schemas.microsoft.com/office/drawing/2010/main"/>
                      </a:ext>
                    </a:extLst>
                  </pic:spPr>
                </pic:pic>
              </a:graphicData>
            </a:graphic>
          </wp:inline>
        </w:drawing>
      </w:r>
    </w:p>
    <w:p w14:paraId="389683B7" w14:textId="77777777" w:rsidR="00706134" w:rsidRDefault="00000000">
      <w:pPr>
        <w:spacing w:after="160"/>
        <w:jc w:val="center"/>
      </w:pPr>
      <w:r>
        <w:rPr>
          <w:b/>
          <w:color w:val="000000"/>
          <w:sz w:val="20"/>
        </w:rPr>
        <w:lastRenderedPageBreak/>
        <w:t>Figure 6.1 — Corrected High-Level System Architecture Diagram</w:t>
      </w:r>
    </w:p>
    <w:p w14:paraId="0147E544" w14:textId="77777777" w:rsidR="00706134" w:rsidRDefault="00000000">
      <w:pPr>
        <w:pStyle w:val="Heading2"/>
      </w:pPr>
      <w:r>
        <w:rPr>
          <w:rFonts w:ascii="Times New Roman" w:eastAsia="Times New Roman" w:hAnsi="Times New Roman"/>
          <w:sz w:val="24"/>
        </w:rPr>
        <w:t>6.1 Architecture Components</w:t>
      </w:r>
    </w:p>
    <w:tbl>
      <w:tblPr>
        <w:tblStyle w:val="TableGrid"/>
        <w:tblW w:w="0" w:type="auto"/>
        <w:jc w:val="center"/>
        <w:tblLook w:val="04A0" w:firstRow="1" w:lastRow="0" w:firstColumn="1" w:lastColumn="0" w:noHBand="0" w:noVBand="1"/>
      </w:tblPr>
      <w:tblGrid>
        <w:gridCol w:w="4824"/>
        <w:gridCol w:w="4824"/>
      </w:tblGrid>
      <w:tr w:rsidR="00706134" w14:paraId="21ABDF29" w14:textId="77777777">
        <w:trPr>
          <w:jc w:val="center"/>
        </w:trPr>
        <w:tc>
          <w:tcPr>
            <w:tcW w:w="4824" w:type="dxa"/>
            <w:vAlign w:val="center"/>
          </w:tcPr>
          <w:p w14:paraId="3E3316C1" w14:textId="77777777" w:rsidR="00706134" w:rsidRDefault="00000000">
            <w:pPr>
              <w:spacing w:after="40"/>
              <w:jc w:val="center"/>
            </w:pPr>
            <w:r>
              <w:rPr>
                <w:b/>
                <w:color w:val="000000"/>
              </w:rPr>
              <w:t>Component</w:t>
            </w:r>
          </w:p>
        </w:tc>
        <w:tc>
          <w:tcPr>
            <w:tcW w:w="4824" w:type="dxa"/>
            <w:vAlign w:val="center"/>
          </w:tcPr>
          <w:p w14:paraId="48FCB4AB" w14:textId="77777777" w:rsidR="00706134" w:rsidRDefault="00000000">
            <w:pPr>
              <w:spacing w:after="40"/>
              <w:jc w:val="center"/>
            </w:pPr>
            <w:r>
              <w:rPr>
                <w:b/>
                <w:color w:val="000000"/>
              </w:rPr>
              <w:t>Responsibility</w:t>
            </w:r>
          </w:p>
        </w:tc>
      </w:tr>
      <w:tr w:rsidR="00706134" w14:paraId="7277C4A5" w14:textId="77777777">
        <w:trPr>
          <w:jc w:val="center"/>
        </w:trPr>
        <w:tc>
          <w:tcPr>
            <w:tcW w:w="4824" w:type="dxa"/>
            <w:vAlign w:val="center"/>
          </w:tcPr>
          <w:p w14:paraId="599CF5F8" w14:textId="77777777" w:rsidR="00706134" w:rsidRDefault="00000000">
            <w:pPr>
              <w:spacing w:after="40"/>
            </w:pPr>
            <w:r>
              <w:rPr>
                <w:color w:val="000000"/>
              </w:rPr>
              <w:t>Browser / index.html</w:t>
            </w:r>
          </w:p>
        </w:tc>
        <w:tc>
          <w:tcPr>
            <w:tcW w:w="4824" w:type="dxa"/>
            <w:vAlign w:val="center"/>
          </w:tcPr>
          <w:p w14:paraId="75950F45" w14:textId="77777777" w:rsidR="00706134" w:rsidRDefault="00000000">
            <w:pPr>
              <w:spacing w:after="40"/>
            </w:pPr>
            <w:r>
              <w:rPr>
                <w:color w:val="000000"/>
              </w:rPr>
              <w:t>Collects user input, runs conventional scheduler logic, sends AI requests, and displays results.</w:t>
            </w:r>
          </w:p>
        </w:tc>
      </w:tr>
      <w:tr w:rsidR="00706134" w14:paraId="241077B0" w14:textId="77777777">
        <w:trPr>
          <w:jc w:val="center"/>
        </w:trPr>
        <w:tc>
          <w:tcPr>
            <w:tcW w:w="4824" w:type="dxa"/>
            <w:vAlign w:val="center"/>
          </w:tcPr>
          <w:p w14:paraId="77BFF46F" w14:textId="77777777" w:rsidR="00706134" w:rsidRDefault="00000000">
            <w:pPr>
              <w:spacing w:after="40"/>
            </w:pPr>
            <w:r>
              <w:rPr>
                <w:color w:val="000000"/>
              </w:rPr>
              <w:t>Basic Scheduler</w:t>
            </w:r>
          </w:p>
        </w:tc>
        <w:tc>
          <w:tcPr>
            <w:tcW w:w="4824" w:type="dxa"/>
            <w:vAlign w:val="center"/>
          </w:tcPr>
          <w:p w14:paraId="1A114854" w14:textId="77777777" w:rsidR="00706134" w:rsidRDefault="00000000">
            <w:pPr>
              <w:spacing w:after="40"/>
            </w:pPr>
            <w:r>
              <w:rPr>
                <w:color w:val="000000"/>
              </w:rPr>
              <w:t>Client-side FCFS, SJF, and Round Robin calculations.</w:t>
            </w:r>
          </w:p>
        </w:tc>
      </w:tr>
      <w:tr w:rsidR="00706134" w14:paraId="3A8FB4F9" w14:textId="77777777">
        <w:trPr>
          <w:jc w:val="center"/>
        </w:trPr>
        <w:tc>
          <w:tcPr>
            <w:tcW w:w="4824" w:type="dxa"/>
            <w:vAlign w:val="center"/>
          </w:tcPr>
          <w:p w14:paraId="26CC651E" w14:textId="77777777" w:rsidR="00706134" w:rsidRDefault="00000000">
            <w:pPr>
              <w:spacing w:after="40"/>
            </w:pPr>
            <w:r>
              <w:rPr>
                <w:color w:val="000000"/>
              </w:rPr>
              <w:t>Flask app.py</w:t>
            </w:r>
          </w:p>
        </w:tc>
        <w:tc>
          <w:tcPr>
            <w:tcW w:w="4824" w:type="dxa"/>
            <w:vAlign w:val="center"/>
          </w:tcPr>
          <w:p w14:paraId="0A5002FF" w14:textId="77777777" w:rsidR="00706134" w:rsidRDefault="00000000">
            <w:pPr>
              <w:spacing w:after="40"/>
            </w:pPr>
            <w:r>
              <w:rPr>
                <w:color w:val="000000"/>
              </w:rPr>
              <w:t>Receives AI scheduling requests and coordinates prediction/RL execution.</w:t>
            </w:r>
          </w:p>
        </w:tc>
      </w:tr>
      <w:tr w:rsidR="00706134" w14:paraId="392B95CA" w14:textId="77777777">
        <w:trPr>
          <w:jc w:val="center"/>
        </w:trPr>
        <w:tc>
          <w:tcPr>
            <w:tcW w:w="4824" w:type="dxa"/>
            <w:vAlign w:val="center"/>
          </w:tcPr>
          <w:p w14:paraId="361E811C" w14:textId="77777777" w:rsidR="00706134" w:rsidRDefault="00000000">
            <w:pPr>
              <w:spacing w:after="40"/>
            </w:pPr>
            <w:r>
              <w:rPr>
                <w:color w:val="000000"/>
              </w:rPr>
              <w:t>Random Forest Predictor</w:t>
            </w:r>
          </w:p>
        </w:tc>
        <w:tc>
          <w:tcPr>
            <w:tcW w:w="4824" w:type="dxa"/>
            <w:vAlign w:val="center"/>
          </w:tcPr>
          <w:p w14:paraId="4B4BE20B" w14:textId="77777777" w:rsidR="00706134" w:rsidRDefault="00000000">
            <w:pPr>
              <w:spacing w:after="40"/>
            </w:pPr>
            <w:r>
              <w:rPr>
                <w:color w:val="000000"/>
              </w:rPr>
              <w:t>Predicts burst time from the AI feature set.</w:t>
            </w:r>
          </w:p>
        </w:tc>
      </w:tr>
      <w:tr w:rsidR="00706134" w14:paraId="257F81D5" w14:textId="77777777">
        <w:trPr>
          <w:jc w:val="center"/>
        </w:trPr>
        <w:tc>
          <w:tcPr>
            <w:tcW w:w="4824" w:type="dxa"/>
            <w:vAlign w:val="center"/>
          </w:tcPr>
          <w:p w14:paraId="581E3F65" w14:textId="77777777" w:rsidR="00706134" w:rsidRDefault="00000000">
            <w:pPr>
              <w:spacing w:after="40"/>
            </w:pPr>
            <w:r>
              <w:rPr>
                <w:color w:val="000000"/>
              </w:rPr>
              <w:t>ProcessSchedulingEnv</w:t>
            </w:r>
          </w:p>
        </w:tc>
        <w:tc>
          <w:tcPr>
            <w:tcW w:w="4824" w:type="dxa"/>
            <w:vAlign w:val="center"/>
          </w:tcPr>
          <w:p w14:paraId="1B72FDCE" w14:textId="77777777" w:rsidR="00706134" w:rsidRDefault="00000000">
            <w:pPr>
              <w:spacing w:after="40"/>
            </w:pPr>
            <w:r>
              <w:rPr>
                <w:color w:val="000000"/>
              </w:rPr>
              <w:t>Maintains simulated scheduling state and reward logic.</w:t>
            </w:r>
          </w:p>
        </w:tc>
      </w:tr>
      <w:tr w:rsidR="00706134" w14:paraId="2BE065CE" w14:textId="77777777">
        <w:trPr>
          <w:jc w:val="center"/>
        </w:trPr>
        <w:tc>
          <w:tcPr>
            <w:tcW w:w="4824" w:type="dxa"/>
            <w:vAlign w:val="center"/>
          </w:tcPr>
          <w:p w14:paraId="27A4927C" w14:textId="77777777" w:rsidR="00706134" w:rsidRDefault="00000000">
            <w:pPr>
              <w:spacing w:after="40"/>
            </w:pPr>
            <w:r>
              <w:rPr>
                <w:color w:val="000000"/>
              </w:rPr>
              <w:t>PPO Agent</w:t>
            </w:r>
          </w:p>
        </w:tc>
        <w:tc>
          <w:tcPr>
            <w:tcW w:w="4824" w:type="dxa"/>
            <w:vAlign w:val="center"/>
          </w:tcPr>
          <w:p w14:paraId="6F946B2C" w14:textId="77777777" w:rsidR="00706134" w:rsidRDefault="00000000">
            <w:pPr>
              <w:spacing w:after="40"/>
            </w:pPr>
            <w:r>
              <w:rPr>
                <w:color w:val="000000"/>
              </w:rPr>
              <w:t>Chooses continue or switch actions in the RL environment.</w:t>
            </w:r>
          </w:p>
        </w:tc>
      </w:tr>
      <w:tr w:rsidR="00706134" w14:paraId="7C5ACA62" w14:textId="77777777">
        <w:trPr>
          <w:jc w:val="center"/>
        </w:trPr>
        <w:tc>
          <w:tcPr>
            <w:tcW w:w="4824" w:type="dxa"/>
            <w:vAlign w:val="center"/>
          </w:tcPr>
          <w:p w14:paraId="5AAE5C30" w14:textId="77777777" w:rsidR="00706134" w:rsidRDefault="00000000">
            <w:pPr>
              <w:spacing w:after="40"/>
            </w:pPr>
            <w:r>
              <w:rPr>
                <w:color w:val="000000"/>
              </w:rPr>
              <w:t>JSON Response</w:t>
            </w:r>
          </w:p>
        </w:tc>
        <w:tc>
          <w:tcPr>
            <w:tcW w:w="4824" w:type="dxa"/>
            <w:vAlign w:val="center"/>
          </w:tcPr>
          <w:p w14:paraId="6E137ACC" w14:textId="77777777" w:rsidR="00706134" w:rsidRDefault="00000000">
            <w:pPr>
              <w:spacing w:after="40"/>
            </w:pPr>
            <w:r>
              <w:rPr>
                <w:color w:val="000000"/>
              </w:rPr>
              <w:t>Carries AI scheduling results and metrics back to the browser.</w:t>
            </w:r>
          </w:p>
        </w:tc>
      </w:tr>
    </w:tbl>
    <w:p w14:paraId="42130F8E" w14:textId="77777777" w:rsidR="00706134" w:rsidRDefault="00706134">
      <w:pPr>
        <w:spacing w:after="0"/>
      </w:pPr>
    </w:p>
    <w:p w14:paraId="7048A176" w14:textId="77777777" w:rsidR="00706134" w:rsidRDefault="00000000">
      <w:pPr>
        <w:pStyle w:val="Heading1"/>
      </w:pPr>
      <w:r>
        <w:rPr>
          <w:rFonts w:ascii="Times New Roman" w:eastAsia="Times New Roman" w:hAnsi="Times New Roman"/>
          <w:sz w:val="24"/>
        </w:rPr>
        <w:t>7. SYSTEM DESIGN</w:t>
      </w:r>
    </w:p>
    <w:p w14:paraId="2D6714C5" w14:textId="77777777" w:rsidR="00706134" w:rsidRDefault="00000000">
      <w:pPr>
        <w:pStyle w:val="Heading2"/>
      </w:pPr>
      <w:r>
        <w:rPr>
          <w:rFonts w:ascii="Times New Roman" w:eastAsia="Times New Roman" w:hAnsi="Times New Roman"/>
          <w:sz w:val="24"/>
        </w:rPr>
        <w:t>7.1 Data Flow Diagram</w:t>
      </w:r>
    </w:p>
    <w:p w14:paraId="6694886E" w14:textId="77777777" w:rsidR="00706134" w:rsidRDefault="00000000">
      <w:pPr>
        <w:spacing w:before="80" w:after="60"/>
        <w:jc w:val="center"/>
      </w:pPr>
      <w:r>
        <w:rPr>
          <w:noProof/>
          <w:color w:val="000000"/>
        </w:rPr>
        <w:drawing>
          <wp:inline distT="0" distB="0" distL="0" distR="0" wp14:anchorId="54784D7B" wp14:editId="1DBDF7F3">
            <wp:extent cx="5760084" cy="4290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png"/>
                    <pic:cNvPicPr/>
                  </pic:nvPicPr>
                  <pic:blipFill rotWithShape="1">
                    <a:blip r:embed="rId9"/>
                    <a:srcRect t="9262"/>
                    <a:stretch>
                      <a:fillRect/>
                    </a:stretch>
                  </pic:blipFill>
                  <pic:spPr bwMode="auto">
                    <a:xfrm>
                      <a:off x="0" y="0"/>
                      <a:ext cx="5777685" cy="4303169"/>
                    </a:xfrm>
                    <a:prstGeom prst="rect">
                      <a:avLst/>
                    </a:prstGeom>
                    <a:ln>
                      <a:noFill/>
                    </a:ln>
                    <a:extLst>
                      <a:ext uri="{53640926-AAD7-44D8-BBD7-CCE9431645EC}">
                        <a14:shadowObscured xmlns:a14="http://schemas.microsoft.com/office/drawing/2010/main"/>
                      </a:ext>
                    </a:extLst>
                  </pic:spPr>
                </pic:pic>
              </a:graphicData>
            </a:graphic>
          </wp:inline>
        </w:drawing>
      </w:r>
    </w:p>
    <w:p w14:paraId="6B42CD02" w14:textId="77777777" w:rsidR="00706134" w:rsidRDefault="00000000">
      <w:pPr>
        <w:spacing w:after="160"/>
        <w:jc w:val="center"/>
      </w:pPr>
      <w:r>
        <w:rPr>
          <w:b/>
          <w:color w:val="000000"/>
          <w:sz w:val="20"/>
        </w:rPr>
        <w:lastRenderedPageBreak/>
        <w:t>Figure 7.1 — Corrected Application Data Flow Diagram</w:t>
      </w:r>
    </w:p>
    <w:p w14:paraId="7CBFB8E3" w14:textId="77777777" w:rsidR="00706134" w:rsidRDefault="00000000">
      <w:pPr>
        <w:pStyle w:val="Heading2"/>
      </w:pPr>
      <w:r>
        <w:rPr>
          <w:rFonts w:ascii="Times New Roman" w:eastAsia="Times New Roman" w:hAnsi="Times New Roman"/>
          <w:sz w:val="24"/>
        </w:rPr>
        <w:t>7.2 Use Case Diagram</w:t>
      </w:r>
    </w:p>
    <w:p w14:paraId="6224E3B5" w14:textId="77777777" w:rsidR="00706134" w:rsidRDefault="00000000">
      <w:pPr>
        <w:spacing w:before="80" w:after="60"/>
        <w:jc w:val="center"/>
      </w:pPr>
      <w:r>
        <w:rPr>
          <w:noProof/>
          <w:color w:val="000000"/>
        </w:rPr>
        <w:drawing>
          <wp:inline distT="0" distB="0" distL="0" distR="0" wp14:anchorId="321690DC" wp14:editId="4E8B4E10">
            <wp:extent cx="4137660" cy="34613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rotWithShape="1">
                    <a:blip r:embed="rId10"/>
                    <a:srcRect l="6923" t="6388" r="13096"/>
                    <a:stretch>
                      <a:fillRect/>
                    </a:stretch>
                  </pic:blipFill>
                  <pic:spPr bwMode="auto">
                    <a:xfrm>
                      <a:off x="0" y="0"/>
                      <a:ext cx="4138204" cy="3461840"/>
                    </a:xfrm>
                    <a:prstGeom prst="rect">
                      <a:avLst/>
                    </a:prstGeom>
                    <a:ln>
                      <a:noFill/>
                    </a:ln>
                    <a:extLst>
                      <a:ext uri="{53640926-AAD7-44D8-BBD7-CCE9431645EC}">
                        <a14:shadowObscured xmlns:a14="http://schemas.microsoft.com/office/drawing/2010/main"/>
                      </a:ext>
                    </a:extLst>
                  </pic:spPr>
                </pic:pic>
              </a:graphicData>
            </a:graphic>
          </wp:inline>
        </w:drawing>
      </w:r>
    </w:p>
    <w:p w14:paraId="3C4091B6" w14:textId="77777777" w:rsidR="00706134" w:rsidRDefault="00000000">
      <w:pPr>
        <w:spacing w:after="160"/>
        <w:jc w:val="center"/>
      </w:pPr>
      <w:r>
        <w:rPr>
          <w:b/>
          <w:color w:val="000000"/>
          <w:sz w:val="20"/>
        </w:rPr>
        <w:t>Figure 7.2 — Use Case Diagram</w:t>
      </w:r>
    </w:p>
    <w:p w14:paraId="1422CFBB" w14:textId="77777777" w:rsidR="00706134" w:rsidRDefault="00000000">
      <w:pPr>
        <w:pStyle w:val="Heading2"/>
      </w:pPr>
      <w:r>
        <w:rPr>
          <w:rFonts w:ascii="Times New Roman" w:eastAsia="Times New Roman" w:hAnsi="Times New Roman"/>
          <w:sz w:val="24"/>
        </w:rPr>
        <w:t>7.3 Sequence Diagram</w:t>
      </w:r>
    </w:p>
    <w:p w14:paraId="1687FFE5" w14:textId="77777777" w:rsidR="00706134" w:rsidRDefault="00000000">
      <w:pPr>
        <w:spacing w:before="80" w:after="60"/>
        <w:jc w:val="center"/>
      </w:pPr>
      <w:r>
        <w:rPr>
          <w:noProof/>
          <w:color w:val="000000"/>
        </w:rPr>
        <w:drawing>
          <wp:inline distT="0" distB="0" distL="0" distR="0" wp14:anchorId="31B70037" wp14:editId="08731FCE">
            <wp:extent cx="6647439" cy="39243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rotWithShape="1">
                    <a:blip r:embed="rId11"/>
                    <a:srcRect t="7678" b="3543"/>
                    <a:stretch>
                      <a:fillRect/>
                    </a:stretch>
                  </pic:blipFill>
                  <pic:spPr bwMode="auto">
                    <a:xfrm>
                      <a:off x="0" y="0"/>
                      <a:ext cx="6673389" cy="3939620"/>
                    </a:xfrm>
                    <a:prstGeom prst="rect">
                      <a:avLst/>
                    </a:prstGeom>
                    <a:ln>
                      <a:noFill/>
                    </a:ln>
                    <a:extLst>
                      <a:ext uri="{53640926-AAD7-44D8-BBD7-CCE9431645EC}">
                        <a14:shadowObscured xmlns:a14="http://schemas.microsoft.com/office/drawing/2010/main"/>
                      </a:ext>
                    </a:extLst>
                  </pic:spPr>
                </pic:pic>
              </a:graphicData>
            </a:graphic>
          </wp:inline>
        </w:drawing>
      </w:r>
    </w:p>
    <w:p w14:paraId="7A70A830" w14:textId="77777777" w:rsidR="00706134" w:rsidRDefault="00000000">
      <w:pPr>
        <w:spacing w:after="160"/>
        <w:jc w:val="center"/>
      </w:pPr>
      <w:r>
        <w:rPr>
          <w:b/>
          <w:color w:val="000000"/>
          <w:sz w:val="20"/>
        </w:rPr>
        <w:lastRenderedPageBreak/>
        <w:t>Figure 7.3 — AI Scheduling Request Sequence</w:t>
      </w:r>
    </w:p>
    <w:p w14:paraId="4EF13BE3" w14:textId="77777777" w:rsidR="00706134" w:rsidRDefault="00000000">
      <w:pPr>
        <w:pStyle w:val="Heading2"/>
      </w:pPr>
      <w:r>
        <w:rPr>
          <w:rFonts w:ascii="Times New Roman" w:eastAsia="Times New Roman" w:hAnsi="Times New Roman"/>
          <w:sz w:val="24"/>
        </w:rPr>
        <w:t>7.4 Frontend Architecture</w:t>
      </w:r>
    </w:p>
    <w:p w14:paraId="17935673" w14:textId="77777777" w:rsidR="00706134" w:rsidRDefault="00000000">
      <w:pPr>
        <w:spacing w:before="80" w:after="60"/>
        <w:jc w:val="center"/>
      </w:pPr>
      <w:r>
        <w:rPr>
          <w:noProof/>
          <w:color w:val="000000"/>
        </w:rPr>
        <w:drawing>
          <wp:inline distT="0" distB="0" distL="0" distR="0" wp14:anchorId="341765AE" wp14:editId="454203C6">
            <wp:extent cx="5759450" cy="355821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architecture.png"/>
                    <pic:cNvPicPr/>
                  </pic:nvPicPr>
                  <pic:blipFill rotWithShape="1">
                    <a:blip r:embed="rId12"/>
                    <a:srcRect t="9321"/>
                    <a:stretch>
                      <a:fillRect/>
                    </a:stretch>
                  </pic:blipFill>
                  <pic:spPr bwMode="auto">
                    <a:xfrm>
                      <a:off x="0" y="0"/>
                      <a:ext cx="5765500" cy="3561953"/>
                    </a:xfrm>
                    <a:prstGeom prst="rect">
                      <a:avLst/>
                    </a:prstGeom>
                    <a:ln>
                      <a:noFill/>
                    </a:ln>
                    <a:extLst>
                      <a:ext uri="{53640926-AAD7-44D8-BBD7-CCE9431645EC}">
                        <a14:shadowObscured xmlns:a14="http://schemas.microsoft.com/office/drawing/2010/main"/>
                      </a:ext>
                    </a:extLst>
                  </pic:spPr>
                </pic:pic>
              </a:graphicData>
            </a:graphic>
          </wp:inline>
        </w:drawing>
      </w:r>
    </w:p>
    <w:p w14:paraId="0A682B3C" w14:textId="77777777" w:rsidR="00706134" w:rsidRDefault="00000000">
      <w:pPr>
        <w:spacing w:after="160"/>
        <w:jc w:val="center"/>
      </w:pPr>
      <w:r>
        <w:rPr>
          <w:b/>
          <w:color w:val="000000"/>
          <w:sz w:val="20"/>
        </w:rPr>
        <w:t>Figure 7.4 — Corrected Frontend Architecture</w:t>
      </w:r>
    </w:p>
    <w:p w14:paraId="594F4BC7" w14:textId="77777777" w:rsidR="00706134" w:rsidRDefault="00000000">
      <w:pPr>
        <w:pStyle w:val="Heading1"/>
      </w:pPr>
      <w:r>
        <w:rPr>
          <w:rFonts w:ascii="Times New Roman" w:eastAsia="Times New Roman" w:hAnsi="Times New Roman"/>
          <w:sz w:val="24"/>
        </w:rPr>
        <w:t>8. FUNCTIONAL MODULES</w:t>
      </w:r>
    </w:p>
    <w:p w14:paraId="521AE6DC" w14:textId="77777777" w:rsidR="00706134" w:rsidRDefault="00000000">
      <w:pPr>
        <w:pStyle w:val="Heading2"/>
      </w:pPr>
      <w:r>
        <w:rPr>
          <w:rFonts w:ascii="Times New Roman" w:eastAsia="Times New Roman" w:hAnsi="Times New Roman"/>
          <w:sz w:val="24"/>
        </w:rPr>
        <w:t>8.1 Traditional Scheduler Module</w:t>
      </w:r>
    </w:p>
    <w:p w14:paraId="6D177064" w14:textId="77777777" w:rsidR="00706134" w:rsidRDefault="00000000">
      <w:r>
        <w:rPr>
          <w:color w:val="000000"/>
        </w:rPr>
        <w:t>The Basic Scheduler interface provides FCFS, SJF, and Round Robin calculations in client-side JavaScript. The module accepts process identifiers, arrival times, burst times, and, where applicable, a time quantum. It calculates schedule information and performance metrics for display.</w:t>
      </w:r>
    </w:p>
    <w:p w14:paraId="373FB0CD" w14:textId="77777777" w:rsidR="00706134" w:rsidRDefault="00000000">
      <w:pPr>
        <w:pStyle w:val="Heading2"/>
      </w:pPr>
      <w:r>
        <w:rPr>
          <w:rFonts w:ascii="Times New Roman" w:eastAsia="Times New Roman" w:hAnsi="Times New Roman"/>
          <w:sz w:val="24"/>
        </w:rPr>
        <w:t>8.2 AI Prediction Module</w:t>
      </w:r>
    </w:p>
    <w:p w14:paraId="216E87B5" w14:textId="77777777" w:rsidR="00706134" w:rsidRDefault="00000000">
      <w:r>
        <w:rPr>
          <w:color w:val="000000"/>
        </w:rPr>
        <w:t>The burst-time prediction module loads process data, selects the model features, applies StandardScaler, trains or loads a RandomForestRegressor, and produces a burst-time estimate. The model and scaler are serialized using Joblib.</w:t>
      </w:r>
    </w:p>
    <w:p w14:paraId="2858FF6D" w14:textId="77777777" w:rsidR="00706134" w:rsidRDefault="00000000">
      <w:pPr>
        <w:pStyle w:val="Heading2"/>
      </w:pPr>
      <w:r>
        <w:rPr>
          <w:rFonts w:ascii="Times New Roman" w:eastAsia="Times New Roman" w:hAnsi="Times New Roman"/>
          <w:sz w:val="24"/>
        </w:rPr>
        <w:t>8.3 RL Scheduling Module</w:t>
      </w:r>
    </w:p>
    <w:p w14:paraId="794BB5D0" w14:textId="77777777" w:rsidR="00706134" w:rsidRDefault="00000000">
      <w:r>
        <w:rPr>
          <w:color w:val="000000"/>
        </w:rPr>
        <w:t>The RL module defines ProcessSchedulingEnv and connects it with a PPO agent. The environment state includes predicted burst time, waiting time, queue length, and progress. The action space contains two discrete actions: continue the current process or switch to another process.</w:t>
      </w:r>
    </w:p>
    <w:p w14:paraId="688AD5C2" w14:textId="77777777" w:rsidR="00706134" w:rsidRDefault="00000000">
      <w:pPr>
        <w:pStyle w:val="Heading2"/>
      </w:pPr>
      <w:r>
        <w:rPr>
          <w:rFonts w:ascii="Times New Roman" w:eastAsia="Times New Roman" w:hAnsi="Times New Roman"/>
          <w:sz w:val="24"/>
        </w:rPr>
        <w:t>8.4 Web API Module</w:t>
      </w:r>
    </w:p>
    <w:p w14:paraId="31377494" w14:textId="77777777" w:rsidR="00706134" w:rsidRDefault="00000000">
      <w:r>
        <w:rPr>
          <w:color w:val="000000"/>
        </w:rPr>
        <w:t>The Flask backend exposes the /schedule endpoint for AI scheduling requests. The frontend uses fetch to send JSON and receives the scheduling result as JSON.</w:t>
      </w:r>
    </w:p>
    <w:p w14:paraId="37802A55" w14:textId="77777777" w:rsidR="00706134" w:rsidRDefault="00000000">
      <w:pPr>
        <w:pStyle w:val="Heading1"/>
      </w:pPr>
      <w:r>
        <w:rPr>
          <w:rFonts w:ascii="Times New Roman" w:eastAsia="Times New Roman" w:hAnsi="Times New Roman"/>
          <w:sz w:val="24"/>
        </w:rPr>
        <w:lastRenderedPageBreak/>
        <w:t>9. AI/ML AND REINFORCEMENT LEARNING IMPLEMENTATION</w:t>
      </w:r>
    </w:p>
    <w:p w14:paraId="4AE4CD2E" w14:textId="77777777" w:rsidR="00706134" w:rsidRDefault="00000000">
      <w:pPr>
        <w:pStyle w:val="Heading2"/>
      </w:pPr>
      <w:r>
        <w:rPr>
          <w:rFonts w:ascii="Times New Roman" w:eastAsia="Times New Roman" w:hAnsi="Times New Roman"/>
          <w:sz w:val="24"/>
        </w:rPr>
        <w:t>9.1 Machine Learning Burst-Time Prediction</w:t>
      </w:r>
    </w:p>
    <w:p w14:paraId="46A0306F" w14:textId="77777777" w:rsidR="00706134" w:rsidRDefault="00000000">
      <w:r>
        <w:rPr>
          <w:color w:val="000000"/>
        </w:rPr>
        <w:t>The ML component uses a Random Forest Regressor. The project dataset is processed into input features and a target representing CPU burst time. The implementation applies an 80/20 train-test split and evaluates predictions on the test partition using MAE, MSE, and R². Therefore, a reported R² value should be described as a test-set metric when it comes from the evaluation code, not as a training-only score.</w:t>
      </w:r>
    </w:p>
    <w:p w14:paraId="0A6EDA2F" w14:textId="77777777" w:rsidR="00706134" w:rsidRDefault="00000000">
      <w:pPr>
        <w:pStyle w:val="Heading2"/>
      </w:pPr>
      <w:r>
        <w:rPr>
          <w:rFonts w:ascii="Times New Roman" w:eastAsia="Times New Roman" w:hAnsi="Times New Roman"/>
          <w:sz w:val="24"/>
        </w:rPr>
        <w:t>9.2 Feature Set</w:t>
      </w:r>
    </w:p>
    <w:p w14:paraId="59B4F7F7" w14:textId="77777777" w:rsidR="00706134" w:rsidRDefault="00000000">
      <w:r>
        <w:rPr>
          <w:color w:val="000000"/>
        </w:rPr>
        <w:t>The AI interface collects arrival time and process-related measurements including I/O write bytes, voluntary context switches, CPU percentage, I/O read bytes, I/O read count, and I/O write count. These values are used as inputs to the burst-time prediction workflow.</w:t>
      </w:r>
    </w:p>
    <w:p w14:paraId="0E99B618" w14:textId="77777777" w:rsidR="00706134" w:rsidRDefault="00000000">
      <w:pPr>
        <w:pStyle w:val="Heading2"/>
      </w:pPr>
      <w:r>
        <w:rPr>
          <w:rFonts w:ascii="Times New Roman" w:eastAsia="Times New Roman" w:hAnsi="Times New Roman"/>
          <w:sz w:val="24"/>
        </w:rPr>
        <w:t>9.3 Reinforcement Learning State</w:t>
      </w:r>
    </w:p>
    <w:tbl>
      <w:tblPr>
        <w:tblStyle w:val="TableGrid"/>
        <w:tblW w:w="0" w:type="auto"/>
        <w:jc w:val="center"/>
        <w:tblLook w:val="04A0" w:firstRow="1" w:lastRow="0" w:firstColumn="1" w:lastColumn="0" w:noHBand="0" w:noVBand="1"/>
      </w:tblPr>
      <w:tblGrid>
        <w:gridCol w:w="4824"/>
        <w:gridCol w:w="4824"/>
      </w:tblGrid>
      <w:tr w:rsidR="00706134" w14:paraId="4A28B657" w14:textId="77777777">
        <w:trPr>
          <w:jc w:val="center"/>
        </w:trPr>
        <w:tc>
          <w:tcPr>
            <w:tcW w:w="4824" w:type="dxa"/>
            <w:vAlign w:val="center"/>
          </w:tcPr>
          <w:p w14:paraId="39EB77C2" w14:textId="77777777" w:rsidR="00706134" w:rsidRDefault="00000000">
            <w:pPr>
              <w:spacing w:after="40"/>
              <w:jc w:val="center"/>
            </w:pPr>
            <w:r>
              <w:rPr>
                <w:b/>
                <w:color w:val="000000"/>
              </w:rPr>
              <w:t>State Variable</w:t>
            </w:r>
          </w:p>
        </w:tc>
        <w:tc>
          <w:tcPr>
            <w:tcW w:w="4824" w:type="dxa"/>
            <w:vAlign w:val="center"/>
          </w:tcPr>
          <w:p w14:paraId="195E1A6E" w14:textId="77777777" w:rsidR="00706134" w:rsidRDefault="00000000">
            <w:pPr>
              <w:spacing w:after="40"/>
              <w:jc w:val="center"/>
            </w:pPr>
            <w:r>
              <w:rPr>
                <w:b/>
                <w:color w:val="000000"/>
              </w:rPr>
              <w:t>Meaning</w:t>
            </w:r>
          </w:p>
        </w:tc>
      </w:tr>
      <w:tr w:rsidR="00706134" w14:paraId="6E934B5B" w14:textId="77777777">
        <w:trPr>
          <w:jc w:val="center"/>
        </w:trPr>
        <w:tc>
          <w:tcPr>
            <w:tcW w:w="4824" w:type="dxa"/>
            <w:vAlign w:val="center"/>
          </w:tcPr>
          <w:p w14:paraId="16E81348" w14:textId="77777777" w:rsidR="00706134" w:rsidRDefault="00000000">
            <w:pPr>
              <w:spacing w:after="40"/>
            </w:pPr>
            <w:r>
              <w:rPr>
                <w:color w:val="000000"/>
              </w:rPr>
              <w:t>Predicted burst</w:t>
            </w:r>
          </w:p>
        </w:tc>
        <w:tc>
          <w:tcPr>
            <w:tcW w:w="4824" w:type="dxa"/>
            <w:vAlign w:val="center"/>
          </w:tcPr>
          <w:p w14:paraId="6038654E" w14:textId="77777777" w:rsidR="00706134" w:rsidRDefault="00000000">
            <w:pPr>
              <w:spacing w:after="40"/>
            </w:pPr>
            <w:r>
              <w:rPr>
                <w:color w:val="000000"/>
              </w:rPr>
              <w:t>Burst-time estimate supplied to the environment.</w:t>
            </w:r>
          </w:p>
        </w:tc>
      </w:tr>
      <w:tr w:rsidR="00706134" w14:paraId="2FC8F705" w14:textId="77777777">
        <w:trPr>
          <w:jc w:val="center"/>
        </w:trPr>
        <w:tc>
          <w:tcPr>
            <w:tcW w:w="4824" w:type="dxa"/>
            <w:vAlign w:val="center"/>
          </w:tcPr>
          <w:p w14:paraId="23BEE316" w14:textId="77777777" w:rsidR="00706134" w:rsidRDefault="00000000">
            <w:pPr>
              <w:spacing w:after="40"/>
            </w:pPr>
            <w:r>
              <w:rPr>
                <w:color w:val="000000"/>
              </w:rPr>
              <w:t>Waiting time</w:t>
            </w:r>
          </w:p>
        </w:tc>
        <w:tc>
          <w:tcPr>
            <w:tcW w:w="4824" w:type="dxa"/>
            <w:vAlign w:val="center"/>
          </w:tcPr>
          <w:p w14:paraId="6D1A94BD" w14:textId="77777777" w:rsidR="00706134" w:rsidRDefault="00000000">
            <w:pPr>
              <w:spacing w:after="40"/>
            </w:pPr>
            <w:r>
              <w:rPr>
                <w:color w:val="000000"/>
              </w:rPr>
              <w:t>Time accumulated while the process waits.</w:t>
            </w:r>
          </w:p>
        </w:tc>
      </w:tr>
      <w:tr w:rsidR="00706134" w14:paraId="75FA0385" w14:textId="77777777">
        <w:trPr>
          <w:jc w:val="center"/>
        </w:trPr>
        <w:tc>
          <w:tcPr>
            <w:tcW w:w="4824" w:type="dxa"/>
            <w:vAlign w:val="center"/>
          </w:tcPr>
          <w:p w14:paraId="4BB94512" w14:textId="77777777" w:rsidR="00706134" w:rsidRDefault="00000000">
            <w:pPr>
              <w:spacing w:after="40"/>
            </w:pPr>
            <w:r>
              <w:rPr>
                <w:color w:val="000000"/>
              </w:rPr>
              <w:t>Queue length</w:t>
            </w:r>
          </w:p>
        </w:tc>
        <w:tc>
          <w:tcPr>
            <w:tcW w:w="4824" w:type="dxa"/>
            <w:vAlign w:val="center"/>
          </w:tcPr>
          <w:p w14:paraId="1D9B9D9B" w14:textId="77777777" w:rsidR="00706134" w:rsidRDefault="00000000">
            <w:pPr>
              <w:spacing w:after="40"/>
            </w:pPr>
            <w:r>
              <w:rPr>
                <w:color w:val="000000"/>
              </w:rPr>
              <w:t>Number of processes currently represented in the scheduling queue.</w:t>
            </w:r>
          </w:p>
        </w:tc>
      </w:tr>
      <w:tr w:rsidR="00706134" w14:paraId="713457FE" w14:textId="77777777">
        <w:trPr>
          <w:jc w:val="center"/>
        </w:trPr>
        <w:tc>
          <w:tcPr>
            <w:tcW w:w="4824" w:type="dxa"/>
            <w:vAlign w:val="center"/>
          </w:tcPr>
          <w:p w14:paraId="1365F8B6" w14:textId="77777777" w:rsidR="00706134" w:rsidRDefault="00000000">
            <w:pPr>
              <w:spacing w:after="40"/>
            </w:pPr>
            <w:r>
              <w:rPr>
                <w:color w:val="000000"/>
              </w:rPr>
              <w:t>Progress</w:t>
            </w:r>
          </w:p>
        </w:tc>
        <w:tc>
          <w:tcPr>
            <w:tcW w:w="4824" w:type="dxa"/>
            <w:vAlign w:val="center"/>
          </w:tcPr>
          <w:p w14:paraId="4A03071A" w14:textId="77777777" w:rsidR="00706134" w:rsidRDefault="00000000">
            <w:pPr>
              <w:spacing w:after="40"/>
            </w:pPr>
            <w:r>
              <w:rPr>
                <w:color w:val="000000"/>
              </w:rPr>
              <w:t>Current execution progress of the process.</w:t>
            </w:r>
          </w:p>
        </w:tc>
      </w:tr>
    </w:tbl>
    <w:p w14:paraId="0020AC87" w14:textId="77777777" w:rsidR="00706134" w:rsidRDefault="00706134">
      <w:pPr>
        <w:spacing w:after="0"/>
      </w:pPr>
    </w:p>
    <w:p w14:paraId="00877743" w14:textId="77777777" w:rsidR="00706134" w:rsidRDefault="00000000">
      <w:pPr>
        <w:pStyle w:val="Heading2"/>
      </w:pPr>
      <w:r>
        <w:rPr>
          <w:rFonts w:ascii="Times New Roman" w:eastAsia="Times New Roman" w:hAnsi="Times New Roman"/>
          <w:sz w:val="24"/>
        </w:rPr>
        <w:t>9.4 Action Space</w:t>
      </w:r>
    </w:p>
    <w:tbl>
      <w:tblPr>
        <w:tblStyle w:val="TableGrid"/>
        <w:tblW w:w="0" w:type="auto"/>
        <w:jc w:val="center"/>
        <w:tblLook w:val="04A0" w:firstRow="1" w:lastRow="0" w:firstColumn="1" w:lastColumn="0" w:noHBand="0" w:noVBand="1"/>
      </w:tblPr>
      <w:tblGrid>
        <w:gridCol w:w="4824"/>
        <w:gridCol w:w="4824"/>
      </w:tblGrid>
      <w:tr w:rsidR="00706134" w14:paraId="5E7DE35B" w14:textId="77777777">
        <w:trPr>
          <w:jc w:val="center"/>
        </w:trPr>
        <w:tc>
          <w:tcPr>
            <w:tcW w:w="4824" w:type="dxa"/>
            <w:vAlign w:val="center"/>
          </w:tcPr>
          <w:p w14:paraId="67F6EC01" w14:textId="77777777" w:rsidR="00706134" w:rsidRDefault="00000000">
            <w:pPr>
              <w:spacing w:after="40"/>
              <w:jc w:val="center"/>
            </w:pPr>
            <w:r>
              <w:rPr>
                <w:b/>
                <w:color w:val="000000"/>
              </w:rPr>
              <w:t>Action</w:t>
            </w:r>
          </w:p>
        </w:tc>
        <w:tc>
          <w:tcPr>
            <w:tcW w:w="4824" w:type="dxa"/>
            <w:vAlign w:val="center"/>
          </w:tcPr>
          <w:p w14:paraId="06C8C017" w14:textId="77777777" w:rsidR="00706134" w:rsidRDefault="00000000">
            <w:pPr>
              <w:spacing w:after="40"/>
              <w:jc w:val="center"/>
            </w:pPr>
            <w:r>
              <w:rPr>
                <w:b/>
                <w:color w:val="000000"/>
              </w:rPr>
              <w:t>Meaning</w:t>
            </w:r>
          </w:p>
        </w:tc>
      </w:tr>
      <w:tr w:rsidR="00706134" w14:paraId="07E9CA13" w14:textId="77777777">
        <w:trPr>
          <w:jc w:val="center"/>
        </w:trPr>
        <w:tc>
          <w:tcPr>
            <w:tcW w:w="4824" w:type="dxa"/>
            <w:vAlign w:val="center"/>
          </w:tcPr>
          <w:p w14:paraId="1E881252" w14:textId="77777777" w:rsidR="00706134" w:rsidRDefault="00000000">
            <w:pPr>
              <w:spacing w:after="40"/>
            </w:pPr>
            <w:r>
              <w:rPr>
                <w:color w:val="000000"/>
              </w:rPr>
              <w:t>0</w:t>
            </w:r>
          </w:p>
        </w:tc>
        <w:tc>
          <w:tcPr>
            <w:tcW w:w="4824" w:type="dxa"/>
            <w:vAlign w:val="center"/>
          </w:tcPr>
          <w:p w14:paraId="65339BB8" w14:textId="77777777" w:rsidR="00706134" w:rsidRDefault="00000000">
            <w:pPr>
              <w:spacing w:after="40"/>
            </w:pPr>
            <w:r>
              <w:rPr>
                <w:color w:val="000000"/>
              </w:rPr>
              <w:t>Continue current process</w:t>
            </w:r>
          </w:p>
        </w:tc>
      </w:tr>
      <w:tr w:rsidR="00706134" w14:paraId="76D7C4F2" w14:textId="77777777">
        <w:trPr>
          <w:jc w:val="center"/>
        </w:trPr>
        <w:tc>
          <w:tcPr>
            <w:tcW w:w="4824" w:type="dxa"/>
            <w:vAlign w:val="center"/>
          </w:tcPr>
          <w:p w14:paraId="2EF9E16B" w14:textId="77777777" w:rsidR="00706134" w:rsidRDefault="00000000">
            <w:pPr>
              <w:spacing w:after="40"/>
            </w:pPr>
            <w:r>
              <w:rPr>
                <w:color w:val="000000"/>
              </w:rPr>
              <w:t>1</w:t>
            </w:r>
          </w:p>
        </w:tc>
        <w:tc>
          <w:tcPr>
            <w:tcW w:w="4824" w:type="dxa"/>
            <w:vAlign w:val="center"/>
          </w:tcPr>
          <w:p w14:paraId="43498749" w14:textId="77777777" w:rsidR="00706134" w:rsidRDefault="00000000">
            <w:pPr>
              <w:spacing w:after="40"/>
            </w:pPr>
            <w:r>
              <w:rPr>
                <w:color w:val="000000"/>
              </w:rPr>
              <w:t>Switch process</w:t>
            </w:r>
          </w:p>
        </w:tc>
      </w:tr>
    </w:tbl>
    <w:p w14:paraId="4EAB786A" w14:textId="77777777" w:rsidR="00706134" w:rsidRDefault="00706134">
      <w:pPr>
        <w:spacing w:after="0"/>
      </w:pPr>
    </w:p>
    <w:p w14:paraId="23376821" w14:textId="77777777" w:rsidR="00706134" w:rsidRDefault="00000000">
      <w:pPr>
        <w:pStyle w:val="Heading2"/>
      </w:pPr>
      <w:r>
        <w:rPr>
          <w:rFonts w:ascii="Times New Roman" w:eastAsia="Times New Roman" w:hAnsi="Times New Roman"/>
          <w:sz w:val="24"/>
        </w:rPr>
        <w:t>9.5 Reward Function</w:t>
      </w:r>
    </w:p>
    <w:tbl>
      <w:tblPr>
        <w:tblStyle w:val="TableGrid"/>
        <w:tblW w:w="0" w:type="auto"/>
        <w:jc w:val="center"/>
        <w:tblLook w:val="04A0" w:firstRow="1" w:lastRow="0" w:firstColumn="1" w:lastColumn="0" w:noHBand="0" w:noVBand="1"/>
      </w:tblPr>
      <w:tblGrid>
        <w:gridCol w:w="4824"/>
        <w:gridCol w:w="4824"/>
      </w:tblGrid>
      <w:tr w:rsidR="00706134" w14:paraId="58351EDE" w14:textId="77777777">
        <w:trPr>
          <w:jc w:val="center"/>
        </w:trPr>
        <w:tc>
          <w:tcPr>
            <w:tcW w:w="4824" w:type="dxa"/>
            <w:vAlign w:val="center"/>
          </w:tcPr>
          <w:p w14:paraId="1FA289DD" w14:textId="77777777" w:rsidR="00706134" w:rsidRDefault="00000000">
            <w:pPr>
              <w:spacing w:after="40"/>
              <w:jc w:val="center"/>
            </w:pPr>
            <w:r>
              <w:rPr>
                <w:b/>
                <w:color w:val="000000"/>
              </w:rPr>
              <w:t>Event</w:t>
            </w:r>
          </w:p>
        </w:tc>
        <w:tc>
          <w:tcPr>
            <w:tcW w:w="4824" w:type="dxa"/>
            <w:vAlign w:val="center"/>
          </w:tcPr>
          <w:p w14:paraId="398FAEE3" w14:textId="77777777" w:rsidR="00706134" w:rsidRDefault="00000000">
            <w:pPr>
              <w:spacing w:after="40"/>
              <w:jc w:val="center"/>
            </w:pPr>
            <w:r>
              <w:rPr>
                <w:b/>
                <w:color w:val="000000"/>
              </w:rPr>
              <w:t>Reward/Penalty</w:t>
            </w:r>
          </w:p>
        </w:tc>
      </w:tr>
      <w:tr w:rsidR="00706134" w14:paraId="3C65BDB7" w14:textId="77777777">
        <w:trPr>
          <w:jc w:val="center"/>
        </w:trPr>
        <w:tc>
          <w:tcPr>
            <w:tcW w:w="4824" w:type="dxa"/>
            <w:vAlign w:val="center"/>
          </w:tcPr>
          <w:p w14:paraId="08EE13C7" w14:textId="77777777" w:rsidR="00706134" w:rsidRDefault="00000000">
            <w:pPr>
              <w:spacing w:after="40"/>
            </w:pPr>
            <w:r>
              <w:rPr>
                <w:color w:val="000000"/>
              </w:rPr>
              <w:t>Process completion</w:t>
            </w:r>
          </w:p>
        </w:tc>
        <w:tc>
          <w:tcPr>
            <w:tcW w:w="4824" w:type="dxa"/>
            <w:vAlign w:val="center"/>
          </w:tcPr>
          <w:p w14:paraId="307966B3" w14:textId="77777777" w:rsidR="00706134" w:rsidRDefault="00000000">
            <w:pPr>
              <w:spacing w:after="40"/>
            </w:pPr>
            <w:r>
              <w:rPr>
                <w:color w:val="000000"/>
              </w:rPr>
              <w:t>+5.0</w:t>
            </w:r>
          </w:p>
        </w:tc>
      </w:tr>
      <w:tr w:rsidR="00706134" w14:paraId="687539A4" w14:textId="77777777">
        <w:trPr>
          <w:jc w:val="center"/>
        </w:trPr>
        <w:tc>
          <w:tcPr>
            <w:tcW w:w="4824" w:type="dxa"/>
            <w:vAlign w:val="center"/>
          </w:tcPr>
          <w:p w14:paraId="262BE368" w14:textId="77777777" w:rsidR="00706134" w:rsidRDefault="00000000">
            <w:pPr>
              <w:spacing w:after="40"/>
            </w:pPr>
            <w:r>
              <w:rPr>
                <w:color w:val="000000"/>
              </w:rPr>
              <w:t>Context switch</w:t>
            </w:r>
          </w:p>
        </w:tc>
        <w:tc>
          <w:tcPr>
            <w:tcW w:w="4824" w:type="dxa"/>
            <w:vAlign w:val="center"/>
          </w:tcPr>
          <w:p w14:paraId="7CBFE305" w14:textId="77777777" w:rsidR="00706134" w:rsidRDefault="00000000">
            <w:pPr>
              <w:spacing w:after="40"/>
            </w:pPr>
            <w:r>
              <w:rPr>
                <w:color w:val="000000"/>
              </w:rPr>
              <w:t>-0.5</w:t>
            </w:r>
          </w:p>
        </w:tc>
      </w:tr>
      <w:tr w:rsidR="00706134" w14:paraId="588E01BA" w14:textId="77777777">
        <w:trPr>
          <w:jc w:val="center"/>
        </w:trPr>
        <w:tc>
          <w:tcPr>
            <w:tcW w:w="4824" w:type="dxa"/>
            <w:vAlign w:val="center"/>
          </w:tcPr>
          <w:p w14:paraId="7431281C" w14:textId="77777777" w:rsidR="00706134" w:rsidRDefault="00000000">
            <w:pPr>
              <w:spacing w:after="40"/>
            </w:pPr>
            <w:r>
              <w:rPr>
                <w:color w:val="000000"/>
              </w:rPr>
              <w:t>Excessive waiting</w:t>
            </w:r>
          </w:p>
        </w:tc>
        <w:tc>
          <w:tcPr>
            <w:tcW w:w="4824" w:type="dxa"/>
            <w:vAlign w:val="center"/>
          </w:tcPr>
          <w:p w14:paraId="1CDCAAB7" w14:textId="77777777" w:rsidR="00706134" w:rsidRDefault="00000000">
            <w:pPr>
              <w:spacing w:after="40"/>
            </w:pPr>
            <w:r>
              <w:rPr>
                <w:color w:val="000000"/>
              </w:rPr>
              <w:t>-0.1</w:t>
            </w:r>
          </w:p>
        </w:tc>
      </w:tr>
    </w:tbl>
    <w:p w14:paraId="5AE50ED7" w14:textId="77777777" w:rsidR="00706134" w:rsidRDefault="00706134">
      <w:pPr>
        <w:spacing w:after="0"/>
      </w:pPr>
    </w:p>
    <w:p w14:paraId="207738E1" w14:textId="77777777" w:rsidR="00706134" w:rsidRDefault="00000000">
      <w:pPr>
        <w:pStyle w:val="Heading2"/>
      </w:pPr>
      <w:r>
        <w:rPr>
          <w:rFonts w:ascii="Times New Roman" w:eastAsia="Times New Roman" w:hAnsi="Times New Roman"/>
          <w:sz w:val="24"/>
        </w:rPr>
        <w:t>9.6 PPO Configuration</w:t>
      </w:r>
    </w:p>
    <w:tbl>
      <w:tblPr>
        <w:tblStyle w:val="TableGrid"/>
        <w:tblW w:w="0" w:type="auto"/>
        <w:jc w:val="center"/>
        <w:tblLook w:val="04A0" w:firstRow="1" w:lastRow="0" w:firstColumn="1" w:lastColumn="0" w:noHBand="0" w:noVBand="1"/>
      </w:tblPr>
      <w:tblGrid>
        <w:gridCol w:w="4824"/>
        <w:gridCol w:w="4824"/>
      </w:tblGrid>
      <w:tr w:rsidR="00706134" w14:paraId="3D8AE127" w14:textId="77777777">
        <w:trPr>
          <w:jc w:val="center"/>
        </w:trPr>
        <w:tc>
          <w:tcPr>
            <w:tcW w:w="4824" w:type="dxa"/>
            <w:vAlign w:val="center"/>
          </w:tcPr>
          <w:p w14:paraId="18CDE35C" w14:textId="77777777" w:rsidR="00706134" w:rsidRDefault="00000000">
            <w:pPr>
              <w:spacing w:after="40"/>
              <w:jc w:val="center"/>
            </w:pPr>
            <w:r>
              <w:rPr>
                <w:b/>
                <w:color w:val="000000"/>
              </w:rPr>
              <w:t>Parameter</w:t>
            </w:r>
          </w:p>
        </w:tc>
        <w:tc>
          <w:tcPr>
            <w:tcW w:w="4824" w:type="dxa"/>
            <w:vAlign w:val="center"/>
          </w:tcPr>
          <w:p w14:paraId="2D980F2C" w14:textId="77777777" w:rsidR="00706134" w:rsidRDefault="00000000">
            <w:pPr>
              <w:spacing w:after="40"/>
              <w:jc w:val="center"/>
            </w:pPr>
            <w:r>
              <w:rPr>
                <w:b/>
                <w:color w:val="000000"/>
              </w:rPr>
              <w:t>Value</w:t>
            </w:r>
          </w:p>
        </w:tc>
      </w:tr>
      <w:tr w:rsidR="00706134" w14:paraId="68F631C9" w14:textId="77777777">
        <w:trPr>
          <w:jc w:val="center"/>
        </w:trPr>
        <w:tc>
          <w:tcPr>
            <w:tcW w:w="4824" w:type="dxa"/>
            <w:vAlign w:val="center"/>
          </w:tcPr>
          <w:p w14:paraId="13EC6AAA" w14:textId="77777777" w:rsidR="00706134" w:rsidRDefault="00000000">
            <w:pPr>
              <w:spacing w:after="40"/>
            </w:pPr>
            <w:r>
              <w:rPr>
                <w:color w:val="000000"/>
              </w:rPr>
              <w:t>learning_rate</w:t>
            </w:r>
          </w:p>
        </w:tc>
        <w:tc>
          <w:tcPr>
            <w:tcW w:w="4824" w:type="dxa"/>
            <w:vAlign w:val="center"/>
          </w:tcPr>
          <w:p w14:paraId="6FC4B8E6" w14:textId="77777777" w:rsidR="00706134" w:rsidRDefault="00000000">
            <w:pPr>
              <w:spacing w:after="40"/>
            </w:pPr>
            <w:r>
              <w:rPr>
                <w:color w:val="000000"/>
              </w:rPr>
              <w:t>0.0001</w:t>
            </w:r>
          </w:p>
        </w:tc>
      </w:tr>
      <w:tr w:rsidR="00706134" w14:paraId="6D3B732C" w14:textId="77777777">
        <w:trPr>
          <w:jc w:val="center"/>
        </w:trPr>
        <w:tc>
          <w:tcPr>
            <w:tcW w:w="4824" w:type="dxa"/>
            <w:vAlign w:val="center"/>
          </w:tcPr>
          <w:p w14:paraId="47E0CAF4" w14:textId="77777777" w:rsidR="00706134" w:rsidRDefault="00000000">
            <w:pPr>
              <w:spacing w:after="40"/>
            </w:pPr>
            <w:r>
              <w:rPr>
                <w:color w:val="000000"/>
              </w:rPr>
              <w:t>n_steps</w:t>
            </w:r>
          </w:p>
        </w:tc>
        <w:tc>
          <w:tcPr>
            <w:tcW w:w="4824" w:type="dxa"/>
            <w:vAlign w:val="center"/>
          </w:tcPr>
          <w:p w14:paraId="15D6D1CD" w14:textId="77777777" w:rsidR="00706134" w:rsidRDefault="00000000">
            <w:pPr>
              <w:spacing w:after="40"/>
            </w:pPr>
            <w:r>
              <w:rPr>
                <w:color w:val="000000"/>
              </w:rPr>
              <w:t>1024</w:t>
            </w:r>
          </w:p>
        </w:tc>
      </w:tr>
      <w:tr w:rsidR="00706134" w14:paraId="0C727751" w14:textId="77777777">
        <w:trPr>
          <w:jc w:val="center"/>
        </w:trPr>
        <w:tc>
          <w:tcPr>
            <w:tcW w:w="4824" w:type="dxa"/>
            <w:vAlign w:val="center"/>
          </w:tcPr>
          <w:p w14:paraId="1CBE46B0" w14:textId="77777777" w:rsidR="00706134" w:rsidRDefault="00000000">
            <w:pPr>
              <w:spacing w:after="40"/>
            </w:pPr>
            <w:r>
              <w:rPr>
                <w:color w:val="000000"/>
              </w:rPr>
              <w:t>batch_size</w:t>
            </w:r>
          </w:p>
        </w:tc>
        <w:tc>
          <w:tcPr>
            <w:tcW w:w="4824" w:type="dxa"/>
            <w:vAlign w:val="center"/>
          </w:tcPr>
          <w:p w14:paraId="4AAA9066" w14:textId="77777777" w:rsidR="00706134" w:rsidRDefault="00000000">
            <w:pPr>
              <w:spacing w:after="40"/>
            </w:pPr>
            <w:r>
              <w:rPr>
                <w:color w:val="000000"/>
              </w:rPr>
              <w:t>32</w:t>
            </w:r>
          </w:p>
        </w:tc>
      </w:tr>
      <w:tr w:rsidR="00706134" w14:paraId="2F81DE0A" w14:textId="77777777">
        <w:trPr>
          <w:jc w:val="center"/>
        </w:trPr>
        <w:tc>
          <w:tcPr>
            <w:tcW w:w="4824" w:type="dxa"/>
            <w:vAlign w:val="center"/>
          </w:tcPr>
          <w:p w14:paraId="1E58253C" w14:textId="77777777" w:rsidR="00706134" w:rsidRDefault="00000000">
            <w:pPr>
              <w:spacing w:after="40"/>
            </w:pPr>
            <w:r>
              <w:rPr>
                <w:color w:val="000000"/>
              </w:rPr>
              <w:t>n_epochs</w:t>
            </w:r>
          </w:p>
        </w:tc>
        <w:tc>
          <w:tcPr>
            <w:tcW w:w="4824" w:type="dxa"/>
            <w:vAlign w:val="center"/>
          </w:tcPr>
          <w:p w14:paraId="36993B3A" w14:textId="77777777" w:rsidR="00706134" w:rsidRDefault="00000000">
            <w:pPr>
              <w:spacing w:after="40"/>
            </w:pPr>
            <w:r>
              <w:rPr>
                <w:color w:val="000000"/>
              </w:rPr>
              <w:t>8</w:t>
            </w:r>
          </w:p>
        </w:tc>
      </w:tr>
      <w:tr w:rsidR="00706134" w14:paraId="6B1B99B8" w14:textId="77777777">
        <w:trPr>
          <w:jc w:val="center"/>
        </w:trPr>
        <w:tc>
          <w:tcPr>
            <w:tcW w:w="4824" w:type="dxa"/>
            <w:vAlign w:val="center"/>
          </w:tcPr>
          <w:p w14:paraId="242FE16D" w14:textId="77777777" w:rsidR="00706134" w:rsidRDefault="00000000">
            <w:pPr>
              <w:spacing w:after="40"/>
            </w:pPr>
            <w:r>
              <w:rPr>
                <w:color w:val="000000"/>
              </w:rPr>
              <w:t>gamma</w:t>
            </w:r>
          </w:p>
        </w:tc>
        <w:tc>
          <w:tcPr>
            <w:tcW w:w="4824" w:type="dxa"/>
            <w:vAlign w:val="center"/>
          </w:tcPr>
          <w:p w14:paraId="5BE7EA7D" w14:textId="77777777" w:rsidR="00706134" w:rsidRDefault="00000000">
            <w:pPr>
              <w:spacing w:after="40"/>
            </w:pPr>
            <w:r>
              <w:rPr>
                <w:color w:val="000000"/>
              </w:rPr>
              <w:t>0.99</w:t>
            </w:r>
          </w:p>
        </w:tc>
      </w:tr>
    </w:tbl>
    <w:p w14:paraId="1CE51FA8" w14:textId="77777777" w:rsidR="00706134" w:rsidRDefault="00706134">
      <w:pPr>
        <w:spacing w:after="0"/>
      </w:pPr>
    </w:p>
    <w:p w14:paraId="1CFC3498" w14:textId="77777777" w:rsidR="00706134" w:rsidRDefault="00000000">
      <w:pPr>
        <w:spacing w:before="80" w:after="60"/>
        <w:jc w:val="center"/>
      </w:pPr>
      <w:r>
        <w:rPr>
          <w:noProof/>
          <w:color w:val="000000"/>
        </w:rPr>
        <w:lastRenderedPageBreak/>
        <w:drawing>
          <wp:inline distT="0" distB="0" distL="0" distR="0" wp14:anchorId="47447F67" wp14:editId="46D77B1C">
            <wp:extent cx="3893820" cy="42214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rotWithShape="1">
                    <a:blip r:embed="rId13"/>
                    <a:srcRect l="21239" t="9327" r="18933" b="9046"/>
                    <a:stretch>
                      <a:fillRect/>
                    </a:stretch>
                  </pic:blipFill>
                  <pic:spPr bwMode="auto">
                    <a:xfrm>
                      <a:off x="0" y="0"/>
                      <a:ext cx="3894910" cy="4222662"/>
                    </a:xfrm>
                    <a:prstGeom prst="rect">
                      <a:avLst/>
                    </a:prstGeom>
                    <a:ln>
                      <a:noFill/>
                    </a:ln>
                    <a:extLst>
                      <a:ext uri="{53640926-AAD7-44D8-BBD7-CCE9431645EC}">
                        <a14:shadowObscured xmlns:a14="http://schemas.microsoft.com/office/drawing/2010/main"/>
                      </a:ext>
                    </a:extLst>
                  </pic:spPr>
                </pic:pic>
              </a:graphicData>
            </a:graphic>
          </wp:inline>
        </w:drawing>
      </w:r>
    </w:p>
    <w:p w14:paraId="127A666A" w14:textId="77777777" w:rsidR="00706134" w:rsidRDefault="00000000">
      <w:pPr>
        <w:spacing w:after="160"/>
        <w:jc w:val="center"/>
      </w:pPr>
      <w:r>
        <w:rPr>
          <w:b/>
          <w:color w:val="000000"/>
          <w:sz w:val="20"/>
        </w:rPr>
        <w:t>Figure 9.1 — Corrected AI/ML and Reinforcement Learning Pipeline</w:t>
      </w:r>
    </w:p>
    <w:p w14:paraId="7CB7B703" w14:textId="77777777" w:rsidR="00706134" w:rsidRDefault="00000000">
      <w:r>
        <w:rPr>
          <w:color w:val="000000"/>
        </w:rPr>
        <w:t>The AI pipeline should be interpreted as a simulation workflow. It is not an implementation of a kernel scheduler and should not be described as a guaranteed optimal scheduling policy.</w:t>
      </w:r>
    </w:p>
    <w:p w14:paraId="2EF4EB5F" w14:textId="77777777" w:rsidR="00706134" w:rsidRDefault="00000000">
      <w:pPr>
        <w:pStyle w:val="Heading1"/>
      </w:pPr>
      <w:r>
        <w:rPr>
          <w:rFonts w:ascii="Times New Roman" w:eastAsia="Times New Roman" w:hAnsi="Times New Roman"/>
          <w:sz w:val="24"/>
        </w:rPr>
        <w:t>10. DATA STORAGE DESIGN</w:t>
      </w:r>
    </w:p>
    <w:p w14:paraId="04F669F7" w14:textId="77777777" w:rsidR="00706134" w:rsidRDefault="00000000">
      <w:r>
        <w:rPr>
          <w:color w:val="000000"/>
        </w:rPr>
        <w:t>The project does not use a relational database. Runtime scheduling state is handled in memory, while the machine-learning workflow uses local CSV data and serialized model/scaler artifacts. The previous heading 'Database Design' has therefore been changed to 'Data Storage Design'.</w:t>
      </w:r>
    </w:p>
    <w:tbl>
      <w:tblPr>
        <w:tblStyle w:val="TableGrid"/>
        <w:tblW w:w="0" w:type="auto"/>
        <w:jc w:val="center"/>
        <w:tblLook w:val="04A0" w:firstRow="1" w:lastRow="0" w:firstColumn="1" w:lastColumn="0" w:noHBand="0" w:noVBand="1"/>
      </w:tblPr>
      <w:tblGrid>
        <w:gridCol w:w="4824"/>
        <w:gridCol w:w="4824"/>
      </w:tblGrid>
      <w:tr w:rsidR="00706134" w14:paraId="768A379C" w14:textId="77777777">
        <w:trPr>
          <w:jc w:val="center"/>
        </w:trPr>
        <w:tc>
          <w:tcPr>
            <w:tcW w:w="4824" w:type="dxa"/>
            <w:vAlign w:val="center"/>
          </w:tcPr>
          <w:p w14:paraId="7C4BE305" w14:textId="77777777" w:rsidR="00706134" w:rsidRDefault="00000000">
            <w:pPr>
              <w:spacing w:after="40"/>
              <w:jc w:val="center"/>
            </w:pPr>
            <w:r>
              <w:rPr>
                <w:b/>
                <w:color w:val="000000"/>
              </w:rPr>
              <w:t>Storage</w:t>
            </w:r>
          </w:p>
        </w:tc>
        <w:tc>
          <w:tcPr>
            <w:tcW w:w="4824" w:type="dxa"/>
            <w:vAlign w:val="center"/>
          </w:tcPr>
          <w:p w14:paraId="06514329" w14:textId="77777777" w:rsidR="00706134" w:rsidRDefault="00000000">
            <w:pPr>
              <w:spacing w:after="40"/>
              <w:jc w:val="center"/>
            </w:pPr>
            <w:r>
              <w:rPr>
                <w:b/>
                <w:color w:val="000000"/>
              </w:rPr>
              <w:t>Purpose</w:t>
            </w:r>
          </w:p>
        </w:tc>
      </w:tr>
      <w:tr w:rsidR="00706134" w14:paraId="05F9D6C4" w14:textId="77777777">
        <w:trPr>
          <w:jc w:val="center"/>
        </w:trPr>
        <w:tc>
          <w:tcPr>
            <w:tcW w:w="4824" w:type="dxa"/>
            <w:vAlign w:val="center"/>
          </w:tcPr>
          <w:p w14:paraId="2F8452F6" w14:textId="77777777" w:rsidR="00706134" w:rsidRDefault="00000000">
            <w:pPr>
              <w:spacing w:after="40"/>
            </w:pPr>
            <w:r>
              <w:rPr>
                <w:color w:val="000000"/>
              </w:rPr>
              <w:t>data/process_data.csv</w:t>
            </w:r>
          </w:p>
        </w:tc>
        <w:tc>
          <w:tcPr>
            <w:tcW w:w="4824" w:type="dxa"/>
            <w:vAlign w:val="center"/>
          </w:tcPr>
          <w:p w14:paraId="026F6171" w14:textId="77777777" w:rsidR="00706134" w:rsidRDefault="00000000">
            <w:pPr>
              <w:spacing w:after="40"/>
            </w:pPr>
            <w:r>
              <w:rPr>
                <w:color w:val="000000"/>
              </w:rPr>
              <w:t>Training/evaluation dataset for burst-time prediction.</w:t>
            </w:r>
          </w:p>
        </w:tc>
      </w:tr>
      <w:tr w:rsidR="00706134" w14:paraId="3C8685CC" w14:textId="77777777">
        <w:trPr>
          <w:jc w:val="center"/>
        </w:trPr>
        <w:tc>
          <w:tcPr>
            <w:tcW w:w="4824" w:type="dxa"/>
            <w:vAlign w:val="center"/>
          </w:tcPr>
          <w:p w14:paraId="5CB0BED9" w14:textId="77777777" w:rsidR="00706134" w:rsidRDefault="00000000">
            <w:pPr>
              <w:spacing w:after="40"/>
            </w:pPr>
            <w:r>
              <w:rPr>
                <w:color w:val="000000"/>
              </w:rPr>
              <w:t>models/</w:t>
            </w:r>
          </w:p>
        </w:tc>
        <w:tc>
          <w:tcPr>
            <w:tcW w:w="4824" w:type="dxa"/>
            <w:vAlign w:val="center"/>
          </w:tcPr>
          <w:p w14:paraId="03966AA9" w14:textId="77777777" w:rsidR="00706134" w:rsidRDefault="00000000">
            <w:pPr>
              <w:spacing w:after="40"/>
            </w:pPr>
            <w:r>
              <w:rPr>
                <w:color w:val="000000"/>
              </w:rPr>
              <w:t>Serialized ML predictor/scaler and RL model artifacts as used by the project.</w:t>
            </w:r>
          </w:p>
        </w:tc>
      </w:tr>
      <w:tr w:rsidR="00706134" w14:paraId="5C5047A4" w14:textId="77777777">
        <w:trPr>
          <w:jc w:val="center"/>
        </w:trPr>
        <w:tc>
          <w:tcPr>
            <w:tcW w:w="4824" w:type="dxa"/>
            <w:vAlign w:val="center"/>
          </w:tcPr>
          <w:p w14:paraId="0FC7C9FD" w14:textId="77777777" w:rsidR="00706134" w:rsidRDefault="00000000">
            <w:pPr>
              <w:spacing w:after="40"/>
            </w:pPr>
            <w:r>
              <w:rPr>
                <w:color w:val="000000"/>
              </w:rPr>
              <w:t>Runtime memory</w:t>
            </w:r>
          </w:p>
        </w:tc>
        <w:tc>
          <w:tcPr>
            <w:tcW w:w="4824" w:type="dxa"/>
            <w:vAlign w:val="center"/>
          </w:tcPr>
          <w:p w14:paraId="7E9CB171" w14:textId="77777777" w:rsidR="00706134" w:rsidRDefault="00000000">
            <w:pPr>
              <w:spacing w:after="40"/>
            </w:pPr>
            <w:r>
              <w:rPr>
                <w:color w:val="000000"/>
              </w:rPr>
              <w:t>Temporary process and scheduling state during execution.</w:t>
            </w:r>
          </w:p>
        </w:tc>
      </w:tr>
    </w:tbl>
    <w:p w14:paraId="0ED947B5" w14:textId="77777777" w:rsidR="00706134" w:rsidRDefault="00706134">
      <w:pPr>
        <w:spacing w:after="0"/>
      </w:pPr>
    </w:p>
    <w:p w14:paraId="40A09829" w14:textId="77777777" w:rsidR="00706134" w:rsidRDefault="00000000">
      <w:pPr>
        <w:pStyle w:val="Heading2"/>
      </w:pPr>
      <w:r>
        <w:rPr>
          <w:rFonts w:ascii="Times New Roman" w:eastAsia="Times New Roman" w:hAnsi="Times New Roman"/>
          <w:sz w:val="24"/>
        </w:rPr>
        <w:t>10.1 Limitation</w:t>
      </w:r>
    </w:p>
    <w:p w14:paraId="6BFA3994" w14:textId="77777777" w:rsidR="00706134" w:rsidRDefault="00000000">
      <w:r>
        <w:rPr>
          <w:color w:val="000000"/>
        </w:rPr>
        <w:t>There is no persistent user/session database for storing historical scheduling experiments. A future SQLite or PostgreSQL layer could be added if persistent experiment tracking is required.</w:t>
      </w:r>
    </w:p>
    <w:p w14:paraId="797FD70D" w14:textId="77777777" w:rsidR="00706134" w:rsidRDefault="00000000">
      <w:pPr>
        <w:pStyle w:val="Heading1"/>
      </w:pPr>
      <w:r>
        <w:rPr>
          <w:rFonts w:ascii="Times New Roman" w:eastAsia="Times New Roman" w:hAnsi="Times New Roman"/>
          <w:sz w:val="24"/>
        </w:rPr>
        <w:lastRenderedPageBreak/>
        <w:t>11. API DESIGN</w:t>
      </w:r>
    </w:p>
    <w:p w14:paraId="386A0A54" w14:textId="77777777" w:rsidR="00706134" w:rsidRDefault="00000000">
      <w:pPr>
        <w:pStyle w:val="Heading2"/>
      </w:pPr>
      <w:r>
        <w:rPr>
          <w:rFonts w:ascii="Times New Roman" w:eastAsia="Times New Roman" w:hAnsi="Times New Roman"/>
          <w:sz w:val="24"/>
        </w:rPr>
        <w:t>11.1 POST /schedule</w:t>
      </w:r>
    </w:p>
    <w:tbl>
      <w:tblPr>
        <w:tblStyle w:val="TableGrid"/>
        <w:tblW w:w="0" w:type="auto"/>
        <w:jc w:val="center"/>
        <w:tblLook w:val="04A0" w:firstRow="1" w:lastRow="0" w:firstColumn="1" w:lastColumn="0" w:noHBand="0" w:noVBand="1"/>
      </w:tblPr>
      <w:tblGrid>
        <w:gridCol w:w="4824"/>
        <w:gridCol w:w="4824"/>
      </w:tblGrid>
      <w:tr w:rsidR="00706134" w14:paraId="316F0963" w14:textId="77777777">
        <w:trPr>
          <w:jc w:val="center"/>
        </w:trPr>
        <w:tc>
          <w:tcPr>
            <w:tcW w:w="4824" w:type="dxa"/>
            <w:vAlign w:val="center"/>
          </w:tcPr>
          <w:p w14:paraId="571B150D" w14:textId="77777777" w:rsidR="00706134" w:rsidRDefault="00000000">
            <w:pPr>
              <w:spacing w:after="40"/>
              <w:jc w:val="center"/>
            </w:pPr>
            <w:r>
              <w:rPr>
                <w:b/>
                <w:color w:val="000000"/>
              </w:rPr>
              <w:t>Property</w:t>
            </w:r>
          </w:p>
        </w:tc>
        <w:tc>
          <w:tcPr>
            <w:tcW w:w="4824" w:type="dxa"/>
            <w:vAlign w:val="center"/>
          </w:tcPr>
          <w:p w14:paraId="45037A13" w14:textId="77777777" w:rsidR="00706134" w:rsidRDefault="00000000">
            <w:pPr>
              <w:spacing w:after="40"/>
              <w:jc w:val="center"/>
            </w:pPr>
            <w:r>
              <w:rPr>
                <w:b/>
                <w:color w:val="000000"/>
              </w:rPr>
              <w:t>Description</w:t>
            </w:r>
          </w:p>
        </w:tc>
      </w:tr>
      <w:tr w:rsidR="00706134" w14:paraId="26222FE2" w14:textId="77777777">
        <w:trPr>
          <w:jc w:val="center"/>
        </w:trPr>
        <w:tc>
          <w:tcPr>
            <w:tcW w:w="4824" w:type="dxa"/>
            <w:vAlign w:val="center"/>
          </w:tcPr>
          <w:p w14:paraId="0BC7F6AE" w14:textId="77777777" w:rsidR="00706134" w:rsidRDefault="00000000">
            <w:pPr>
              <w:spacing w:after="40"/>
            </w:pPr>
            <w:r>
              <w:rPr>
                <w:color w:val="000000"/>
              </w:rPr>
              <w:t>Method</w:t>
            </w:r>
          </w:p>
        </w:tc>
        <w:tc>
          <w:tcPr>
            <w:tcW w:w="4824" w:type="dxa"/>
            <w:vAlign w:val="center"/>
          </w:tcPr>
          <w:p w14:paraId="114F3147" w14:textId="77777777" w:rsidR="00706134" w:rsidRDefault="00000000">
            <w:pPr>
              <w:spacing w:after="40"/>
            </w:pPr>
            <w:r>
              <w:rPr>
                <w:color w:val="000000"/>
              </w:rPr>
              <w:t>POST</w:t>
            </w:r>
          </w:p>
        </w:tc>
      </w:tr>
      <w:tr w:rsidR="00706134" w14:paraId="61416860" w14:textId="77777777">
        <w:trPr>
          <w:jc w:val="center"/>
        </w:trPr>
        <w:tc>
          <w:tcPr>
            <w:tcW w:w="4824" w:type="dxa"/>
            <w:vAlign w:val="center"/>
          </w:tcPr>
          <w:p w14:paraId="0893C8B2" w14:textId="77777777" w:rsidR="00706134" w:rsidRDefault="00000000">
            <w:pPr>
              <w:spacing w:after="40"/>
            </w:pPr>
            <w:r>
              <w:rPr>
                <w:color w:val="000000"/>
              </w:rPr>
              <w:t>Endpoint</w:t>
            </w:r>
          </w:p>
        </w:tc>
        <w:tc>
          <w:tcPr>
            <w:tcW w:w="4824" w:type="dxa"/>
            <w:vAlign w:val="center"/>
          </w:tcPr>
          <w:p w14:paraId="2887151B" w14:textId="77777777" w:rsidR="00706134" w:rsidRDefault="00000000">
            <w:pPr>
              <w:spacing w:after="40"/>
            </w:pPr>
            <w:r>
              <w:rPr>
                <w:color w:val="000000"/>
              </w:rPr>
              <w:t>/schedule</w:t>
            </w:r>
          </w:p>
        </w:tc>
      </w:tr>
      <w:tr w:rsidR="00706134" w14:paraId="7C09FAEC" w14:textId="77777777">
        <w:trPr>
          <w:jc w:val="center"/>
        </w:trPr>
        <w:tc>
          <w:tcPr>
            <w:tcW w:w="4824" w:type="dxa"/>
            <w:vAlign w:val="center"/>
          </w:tcPr>
          <w:p w14:paraId="254E143A" w14:textId="77777777" w:rsidR="00706134" w:rsidRDefault="00000000">
            <w:pPr>
              <w:spacing w:after="40"/>
            </w:pPr>
            <w:r>
              <w:rPr>
                <w:color w:val="000000"/>
              </w:rPr>
              <w:t>Purpose</w:t>
            </w:r>
          </w:p>
        </w:tc>
        <w:tc>
          <w:tcPr>
            <w:tcW w:w="4824" w:type="dxa"/>
            <w:vAlign w:val="center"/>
          </w:tcPr>
          <w:p w14:paraId="3F6AB762" w14:textId="77777777" w:rsidR="00706134" w:rsidRDefault="00000000">
            <w:pPr>
              <w:spacing w:after="40"/>
            </w:pPr>
            <w:r>
              <w:rPr>
                <w:color w:val="000000"/>
              </w:rPr>
              <w:t>Runs the AI scheduling workflow and returns scheduling results.</w:t>
            </w:r>
          </w:p>
        </w:tc>
      </w:tr>
      <w:tr w:rsidR="00706134" w14:paraId="6821AFED" w14:textId="77777777">
        <w:trPr>
          <w:jc w:val="center"/>
        </w:trPr>
        <w:tc>
          <w:tcPr>
            <w:tcW w:w="4824" w:type="dxa"/>
            <w:vAlign w:val="center"/>
          </w:tcPr>
          <w:p w14:paraId="25EC2526" w14:textId="77777777" w:rsidR="00706134" w:rsidRDefault="00000000">
            <w:pPr>
              <w:spacing w:after="40"/>
            </w:pPr>
            <w:r>
              <w:rPr>
                <w:color w:val="000000"/>
              </w:rPr>
              <w:t>Request</w:t>
            </w:r>
          </w:p>
        </w:tc>
        <w:tc>
          <w:tcPr>
            <w:tcW w:w="4824" w:type="dxa"/>
            <w:vAlign w:val="center"/>
          </w:tcPr>
          <w:p w14:paraId="6F59EE8E" w14:textId="77777777" w:rsidR="00706134" w:rsidRDefault="00000000">
            <w:pPr>
              <w:spacing w:after="40"/>
            </w:pPr>
            <w:r>
              <w:rPr>
                <w:color w:val="000000"/>
              </w:rPr>
              <w:t>JSON containing the selected algorithm and process feature objects.</w:t>
            </w:r>
          </w:p>
        </w:tc>
      </w:tr>
      <w:tr w:rsidR="00706134" w14:paraId="1B009EF8" w14:textId="77777777">
        <w:trPr>
          <w:jc w:val="center"/>
        </w:trPr>
        <w:tc>
          <w:tcPr>
            <w:tcW w:w="4824" w:type="dxa"/>
            <w:vAlign w:val="center"/>
          </w:tcPr>
          <w:p w14:paraId="6F66F821" w14:textId="77777777" w:rsidR="00706134" w:rsidRDefault="00000000">
            <w:pPr>
              <w:spacing w:after="40"/>
            </w:pPr>
            <w:r>
              <w:rPr>
                <w:color w:val="000000"/>
              </w:rPr>
              <w:t>Processing</w:t>
            </w:r>
          </w:p>
        </w:tc>
        <w:tc>
          <w:tcPr>
            <w:tcW w:w="4824" w:type="dxa"/>
            <w:vAlign w:val="center"/>
          </w:tcPr>
          <w:p w14:paraId="5C49EC71" w14:textId="77777777" w:rsidR="00706134" w:rsidRDefault="00000000">
            <w:pPr>
              <w:spacing w:after="40"/>
            </w:pPr>
            <w:r>
              <w:rPr>
                <w:color w:val="000000"/>
              </w:rPr>
              <w:t>Flask → burst-time prediction → RL environment/PPO → metrics.</w:t>
            </w:r>
          </w:p>
        </w:tc>
      </w:tr>
      <w:tr w:rsidR="00706134" w14:paraId="78AAFA9D" w14:textId="77777777">
        <w:trPr>
          <w:jc w:val="center"/>
        </w:trPr>
        <w:tc>
          <w:tcPr>
            <w:tcW w:w="4824" w:type="dxa"/>
            <w:vAlign w:val="center"/>
          </w:tcPr>
          <w:p w14:paraId="01DF4380" w14:textId="77777777" w:rsidR="00706134" w:rsidRDefault="00000000">
            <w:pPr>
              <w:spacing w:after="40"/>
            </w:pPr>
            <w:r>
              <w:rPr>
                <w:color w:val="000000"/>
              </w:rPr>
              <w:t>Response</w:t>
            </w:r>
          </w:p>
        </w:tc>
        <w:tc>
          <w:tcPr>
            <w:tcW w:w="4824" w:type="dxa"/>
            <w:vAlign w:val="center"/>
          </w:tcPr>
          <w:p w14:paraId="6D2D29D6" w14:textId="77777777" w:rsidR="00706134" w:rsidRDefault="00000000">
            <w:pPr>
              <w:spacing w:after="40"/>
            </w:pPr>
            <w:r>
              <w:rPr>
                <w:color w:val="000000"/>
              </w:rPr>
              <w:t>JSON containing the schedule and available performance metrics.</w:t>
            </w:r>
          </w:p>
        </w:tc>
      </w:tr>
    </w:tbl>
    <w:p w14:paraId="525D6453" w14:textId="77777777" w:rsidR="00706134" w:rsidRDefault="00706134">
      <w:pPr>
        <w:spacing w:after="0"/>
      </w:pPr>
    </w:p>
    <w:p w14:paraId="63DEB7C4" w14:textId="77777777" w:rsidR="00706134" w:rsidRDefault="00000000">
      <w:pPr>
        <w:pStyle w:val="Heading2"/>
      </w:pPr>
      <w:r>
        <w:rPr>
          <w:rFonts w:ascii="Times New Roman" w:eastAsia="Times New Roman" w:hAnsi="Times New Roman"/>
          <w:sz w:val="24"/>
        </w:rPr>
        <w:t>11.2 API Flow</w:t>
      </w:r>
    </w:p>
    <w:p w14:paraId="723CBE74" w14:textId="77777777" w:rsidR="00706134" w:rsidRDefault="00000000">
      <w:r>
        <w:rPr>
          <w:color w:val="000000"/>
        </w:rPr>
        <w:t>The browser constructs the request from the AI Scheduler form and sends it with fetch. Flask parses the JSON payload, prepares the process data, runs the AI scheduling pipeline, calculates result information, and returns JSON to the browser. The browser then renders the AI results table and metrics.</w:t>
      </w:r>
    </w:p>
    <w:p w14:paraId="1F6369B2" w14:textId="77777777" w:rsidR="00706134" w:rsidRDefault="00000000">
      <w:r>
        <w:rPr>
          <w:color w:val="000000"/>
        </w:rPr>
        <w:t>The API section has intentionally been kept limited to the endpoint actually documented by the project rather than inventing additional endpoints.</w:t>
      </w:r>
    </w:p>
    <w:p w14:paraId="43DA8763" w14:textId="77777777" w:rsidR="00706134" w:rsidRDefault="00000000">
      <w:pPr>
        <w:pStyle w:val="Heading1"/>
      </w:pPr>
      <w:r>
        <w:rPr>
          <w:rFonts w:ascii="Times New Roman" w:eastAsia="Times New Roman" w:hAnsi="Times New Roman"/>
          <w:sz w:val="24"/>
        </w:rPr>
        <w:t>12. USER INTERFACE</w:t>
      </w:r>
    </w:p>
    <w:p w14:paraId="3188C3DF" w14:textId="77777777" w:rsidR="00706134" w:rsidRDefault="00000000">
      <w:r>
        <w:rPr>
          <w:color w:val="000000"/>
        </w:rPr>
        <w:t>The interface uses HTML, CSS, JavaScript, and Bootstrap-based layout. It presents two primary areas: a Basic Scheduler and an AI-Powered Scheduler.</w:t>
      </w:r>
    </w:p>
    <w:p w14:paraId="66CF12DB" w14:textId="77777777" w:rsidR="00706134" w:rsidRDefault="00000000">
      <w:pPr>
        <w:spacing w:before="80" w:after="60"/>
        <w:jc w:val="center"/>
      </w:pPr>
      <w:r>
        <w:rPr>
          <w:noProof/>
          <w:color w:val="000000"/>
        </w:rPr>
        <w:lastRenderedPageBreak/>
        <w:drawing>
          <wp:inline distT="0" distB="0" distL="0" distR="0" wp14:anchorId="6DEC268D" wp14:editId="178FE0E4">
            <wp:extent cx="5669280" cy="37270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3.png"/>
                    <pic:cNvPicPr/>
                  </pic:nvPicPr>
                  <pic:blipFill>
                    <a:blip r:embed="rId14"/>
                    <a:stretch>
                      <a:fillRect/>
                    </a:stretch>
                  </pic:blipFill>
                  <pic:spPr>
                    <a:xfrm>
                      <a:off x="0" y="0"/>
                      <a:ext cx="5669280" cy="3727065"/>
                    </a:xfrm>
                    <a:prstGeom prst="rect">
                      <a:avLst/>
                    </a:prstGeom>
                  </pic:spPr>
                </pic:pic>
              </a:graphicData>
            </a:graphic>
          </wp:inline>
        </w:drawing>
      </w:r>
    </w:p>
    <w:p w14:paraId="25688C17" w14:textId="77777777" w:rsidR="00101404" w:rsidRDefault="00101404">
      <w:pPr>
        <w:spacing w:before="80" w:after="60"/>
        <w:jc w:val="center"/>
      </w:pPr>
    </w:p>
    <w:p w14:paraId="31135B63" w14:textId="77777777" w:rsidR="00706134" w:rsidRDefault="00000000">
      <w:pPr>
        <w:spacing w:after="160"/>
        <w:jc w:val="center"/>
        <w:rPr>
          <w:b/>
          <w:color w:val="000000"/>
          <w:sz w:val="20"/>
        </w:rPr>
      </w:pPr>
      <w:r>
        <w:rPr>
          <w:b/>
          <w:color w:val="000000"/>
          <w:sz w:val="20"/>
        </w:rPr>
        <w:t>Figure 12.1 — Application Home Interface (grayscale reproduction of the supplied project screenshot)</w:t>
      </w:r>
    </w:p>
    <w:p w14:paraId="433F8BA3" w14:textId="77777777" w:rsidR="00101404" w:rsidRDefault="00101404">
      <w:pPr>
        <w:spacing w:after="160"/>
        <w:jc w:val="center"/>
        <w:rPr>
          <w:b/>
          <w:color w:val="000000"/>
          <w:sz w:val="20"/>
        </w:rPr>
      </w:pPr>
    </w:p>
    <w:p w14:paraId="6B36BDCD" w14:textId="77777777" w:rsidR="00101404" w:rsidRDefault="00101404">
      <w:pPr>
        <w:spacing w:after="160"/>
        <w:jc w:val="center"/>
        <w:rPr>
          <w:b/>
          <w:color w:val="000000"/>
          <w:sz w:val="20"/>
        </w:rPr>
      </w:pPr>
    </w:p>
    <w:p w14:paraId="0D24B1EA" w14:textId="77777777" w:rsidR="00101404" w:rsidRDefault="00101404">
      <w:pPr>
        <w:spacing w:after="160"/>
        <w:jc w:val="center"/>
        <w:rPr>
          <w:b/>
          <w:color w:val="000000"/>
          <w:sz w:val="20"/>
        </w:rPr>
      </w:pPr>
    </w:p>
    <w:p w14:paraId="0BB420B6" w14:textId="77777777" w:rsidR="00101404" w:rsidRDefault="00101404">
      <w:pPr>
        <w:spacing w:after="160"/>
        <w:jc w:val="center"/>
        <w:rPr>
          <w:b/>
          <w:color w:val="000000"/>
          <w:sz w:val="20"/>
        </w:rPr>
      </w:pPr>
    </w:p>
    <w:p w14:paraId="74CE80D3" w14:textId="77777777" w:rsidR="00101404" w:rsidRDefault="00101404">
      <w:pPr>
        <w:spacing w:after="160"/>
        <w:jc w:val="center"/>
        <w:rPr>
          <w:b/>
          <w:color w:val="000000"/>
          <w:sz w:val="20"/>
        </w:rPr>
      </w:pPr>
    </w:p>
    <w:p w14:paraId="4545A033" w14:textId="77777777" w:rsidR="00101404" w:rsidRDefault="00101404">
      <w:pPr>
        <w:spacing w:after="160"/>
        <w:jc w:val="center"/>
        <w:rPr>
          <w:b/>
          <w:color w:val="000000"/>
          <w:sz w:val="20"/>
        </w:rPr>
      </w:pPr>
    </w:p>
    <w:p w14:paraId="2576000F" w14:textId="77777777" w:rsidR="00101404" w:rsidRDefault="00101404">
      <w:pPr>
        <w:spacing w:after="160"/>
        <w:jc w:val="center"/>
        <w:rPr>
          <w:b/>
          <w:color w:val="000000"/>
          <w:sz w:val="20"/>
        </w:rPr>
      </w:pPr>
    </w:p>
    <w:p w14:paraId="2FF696D9" w14:textId="77777777" w:rsidR="00101404" w:rsidRDefault="00101404">
      <w:pPr>
        <w:spacing w:after="160"/>
        <w:jc w:val="center"/>
        <w:rPr>
          <w:b/>
          <w:color w:val="000000"/>
          <w:sz w:val="20"/>
        </w:rPr>
      </w:pPr>
    </w:p>
    <w:p w14:paraId="537FC038" w14:textId="77777777" w:rsidR="00101404" w:rsidRDefault="00101404">
      <w:pPr>
        <w:spacing w:after="160"/>
        <w:jc w:val="center"/>
        <w:rPr>
          <w:b/>
          <w:color w:val="000000"/>
          <w:sz w:val="20"/>
        </w:rPr>
      </w:pPr>
    </w:p>
    <w:p w14:paraId="3AC4EEF6" w14:textId="77777777" w:rsidR="00101404" w:rsidRDefault="00101404">
      <w:pPr>
        <w:spacing w:after="160"/>
        <w:jc w:val="center"/>
        <w:rPr>
          <w:b/>
          <w:color w:val="000000"/>
          <w:sz w:val="20"/>
        </w:rPr>
      </w:pPr>
    </w:p>
    <w:p w14:paraId="7510D98A" w14:textId="77777777" w:rsidR="00101404" w:rsidRDefault="00101404">
      <w:pPr>
        <w:spacing w:after="160"/>
        <w:jc w:val="center"/>
        <w:rPr>
          <w:b/>
          <w:color w:val="000000"/>
          <w:sz w:val="20"/>
        </w:rPr>
      </w:pPr>
    </w:p>
    <w:p w14:paraId="353AC734" w14:textId="77777777" w:rsidR="00101404" w:rsidRDefault="00101404">
      <w:pPr>
        <w:spacing w:after="160"/>
        <w:jc w:val="center"/>
        <w:rPr>
          <w:b/>
          <w:color w:val="000000"/>
          <w:sz w:val="20"/>
        </w:rPr>
      </w:pPr>
    </w:p>
    <w:p w14:paraId="2914E17F" w14:textId="77777777" w:rsidR="00101404" w:rsidRDefault="00101404">
      <w:pPr>
        <w:spacing w:after="160"/>
        <w:jc w:val="center"/>
        <w:rPr>
          <w:b/>
          <w:color w:val="000000"/>
          <w:sz w:val="20"/>
        </w:rPr>
      </w:pPr>
    </w:p>
    <w:p w14:paraId="5344F6AF" w14:textId="549C911B" w:rsidR="00101404" w:rsidRDefault="00101404">
      <w:pPr>
        <w:spacing w:after="160"/>
        <w:jc w:val="center"/>
        <w:rPr>
          <w:b/>
          <w:color w:val="000000"/>
          <w:sz w:val="20"/>
        </w:rPr>
      </w:pPr>
    </w:p>
    <w:p w14:paraId="29F67CD0" w14:textId="77777777" w:rsidR="00101404" w:rsidRDefault="00101404">
      <w:pPr>
        <w:pStyle w:val="Heading2"/>
        <w:rPr>
          <w:rFonts w:ascii="Times New Roman" w:eastAsia="Times New Roman" w:hAnsi="Times New Roman"/>
          <w:sz w:val="24"/>
        </w:rPr>
      </w:pPr>
    </w:p>
    <w:p w14:paraId="4EA5BA28" w14:textId="1577A4B5" w:rsidR="00706134" w:rsidRDefault="00000000">
      <w:pPr>
        <w:pStyle w:val="Heading2"/>
        <w:rPr>
          <w:rFonts w:ascii="Times New Roman" w:eastAsia="Times New Roman" w:hAnsi="Times New Roman"/>
          <w:sz w:val="24"/>
        </w:rPr>
      </w:pPr>
      <w:r>
        <w:rPr>
          <w:rFonts w:ascii="Times New Roman" w:eastAsia="Times New Roman" w:hAnsi="Times New Roman"/>
          <w:sz w:val="24"/>
        </w:rPr>
        <w:t>12.1 Basic Scheduler Output</w:t>
      </w:r>
    </w:p>
    <w:p w14:paraId="5C5847BE" w14:textId="77777777" w:rsidR="00101404" w:rsidRPr="00101404" w:rsidRDefault="00101404" w:rsidP="00101404"/>
    <w:p w14:paraId="46E37E87" w14:textId="77777777" w:rsidR="00706134" w:rsidRDefault="00000000">
      <w:pPr>
        <w:spacing w:before="80" w:after="60"/>
        <w:jc w:val="center"/>
      </w:pPr>
      <w:r>
        <w:rPr>
          <w:noProof/>
          <w:color w:val="000000"/>
        </w:rPr>
        <w:drawing>
          <wp:inline distT="0" distB="0" distL="0" distR="0" wp14:anchorId="05B35370" wp14:editId="4B94A38A">
            <wp:extent cx="5669280" cy="5231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y_image5.png"/>
                    <pic:cNvPicPr/>
                  </pic:nvPicPr>
                  <pic:blipFill>
                    <a:blip r:embed="rId15"/>
                    <a:stretch>
                      <a:fillRect/>
                    </a:stretch>
                  </pic:blipFill>
                  <pic:spPr>
                    <a:xfrm>
                      <a:off x="0" y="0"/>
                      <a:ext cx="5669280" cy="5231623"/>
                    </a:xfrm>
                    <a:prstGeom prst="rect">
                      <a:avLst/>
                    </a:prstGeom>
                  </pic:spPr>
                </pic:pic>
              </a:graphicData>
            </a:graphic>
          </wp:inline>
        </w:drawing>
      </w:r>
    </w:p>
    <w:p w14:paraId="2079CD66" w14:textId="77777777" w:rsidR="00706134" w:rsidRDefault="00000000">
      <w:pPr>
        <w:spacing w:after="160"/>
        <w:jc w:val="center"/>
        <w:rPr>
          <w:b/>
          <w:color w:val="000000"/>
          <w:sz w:val="20"/>
        </w:rPr>
      </w:pPr>
      <w:r>
        <w:rPr>
          <w:b/>
          <w:color w:val="000000"/>
          <w:sz w:val="20"/>
        </w:rPr>
        <w:t>Figure 12.2 — Scheduler Execution and Performance Metrics (supplied project screenshot; grayscale)</w:t>
      </w:r>
    </w:p>
    <w:p w14:paraId="6DBE49B5" w14:textId="77777777" w:rsidR="00101404" w:rsidRDefault="00101404">
      <w:pPr>
        <w:spacing w:after="160"/>
        <w:jc w:val="center"/>
      </w:pPr>
    </w:p>
    <w:p w14:paraId="7BC9790C" w14:textId="77777777" w:rsidR="00706134" w:rsidRDefault="00000000">
      <w:r>
        <w:rPr>
          <w:color w:val="000000"/>
        </w:rPr>
        <w:t>The supplied execution screenshot demonstrates the two-panel interface and shows schedule/metric output. The AI panel in the captured run displays CPU utilization as 'NaN%'. This is an observed output of the supplied screenshot and should be treated as a calculation/edge-case issue rather than as a valid measured CPU-utilization result.</w:t>
      </w:r>
    </w:p>
    <w:p w14:paraId="7B35CDFF" w14:textId="77777777" w:rsidR="00706134" w:rsidRDefault="00000000">
      <w:pPr>
        <w:pStyle w:val="Heading2"/>
      </w:pPr>
      <w:r>
        <w:rPr>
          <w:rFonts w:ascii="Times New Roman" w:eastAsia="Times New Roman" w:hAnsi="Times New Roman"/>
          <w:sz w:val="24"/>
        </w:rPr>
        <w:t>12.2 UI Inputs</w:t>
      </w:r>
    </w:p>
    <w:p w14:paraId="5A2CAD97" w14:textId="77777777" w:rsidR="00706134" w:rsidRDefault="00000000">
      <w:pPr>
        <w:ind w:left="360" w:hanging="259"/>
      </w:pPr>
      <w:r>
        <w:rPr>
          <w:b/>
          <w:color w:val="000000"/>
        </w:rPr>
        <w:t xml:space="preserve">• </w:t>
      </w:r>
      <w:r>
        <w:rPr>
          <w:color w:val="000000"/>
        </w:rPr>
        <w:t>Basic Scheduler: process ID, arrival time, burst time, algorithm selection, and Round Robin quantum where applicable.</w:t>
      </w:r>
    </w:p>
    <w:p w14:paraId="7F0C60BA" w14:textId="77777777" w:rsidR="00706134" w:rsidRDefault="00000000">
      <w:pPr>
        <w:ind w:left="360" w:hanging="259"/>
      </w:pPr>
      <w:r>
        <w:rPr>
          <w:b/>
          <w:color w:val="000000"/>
        </w:rPr>
        <w:lastRenderedPageBreak/>
        <w:t xml:space="preserve">• </w:t>
      </w:r>
      <w:r>
        <w:rPr>
          <w:color w:val="000000"/>
        </w:rPr>
        <w:t>AI Scheduler: process ID, arrival time, I/O write bytes, context-switch information, CPU percentage, I/O read bytes, I/O read count, and I/O write count.</w:t>
      </w:r>
    </w:p>
    <w:p w14:paraId="18E7CED6" w14:textId="77777777" w:rsidR="00706134" w:rsidRDefault="00000000">
      <w:pPr>
        <w:ind w:left="360" w:hanging="259"/>
      </w:pPr>
      <w:r>
        <w:rPr>
          <w:b/>
          <w:color w:val="000000"/>
        </w:rPr>
        <w:t xml:space="preserve">• </w:t>
      </w:r>
      <w:r>
        <w:rPr>
          <w:color w:val="000000"/>
        </w:rPr>
        <w:t>Execution controls: add, delete, clear, run scheduler, and run AI optimization.</w:t>
      </w:r>
    </w:p>
    <w:p w14:paraId="0FF6A69C" w14:textId="77777777" w:rsidR="00706134" w:rsidRDefault="00000000">
      <w:pPr>
        <w:pStyle w:val="Heading1"/>
      </w:pPr>
      <w:r>
        <w:rPr>
          <w:rFonts w:ascii="Times New Roman" w:eastAsia="Times New Roman" w:hAnsi="Times New Roman"/>
          <w:sz w:val="24"/>
        </w:rPr>
        <w:t>13. IMPLEMENTATION DETAILS</w:t>
      </w:r>
    </w:p>
    <w:p w14:paraId="0462715D" w14:textId="77777777" w:rsidR="00706134" w:rsidRDefault="00000000">
      <w:pPr>
        <w:pStyle w:val="Heading2"/>
      </w:pPr>
      <w:r>
        <w:rPr>
          <w:rFonts w:ascii="Times New Roman" w:eastAsia="Times New Roman" w:hAnsi="Times New Roman"/>
          <w:sz w:val="24"/>
        </w:rPr>
        <w:t>13.1 Frontend Implementation</w:t>
      </w:r>
    </w:p>
    <w:p w14:paraId="4FA3A339" w14:textId="77777777" w:rsidR="00706134" w:rsidRDefault="00000000">
      <w:r>
        <w:rPr>
          <w:color w:val="000000"/>
        </w:rPr>
        <w:t>index.html contains the interface and client-side scheduling logic. The basic scheduler functions execute in the browser. The AI scheduler uses the Fetch API to communicate with Flask.</w:t>
      </w:r>
    </w:p>
    <w:p w14:paraId="53B9A283" w14:textId="77777777" w:rsidR="00706134" w:rsidRDefault="00000000">
      <w:pPr>
        <w:pStyle w:val="Heading2"/>
      </w:pPr>
      <w:r>
        <w:rPr>
          <w:rFonts w:ascii="Times New Roman" w:eastAsia="Times New Roman" w:hAnsi="Times New Roman"/>
          <w:sz w:val="24"/>
        </w:rPr>
        <w:t>13.2 Backend Implementation</w:t>
      </w:r>
    </w:p>
    <w:p w14:paraId="139C6F82" w14:textId="77777777" w:rsidR="00706134" w:rsidRDefault="00000000">
      <w:r>
        <w:rPr>
          <w:color w:val="000000"/>
        </w:rPr>
        <w:t>app.py starts the Flask application, serves the web page, receives AI scheduling requests, and coordinates the ML and RL components. The backend is therefore responsible for the AI path rather than for all scheduler calculations.</w:t>
      </w:r>
    </w:p>
    <w:p w14:paraId="736E81A0" w14:textId="77777777" w:rsidR="00706134" w:rsidRDefault="00000000">
      <w:pPr>
        <w:pStyle w:val="Heading2"/>
      </w:pPr>
      <w:r>
        <w:rPr>
          <w:rFonts w:ascii="Times New Roman" w:eastAsia="Times New Roman" w:hAnsi="Times New Roman"/>
          <w:sz w:val="24"/>
        </w:rPr>
        <w:t>13.3 Machine Learning Implementation</w:t>
      </w:r>
    </w:p>
    <w:p w14:paraId="716FC830" w14:textId="77777777" w:rsidR="00706134" w:rsidRDefault="00000000">
      <w:r>
        <w:rPr>
          <w:color w:val="000000"/>
        </w:rPr>
        <w:t>models/ml_burst.py handles dataset loading, feature preparation, train-test splitting, scaling, Random Forest training/evaluation, and model serialization. The evaluation logic includes MAE, MSE, and R².</w:t>
      </w:r>
    </w:p>
    <w:p w14:paraId="685FDD62" w14:textId="77777777" w:rsidR="00706134" w:rsidRDefault="00000000">
      <w:pPr>
        <w:pStyle w:val="Heading2"/>
      </w:pPr>
      <w:r>
        <w:rPr>
          <w:rFonts w:ascii="Times New Roman" w:eastAsia="Times New Roman" w:hAnsi="Times New Roman"/>
          <w:sz w:val="24"/>
        </w:rPr>
        <w:t>13.4 Reinforcement Learning Implementation</w:t>
      </w:r>
    </w:p>
    <w:p w14:paraId="40BCF3DC" w14:textId="77777777" w:rsidR="00706134" w:rsidRDefault="00000000">
      <w:r>
        <w:rPr>
          <w:color w:val="000000"/>
        </w:rPr>
        <w:t>scheduler/rl_scheduler.py defines the custom scheduling environment and PPO workflow. The environment maintains process state, calculates rewards, and exposes a discrete action space for continue/switch decisions.</w:t>
      </w:r>
    </w:p>
    <w:p w14:paraId="2BE4110B" w14:textId="77777777" w:rsidR="00706134" w:rsidRDefault="00000000">
      <w:pPr>
        <w:pStyle w:val="Heading2"/>
      </w:pPr>
      <w:r>
        <w:rPr>
          <w:rFonts w:ascii="Times New Roman" w:eastAsia="Times New Roman" w:hAnsi="Times New Roman"/>
          <w:sz w:val="24"/>
        </w:rPr>
        <w:t>13.5 Important Architecture Correction</w:t>
      </w:r>
    </w:p>
    <w:p w14:paraId="676EAFD5" w14:textId="77777777" w:rsidR="00706134" w:rsidRDefault="00000000">
      <w:r>
        <w:rPr>
          <w:color w:val="000000"/>
        </w:rPr>
        <w:t>The original document stated that traditional schedulers were part of the Flask backend. The implementation instead performs the basic scheduling algorithms on the client side. The corrected architecture and descriptions in this report reflect that distinction.</w:t>
      </w:r>
    </w:p>
    <w:p w14:paraId="1C5C5A3E" w14:textId="77777777" w:rsidR="00706134" w:rsidRDefault="00000000">
      <w:pPr>
        <w:pStyle w:val="Heading1"/>
      </w:pPr>
      <w:r>
        <w:rPr>
          <w:rFonts w:ascii="Times New Roman" w:eastAsia="Times New Roman" w:hAnsi="Times New Roman"/>
          <w:sz w:val="24"/>
        </w:rPr>
        <w:t>14. SECURITY</w:t>
      </w:r>
    </w:p>
    <w:p w14:paraId="1DFECA87" w14:textId="77777777" w:rsidR="00706134" w:rsidRDefault="00000000">
      <w:pPr>
        <w:pStyle w:val="Heading2"/>
      </w:pPr>
      <w:r>
        <w:rPr>
          <w:rFonts w:ascii="Times New Roman" w:eastAsia="Times New Roman" w:hAnsi="Times New Roman"/>
          <w:sz w:val="24"/>
        </w:rPr>
        <w:t>14.1 Current Security Position</w:t>
      </w:r>
    </w:p>
    <w:p w14:paraId="52AC53E4" w14:textId="77777777" w:rsidR="00706134" w:rsidRDefault="00000000">
      <w:r>
        <w:rPr>
          <w:color w:val="000000"/>
        </w:rPr>
        <w:t>The application is primarily designed as a local simulation. The documentation does not identify a full production authentication/authorization system, persistent user database, or a comprehensive API security layer.</w:t>
      </w:r>
    </w:p>
    <w:p w14:paraId="381B2A2B" w14:textId="77777777" w:rsidR="00706134" w:rsidRDefault="00000000">
      <w:pPr>
        <w:pStyle w:val="Heading2"/>
      </w:pPr>
      <w:r>
        <w:rPr>
          <w:rFonts w:ascii="Times New Roman" w:eastAsia="Times New Roman" w:hAnsi="Times New Roman"/>
          <w:sz w:val="24"/>
        </w:rPr>
        <w:t>14.2 Input Validation Considerations</w:t>
      </w:r>
    </w:p>
    <w:p w14:paraId="052D9362" w14:textId="77777777" w:rsidR="00706134" w:rsidRDefault="00000000">
      <w:pPr>
        <w:ind w:left="360" w:hanging="259"/>
      </w:pPr>
      <w:r>
        <w:rPr>
          <w:b/>
          <w:color w:val="000000"/>
        </w:rPr>
        <w:t xml:space="preserve">• </w:t>
      </w:r>
      <w:r>
        <w:rPr>
          <w:color w:val="000000"/>
        </w:rPr>
        <w:t>Validate JSON structure before processing.</w:t>
      </w:r>
    </w:p>
    <w:p w14:paraId="407BCF53" w14:textId="77777777" w:rsidR="00706134" w:rsidRDefault="00000000">
      <w:pPr>
        <w:ind w:left="360" w:hanging="259"/>
      </w:pPr>
      <w:r>
        <w:rPr>
          <w:b/>
          <w:color w:val="000000"/>
        </w:rPr>
        <w:t xml:space="preserve">• </w:t>
      </w:r>
      <w:r>
        <w:rPr>
          <w:color w:val="000000"/>
        </w:rPr>
        <w:t>Limit the number and size of process records accepted by the endpoint.</w:t>
      </w:r>
    </w:p>
    <w:p w14:paraId="68CD69E2" w14:textId="77777777" w:rsidR="00706134" w:rsidRDefault="00000000">
      <w:pPr>
        <w:ind w:left="360" w:hanging="259"/>
      </w:pPr>
      <w:r>
        <w:rPr>
          <w:b/>
          <w:color w:val="000000"/>
        </w:rPr>
        <w:t xml:space="preserve">• </w:t>
      </w:r>
      <w:r>
        <w:rPr>
          <w:color w:val="000000"/>
        </w:rPr>
        <w:t>Validate numeric ranges for process features.</w:t>
      </w:r>
    </w:p>
    <w:p w14:paraId="2B63EEED" w14:textId="77777777" w:rsidR="00706134" w:rsidRDefault="00000000">
      <w:pPr>
        <w:ind w:left="360" w:hanging="259"/>
      </w:pPr>
      <w:r>
        <w:rPr>
          <w:b/>
          <w:color w:val="000000"/>
        </w:rPr>
        <w:t xml:space="preserve">• </w:t>
      </w:r>
      <w:r>
        <w:rPr>
          <w:color w:val="000000"/>
        </w:rPr>
        <w:t>Handle malformed requests without exposing internal stack traces.</w:t>
      </w:r>
    </w:p>
    <w:p w14:paraId="33D1BC2F" w14:textId="77777777" w:rsidR="00706134" w:rsidRDefault="00000000">
      <w:pPr>
        <w:ind w:left="360" w:hanging="259"/>
      </w:pPr>
      <w:r>
        <w:rPr>
          <w:b/>
          <w:color w:val="000000"/>
        </w:rPr>
        <w:t xml:space="preserve">• </w:t>
      </w:r>
      <w:r>
        <w:rPr>
          <w:color w:val="000000"/>
        </w:rPr>
        <w:t>Use production-grade secret management if external services are introduced.</w:t>
      </w:r>
    </w:p>
    <w:p w14:paraId="102D38DC" w14:textId="77777777" w:rsidR="00706134" w:rsidRDefault="00000000">
      <w:pPr>
        <w:pStyle w:val="Heading2"/>
      </w:pPr>
      <w:r>
        <w:rPr>
          <w:rFonts w:ascii="Times New Roman" w:eastAsia="Times New Roman" w:hAnsi="Times New Roman"/>
          <w:sz w:val="24"/>
        </w:rPr>
        <w:lastRenderedPageBreak/>
        <w:t>14.3 Scope of Security Claims</w:t>
      </w:r>
    </w:p>
    <w:p w14:paraId="31EB04F9" w14:textId="77777777" w:rsidR="00706134" w:rsidRDefault="00000000">
      <w:r>
        <w:rPr>
          <w:color w:val="000000"/>
        </w:rPr>
        <w:t>Security improvements listed here are recommendations. They should not be presented as already implemented unless the corresponding code is added and verified.</w:t>
      </w:r>
    </w:p>
    <w:p w14:paraId="202A8F03" w14:textId="77777777" w:rsidR="00706134" w:rsidRDefault="00000000">
      <w:pPr>
        <w:pStyle w:val="Heading1"/>
      </w:pPr>
      <w:r>
        <w:rPr>
          <w:rFonts w:ascii="Times New Roman" w:eastAsia="Times New Roman" w:hAnsi="Times New Roman"/>
          <w:sz w:val="24"/>
        </w:rPr>
        <w:t>15. TESTING</w:t>
      </w:r>
    </w:p>
    <w:p w14:paraId="1BBD35AB" w14:textId="77777777" w:rsidR="00706134" w:rsidRDefault="00000000">
      <w:pPr>
        <w:pStyle w:val="Heading2"/>
      </w:pPr>
      <w:r>
        <w:rPr>
          <w:rFonts w:ascii="Times New Roman" w:eastAsia="Times New Roman" w:hAnsi="Times New Roman"/>
          <w:sz w:val="24"/>
        </w:rPr>
        <w:t>15.1 Current Testing</w:t>
      </w:r>
    </w:p>
    <w:p w14:paraId="44C090DA" w14:textId="77777777" w:rsidR="00706134" w:rsidRDefault="00000000">
      <w:r>
        <w:rPr>
          <w:color w:val="000000"/>
        </w:rPr>
        <w:t>The project is primarily demonstrated through manual UI execution and the evaluation facilities in the RL/ML components. No comprehensive automated application test suite is documented in the supplied project report.</w:t>
      </w:r>
    </w:p>
    <w:p w14:paraId="2A81C9B9" w14:textId="77777777" w:rsidR="00706134" w:rsidRDefault="00000000">
      <w:pPr>
        <w:pStyle w:val="Heading2"/>
      </w:pPr>
      <w:r>
        <w:rPr>
          <w:rFonts w:ascii="Times New Roman" w:eastAsia="Times New Roman" w:hAnsi="Times New Roman"/>
          <w:sz w:val="24"/>
        </w:rPr>
        <w:t>15.2 Recommended Test Matrix</w:t>
      </w:r>
    </w:p>
    <w:tbl>
      <w:tblPr>
        <w:tblStyle w:val="TableGrid"/>
        <w:tblW w:w="0" w:type="auto"/>
        <w:jc w:val="center"/>
        <w:tblLook w:val="04A0" w:firstRow="1" w:lastRow="0" w:firstColumn="1" w:lastColumn="0" w:noHBand="0" w:noVBand="1"/>
      </w:tblPr>
      <w:tblGrid>
        <w:gridCol w:w="2522"/>
        <w:gridCol w:w="2522"/>
        <w:gridCol w:w="2522"/>
        <w:gridCol w:w="2522"/>
      </w:tblGrid>
      <w:tr w:rsidR="00706134" w14:paraId="70CD5376" w14:textId="77777777" w:rsidTr="00101404">
        <w:trPr>
          <w:trHeight w:val="326"/>
          <w:jc w:val="center"/>
        </w:trPr>
        <w:tc>
          <w:tcPr>
            <w:tcW w:w="2522" w:type="dxa"/>
            <w:vAlign w:val="center"/>
          </w:tcPr>
          <w:p w14:paraId="50247F78" w14:textId="77777777" w:rsidR="00706134" w:rsidRDefault="00000000">
            <w:pPr>
              <w:spacing w:after="40"/>
              <w:jc w:val="center"/>
            </w:pPr>
            <w:r>
              <w:rPr>
                <w:b/>
                <w:color w:val="000000"/>
              </w:rPr>
              <w:t>Test ID</w:t>
            </w:r>
          </w:p>
        </w:tc>
        <w:tc>
          <w:tcPr>
            <w:tcW w:w="2522" w:type="dxa"/>
            <w:vAlign w:val="center"/>
          </w:tcPr>
          <w:p w14:paraId="233B0074" w14:textId="77777777" w:rsidR="00706134" w:rsidRDefault="00000000">
            <w:pPr>
              <w:spacing w:after="40"/>
              <w:jc w:val="center"/>
            </w:pPr>
            <w:r>
              <w:rPr>
                <w:b/>
                <w:color w:val="000000"/>
              </w:rPr>
              <w:t>Module</w:t>
            </w:r>
          </w:p>
        </w:tc>
        <w:tc>
          <w:tcPr>
            <w:tcW w:w="2522" w:type="dxa"/>
            <w:vAlign w:val="center"/>
          </w:tcPr>
          <w:p w14:paraId="298D1E29" w14:textId="77777777" w:rsidR="00706134" w:rsidRDefault="00000000">
            <w:pPr>
              <w:spacing w:after="40"/>
              <w:jc w:val="center"/>
            </w:pPr>
            <w:r>
              <w:rPr>
                <w:b/>
                <w:color w:val="000000"/>
              </w:rPr>
              <w:t>Test Case</w:t>
            </w:r>
          </w:p>
        </w:tc>
        <w:tc>
          <w:tcPr>
            <w:tcW w:w="2522" w:type="dxa"/>
            <w:vAlign w:val="center"/>
          </w:tcPr>
          <w:p w14:paraId="25CAD154" w14:textId="77777777" w:rsidR="00706134" w:rsidRDefault="00000000">
            <w:pPr>
              <w:spacing w:after="40"/>
              <w:jc w:val="center"/>
            </w:pPr>
            <w:r>
              <w:rPr>
                <w:b/>
                <w:color w:val="000000"/>
              </w:rPr>
              <w:t>Expected Result</w:t>
            </w:r>
          </w:p>
        </w:tc>
      </w:tr>
      <w:tr w:rsidR="00706134" w14:paraId="5CC25714" w14:textId="77777777" w:rsidTr="00101404">
        <w:trPr>
          <w:trHeight w:val="637"/>
          <w:jc w:val="center"/>
        </w:trPr>
        <w:tc>
          <w:tcPr>
            <w:tcW w:w="2522" w:type="dxa"/>
            <w:vAlign w:val="center"/>
          </w:tcPr>
          <w:p w14:paraId="1007CECE" w14:textId="77777777" w:rsidR="00706134" w:rsidRDefault="00000000">
            <w:pPr>
              <w:spacing w:after="40"/>
            </w:pPr>
            <w:r>
              <w:rPr>
                <w:color w:val="000000"/>
              </w:rPr>
              <w:t>T01</w:t>
            </w:r>
          </w:p>
        </w:tc>
        <w:tc>
          <w:tcPr>
            <w:tcW w:w="2522" w:type="dxa"/>
            <w:vAlign w:val="center"/>
          </w:tcPr>
          <w:p w14:paraId="16956EE9" w14:textId="77777777" w:rsidR="00706134" w:rsidRDefault="00000000">
            <w:pPr>
              <w:spacing w:after="40"/>
            </w:pPr>
            <w:r>
              <w:rPr>
                <w:color w:val="000000"/>
              </w:rPr>
              <w:t>FCFS</w:t>
            </w:r>
          </w:p>
        </w:tc>
        <w:tc>
          <w:tcPr>
            <w:tcW w:w="2522" w:type="dxa"/>
            <w:vAlign w:val="center"/>
          </w:tcPr>
          <w:p w14:paraId="7DCC8B5A" w14:textId="77777777" w:rsidR="00706134" w:rsidRDefault="00000000">
            <w:pPr>
              <w:spacing w:after="40"/>
            </w:pPr>
            <w:r>
              <w:rPr>
                <w:color w:val="000000"/>
              </w:rPr>
              <w:t>Enter valid processes and run FCFS</w:t>
            </w:r>
          </w:p>
        </w:tc>
        <w:tc>
          <w:tcPr>
            <w:tcW w:w="2522" w:type="dxa"/>
            <w:vAlign w:val="center"/>
          </w:tcPr>
          <w:p w14:paraId="2B0AEA11" w14:textId="77777777" w:rsidR="00706134" w:rsidRDefault="00000000">
            <w:pPr>
              <w:spacing w:after="40"/>
            </w:pPr>
            <w:r>
              <w:rPr>
                <w:color w:val="000000"/>
              </w:rPr>
              <w:t>Valid execution schedule and metrics</w:t>
            </w:r>
          </w:p>
        </w:tc>
      </w:tr>
      <w:tr w:rsidR="00706134" w14:paraId="4E2A1FDA" w14:textId="77777777" w:rsidTr="00101404">
        <w:trPr>
          <w:trHeight w:val="906"/>
          <w:jc w:val="center"/>
        </w:trPr>
        <w:tc>
          <w:tcPr>
            <w:tcW w:w="2522" w:type="dxa"/>
            <w:vAlign w:val="center"/>
          </w:tcPr>
          <w:p w14:paraId="2693905B" w14:textId="77777777" w:rsidR="00706134" w:rsidRDefault="00000000">
            <w:pPr>
              <w:spacing w:after="40"/>
            </w:pPr>
            <w:r>
              <w:rPr>
                <w:color w:val="000000"/>
              </w:rPr>
              <w:t>T02</w:t>
            </w:r>
          </w:p>
        </w:tc>
        <w:tc>
          <w:tcPr>
            <w:tcW w:w="2522" w:type="dxa"/>
            <w:vAlign w:val="center"/>
          </w:tcPr>
          <w:p w14:paraId="0615B0BA" w14:textId="77777777" w:rsidR="00706134" w:rsidRDefault="00000000">
            <w:pPr>
              <w:spacing w:after="40"/>
            </w:pPr>
            <w:r>
              <w:rPr>
                <w:color w:val="000000"/>
              </w:rPr>
              <w:t>SJF</w:t>
            </w:r>
          </w:p>
        </w:tc>
        <w:tc>
          <w:tcPr>
            <w:tcW w:w="2522" w:type="dxa"/>
            <w:vAlign w:val="center"/>
          </w:tcPr>
          <w:p w14:paraId="092995DB" w14:textId="77777777" w:rsidR="00706134" w:rsidRDefault="00000000">
            <w:pPr>
              <w:spacing w:after="40"/>
            </w:pPr>
            <w:r>
              <w:rPr>
                <w:color w:val="000000"/>
              </w:rPr>
              <w:t>Enter valid processes and run SJF</w:t>
            </w:r>
          </w:p>
        </w:tc>
        <w:tc>
          <w:tcPr>
            <w:tcW w:w="2522" w:type="dxa"/>
            <w:vAlign w:val="center"/>
          </w:tcPr>
          <w:p w14:paraId="1B66B493" w14:textId="77777777" w:rsidR="00706134" w:rsidRDefault="00000000">
            <w:pPr>
              <w:spacing w:after="40"/>
            </w:pPr>
            <w:r>
              <w:rPr>
                <w:color w:val="000000"/>
              </w:rPr>
              <w:t>Shortest-job ordering under the simulated assumptions</w:t>
            </w:r>
          </w:p>
        </w:tc>
      </w:tr>
      <w:tr w:rsidR="00706134" w14:paraId="74272D16" w14:textId="77777777" w:rsidTr="00101404">
        <w:trPr>
          <w:trHeight w:val="637"/>
          <w:jc w:val="center"/>
        </w:trPr>
        <w:tc>
          <w:tcPr>
            <w:tcW w:w="2522" w:type="dxa"/>
            <w:vAlign w:val="center"/>
          </w:tcPr>
          <w:p w14:paraId="4114CDBB" w14:textId="77777777" w:rsidR="00706134" w:rsidRDefault="00000000">
            <w:pPr>
              <w:spacing w:after="40"/>
            </w:pPr>
            <w:r>
              <w:rPr>
                <w:color w:val="000000"/>
              </w:rPr>
              <w:t>T03</w:t>
            </w:r>
          </w:p>
        </w:tc>
        <w:tc>
          <w:tcPr>
            <w:tcW w:w="2522" w:type="dxa"/>
            <w:vAlign w:val="center"/>
          </w:tcPr>
          <w:p w14:paraId="5625491D" w14:textId="77777777" w:rsidR="00706134" w:rsidRDefault="00000000">
            <w:pPr>
              <w:spacing w:after="40"/>
            </w:pPr>
            <w:r>
              <w:rPr>
                <w:color w:val="000000"/>
              </w:rPr>
              <w:t>Round Robin</w:t>
            </w:r>
          </w:p>
        </w:tc>
        <w:tc>
          <w:tcPr>
            <w:tcW w:w="2522" w:type="dxa"/>
            <w:vAlign w:val="center"/>
          </w:tcPr>
          <w:p w14:paraId="6F72B0A1" w14:textId="77777777" w:rsidR="00706134" w:rsidRDefault="00000000">
            <w:pPr>
              <w:spacing w:after="40"/>
            </w:pPr>
            <w:r>
              <w:rPr>
                <w:color w:val="000000"/>
              </w:rPr>
              <w:t>Run with a valid quantum</w:t>
            </w:r>
          </w:p>
        </w:tc>
        <w:tc>
          <w:tcPr>
            <w:tcW w:w="2522" w:type="dxa"/>
            <w:vAlign w:val="center"/>
          </w:tcPr>
          <w:p w14:paraId="1DEEFB30" w14:textId="77777777" w:rsidR="00706134" w:rsidRDefault="00000000">
            <w:pPr>
              <w:spacing w:after="40"/>
            </w:pPr>
            <w:r>
              <w:rPr>
                <w:color w:val="000000"/>
              </w:rPr>
              <w:t>Time-sliced schedule is produced</w:t>
            </w:r>
          </w:p>
        </w:tc>
      </w:tr>
      <w:tr w:rsidR="00706134" w14:paraId="1805AD9C" w14:textId="77777777" w:rsidTr="00101404">
        <w:trPr>
          <w:trHeight w:val="623"/>
          <w:jc w:val="center"/>
        </w:trPr>
        <w:tc>
          <w:tcPr>
            <w:tcW w:w="2522" w:type="dxa"/>
            <w:vAlign w:val="center"/>
          </w:tcPr>
          <w:p w14:paraId="1DF99E3B" w14:textId="77777777" w:rsidR="00706134" w:rsidRDefault="00000000">
            <w:pPr>
              <w:spacing w:after="40"/>
            </w:pPr>
            <w:r>
              <w:rPr>
                <w:color w:val="000000"/>
              </w:rPr>
              <w:t>T04</w:t>
            </w:r>
          </w:p>
        </w:tc>
        <w:tc>
          <w:tcPr>
            <w:tcW w:w="2522" w:type="dxa"/>
            <w:vAlign w:val="center"/>
          </w:tcPr>
          <w:p w14:paraId="0C37ED04" w14:textId="77777777" w:rsidR="00706134" w:rsidRDefault="00000000">
            <w:pPr>
              <w:spacing w:after="40"/>
            </w:pPr>
            <w:r>
              <w:rPr>
                <w:color w:val="000000"/>
              </w:rPr>
              <w:t>AI API</w:t>
            </w:r>
          </w:p>
        </w:tc>
        <w:tc>
          <w:tcPr>
            <w:tcW w:w="2522" w:type="dxa"/>
            <w:vAlign w:val="center"/>
          </w:tcPr>
          <w:p w14:paraId="588C730A" w14:textId="77777777" w:rsidR="00706134" w:rsidRDefault="00000000">
            <w:pPr>
              <w:spacing w:after="40"/>
            </w:pPr>
            <w:r>
              <w:rPr>
                <w:color w:val="000000"/>
              </w:rPr>
              <w:t>Send valid JSON to /schedule</w:t>
            </w:r>
          </w:p>
        </w:tc>
        <w:tc>
          <w:tcPr>
            <w:tcW w:w="2522" w:type="dxa"/>
            <w:vAlign w:val="center"/>
          </w:tcPr>
          <w:p w14:paraId="1F263681" w14:textId="77777777" w:rsidR="00706134" w:rsidRDefault="00000000">
            <w:pPr>
              <w:spacing w:after="40"/>
            </w:pPr>
            <w:r>
              <w:rPr>
                <w:color w:val="000000"/>
              </w:rPr>
              <w:t>JSON scheduling result is returned</w:t>
            </w:r>
          </w:p>
        </w:tc>
      </w:tr>
      <w:tr w:rsidR="00706134" w14:paraId="55A31158" w14:textId="77777777" w:rsidTr="00101404">
        <w:trPr>
          <w:trHeight w:val="623"/>
          <w:jc w:val="center"/>
        </w:trPr>
        <w:tc>
          <w:tcPr>
            <w:tcW w:w="2522" w:type="dxa"/>
            <w:vAlign w:val="center"/>
          </w:tcPr>
          <w:p w14:paraId="2CE1FCBC" w14:textId="77777777" w:rsidR="00706134" w:rsidRDefault="00000000">
            <w:pPr>
              <w:spacing w:after="40"/>
            </w:pPr>
            <w:r>
              <w:rPr>
                <w:color w:val="000000"/>
              </w:rPr>
              <w:t>T05</w:t>
            </w:r>
          </w:p>
        </w:tc>
        <w:tc>
          <w:tcPr>
            <w:tcW w:w="2522" w:type="dxa"/>
            <w:vAlign w:val="center"/>
          </w:tcPr>
          <w:p w14:paraId="74A98193" w14:textId="77777777" w:rsidR="00706134" w:rsidRDefault="00000000">
            <w:pPr>
              <w:spacing w:after="40"/>
            </w:pPr>
            <w:r>
              <w:rPr>
                <w:color w:val="000000"/>
              </w:rPr>
              <w:t>ML</w:t>
            </w:r>
          </w:p>
        </w:tc>
        <w:tc>
          <w:tcPr>
            <w:tcW w:w="2522" w:type="dxa"/>
            <w:vAlign w:val="center"/>
          </w:tcPr>
          <w:p w14:paraId="25DCD6F8" w14:textId="77777777" w:rsidR="00706134" w:rsidRDefault="00000000">
            <w:pPr>
              <w:spacing w:after="40"/>
            </w:pPr>
            <w:r>
              <w:rPr>
                <w:color w:val="000000"/>
              </w:rPr>
              <w:t>Run predictor evaluation</w:t>
            </w:r>
          </w:p>
        </w:tc>
        <w:tc>
          <w:tcPr>
            <w:tcW w:w="2522" w:type="dxa"/>
            <w:vAlign w:val="center"/>
          </w:tcPr>
          <w:p w14:paraId="242FB798" w14:textId="77777777" w:rsidR="00706134" w:rsidRDefault="00000000">
            <w:pPr>
              <w:spacing w:after="40"/>
            </w:pPr>
            <w:r>
              <w:rPr>
                <w:color w:val="000000"/>
              </w:rPr>
              <w:t>MAE, MSE and R² are produced</w:t>
            </w:r>
          </w:p>
        </w:tc>
      </w:tr>
      <w:tr w:rsidR="00706134" w14:paraId="3A976734" w14:textId="77777777" w:rsidTr="00101404">
        <w:trPr>
          <w:trHeight w:val="921"/>
          <w:jc w:val="center"/>
        </w:trPr>
        <w:tc>
          <w:tcPr>
            <w:tcW w:w="2522" w:type="dxa"/>
            <w:vAlign w:val="center"/>
          </w:tcPr>
          <w:p w14:paraId="6BDD2F9D" w14:textId="77777777" w:rsidR="00706134" w:rsidRDefault="00000000">
            <w:pPr>
              <w:spacing w:after="40"/>
            </w:pPr>
            <w:r>
              <w:rPr>
                <w:color w:val="000000"/>
              </w:rPr>
              <w:t>T06</w:t>
            </w:r>
          </w:p>
        </w:tc>
        <w:tc>
          <w:tcPr>
            <w:tcW w:w="2522" w:type="dxa"/>
            <w:vAlign w:val="center"/>
          </w:tcPr>
          <w:p w14:paraId="1F78814A" w14:textId="77777777" w:rsidR="00706134" w:rsidRDefault="00000000">
            <w:pPr>
              <w:spacing w:after="40"/>
            </w:pPr>
            <w:r>
              <w:rPr>
                <w:color w:val="000000"/>
              </w:rPr>
              <w:t>RL</w:t>
            </w:r>
          </w:p>
        </w:tc>
        <w:tc>
          <w:tcPr>
            <w:tcW w:w="2522" w:type="dxa"/>
            <w:vAlign w:val="center"/>
          </w:tcPr>
          <w:p w14:paraId="6D04B30C" w14:textId="77777777" w:rsidR="00706134" w:rsidRDefault="00000000">
            <w:pPr>
              <w:spacing w:after="40"/>
            </w:pPr>
            <w:r>
              <w:rPr>
                <w:color w:val="000000"/>
              </w:rPr>
              <w:t>Run PPO environment</w:t>
            </w:r>
          </w:p>
        </w:tc>
        <w:tc>
          <w:tcPr>
            <w:tcW w:w="2522" w:type="dxa"/>
            <w:vAlign w:val="center"/>
          </w:tcPr>
          <w:p w14:paraId="6855B1EB" w14:textId="77777777" w:rsidR="00706134" w:rsidRDefault="00000000">
            <w:pPr>
              <w:spacing w:after="40"/>
            </w:pPr>
            <w:r>
              <w:rPr>
                <w:color w:val="000000"/>
              </w:rPr>
              <w:t>Agent produces valid continue/switch actions</w:t>
            </w:r>
          </w:p>
        </w:tc>
      </w:tr>
      <w:tr w:rsidR="00706134" w14:paraId="735131D8" w14:textId="77777777" w:rsidTr="00101404">
        <w:trPr>
          <w:trHeight w:val="906"/>
          <w:jc w:val="center"/>
        </w:trPr>
        <w:tc>
          <w:tcPr>
            <w:tcW w:w="2522" w:type="dxa"/>
            <w:vAlign w:val="center"/>
          </w:tcPr>
          <w:p w14:paraId="5D5EFFC5" w14:textId="77777777" w:rsidR="00706134" w:rsidRDefault="00000000">
            <w:pPr>
              <w:spacing w:after="40"/>
            </w:pPr>
            <w:r>
              <w:rPr>
                <w:color w:val="000000"/>
              </w:rPr>
              <w:t>T07</w:t>
            </w:r>
          </w:p>
        </w:tc>
        <w:tc>
          <w:tcPr>
            <w:tcW w:w="2522" w:type="dxa"/>
            <w:vAlign w:val="center"/>
          </w:tcPr>
          <w:p w14:paraId="20870627" w14:textId="77777777" w:rsidR="00706134" w:rsidRDefault="00000000">
            <w:pPr>
              <w:spacing w:after="40"/>
            </w:pPr>
            <w:r>
              <w:rPr>
                <w:color w:val="000000"/>
              </w:rPr>
              <w:t>Validation</w:t>
            </w:r>
          </w:p>
        </w:tc>
        <w:tc>
          <w:tcPr>
            <w:tcW w:w="2522" w:type="dxa"/>
            <w:vAlign w:val="center"/>
          </w:tcPr>
          <w:p w14:paraId="7703DAFC" w14:textId="77777777" w:rsidR="00706134" w:rsidRDefault="00000000">
            <w:pPr>
              <w:spacing w:after="40"/>
            </w:pPr>
            <w:r>
              <w:rPr>
                <w:color w:val="000000"/>
              </w:rPr>
              <w:t>Send malformed/oversized input</w:t>
            </w:r>
          </w:p>
        </w:tc>
        <w:tc>
          <w:tcPr>
            <w:tcW w:w="2522" w:type="dxa"/>
            <w:vAlign w:val="center"/>
          </w:tcPr>
          <w:p w14:paraId="69F4E710" w14:textId="77777777" w:rsidR="00706134" w:rsidRDefault="00000000">
            <w:pPr>
              <w:spacing w:after="40"/>
            </w:pPr>
            <w:r>
              <w:rPr>
                <w:color w:val="000000"/>
              </w:rPr>
              <w:t>Request is rejected safely</w:t>
            </w:r>
          </w:p>
        </w:tc>
      </w:tr>
    </w:tbl>
    <w:p w14:paraId="0CF20DEE" w14:textId="77777777" w:rsidR="00706134" w:rsidRDefault="00706134">
      <w:pPr>
        <w:spacing w:after="0"/>
      </w:pPr>
    </w:p>
    <w:p w14:paraId="3D0D0AA6" w14:textId="77777777" w:rsidR="00706134" w:rsidRDefault="00000000">
      <w:pPr>
        <w:pStyle w:val="Heading2"/>
      </w:pPr>
      <w:r>
        <w:rPr>
          <w:rFonts w:ascii="Times New Roman" w:eastAsia="Times New Roman" w:hAnsi="Times New Roman"/>
          <w:sz w:val="24"/>
        </w:rPr>
        <w:t>15.3 Observed UI Issue</w:t>
      </w:r>
    </w:p>
    <w:p w14:paraId="385E5C12" w14:textId="77777777" w:rsidR="00706134" w:rsidRDefault="00000000">
      <w:r>
        <w:rPr>
          <w:color w:val="000000"/>
        </w:rPr>
        <w:t>The supplied screenshot of the AI scheduler shows CPU utilization as NaN%. This should be corrected in the implementation or explicitly recorded as a known test defect. It should not be used as evidence of successful CPU-utilization measurement.</w:t>
      </w:r>
    </w:p>
    <w:p w14:paraId="16FEE93F" w14:textId="77777777" w:rsidR="00706134" w:rsidRDefault="00000000">
      <w:pPr>
        <w:pStyle w:val="Heading1"/>
      </w:pPr>
      <w:r>
        <w:rPr>
          <w:rFonts w:ascii="Times New Roman" w:eastAsia="Times New Roman" w:hAnsi="Times New Roman"/>
          <w:sz w:val="24"/>
        </w:rPr>
        <w:t>16. DEPLOYMENT</w:t>
      </w:r>
    </w:p>
    <w:p w14:paraId="4C46CD09" w14:textId="77777777" w:rsidR="00706134" w:rsidRDefault="00000000">
      <w:pPr>
        <w:pStyle w:val="Heading2"/>
      </w:pPr>
      <w:r>
        <w:rPr>
          <w:rFonts w:ascii="Times New Roman" w:eastAsia="Times New Roman" w:hAnsi="Times New Roman"/>
          <w:sz w:val="24"/>
        </w:rPr>
        <w:t>16.1 Local Setup</w:t>
      </w:r>
    </w:p>
    <w:p w14:paraId="5334A01F" w14:textId="77777777" w:rsidR="00706134" w:rsidRDefault="00000000">
      <w:pPr>
        <w:ind w:left="403" w:hanging="288"/>
      </w:pPr>
      <w:r>
        <w:rPr>
          <w:b/>
          <w:color w:val="000000"/>
        </w:rPr>
        <w:t xml:space="preserve">1. </w:t>
      </w:r>
      <w:r>
        <w:rPr>
          <w:color w:val="000000"/>
        </w:rPr>
        <w:t>Create and activate a Python virtual environment.</w:t>
      </w:r>
    </w:p>
    <w:p w14:paraId="24EF948A" w14:textId="77777777" w:rsidR="00706134" w:rsidRDefault="00000000">
      <w:pPr>
        <w:ind w:left="403" w:hanging="288"/>
      </w:pPr>
      <w:r>
        <w:rPr>
          <w:b/>
          <w:color w:val="000000"/>
        </w:rPr>
        <w:t xml:space="preserve">2. </w:t>
      </w:r>
      <w:r>
        <w:rPr>
          <w:color w:val="000000"/>
        </w:rPr>
        <w:t>Install the packages specified by the project's requirements file.</w:t>
      </w:r>
    </w:p>
    <w:p w14:paraId="16222C5B" w14:textId="77777777" w:rsidR="00706134" w:rsidRDefault="00000000">
      <w:pPr>
        <w:ind w:left="403" w:hanging="288"/>
      </w:pPr>
      <w:r>
        <w:rPr>
          <w:b/>
          <w:color w:val="000000"/>
        </w:rPr>
        <w:t xml:space="preserve">3. </w:t>
      </w:r>
      <w:r>
        <w:rPr>
          <w:color w:val="000000"/>
        </w:rPr>
        <w:t>Ensure the dataset and serialized model files are available in their expected project directories.</w:t>
      </w:r>
    </w:p>
    <w:p w14:paraId="380C57B5" w14:textId="77777777" w:rsidR="00706134" w:rsidRDefault="00000000">
      <w:pPr>
        <w:ind w:left="403" w:hanging="288"/>
      </w:pPr>
      <w:r>
        <w:rPr>
          <w:b/>
          <w:color w:val="000000"/>
        </w:rPr>
        <w:t xml:space="preserve">4. </w:t>
      </w:r>
      <w:r>
        <w:rPr>
          <w:color w:val="000000"/>
        </w:rPr>
        <w:t>Run the Flask application using the project's app.py entry point.</w:t>
      </w:r>
    </w:p>
    <w:p w14:paraId="4C8D7A84" w14:textId="77777777" w:rsidR="00706134" w:rsidRDefault="00000000">
      <w:pPr>
        <w:ind w:left="403" w:hanging="288"/>
      </w:pPr>
      <w:r>
        <w:rPr>
          <w:b/>
          <w:color w:val="000000"/>
        </w:rPr>
        <w:lastRenderedPageBreak/>
        <w:t xml:space="preserve">5. </w:t>
      </w:r>
      <w:r>
        <w:rPr>
          <w:color w:val="000000"/>
        </w:rPr>
        <w:t>Open the local Flask address in a modern web browser.</w:t>
      </w:r>
    </w:p>
    <w:p w14:paraId="6AA209E5" w14:textId="77777777" w:rsidR="00706134" w:rsidRDefault="00000000">
      <w:pPr>
        <w:pStyle w:val="Heading2"/>
      </w:pPr>
      <w:r>
        <w:rPr>
          <w:rFonts w:ascii="Times New Roman" w:eastAsia="Times New Roman" w:hAnsi="Times New Roman"/>
          <w:sz w:val="24"/>
        </w:rPr>
        <w:t>16.2 Example Local Execution</w:t>
      </w:r>
    </w:p>
    <w:p w14:paraId="65627E44" w14:textId="77777777" w:rsidR="00706134" w:rsidRDefault="00000000">
      <w:r>
        <w:rPr>
          <w:color w:val="000000"/>
        </w:rPr>
        <w:t>The supplied project documentation uses `python app.py` and a local Flask address. The exact dependency versions should be taken from the repository's requirements file when reproducing the project; they should not be replaced with inferred versions.</w:t>
      </w:r>
    </w:p>
    <w:p w14:paraId="0E92DC02" w14:textId="77777777" w:rsidR="00706134" w:rsidRDefault="00000000">
      <w:pPr>
        <w:pStyle w:val="Heading2"/>
      </w:pPr>
      <w:r>
        <w:rPr>
          <w:rFonts w:ascii="Times New Roman" w:eastAsia="Times New Roman" w:hAnsi="Times New Roman"/>
          <w:sz w:val="24"/>
        </w:rPr>
        <w:t>16.3 Deployment Scope</w:t>
      </w:r>
    </w:p>
    <w:p w14:paraId="330F0262" w14:textId="77777777" w:rsidR="00706134" w:rsidRDefault="00000000">
      <w:r>
        <w:rPr>
          <w:color w:val="000000"/>
        </w:rPr>
        <w:t>The current architecture is suitable for local demonstration and experimentation. Production deployment would require hardened configuration, input validation, monitoring, controlled model loading, and appropriate web-server deployment practices.</w:t>
      </w:r>
    </w:p>
    <w:p w14:paraId="61DB3248" w14:textId="77777777" w:rsidR="00706134" w:rsidRDefault="00000000">
      <w:pPr>
        <w:pStyle w:val="Heading1"/>
      </w:pPr>
      <w:r>
        <w:rPr>
          <w:rFonts w:ascii="Times New Roman" w:eastAsia="Times New Roman" w:hAnsi="Times New Roman"/>
          <w:sz w:val="24"/>
        </w:rPr>
        <w:t>17. LIMITATIONS</w:t>
      </w:r>
    </w:p>
    <w:p w14:paraId="3124D557" w14:textId="77777777" w:rsidR="00706134" w:rsidRDefault="00000000">
      <w:pPr>
        <w:ind w:left="360" w:hanging="259"/>
      </w:pPr>
      <w:r>
        <w:rPr>
          <w:b/>
          <w:color w:val="000000"/>
        </w:rPr>
        <w:t xml:space="preserve">• </w:t>
      </w:r>
      <w:r>
        <w:rPr>
          <w:color w:val="000000"/>
        </w:rPr>
        <w:t>The project is a CPU-scheduling simulation rather than a kernel-level operating-system scheduler.</w:t>
      </w:r>
    </w:p>
    <w:p w14:paraId="6D1934A2" w14:textId="77777777" w:rsidR="00706134" w:rsidRDefault="00000000">
      <w:pPr>
        <w:ind w:left="360" w:hanging="259"/>
      </w:pPr>
      <w:r>
        <w:rPr>
          <w:b/>
          <w:color w:val="000000"/>
        </w:rPr>
        <w:t xml:space="preserve">• </w:t>
      </w:r>
      <w:r>
        <w:rPr>
          <w:color w:val="000000"/>
        </w:rPr>
        <w:t>The basic schedulers execute client-side while the AI scheduler uses the Flask backend, so the two paths are architecturally different.</w:t>
      </w:r>
    </w:p>
    <w:p w14:paraId="7B05165F" w14:textId="77777777" w:rsidR="00706134" w:rsidRDefault="00000000">
      <w:pPr>
        <w:ind w:left="360" w:hanging="259"/>
      </w:pPr>
      <w:r>
        <w:rPr>
          <w:b/>
          <w:color w:val="000000"/>
        </w:rPr>
        <w:t xml:space="preserve">• </w:t>
      </w:r>
      <w:r>
        <w:rPr>
          <w:color w:val="000000"/>
        </w:rPr>
        <w:t>The ML model depends on the available dataset and therefore requires independent validation before claims of generalization.</w:t>
      </w:r>
    </w:p>
    <w:p w14:paraId="0D382D88" w14:textId="77777777" w:rsidR="00706134" w:rsidRDefault="00000000">
      <w:pPr>
        <w:ind w:left="360" w:hanging="259"/>
      </w:pPr>
      <w:r>
        <w:rPr>
          <w:b/>
          <w:color w:val="000000"/>
        </w:rPr>
        <w:t xml:space="preserve">• </w:t>
      </w:r>
      <w:r>
        <w:rPr>
          <w:color w:val="000000"/>
        </w:rPr>
        <w:t>The current storage approach does not provide persistent experiment history.</w:t>
      </w:r>
    </w:p>
    <w:p w14:paraId="3F3766FD" w14:textId="77777777" w:rsidR="00706134" w:rsidRDefault="00000000">
      <w:pPr>
        <w:ind w:left="360" w:hanging="259"/>
      </w:pPr>
      <w:r>
        <w:rPr>
          <w:b/>
          <w:color w:val="000000"/>
        </w:rPr>
        <w:t xml:space="preserve">• </w:t>
      </w:r>
      <w:r>
        <w:rPr>
          <w:color w:val="000000"/>
        </w:rPr>
        <w:t>The displayed AI screenshot contains a NaN CPU-utilization result, indicating an edge case that requires correction.</w:t>
      </w:r>
    </w:p>
    <w:p w14:paraId="4B76D4AC" w14:textId="77777777" w:rsidR="00706134" w:rsidRDefault="00000000">
      <w:pPr>
        <w:ind w:left="360" w:hanging="259"/>
      </w:pPr>
      <w:r>
        <w:rPr>
          <w:b/>
          <w:color w:val="000000"/>
        </w:rPr>
        <w:t xml:space="preserve">• </w:t>
      </w:r>
      <w:r>
        <w:rPr>
          <w:color w:val="000000"/>
        </w:rPr>
        <w:t>Arrival-time and workload realism should be evaluated further before treating the RL results as representative of real operating-system workloads.</w:t>
      </w:r>
    </w:p>
    <w:p w14:paraId="28C99F61" w14:textId="77777777" w:rsidR="00706134" w:rsidRDefault="00000000">
      <w:pPr>
        <w:ind w:left="360" w:hanging="259"/>
      </w:pPr>
      <w:r>
        <w:rPr>
          <w:b/>
          <w:color w:val="000000"/>
        </w:rPr>
        <w:t xml:space="preserve">• </w:t>
      </w:r>
      <w:r>
        <w:rPr>
          <w:color w:val="000000"/>
        </w:rPr>
        <w:t>Performance comparisons should be based on repeated controlled experiments rather than a single screenshot.</w:t>
      </w:r>
    </w:p>
    <w:p w14:paraId="59F41E5C" w14:textId="77777777" w:rsidR="00706134" w:rsidRDefault="00000000">
      <w:pPr>
        <w:pStyle w:val="Heading1"/>
      </w:pPr>
      <w:r>
        <w:rPr>
          <w:rFonts w:ascii="Times New Roman" w:eastAsia="Times New Roman" w:hAnsi="Times New Roman"/>
          <w:sz w:val="24"/>
        </w:rPr>
        <w:t>18. FUTURE ENHANCEMENTS</w:t>
      </w:r>
    </w:p>
    <w:p w14:paraId="053D8C43" w14:textId="77777777" w:rsidR="00706134" w:rsidRDefault="00000000">
      <w:pPr>
        <w:ind w:left="403" w:hanging="288"/>
      </w:pPr>
      <w:r>
        <w:rPr>
          <w:b/>
          <w:color w:val="000000"/>
        </w:rPr>
        <w:t xml:space="preserve">1. </w:t>
      </w:r>
      <w:r>
        <w:rPr>
          <w:color w:val="000000"/>
        </w:rPr>
        <w:t>Add persistent experiment storage using SQLite or PostgreSQL.</w:t>
      </w:r>
    </w:p>
    <w:p w14:paraId="253A9BD7" w14:textId="77777777" w:rsidR="00706134" w:rsidRDefault="00000000">
      <w:pPr>
        <w:ind w:left="403" w:hanging="288"/>
      </w:pPr>
      <w:r>
        <w:rPr>
          <w:b/>
          <w:color w:val="000000"/>
        </w:rPr>
        <w:t xml:space="preserve">2. </w:t>
      </w:r>
      <w:r>
        <w:rPr>
          <w:color w:val="000000"/>
        </w:rPr>
        <w:t>Improve validation for arrival times, feature ranges, and process counts.</w:t>
      </w:r>
    </w:p>
    <w:p w14:paraId="5479551B" w14:textId="77777777" w:rsidR="00706134" w:rsidRDefault="00000000">
      <w:pPr>
        <w:ind w:left="403" w:hanging="288"/>
      </w:pPr>
      <w:r>
        <w:rPr>
          <w:b/>
          <w:color w:val="000000"/>
        </w:rPr>
        <w:t xml:space="preserve">3. </w:t>
      </w:r>
      <w:r>
        <w:rPr>
          <w:color w:val="000000"/>
        </w:rPr>
        <w:t>Investigate and correct the CPU-utilization NaN edge case.</w:t>
      </w:r>
    </w:p>
    <w:p w14:paraId="4DC2CA05" w14:textId="77777777" w:rsidR="00706134" w:rsidRDefault="00000000">
      <w:pPr>
        <w:ind w:left="403" w:hanging="288"/>
      </w:pPr>
      <w:r>
        <w:rPr>
          <w:b/>
          <w:color w:val="000000"/>
        </w:rPr>
        <w:t xml:space="preserve">4. </w:t>
      </w:r>
      <w:r>
        <w:rPr>
          <w:color w:val="000000"/>
        </w:rPr>
        <w:t>Add repeatable benchmark workloads and confidence/variance reporting.</w:t>
      </w:r>
    </w:p>
    <w:p w14:paraId="44CCFA28" w14:textId="77777777" w:rsidR="00706134" w:rsidRDefault="00000000">
      <w:pPr>
        <w:ind w:left="403" w:hanging="288"/>
      </w:pPr>
      <w:r>
        <w:rPr>
          <w:b/>
          <w:color w:val="000000"/>
        </w:rPr>
        <w:t xml:space="preserve">5. </w:t>
      </w:r>
      <w:r>
        <w:rPr>
          <w:color w:val="000000"/>
        </w:rPr>
        <w:t>Evaluate the ML model using independent validation/test traces.</w:t>
      </w:r>
    </w:p>
    <w:p w14:paraId="06A5B04B" w14:textId="77777777" w:rsidR="00706134" w:rsidRDefault="00000000">
      <w:pPr>
        <w:ind w:left="403" w:hanging="288"/>
      </w:pPr>
      <w:r>
        <w:rPr>
          <w:b/>
          <w:color w:val="000000"/>
        </w:rPr>
        <w:t xml:space="preserve">6. </w:t>
      </w:r>
      <w:r>
        <w:rPr>
          <w:color w:val="000000"/>
        </w:rPr>
        <w:t>Train and evaluate the RL scheduler with broader workload distributions and real process traces where appropriate.</w:t>
      </w:r>
    </w:p>
    <w:p w14:paraId="1D68E5F8" w14:textId="77777777" w:rsidR="00706134" w:rsidRDefault="00000000">
      <w:pPr>
        <w:ind w:left="403" w:hanging="288"/>
      </w:pPr>
      <w:r>
        <w:rPr>
          <w:b/>
          <w:color w:val="000000"/>
        </w:rPr>
        <w:t xml:space="preserve">7. </w:t>
      </w:r>
      <w:r>
        <w:rPr>
          <w:color w:val="000000"/>
        </w:rPr>
        <w:t>Extend the simulator to multi-core CPU scheduling.</w:t>
      </w:r>
    </w:p>
    <w:p w14:paraId="5C4B21D3" w14:textId="77777777" w:rsidR="00706134" w:rsidRDefault="00000000">
      <w:pPr>
        <w:ind w:left="403" w:hanging="288"/>
      </w:pPr>
      <w:r>
        <w:rPr>
          <w:b/>
          <w:color w:val="000000"/>
        </w:rPr>
        <w:t xml:space="preserve">8. </w:t>
      </w:r>
      <w:r>
        <w:rPr>
          <w:color w:val="000000"/>
        </w:rPr>
        <w:t>Add automated unit and integration tests.</w:t>
      </w:r>
    </w:p>
    <w:p w14:paraId="495D8779" w14:textId="77777777" w:rsidR="00706134" w:rsidRDefault="00000000">
      <w:pPr>
        <w:ind w:left="403" w:hanging="288"/>
      </w:pPr>
      <w:r>
        <w:rPr>
          <w:b/>
          <w:color w:val="000000"/>
        </w:rPr>
        <w:t xml:space="preserve">9. </w:t>
      </w:r>
      <w:r>
        <w:rPr>
          <w:color w:val="000000"/>
        </w:rPr>
        <w:t>Improve production deployment and security boundaries.</w:t>
      </w:r>
    </w:p>
    <w:p w14:paraId="24231569" w14:textId="77777777" w:rsidR="00706134" w:rsidRDefault="00000000">
      <w:pPr>
        <w:pStyle w:val="Heading1"/>
      </w:pPr>
      <w:r>
        <w:rPr>
          <w:rFonts w:ascii="Times New Roman" w:eastAsia="Times New Roman" w:hAnsi="Times New Roman"/>
          <w:sz w:val="24"/>
        </w:rPr>
        <w:lastRenderedPageBreak/>
        <w:t>19. CONCLUSION</w:t>
      </w:r>
    </w:p>
    <w:p w14:paraId="70F9188F" w14:textId="77777777" w:rsidR="00706134" w:rsidRDefault="00000000">
      <w:r>
        <w:rPr>
          <w:color w:val="000000"/>
        </w:rPr>
        <w:t>The AI-Driven Process Management System demonstrates an experimental integration of conventional CPU scheduling with machine learning and reinforcement learning. The application provides a browser interface for FCFS, SJF, and Round Robin scheduling and a separate AI workflow in which a Random Forest model estimates burst time and a PPO agent interacts with a custom scheduling environment.</w:t>
      </w:r>
    </w:p>
    <w:p w14:paraId="1F3027BA" w14:textId="77777777" w:rsidR="00706134" w:rsidRDefault="00000000">
      <w:r>
        <w:rPr>
          <w:color w:val="000000"/>
        </w:rPr>
        <w:t>The revised architecture clarifies that conventional scheduling calculations are performed on the client side, while the AI workflow is handled by Flask. The revised report also distinguishes machine learning and reinforcement learning from LLM-based systems, replaces unsupported claims of optimality with implementation-focused descriptions, and records the observed CPU-utilization NaN issue in the supplied screenshot.</w:t>
      </w:r>
    </w:p>
    <w:p w14:paraId="1570D520" w14:textId="77777777" w:rsidR="00706134" w:rsidRDefault="00000000">
      <w:r>
        <w:rPr>
          <w:color w:val="000000"/>
        </w:rPr>
        <w:t>The project provides a useful academic platform for exploring AI-assisted scheduling. To establish stronger performance conclusions, future work should include independent model validation, repeatable benchmark workloads, corrected metric calculations, automated tests, and broader workload evaluation.</w:t>
      </w:r>
    </w:p>
    <w:p w14:paraId="1B54069F" w14:textId="5CB7E583" w:rsidR="00706134" w:rsidRDefault="00000000" w:rsidP="00AB0F15">
      <w:pPr>
        <w:pStyle w:val="Heading1"/>
      </w:pPr>
      <w:r>
        <w:rPr>
          <w:rFonts w:ascii="Times New Roman" w:eastAsia="Times New Roman" w:hAnsi="Times New Roman"/>
          <w:sz w:val="24"/>
        </w:rPr>
        <w:t>REFERENCES</w:t>
      </w:r>
    </w:p>
    <w:p w14:paraId="018ED04A" w14:textId="77777777" w:rsidR="00706134" w:rsidRDefault="00000000">
      <w:pPr>
        <w:ind w:left="360" w:hanging="259"/>
      </w:pPr>
      <w:r>
        <w:rPr>
          <w:b/>
          <w:color w:val="000000"/>
        </w:rPr>
        <w:t xml:space="preserve">• </w:t>
      </w:r>
      <w:r>
        <w:rPr>
          <w:color w:val="000000"/>
        </w:rPr>
        <w:t>Python Flask documentation.</w:t>
      </w:r>
    </w:p>
    <w:p w14:paraId="5ED96825" w14:textId="77777777" w:rsidR="00706134" w:rsidRDefault="00000000">
      <w:pPr>
        <w:ind w:left="360" w:hanging="259"/>
      </w:pPr>
      <w:r>
        <w:rPr>
          <w:b/>
          <w:color w:val="000000"/>
        </w:rPr>
        <w:t xml:space="preserve">• </w:t>
      </w:r>
      <w:r>
        <w:rPr>
          <w:color w:val="000000"/>
        </w:rPr>
        <w:t>scikit-learn documentation for RandomForestRegressor and StandardScaler.</w:t>
      </w:r>
    </w:p>
    <w:p w14:paraId="557D354C" w14:textId="77777777" w:rsidR="00706134" w:rsidRDefault="00000000">
      <w:pPr>
        <w:ind w:left="360" w:hanging="259"/>
      </w:pPr>
      <w:r>
        <w:rPr>
          <w:b/>
          <w:color w:val="000000"/>
        </w:rPr>
        <w:t xml:space="preserve">• </w:t>
      </w:r>
      <w:r>
        <w:rPr>
          <w:color w:val="000000"/>
        </w:rPr>
        <w:t>Stable-Baselines3 documentation for PPO.</w:t>
      </w:r>
    </w:p>
    <w:p w14:paraId="3F729274" w14:textId="77777777" w:rsidR="00706134" w:rsidRDefault="00000000">
      <w:pPr>
        <w:ind w:left="360" w:hanging="259"/>
      </w:pPr>
      <w:r>
        <w:rPr>
          <w:b/>
          <w:color w:val="000000"/>
        </w:rPr>
        <w:t xml:space="preserve">• </w:t>
      </w:r>
      <w:r>
        <w:rPr>
          <w:color w:val="000000"/>
        </w:rPr>
        <w:t>Gym/Gym-compatible reinforcement-learning environment documentation.</w:t>
      </w:r>
    </w:p>
    <w:p w14:paraId="296950EC" w14:textId="77777777" w:rsidR="00706134" w:rsidRDefault="00000000">
      <w:pPr>
        <w:ind w:left="360" w:hanging="259"/>
      </w:pPr>
      <w:r>
        <w:rPr>
          <w:b/>
          <w:color w:val="000000"/>
        </w:rPr>
        <w:t xml:space="preserve">• </w:t>
      </w:r>
      <w:r>
        <w:rPr>
          <w:color w:val="000000"/>
        </w:rPr>
        <w:t>Bootstrap 5 documentation.</w:t>
      </w:r>
    </w:p>
    <w:sectPr w:rsidR="00706134" w:rsidSect="00494E9C">
      <w:footerReference w:type="default" r:id="rId16"/>
      <w:pgSz w:w="12240" w:h="15840"/>
      <w:pgMar w:top="1152" w:right="758" w:bottom="709"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53918" w14:textId="77777777" w:rsidR="00012B67" w:rsidRDefault="00012B67">
      <w:pPr>
        <w:spacing w:after="0" w:line="240" w:lineRule="auto"/>
      </w:pPr>
      <w:r>
        <w:separator/>
      </w:r>
    </w:p>
  </w:endnote>
  <w:endnote w:type="continuationSeparator" w:id="0">
    <w:p w14:paraId="0711AFF2" w14:textId="77777777" w:rsidR="00012B67" w:rsidRDefault="00012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DC65" w14:textId="3A6AC7E0" w:rsidR="00706134" w:rsidRDefault="00D055D2" w:rsidP="00D055D2">
    <w:pPr>
      <w:pStyle w:val="Footer"/>
    </w:pPr>
    <w:r>
      <w:tab/>
    </w:r>
    <w:r w:rsidR="00000000">
      <w:t xml:space="preserve"> Page </w:t>
    </w:r>
    <w:r w:rsidR="00000000">
      <w:rPr>
        <w:sz w:val="20"/>
      </w:rPr>
      <w:fldChar w:fldCharType="begin"/>
    </w:r>
    <w:r w:rsidR="00000000">
      <w:rPr>
        <w:sz w:val="20"/>
      </w:rPr>
      <w:instrText xml:space="preserve"> PAGE </w:instrText>
    </w:r>
    <w:r w:rsidR="00000000">
      <w:rPr>
        <w:sz w:val="20"/>
      </w:rPr>
      <w:fldChar w:fldCharType="separate"/>
    </w:r>
    <w:r w:rsidR="00494E9C">
      <w:rPr>
        <w:noProof/>
        <w:sz w:val="20"/>
      </w:rPr>
      <w:t>1</w:t>
    </w:r>
    <w:r w:rsidR="00000000">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40C2B" w14:textId="77777777" w:rsidR="00012B67" w:rsidRDefault="00012B67">
      <w:pPr>
        <w:spacing w:after="0" w:line="240" w:lineRule="auto"/>
      </w:pPr>
      <w:r>
        <w:separator/>
      </w:r>
    </w:p>
  </w:footnote>
  <w:footnote w:type="continuationSeparator" w:id="0">
    <w:p w14:paraId="492B7D80" w14:textId="77777777" w:rsidR="00012B67" w:rsidRDefault="00012B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22B2F"/>
    <w:multiLevelType w:val="hybridMultilevel"/>
    <w:tmpl w:val="B7E421EA"/>
    <w:lvl w:ilvl="0" w:tplc="63C01FBC">
      <w:start w:val="1"/>
      <w:numFmt w:val="decimal"/>
      <w:lvlText w:val="%1."/>
      <w:lvlJc w:val="left"/>
      <w:pPr>
        <w:ind w:left="590" w:hanging="360"/>
      </w:pPr>
      <w:rPr>
        <w:rFonts w:hint="default"/>
        <w:b/>
        <w:color w:val="000000"/>
      </w:rPr>
    </w:lvl>
    <w:lvl w:ilvl="1" w:tplc="40090019" w:tentative="1">
      <w:start w:val="1"/>
      <w:numFmt w:val="lowerLetter"/>
      <w:lvlText w:val="%2."/>
      <w:lvlJc w:val="left"/>
      <w:pPr>
        <w:ind w:left="1555" w:hanging="360"/>
      </w:pPr>
    </w:lvl>
    <w:lvl w:ilvl="2" w:tplc="4009001B" w:tentative="1">
      <w:start w:val="1"/>
      <w:numFmt w:val="lowerRoman"/>
      <w:lvlText w:val="%3."/>
      <w:lvlJc w:val="right"/>
      <w:pPr>
        <w:ind w:left="2275" w:hanging="180"/>
      </w:pPr>
    </w:lvl>
    <w:lvl w:ilvl="3" w:tplc="4009000F" w:tentative="1">
      <w:start w:val="1"/>
      <w:numFmt w:val="decimal"/>
      <w:lvlText w:val="%4."/>
      <w:lvlJc w:val="left"/>
      <w:pPr>
        <w:ind w:left="2995" w:hanging="360"/>
      </w:pPr>
    </w:lvl>
    <w:lvl w:ilvl="4" w:tplc="40090019" w:tentative="1">
      <w:start w:val="1"/>
      <w:numFmt w:val="lowerLetter"/>
      <w:lvlText w:val="%5."/>
      <w:lvlJc w:val="left"/>
      <w:pPr>
        <w:ind w:left="3715" w:hanging="360"/>
      </w:pPr>
    </w:lvl>
    <w:lvl w:ilvl="5" w:tplc="4009001B" w:tentative="1">
      <w:start w:val="1"/>
      <w:numFmt w:val="lowerRoman"/>
      <w:lvlText w:val="%6."/>
      <w:lvlJc w:val="right"/>
      <w:pPr>
        <w:ind w:left="4435" w:hanging="180"/>
      </w:pPr>
    </w:lvl>
    <w:lvl w:ilvl="6" w:tplc="4009000F" w:tentative="1">
      <w:start w:val="1"/>
      <w:numFmt w:val="decimal"/>
      <w:lvlText w:val="%7."/>
      <w:lvlJc w:val="left"/>
      <w:pPr>
        <w:ind w:left="5155" w:hanging="360"/>
      </w:pPr>
    </w:lvl>
    <w:lvl w:ilvl="7" w:tplc="40090019" w:tentative="1">
      <w:start w:val="1"/>
      <w:numFmt w:val="lowerLetter"/>
      <w:lvlText w:val="%8."/>
      <w:lvlJc w:val="left"/>
      <w:pPr>
        <w:ind w:left="5875" w:hanging="360"/>
      </w:pPr>
    </w:lvl>
    <w:lvl w:ilvl="8" w:tplc="4009001B" w:tentative="1">
      <w:start w:val="1"/>
      <w:numFmt w:val="lowerRoman"/>
      <w:lvlText w:val="%9."/>
      <w:lvlJc w:val="right"/>
      <w:pPr>
        <w:ind w:left="6595" w:hanging="180"/>
      </w:pPr>
    </w:lvl>
  </w:abstractNum>
  <w:abstractNum w:abstractNumId="10" w15:restartNumberingAfterBreak="0">
    <w:nsid w:val="07FB52B3"/>
    <w:multiLevelType w:val="hybridMultilevel"/>
    <w:tmpl w:val="5AFCFFF2"/>
    <w:lvl w:ilvl="0" w:tplc="935E06C4">
      <w:start w:val="1"/>
      <w:numFmt w:val="decimal"/>
      <w:lvlText w:val="%1."/>
      <w:lvlJc w:val="left"/>
      <w:pPr>
        <w:ind w:left="475" w:hanging="360"/>
      </w:pPr>
      <w:rPr>
        <w:rFonts w:hint="default"/>
        <w:color w:val="000000"/>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11" w15:restartNumberingAfterBreak="0">
    <w:nsid w:val="0D3D188F"/>
    <w:multiLevelType w:val="hybridMultilevel"/>
    <w:tmpl w:val="B636A308"/>
    <w:lvl w:ilvl="0" w:tplc="4009000F">
      <w:start w:val="1"/>
      <w:numFmt w:val="decimal"/>
      <w:lvlText w:val="%1."/>
      <w:lvlJc w:val="left"/>
      <w:pPr>
        <w:ind w:left="835" w:hanging="360"/>
      </w:pPr>
    </w:lvl>
    <w:lvl w:ilvl="1" w:tplc="40090019" w:tentative="1">
      <w:start w:val="1"/>
      <w:numFmt w:val="lowerLetter"/>
      <w:lvlText w:val="%2."/>
      <w:lvlJc w:val="left"/>
      <w:pPr>
        <w:ind w:left="1555" w:hanging="360"/>
      </w:pPr>
    </w:lvl>
    <w:lvl w:ilvl="2" w:tplc="4009001B" w:tentative="1">
      <w:start w:val="1"/>
      <w:numFmt w:val="lowerRoman"/>
      <w:lvlText w:val="%3."/>
      <w:lvlJc w:val="right"/>
      <w:pPr>
        <w:ind w:left="2275" w:hanging="180"/>
      </w:pPr>
    </w:lvl>
    <w:lvl w:ilvl="3" w:tplc="4009000F" w:tentative="1">
      <w:start w:val="1"/>
      <w:numFmt w:val="decimal"/>
      <w:lvlText w:val="%4."/>
      <w:lvlJc w:val="left"/>
      <w:pPr>
        <w:ind w:left="2995" w:hanging="360"/>
      </w:pPr>
    </w:lvl>
    <w:lvl w:ilvl="4" w:tplc="40090019" w:tentative="1">
      <w:start w:val="1"/>
      <w:numFmt w:val="lowerLetter"/>
      <w:lvlText w:val="%5."/>
      <w:lvlJc w:val="left"/>
      <w:pPr>
        <w:ind w:left="3715" w:hanging="360"/>
      </w:pPr>
    </w:lvl>
    <w:lvl w:ilvl="5" w:tplc="4009001B" w:tentative="1">
      <w:start w:val="1"/>
      <w:numFmt w:val="lowerRoman"/>
      <w:lvlText w:val="%6."/>
      <w:lvlJc w:val="right"/>
      <w:pPr>
        <w:ind w:left="4435" w:hanging="180"/>
      </w:pPr>
    </w:lvl>
    <w:lvl w:ilvl="6" w:tplc="4009000F" w:tentative="1">
      <w:start w:val="1"/>
      <w:numFmt w:val="decimal"/>
      <w:lvlText w:val="%7."/>
      <w:lvlJc w:val="left"/>
      <w:pPr>
        <w:ind w:left="5155" w:hanging="360"/>
      </w:pPr>
    </w:lvl>
    <w:lvl w:ilvl="7" w:tplc="40090019" w:tentative="1">
      <w:start w:val="1"/>
      <w:numFmt w:val="lowerLetter"/>
      <w:lvlText w:val="%8."/>
      <w:lvlJc w:val="left"/>
      <w:pPr>
        <w:ind w:left="5875" w:hanging="360"/>
      </w:pPr>
    </w:lvl>
    <w:lvl w:ilvl="8" w:tplc="4009001B" w:tentative="1">
      <w:start w:val="1"/>
      <w:numFmt w:val="lowerRoman"/>
      <w:lvlText w:val="%9."/>
      <w:lvlJc w:val="right"/>
      <w:pPr>
        <w:ind w:left="6595" w:hanging="180"/>
      </w:pPr>
    </w:lvl>
  </w:abstractNum>
  <w:abstractNum w:abstractNumId="12" w15:restartNumberingAfterBreak="0">
    <w:nsid w:val="37E3419B"/>
    <w:multiLevelType w:val="hybridMultilevel"/>
    <w:tmpl w:val="DB363790"/>
    <w:lvl w:ilvl="0" w:tplc="63C01FBC">
      <w:start w:val="1"/>
      <w:numFmt w:val="decimal"/>
      <w:lvlText w:val="%1."/>
      <w:lvlJc w:val="left"/>
      <w:pPr>
        <w:ind w:left="475" w:hanging="360"/>
      </w:pPr>
      <w:rPr>
        <w:rFonts w:hint="default"/>
        <w:b/>
        <w:color w:val="000000"/>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13" w15:restartNumberingAfterBreak="0">
    <w:nsid w:val="5BB6308C"/>
    <w:multiLevelType w:val="hybridMultilevel"/>
    <w:tmpl w:val="34F06C1E"/>
    <w:lvl w:ilvl="0" w:tplc="63C01FBC">
      <w:start w:val="1"/>
      <w:numFmt w:val="decimal"/>
      <w:lvlText w:val="%1."/>
      <w:lvlJc w:val="left"/>
      <w:pPr>
        <w:ind w:left="590" w:hanging="360"/>
      </w:pPr>
      <w:rPr>
        <w:rFonts w:hint="default"/>
        <w:b/>
        <w:color w:val="000000"/>
      </w:rPr>
    </w:lvl>
    <w:lvl w:ilvl="1" w:tplc="40090019" w:tentative="1">
      <w:start w:val="1"/>
      <w:numFmt w:val="lowerLetter"/>
      <w:lvlText w:val="%2."/>
      <w:lvlJc w:val="left"/>
      <w:pPr>
        <w:ind w:left="1555" w:hanging="360"/>
      </w:pPr>
    </w:lvl>
    <w:lvl w:ilvl="2" w:tplc="4009001B" w:tentative="1">
      <w:start w:val="1"/>
      <w:numFmt w:val="lowerRoman"/>
      <w:lvlText w:val="%3."/>
      <w:lvlJc w:val="right"/>
      <w:pPr>
        <w:ind w:left="2275" w:hanging="180"/>
      </w:pPr>
    </w:lvl>
    <w:lvl w:ilvl="3" w:tplc="4009000F" w:tentative="1">
      <w:start w:val="1"/>
      <w:numFmt w:val="decimal"/>
      <w:lvlText w:val="%4."/>
      <w:lvlJc w:val="left"/>
      <w:pPr>
        <w:ind w:left="2995" w:hanging="360"/>
      </w:pPr>
    </w:lvl>
    <w:lvl w:ilvl="4" w:tplc="40090019" w:tentative="1">
      <w:start w:val="1"/>
      <w:numFmt w:val="lowerLetter"/>
      <w:lvlText w:val="%5."/>
      <w:lvlJc w:val="left"/>
      <w:pPr>
        <w:ind w:left="3715" w:hanging="360"/>
      </w:pPr>
    </w:lvl>
    <w:lvl w:ilvl="5" w:tplc="4009001B" w:tentative="1">
      <w:start w:val="1"/>
      <w:numFmt w:val="lowerRoman"/>
      <w:lvlText w:val="%6."/>
      <w:lvlJc w:val="right"/>
      <w:pPr>
        <w:ind w:left="4435" w:hanging="180"/>
      </w:pPr>
    </w:lvl>
    <w:lvl w:ilvl="6" w:tplc="4009000F" w:tentative="1">
      <w:start w:val="1"/>
      <w:numFmt w:val="decimal"/>
      <w:lvlText w:val="%7."/>
      <w:lvlJc w:val="left"/>
      <w:pPr>
        <w:ind w:left="5155" w:hanging="360"/>
      </w:pPr>
    </w:lvl>
    <w:lvl w:ilvl="7" w:tplc="40090019" w:tentative="1">
      <w:start w:val="1"/>
      <w:numFmt w:val="lowerLetter"/>
      <w:lvlText w:val="%8."/>
      <w:lvlJc w:val="left"/>
      <w:pPr>
        <w:ind w:left="5875" w:hanging="360"/>
      </w:pPr>
    </w:lvl>
    <w:lvl w:ilvl="8" w:tplc="4009001B" w:tentative="1">
      <w:start w:val="1"/>
      <w:numFmt w:val="lowerRoman"/>
      <w:lvlText w:val="%9."/>
      <w:lvlJc w:val="right"/>
      <w:pPr>
        <w:ind w:left="6595" w:hanging="180"/>
      </w:pPr>
    </w:lvl>
  </w:abstractNum>
  <w:num w:numId="1" w16cid:durableId="281886538">
    <w:abstractNumId w:val="8"/>
  </w:num>
  <w:num w:numId="2" w16cid:durableId="1516533006">
    <w:abstractNumId w:val="6"/>
  </w:num>
  <w:num w:numId="3" w16cid:durableId="1195998854">
    <w:abstractNumId w:val="5"/>
  </w:num>
  <w:num w:numId="4" w16cid:durableId="1902792751">
    <w:abstractNumId w:val="4"/>
  </w:num>
  <w:num w:numId="5" w16cid:durableId="931861412">
    <w:abstractNumId w:val="7"/>
  </w:num>
  <w:num w:numId="6" w16cid:durableId="1059010177">
    <w:abstractNumId w:val="3"/>
  </w:num>
  <w:num w:numId="7" w16cid:durableId="438914407">
    <w:abstractNumId w:val="2"/>
  </w:num>
  <w:num w:numId="8" w16cid:durableId="1726218457">
    <w:abstractNumId w:val="1"/>
  </w:num>
  <w:num w:numId="9" w16cid:durableId="1980960860">
    <w:abstractNumId w:val="0"/>
  </w:num>
  <w:num w:numId="10" w16cid:durableId="64493425">
    <w:abstractNumId w:val="11"/>
  </w:num>
  <w:num w:numId="11" w16cid:durableId="1510293966">
    <w:abstractNumId w:val="12"/>
  </w:num>
  <w:num w:numId="12" w16cid:durableId="1839734447">
    <w:abstractNumId w:val="13"/>
  </w:num>
  <w:num w:numId="13" w16cid:durableId="1472870957">
    <w:abstractNumId w:val="9"/>
  </w:num>
  <w:num w:numId="14" w16cid:durableId="7002836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67"/>
    <w:rsid w:val="00034616"/>
    <w:rsid w:val="0006063C"/>
    <w:rsid w:val="00101404"/>
    <w:rsid w:val="0015074B"/>
    <w:rsid w:val="0029639D"/>
    <w:rsid w:val="00326F90"/>
    <w:rsid w:val="00494E9C"/>
    <w:rsid w:val="00706134"/>
    <w:rsid w:val="0084061E"/>
    <w:rsid w:val="009916FA"/>
    <w:rsid w:val="00AA1D8D"/>
    <w:rsid w:val="00AB0F15"/>
    <w:rsid w:val="00B47730"/>
    <w:rsid w:val="00CB0664"/>
    <w:rsid w:val="00D055D2"/>
    <w:rsid w:val="00E24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A9994"/>
  <w14:defaultImageDpi w14:val="300"/>
  <w15:docId w15:val="{4AC5EF54-0AD0-4DF5-808E-BD6904F77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3478</Words>
  <Characters>19829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Kumar</cp:lastModifiedBy>
  <cp:revision>4</cp:revision>
  <dcterms:created xsi:type="dcterms:W3CDTF">2013-12-23T23:15:00Z</dcterms:created>
  <dcterms:modified xsi:type="dcterms:W3CDTF">2026-10-05T15:17:00Z</dcterms:modified>
  <cp:category/>
</cp:coreProperties>
</file>