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Orbital Robotics — Engineering Handbook (Excerpt)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Section: Code Review &amp; Deployment Standards</w:t>
      </w:r>
    </w:p>
    <w:p>
      <w:pPr>
        <w:pStyle w:val="Heading1"/>
        <w:spacing w:after="120" w:before="240"/>
      </w:pPr>
      <w:r>
        <w:t xml:space="preserve">Code Review Requirements</w:t>
      </w:r>
    </w:p>
    <w:p>
      <w:pPr>
        <w:spacing w:after="160"/>
      </w:pPr>
      <w:r>
        <w:t xml:space="preserve">Every pull request to falcon-core requires at least one approval from a senior engineer before merging. PRs touching the fleet-manager service additionally require sign-off from the service owner, currently Rahul Mehta.</w:t>
      </w:r>
    </w:p>
    <w:p>
      <w:pPr>
        <w:spacing w:after="160"/>
      </w:pPr>
      <w:r>
        <w:t xml:space="preserve">All PRs must pass the CI pipeline, which runs unit tests, integration tests against a containerized Postgres instance, and the project linter (ruff for Python services, checkstyle for Java services).</w:t>
      </w:r>
    </w:p>
    <w:p>
      <w:pPr>
        <w:pStyle w:val="Heading1"/>
        <w:spacing w:after="120" w:before="240"/>
      </w:pPr>
      <w:r>
        <w:t xml:space="preserve">Deployment Process</w:t>
      </w:r>
    </w:p>
    <w:p>
      <w:pPr>
        <w:spacing w:after="160"/>
      </w:pPr>
      <w:r>
        <w:t xml:space="preserve">Deployments to staging happen automatically on merge to the main branch. Production deployments require a manual approval step in the deployment pipeline and are restricted to the Platform team, led by Ananya Rao.</w:t>
      </w:r>
    </w:p>
    <w:p>
      <w:pPr>
        <w:spacing w:after="160"/>
      </w:pPr>
      <w:r>
        <w:t xml:space="preserve">Rollbacks can be triggered by any engineer via the 'falcon-deploy rollback' CLI command, which reverts to the last known-good production build within approximately 90 seconds.</w:t>
      </w:r>
    </w:p>
    <w:p>
      <w:pPr>
        <w:pStyle w:val="Heading1"/>
        <w:spacing w:after="120" w:before="240"/>
      </w:pPr>
      <w:r>
        <w:t xml:space="preserve">On-Call Policy</w:t>
      </w:r>
    </w:p>
    <w:p>
      <w:pPr>
        <w:spacing w:after="160"/>
      </w:pPr>
      <w:r>
        <w:t xml:space="preserve">Engineers on the Falcon team rotate on-call duty weekly. The on-call engineer is responsible for triaging production alerts within 15 minutes during business hours and 30 minutes outside business hours. Escalation beyond the on-call engineer goes to Rahul Mehta.</w:t>
      </w:r>
    </w:p>
    <w:p>
      <w:pPr>
        <w:pStyle w:val="Heading1"/>
        <w:spacing w:after="120" w:before="240"/>
      </w:pPr>
      <w:r>
        <w:t xml:space="preserve">Coding Standards</w:t>
      </w:r>
    </w:p>
    <w:p>
      <w:pPr>
        <w:spacing w:after="160"/>
      </w:pPr>
      <w:r>
        <w:t xml:space="preserve">Python services follow PEP 8 with a 100-character line length limit. Java services follow Google's Java Style Guide. All new services must include structured logging and expose a /health endpoint returning service status.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2026-09-21T09:03:33.299Z</dcterms:created>
  <dcterms:modified xsi:type="dcterms:W3CDTF">2026-09-21T09:03:33.307Z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