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26wvrtgjeocn" w:id="0"/>
      <w:bookmarkEnd w:id="0"/>
      <w:r w:rsidDel="00000000" w:rsidR="00000000" w:rsidRPr="00000000">
        <w:rPr>
          <w:rtl w:val="0"/>
        </w:rPr>
        <w:t xml:space="preserve">How a Real Estate Fund Can Help Novice Investors Diversify, Reduce Risk, and Plan for Retirement</w:t>
      </w:r>
      <w:r w:rsidDel="00000000" w:rsidR="00000000" w:rsidRPr="00000000">
        <w:rPr>
          <w:rtl w:val="0"/>
        </w:rPr>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Investing can be a daunting task, especially for those new to the financial world. The array of options and the complexity of markets can be overwhelming. However, real estate funds offer a practical solution for novice investors looking to diversify their portfolio, minimize risk, and work towards a secure retirement. Here’s why.</w:t>
      </w:r>
    </w:p>
    <w:p w:rsidR="00000000" w:rsidDel="00000000" w:rsidP="00000000" w:rsidRDefault="00000000" w:rsidRPr="00000000" w14:paraId="00000003">
      <w:pPr>
        <w:pStyle w:val="Heading4"/>
        <w:keepNext w:val="0"/>
        <w:keepLines w:val="0"/>
        <w:spacing w:after="40" w:before="240" w:lineRule="auto"/>
        <w:rPr>
          <w:b w:val="1"/>
          <w:color w:val="000000"/>
        </w:rPr>
      </w:pPr>
      <w:bookmarkStart w:colFirst="0" w:colLast="0" w:name="_h1ydpsdpbyn9" w:id="1"/>
      <w:bookmarkEnd w:id="1"/>
      <w:r w:rsidDel="00000000" w:rsidR="00000000" w:rsidRPr="00000000">
        <w:rPr>
          <w:b w:val="1"/>
          <w:color w:val="000000"/>
          <w:rtl w:val="0"/>
        </w:rPr>
        <w:t xml:space="preserve">Diversification Made Simple</w:t>
      </w:r>
      <w:r w:rsidDel="00000000" w:rsidR="00000000" w:rsidRPr="00000000">
        <w:rPr>
          <w:rtl w:val="0"/>
        </w:rPr>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Diversification is a fundamental principle of investing that involves spreading investments across different assets to reduce risk. For new investors, understanding and implementing diversification can be challenging. A real estate fund simplifies this process by pooling money from multiple investors to purchase a variety of properties across different locations and sectors. This built-in diversification mitigates the risk associated with investing in a single property or market.</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By investing in a real estate fund, you gain exposure to a broad range of real estate assets. This diverse portfolio helps to balance risk and can provide more stable returns compared to investing in individual properties or stocks.</w:t>
      </w:r>
    </w:p>
    <w:p w:rsidR="00000000" w:rsidDel="00000000" w:rsidP="00000000" w:rsidRDefault="00000000" w:rsidRPr="00000000" w14:paraId="00000006">
      <w:pPr>
        <w:pStyle w:val="Heading4"/>
        <w:keepNext w:val="0"/>
        <w:keepLines w:val="0"/>
        <w:spacing w:after="40" w:before="240" w:lineRule="auto"/>
        <w:rPr>
          <w:b w:val="1"/>
          <w:color w:val="000000"/>
        </w:rPr>
      </w:pPr>
      <w:bookmarkStart w:colFirst="0" w:colLast="0" w:name="_v65fjy6nq5ve" w:id="2"/>
      <w:bookmarkEnd w:id="2"/>
      <w:r w:rsidDel="00000000" w:rsidR="00000000" w:rsidRPr="00000000">
        <w:rPr>
          <w:b w:val="1"/>
          <w:color w:val="000000"/>
          <w:rtl w:val="0"/>
        </w:rPr>
        <w:t xml:space="preserve">Lower Risk and Professional Management</w:t>
      </w:r>
      <w:r w:rsidDel="00000000" w:rsidR="00000000" w:rsidRPr="00000000">
        <w:rPr>
          <w:rtl w:val="0"/>
        </w:rPr>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Real estate funds are managed by experienced professionals who have extensive knowledge of the market and a track record of successful investments. At Reawaken Capital, our team meticulously selects and manages properties, ensuring that each investment meets our high standards for quality and potential returns. This professional oversight reduces the risk for investors, as the fund managers are skilled in identifying and mitigating potential issues before they impact the portfolio.</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For novice investors, this means you don’t have to worry about the complexities of property management, tenant issues, or market fluctuations. You can rely on the expertise of the fund managers to make informed decisions that maximize returns and minimize risks.</w:t>
      </w:r>
    </w:p>
    <w:p w:rsidR="00000000" w:rsidDel="00000000" w:rsidP="00000000" w:rsidRDefault="00000000" w:rsidRPr="00000000" w14:paraId="00000009">
      <w:pPr>
        <w:pStyle w:val="Heading4"/>
        <w:keepNext w:val="0"/>
        <w:keepLines w:val="0"/>
        <w:spacing w:after="40" w:before="240" w:lineRule="auto"/>
        <w:rPr>
          <w:b w:val="1"/>
          <w:color w:val="000000"/>
        </w:rPr>
      </w:pPr>
      <w:bookmarkStart w:colFirst="0" w:colLast="0" w:name="_wel2xs7b96ju" w:id="3"/>
      <w:bookmarkEnd w:id="3"/>
      <w:r w:rsidDel="00000000" w:rsidR="00000000" w:rsidRPr="00000000">
        <w:rPr>
          <w:b w:val="1"/>
          <w:color w:val="000000"/>
          <w:rtl w:val="0"/>
        </w:rPr>
        <w:t xml:space="preserve">Steady Income and Growth Potential</w:t>
      </w:r>
      <w:r w:rsidDel="00000000" w:rsidR="00000000" w:rsidRPr="00000000">
        <w:rPr>
          <w:rtl w:val="0"/>
        </w:rPr>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Real estate funds generate income through rental yields and property appreciation. This dual-source of returns provides a steady income stream and the potential for long-term growth. The rental income is typically distributed to investors on a regular basis, providing a reliable source of passive income. This is particularly beneficial for those planning for retirement, as it offers a consistent flow of funds that can supplement other retirement income sources.</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Moreover, real estate has historically been a strong performer in terms of long-term appreciation. Properties tend to increase in value over time, providing investors with capital growth that can significantly enhance their wealth.</w:t>
      </w:r>
    </w:p>
    <w:p w:rsidR="00000000" w:rsidDel="00000000" w:rsidP="00000000" w:rsidRDefault="00000000" w:rsidRPr="00000000" w14:paraId="0000000C">
      <w:pPr>
        <w:pStyle w:val="Heading4"/>
        <w:keepNext w:val="0"/>
        <w:keepLines w:val="0"/>
        <w:spacing w:after="40" w:before="240" w:lineRule="auto"/>
        <w:rPr>
          <w:b w:val="1"/>
          <w:color w:val="000000"/>
        </w:rPr>
      </w:pPr>
      <w:bookmarkStart w:colFirst="0" w:colLast="0" w:name="_39kkp8hcfqtk" w:id="4"/>
      <w:bookmarkEnd w:id="4"/>
      <w:r w:rsidDel="00000000" w:rsidR="00000000" w:rsidRPr="00000000">
        <w:rPr>
          <w:b w:val="1"/>
          <w:color w:val="000000"/>
          <w:rtl w:val="0"/>
        </w:rPr>
        <w:t xml:space="preserve">Accessibility and Lower Barriers to Entry</w:t>
      </w:r>
      <w:r w:rsidDel="00000000" w:rsidR="00000000" w:rsidRPr="00000000">
        <w:rPr>
          <w:rtl w:val="0"/>
        </w:rPr>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Investing directly in real estate can require substantial capital and knowledge, which can be prohibitive for many novice investors. Real estate funds, however, offer a lower barrier to entry. By pooling resources with other investors, you can participate in larger, more lucrative real estate projects without needing the significant capital required to purchase properties outright.</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At Reawaken Capital, we aim to make real estate investment accessible to our friends &amp; family. Our fund structure allows investors to start with smaller amounts of capital while still benefiting from the advantages of real estate investment.</w:t>
      </w:r>
    </w:p>
    <w:p w:rsidR="00000000" w:rsidDel="00000000" w:rsidP="00000000" w:rsidRDefault="00000000" w:rsidRPr="00000000" w14:paraId="0000000F">
      <w:pPr>
        <w:pStyle w:val="Heading4"/>
        <w:keepNext w:val="0"/>
        <w:keepLines w:val="0"/>
        <w:spacing w:after="40" w:before="240" w:lineRule="auto"/>
        <w:rPr>
          <w:b w:val="1"/>
          <w:color w:val="000000"/>
        </w:rPr>
      </w:pPr>
      <w:bookmarkStart w:colFirst="0" w:colLast="0" w:name="_i4fcd6hod5aw" w:id="5"/>
      <w:bookmarkEnd w:id="5"/>
      <w:r w:rsidDel="00000000" w:rsidR="00000000" w:rsidRPr="00000000">
        <w:rPr>
          <w:b w:val="1"/>
          <w:color w:val="000000"/>
          <w:rtl w:val="0"/>
        </w:rPr>
        <w:t xml:space="preserve">Planning for Retirement</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Real estate funds are an excellent tool for retirement planning. The steady income, potential for appreciation, and lower risk make them a reliable addition to a retirement portfolio. By investing in a real estate fund, you can create a diversified income stream that supports your financial needs during retirement.</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Additionally, the long-term nature of real estate investments aligns well with retirement goals. As properties appreciate over time, the value of your investment grows, providing a substantial nest egg for your retirement years.</w:t>
      </w:r>
    </w:p>
    <w:p w:rsidR="00000000" w:rsidDel="00000000" w:rsidP="00000000" w:rsidRDefault="00000000" w:rsidRPr="00000000" w14:paraId="00000012">
      <w:pPr>
        <w:pStyle w:val="Heading3"/>
        <w:keepNext w:val="0"/>
        <w:keepLines w:val="0"/>
        <w:spacing w:before="280" w:lineRule="auto"/>
        <w:rPr>
          <w:b w:val="1"/>
          <w:color w:val="000000"/>
          <w:sz w:val="24"/>
          <w:szCs w:val="24"/>
        </w:rPr>
      </w:pPr>
      <w:bookmarkStart w:colFirst="0" w:colLast="0" w:name="_cx1leubixzhk" w:id="6"/>
      <w:bookmarkEnd w:id="6"/>
      <w:r w:rsidDel="00000000" w:rsidR="00000000" w:rsidRPr="00000000">
        <w:rPr>
          <w:b w:val="1"/>
          <w:color w:val="000000"/>
          <w:sz w:val="24"/>
          <w:szCs w:val="24"/>
          <w:rtl w:val="0"/>
        </w:rPr>
        <w:t xml:space="preserve">Conclusion</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For novice investors, a real estate fund offers an accessible, lower-risk way to diversify their portfolio and work towards a secure retirement. With professional management, steady income, and potential for growth, real estate funds provide a balanced investment option that simplifies the complexities of real estate investing.</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At Reawaken Capital, we are committed to helping our investors achieve their financial goals through strategic, well-managed real estate investments. Take the first step towards a diversified and secure financial future and join us.</w:t>
      </w:r>
    </w:p>
    <w:p w:rsidR="00000000" w:rsidDel="00000000" w:rsidP="00000000" w:rsidRDefault="00000000" w:rsidRPr="00000000" w14:paraId="00000015">
      <w:pPr>
        <w:pStyle w:val="Heading3"/>
        <w:keepNext w:val="0"/>
        <w:keepLines w:val="0"/>
        <w:spacing w:before="280" w:lineRule="auto"/>
        <w:rPr>
          <w:b w:val="1"/>
          <w:color w:val="000000"/>
          <w:sz w:val="26"/>
          <w:szCs w:val="26"/>
        </w:rPr>
      </w:pPr>
      <w:bookmarkStart w:colFirst="0" w:colLast="0" w:name="_gny1jtaqr0dr" w:id="7"/>
      <w:bookmarkEnd w:id="7"/>
      <w:r w:rsidDel="00000000" w:rsidR="00000000" w:rsidRPr="00000000">
        <w:rPr>
          <w:b w:val="1"/>
          <w:color w:val="000000"/>
          <w:sz w:val="26"/>
          <w:szCs w:val="26"/>
          <w:rtl w:val="0"/>
        </w:rPr>
        <w:t xml:space="preserve">TL;DR</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Investing in a real estate fund offers novice investors an easy and effective way to diversify their portfolios, reduce risk, and plan for retirement. Real estate funds provide built-in diversification, professional management, and steady income through rental yields and property appreciation. They also offer accessibility with lower barriers to entry compared to direct real estate investments. By pooling resources, investors can participate in larger projects and benefit from expert oversight, making real estate funds a reliable addition to a retirement strategy. Reawaken Capital aims to make real estate investment accessible and profitable for all investors.</w:t>
      </w:r>
      <w:r w:rsidDel="00000000" w:rsidR="00000000" w:rsidRPr="00000000">
        <w:rPr>
          <w:rtl w:val="0"/>
        </w:rPr>
      </w:r>
    </w:p>
    <w:p w:rsidR="00000000" w:rsidDel="00000000" w:rsidP="00000000" w:rsidRDefault="00000000" w:rsidRPr="00000000" w14:paraId="00000017">
      <w:pPr>
        <w:spacing w:after="240" w:before="240" w:lineRule="auto"/>
        <w:rPr>
          <w:sz w:val="24"/>
          <w:szCs w:val="24"/>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