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C89" w:rsidRPr="00B60C89" w:rsidRDefault="00B60C89" w:rsidP="00B60C89">
      <w:pPr>
        <w:rPr>
          <w:b/>
          <w:bCs/>
          <w:sz w:val="36"/>
          <w:szCs w:val="36"/>
        </w:rPr>
      </w:pPr>
      <w:r w:rsidRPr="00B60C89">
        <w:rPr>
          <w:b/>
          <w:bCs/>
          <w:sz w:val="28"/>
          <w:szCs w:val="28"/>
          <w:highlight w:val="yellow"/>
        </w:rPr>
        <w:t>About this file</w:t>
      </w:r>
    </w:p>
    <w:p w:rsidR="00D76F91" w:rsidRDefault="00B60C89" w:rsidP="00B60C89">
      <w:pPr>
        <w:rPr>
          <w:b/>
          <w:bCs/>
        </w:rPr>
      </w:pPr>
      <w:r w:rsidRPr="00B60C89">
        <w:rPr>
          <w:b/>
          <w:bCs/>
        </w:rPr>
        <w:t>These file contain the description of the **Electric vehicle Population **Dataset are as follow:</w:t>
      </w:r>
    </w:p>
    <w:p w:rsidR="00B60C89" w:rsidRPr="00B60C89" w:rsidRDefault="00B60C89" w:rsidP="00B60C89">
      <w:pPr>
        <w:rPr>
          <w:b/>
          <w:bCs/>
        </w:rPr>
      </w:pPr>
      <w:r w:rsidRPr="00B60C89">
        <w:rPr>
          <w:b/>
          <w:bCs/>
          <w:highlight w:val="yellow"/>
        </w:rPr>
        <w:t xml:space="preserve">This dataset shows the Battery Electric Vehicles (BEVs) and Plug-in Hybrid Electric Vehicles (PHEVs) that are currently registered through Washington State Department of Licensing (DOL). BEV sales during Q2 2023 grew over 50% </w:t>
      </w:r>
      <w:proofErr w:type="spellStart"/>
      <w:r w:rsidRPr="00B60C89">
        <w:rPr>
          <w:b/>
          <w:bCs/>
          <w:highlight w:val="yellow"/>
        </w:rPr>
        <w:t>YoY</w:t>
      </w:r>
      <w:proofErr w:type="spellEnd"/>
      <w:r w:rsidRPr="00B60C89">
        <w:rPr>
          <w:b/>
          <w:bCs/>
          <w:highlight w:val="yellow"/>
        </w:rPr>
        <w:t xml:space="preserve">. One in every 10 cars sold during Q2 2023 was a pure battery electric vehicle (BEV). China remained the leader in global BEV sales followed by USA and Germany. BEV sales in the USA grew by almost 57% </w:t>
      </w:r>
      <w:proofErr w:type="spellStart"/>
      <w:r w:rsidRPr="00B60C89">
        <w:rPr>
          <w:b/>
          <w:bCs/>
          <w:highlight w:val="yellow"/>
        </w:rPr>
        <w:t>YoY</w:t>
      </w:r>
      <w:proofErr w:type="spellEnd"/>
      <w:r w:rsidRPr="00B60C89">
        <w:rPr>
          <w:b/>
          <w:bCs/>
          <w:highlight w:val="yellow"/>
        </w:rPr>
        <w:t>, the highest among the top 3 EV markets</w:t>
      </w:r>
    </w:p>
    <w:p w:rsidR="00B60C89" w:rsidRPr="00B60C89" w:rsidRDefault="00B60C89" w:rsidP="00B60C89">
      <w:r w:rsidRPr="00B60C89">
        <w:t xml:space="preserve">Brief Information </w:t>
      </w:r>
      <w:proofErr w:type="gramStart"/>
      <w:r w:rsidRPr="00B60C89">
        <w:t>About</w:t>
      </w:r>
      <w:proofErr w:type="gramEnd"/>
      <w:r w:rsidRPr="00B60C89">
        <w:t xml:space="preserve"> the Features of Dataset:</w:t>
      </w:r>
    </w:p>
    <w:p w:rsidR="00B60C89" w:rsidRPr="00B60C89" w:rsidRDefault="00B60C89" w:rsidP="00B60C89">
      <w:r w:rsidRPr="00B60C89">
        <w:rPr>
          <w:b/>
          <w:bCs/>
          <w:color w:val="C00000"/>
        </w:rPr>
        <w:t>VIN</w:t>
      </w:r>
      <w:r w:rsidRPr="00B60C89">
        <w:t>: A Vehicle Identification Number (VIN) is the identifying code for a specific automobile.</w:t>
      </w:r>
    </w:p>
    <w:p w:rsidR="00B60C89" w:rsidRPr="00B60C89" w:rsidRDefault="00B60C89" w:rsidP="00B60C89">
      <w:r w:rsidRPr="00B60C89">
        <w:rPr>
          <w:b/>
          <w:bCs/>
          <w:color w:val="C00000"/>
        </w:rPr>
        <w:t>Country</w:t>
      </w:r>
      <w:proofErr w:type="gramStart"/>
      <w:r w:rsidRPr="00B60C89">
        <w:t>:.</w:t>
      </w:r>
      <w:proofErr w:type="gramEnd"/>
      <w:r w:rsidRPr="00B60C89">
        <w:t xml:space="preserve"> Country where it is </w:t>
      </w:r>
      <w:proofErr w:type="gramStart"/>
      <w:r w:rsidRPr="00B60C89">
        <w:t>Manufactured</w:t>
      </w:r>
      <w:proofErr w:type="gramEnd"/>
      <w:r w:rsidRPr="00B60C89">
        <w:t>.</w:t>
      </w:r>
    </w:p>
    <w:p w:rsidR="00B60C89" w:rsidRPr="00B60C89" w:rsidRDefault="00B60C89" w:rsidP="00B60C89">
      <w:r w:rsidRPr="00B60C89">
        <w:rPr>
          <w:b/>
          <w:bCs/>
          <w:color w:val="C00000"/>
        </w:rPr>
        <w:t>City</w:t>
      </w:r>
      <w:r w:rsidRPr="00B60C89">
        <w:t>: location of Company that manufactures Electric Cars.</w:t>
      </w:r>
    </w:p>
    <w:p w:rsidR="00B60C89" w:rsidRPr="00B60C89" w:rsidRDefault="00B60C89" w:rsidP="00B60C89">
      <w:r w:rsidRPr="00B60C89">
        <w:rPr>
          <w:b/>
          <w:bCs/>
          <w:color w:val="C00000"/>
        </w:rPr>
        <w:t>Postal Code</w:t>
      </w:r>
      <w:r w:rsidRPr="00B60C89">
        <w:t>: Pin code is the post office numbering code system used by the postal service.</w:t>
      </w:r>
    </w:p>
    <w:p w:rsidR="00B60C89" w:rsidRPr="00B60C89" w:rsidRDefault="00B60C89" w:rsidP="00B60C89">
      <w:r w:rsidRPr="00B60C89">
        <w:rPr>
          <w:b/>
          <w:bCs/>
          <w:color w:val="C00000"/>
        </w:rPr>
        <w:t>Model Year</w:t>
      </w:r>
      <w:r w:rsidRPr="00B60C89">
        <w:t>: a year in which the car was manufactured.</w:t>
      </w:r>
    </w:p>
    <w:p w:rsidR="00B60C89" w:rsidRPr="00B60C89" w:rsidRDefault="00B60C89" w:rsidP="00B60C89">
      <w:r w:rsidRPr="00B60C89">
        <w:rPr>
          <w:b/>
          <w:bCs/>
          <w:color w:val="C00000"/>
        </w:rPr>
        <w:t>Make</w:t>
      </w:r>
      <w:r w:rsidRPr="00B60C89">
        <w:t xml:space="preserve"> Name of Company.</w:t>
      </w:r>
    </w:p>
    <w:p w:rsidR="00B60C89" w:rsidRPr="00B60C89" w:rsidRDefault="00B60C89" w:rsidP="00B60C89">
      <w:r w:rsidRPr="00B60C89">
        <w:rPr>
          <w:b/>
          <w:bCs/>
          <w:color w:val="C00000"/>
        </w:rPr>
        <w:t>Model</w:t>
      </w:r>
      <w:r w:rsidRPr="00B60C89">
        <w:t>: A vehicle identification number (VIN) is a unique, 17-digit code specific to every vehicle.</w:t>
      </w:r>
    </w:p>
    <w:p w:rsidR="00B60C89" w:rsidRPr="00B60C89" w:rsidRDefault="00B60C89" w:rsidP="00B60C89">
      <w:r w:rsidRPr="00B60C89">
        <w:rPr>
          <w:b/>
          <w:bCs/>
          <w:color w:val="C00000"/>
        </w:rPr>
        <w:t>Electric Vehicle Type</w:t>
      </w:r>
      <w:r w:rsidRPr="00B60C89">
        <w:t xml:space="preserve">: When talking about EVs, we generally refer to three main types of electric </w:t>
      </w:r>
      <w:r w:rsidRPr="00B60C89">
        <w:rPr>
          <w:b/>
          <w:bCs/>
          <w:color w:val="C00000"/>
        </w:rPr>
        <w:t>vehicles</w:t>
      </w:r>
      <w:r w:rsidRPr="00B60C89">
        <w:t>: hybrid electric vehicles (HEV), plug-in hybrid electric vehicles (PHEV), and battery electric vehicles (BEV).</w:t>
      </w:r>
    </w:p>
    <w:p w:rsidR="00B60C89" w:rsidRPr="00B60C89" w:rsidRDefault="00B60C89" w:rsidP="00B60C89">
      <w:r w:rsidRPr="00B60C89">
        <w:rPr>
          <w:b/>
          <w:bCs/>
          <w:color w:val="C00000"/>
        </w:rPr>
        <w:t>Clean Alternative Fuel Vehicle</w:t>
      </w:r>
      <w:r w:rsidRPr="00B60C89">
        <w:t>: Vegetable oils, such as palm, soybean, sunflower, peanut, and olive, as alternative fuels can be used for diesel engines. As an alternative fuel, vegetable oil is one of the renewable fuels.</w:t>
      </w:r>
    </w:p>
    <w:p w:rsidR="00B60C89" w:rsidRPr="00B60C89" w:rsidRDefault="00B60C89" w:rsidP="00B60C89">
      <w:r w:rsidRPr="00B60C89">
        <w:rPr>
          <w:b/>
          <w:bCs/>
          <w:color w:val="C00000"/>
        </w:rPr>
        <w:t>Clean Alternative Fuel Vehicle (CAFV) Eligibility</w:t>
      </w:r>
      <w:r w:rsidRPr="00B60C89">
        <w:t xml:space="preserve">: </w:t>
      </w:r>
      <w:r w:rsidRPr="00B60C89">
        <w:t>This categorizes vehicle as Clean Alternative Fuel Vehicles (CAFVs) based on the fuel requirement and electric-only range requirement in House Bill 2042 as passed in the 2019 legislative session.</w:t>
      </w:r>
    </w:p>
    <w:p w:rsidR="00B60C89" w:rsidRPr="00B60C89" w:rsidRDefault="00B60C89" w:rsidP="00B60C89">
      <w:r w:rsidRPr="00B60C89">
        <w:rPr>
          <w:b/>
          <w:bCs/>
          <w:color w:val="C00000"/>
        </w:rPr>
        <w:t>Electric Range</w:t>
      </w:r>
      <w:r w:rsidRPr="00B60C89">
        <w:t>: All-electric vehicles can typically go between 110 and over 300 miles on a single charge. PHEVs can typically go 15–60 miles on battery power alone; the fuel tank capacity determines their overall range because the engine kicks in when the battery is depleted.</w:t>
      </w:r>
    </w:p>
    <w:p w:rsidR="00B60C89" w:rsidRPr="00B60C89" w:rsidRDefault="00B60C89" w:rsidP="00B60C89">
      <w:r w:rsidRPr="00B60C89">
        <w:rPr>
          <w:b/>
          <w:bCs/>
          <w:color w:val="C00000"/>
        </w:rPr>
        <w:t>Base MSRP</w:t>
      </w:r>
      <w:r w:rsidRPr="00B60C89">
        <w:t>: Manufacturers set a base price for a car or vehicle without add-on products or features. The Manufacturer's Suggested Retail Price (MSRP) is the base price plus additional features.</w:t>
      </w:r>
    </w:p>
    <w:p w:rsidR="00B60C89" w:rsidRPr="00B60C89" w:rsidRDefault="00B60C89" w:rsidP="00B60C89">
      <w:r w:rsidRPr="00B60C89">
        <w:rPr>
          <w:b/>
          <w:bCs/>
          <w:color w:val="C00000"/>
        </w:rPr>
        <w:t>Legislative District</w:t>
      </w:r>
      <w:r w:rsidRPr="00B60C89">
        <w:t>: While the Legislature of every State shall consist of the Governor and the State Legislature, in some of the States, the Legislature shall consist of two Houses, namely, the Legislative Assembly and the Legislative Council, while in the rest, there shall be only one House, namely the legislative assembly.</w:t>
      </w:r>
    </w:p>
    <w:p w:rsidR="00B60C89" w:rsidRPr="00B60C89" w:rsidRDefault="00B60C89" w:rsidP="00B60C89">
      <w:r w:rsidRPr="00B60C89">
        <w:rPr>
          <w:b/>
          <w:bCs/>
          <w:color w:val="C00000"/>
        </w:rPr>
        <w:t>DOL Vehicle ID</w:t>
      </w:r>
      <w:r w:rsidRPr="00B60C89">
        <w:t>: DOL Vehicle ID. A unique identification number for each vehicle is present in the Transactions dataset. Transactions done on the same vehicle will have the same DOL Vehicle ID.</w:t>
      </w:r>
    </w:p>
    <w:p w:rsidR="00B60C89" w:rsidRPr="00B60C89" w:rsidRDefault="00B60C89" w:rsidP="00B60C89">
      <w:r w:rsidRPr="00B60C89">
        <w:rPr>
          <w:b/>
          <w:bCs/>
          <w:color w:val="C00000"/>
        </w:rPr>
        <w:lastRenderedPageBreak/>
        <w:t>Vehicle Location</w:t>
      </w:r>
      <w:r w:rsidRPr="00B60C89">
        <w:t>: In cases where the vehicle was designed for electric motors, they are generally located at the front and/or rear between the wheels. There are short half-shafts connecting the output of the motors to the wheels.</w:t>
      </w:r>
    </w:p>
    <w:p w:rsidR="00B60C89" w:rsidRPr="00B60C89" w:rsidRDefault="00B60C89" w:rsidP="00B60C89">
      <w:r w:rsidRPr="00B60C89">
        <w:rPr>
          <w:b/>
          <w:bCs/>
          <w:color w:val="C00000"/>
        </w:rPr>
        <w:t>Electric Utility</w:t>
      </w:r>
      <w:r w:rsidRPr="00B60C89">
        <w:t>: A corporation, person, agency, authority, or other legal entity or instrumentality aligned with distribution facilities for delivery of electric energy for use primarily by the public.</w:t>
      </w:r>
    </w:p>
    <w:p w:rsidR="00B60C89" w:rsidRPr="00B60C89" w:rsidRDefault="00B60C89" w:rsidP="00B60C89">
      <w:r w:rsidRPr="00B60C89">
        <w:rPr>
          <w:b/>
          <w:bCs/>
          <w:color w:val="C00000"/>
        </w:rPr>
        <w:t>2020 Census Tract</w:t>
      </w:r>
      <w:r w:rsidRPr="00B60C89">
        <w:t>: Census tracts are relatively permanent small-area geographic divisions of a county or statistically equivalent entity defined for the tabulation and presentation of data from the decennial census and selected other stat</w:t>
      </w:r>
      <w:bookmarkStart w:id="0" w:name="_GoBack"/>
      <w:bookmarkEnd w:id="0"/>
      <w:r w:rsidRPr="00B60C89">
        <w:t>istical programs</w:t>
      </w:r>
    </w:p>
    <w:sectPr w:rsidR="00B60C89" w:rsidRPr="00B6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FE8"/>
    <w:rsid w:val="00B60C89"/>
    <w:rsid w:val="00BD4FE8"/>
    <w:rsid w:val="00D76F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Chavan</dc:creator>
  <cp:keywords/>
  <dc:description/>
  <cp:lastModifiedBy>Ajay Chavan</cp:lastModifiedBy>
  <cp:revision>2</cp:revision>
  <dcterms:created xsi:type="dcterms:W3CDTF">2024-02-04T20:17:00Z</dcterms:created>
  <dcterms:modified xsi:type="dcterms:W3CDTF">2024-02-04T20:23:00Z</dcterms:modified>
</cp:coreProperties>
</file>