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6BD8" w14:textId="77777777" w:rsidR="00A43692" w:rsidRPr="00A43692" w:rsidRDefault="00A43692" w:rsidP="00A43692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A43692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349B119D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  <w:lang w:val="en-US"/>
        </w:rPr>
      </w:pPr>
    </w:p>
    <w:p w14:paraId="3BFF8D33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  <w:r w:rsidRPr="00A43692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55D8BD36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  <w:r w:rsidRPr="00A43692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76DF98BB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</w:p>
    <w:p w14:paraId="7AF32F26" w14:textId="08B7A1D6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18</w:t>
      </w:r>
      <w:r w:rsidRPr="00A43692">
        <w:rPr>
          <w:rFonts w:ascii="Times New Roman" w:hAnsi="Times New Roman" w:cs="Times New Roman"/>
          <w:b/>
          <w:bCs/>
        </w:rPr>
        <w:t>. Demonstrate Infrastructure as a Service (IaaS) by creating a resources group using a Public Cloud Service Provider (Azure), configure with minimum CPU, RAM, and Storage.</w:t>
      </w:r>
    </w:p>
    <w:p w14:paraId="5E64B053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u w:val="single"/>
          <w:lang w:val="en-US"/>
        </w:rPr>
        <w:br/>
      </w:r>
      <w:r w:rsidRPr="00A43692">
        <w:rPr>
          <w:rFonts w:ascii="Times New Roman" w:hAnsi="Times New Roman" w:cs="Times New Roman"/>
          <w:b/>
          <w:bCs/>
        </w:rPr>
        <w:t>Aim</w:t>
      </w:r>
    </w:p>
    <w:p w14:paraId="7AFC6B7D" w14:textId="47F111BE" w:rsidR="00A43692" w:rsidRP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To demonstrate Infrastructure as a Service (IaaS) by creating a Resource Group and configuring cloud resources with minimum CPU, RAM, and storage using Microsoft Azure.</w:t>
      </w:r>
    </w:p>
    <w:p w14:paraId="05D3E35A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40B49691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Procedure</w:t>
      </w:r>
    </w:p>
    <w:p w14:paraId="20D7BD64" w14:textId="0DF0BA1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Open a web browser and log in to the Azure Portal.</w:t>
      </w:r>
    </w:p>
    <w:p w14:paraId="0F8969E4" w14:textId="040C4A1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From the Azure dashboard, select Resource groups.</w:t>
      </w:r>
    </w:p>
    <w:p w14:paraId="25B00B06" w14:textId="287F162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Create to create a new resource group.</w:t>
      </w:r>
    </w:p>
    <w:p w14:paraId="6DA3ABAF" w14:textId="47ED20A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Enter a Resource Group Name.</w:t>
      </w:r>
    </w:p>
    <w:p w14:paraId="3AFE55DB" w14:textId="5A3CC454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the required Region.</w:t>
      </w:r>
    </w:p>
    <w:p w14:paraId="4A308102" w14:textId="3762F85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Review + Create and then Create.</w:t>
      </w:r>
    </w:p>
    <w:p w14:paraId="41D20A62" w14:textId="6EF87C93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After the resource group is created, open the resource group.</w:t>
      </w:r>
    </w:p>
    <w:p w14:paraId="31E53795" w14:textId="69F470B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Create → Virtual Machine.</w:t>
      </w:r>
    </w:p>
    <w:p w14:paraId="41920AC6" w14:textId="1D2C1D2D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the created Resource Group.</w:t>
      </w:r>
    </w:p>
    <w:p w14:paraId="1AB417E3" w14:textId="3855FB54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Enter the virtual machine name and choose the region.</w:t>
      </w:r>
    </w:p>
    <w:p w14:paraId="0A051DA9" w14:textId="4196EAE9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an operating system image (Windows or Linux).</w:t>
      </w:r>
    </w:p>
    <w:p w14:paraId="014F86BC" w14:textId="4F321806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Choose a minimum VM size (example: Standard B1s).</w:t>
      </w:r>
    </w:p>
    <w:p w14:paraId="62F07F76" w14:textId="63D92F9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Configure minimum resources:</w:t>
      </w:r>
    </w:p>
    <w:p w14:paraId="3F56AF4E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CPU: 1 vCPU</w:t>
      </w:r>
    </w:p>
    <w:p w14:paraId="7B9015AE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RAM: 1–2 GB</w:t>
      </w:r>
    </w:p>
    <w:p w14:paraId="619CA5F3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Storage: 30 GB (default OS disk)</w:t>
      </w:r>
    </w:p>
    <w:p w14:paraId="5197514A" w14:textId="66765A1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Set administrator username and password.</w:t>
      </w:r>
    </w:p>
    <w:p w14:paraId="351660F2" w14:textId="02662C0E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Review the configuration and click Create.</w:t>
      </w:r>
    </w:p>
    <w:p w14:paraId="3691EE52" w14:textId="281173ED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Wait for deployment to complete.</w:t>
      </w:r>
    </w:p>
    <w:p w14:paraId="1770816E" w14:textId="3473AB9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Verify that the VM appears inside the resource group.</w:t>
      </w:r>
    </w:p>
    <w:p w14:paraId="02789AAA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</w:p>
    <w:p w14:paraId="67D21ABC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lastRenderedPageBreak/>
        <w:t>Output</w:t>
      </w:r>
    </w:p>
    <w:p w14:paraId="2993C9C2" w14:textId="7D2E1A6A" w:rsidR="00A43692" w:rsidRP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Resource group created successfully in Azure.</w:t>
      </w:r>
      <w:r>
        <w:rPr>
          <w:rFonts w:ascii="Times New Roman" w:hAnsi="Times New Roman" w:cs="Times New Roman"/>
        </w:rPr>
        <w:t xml:space="preserve"> </w:t>
      </w:r>
      <w:r w:rsidRPr="00A43692">
        <w:rPr>
          <w:rFonts w:ascii="Times New Roman" w:hAnsi="Times New Roman" w:cs="Times New Roman"/>
        </w:rPr>
        <w:t>Virtual machine deployed with minimum CPU, RAM, and storage.</w:t>
      </w:r>
      <w:r>
        <w:rPr>
          <w:rFonts w:ascii="Times New Roman" w:hAnsi="Times New Roman" w:cs="Times New Roman"/>
        </w:rPr>
        <w:t xml:space="preserve"> </w:t>
      </w:r>
      <w:r w:rsidRPr="00A43692">
        <w:rPr>
          <w:rFonts w:ascii="Times New Roman" w:hAnsi="Times New Roman" w:cs="Times New Roman"/>
        </w:rPr>
        <w:t>Cloud infrastructure resources allocated dynamically.</w:t>
      </w:r>
    </w:p>
    <w:p w14:paraId="43AF8BFB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4099E7B6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Result</w:t>
      </w:r>
    </w:p>
    <w:p w14:paraId="1F4A2478" w14:textId="053D3F5E" w:rsidR="00A43692" w:rsidRP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 xml:space="preserve"> Thus, Infrastructure as a Service (IaaS) was successfully demonstrated by creating a resource group and configuring minimum compute and storage resources using Microsoft Azure.</w:t>
      </w:r>
    </w:p>
    <w:p w14:paraId="7A65E323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31C7A3DC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52E6095C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5E01F17A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0B99B41C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229F4108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528EA5D9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457D5CC9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755D5485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188079CA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13CCFD72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269E30E0" w14:textId="77777777" w:rsidR="00F963ED" w:rsidRPr="00A43692" w:rsidRDefault="00F963ED">
      <w:pPr>
        <w:rPr>
          <w:rFonts w:ascii="Times New Roman" w:hAnsi="Times New Roman" w:cs="Times New Roman"/>
        </w:rPr>
      </w:pPr>
    </w:p>
    <w:sectPr w:rsidR="00F963ED" w:rsidRPr="00A4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5EE"/>
    <w:multiLevelType w:val="hybridMultilevel"/>
    <w:tmpl w:val="320E9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91E85"/>
    <w:multiLevelType w:val="multilevel"/>
    <w:tmpl w:val="184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C1223"/>
    <w:multiLevelType w:val="hybridMultilevel"/>
    <w:tmpl w:val="466C221E"/>
    <w:lvl w:ilvl="0" w:tplc="D8E20F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1D97"/>
    <w:multiLevelType w:val="hybridMultilevel"/>
    <w:tmpl w:val="A9C2E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C1808"/>
    <w:multiLevelType w:val="multilevel"/>
    <w:tmpl w:val="60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4355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84449308">
    <w:abstractNumId w:val="1"/>
  </w:num>
  <w:num w:numId="3" w16cid:durableId="98842992">
    <w:abstractNumId w:val="3"/>
  </w:num>
  <w:num w:numId="4" w16cid:durableId="2111316482">
    <w:abstractNumId w:val="2"/>
  </w:num>
  <w:num w:numId="5" w16cid:durableId="181259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92"/>
    <w:rsid w:val="00742D01"/>
    <w:rsid w:val="007E5CB3"/>
    <w:rsid w:val="00A43692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F03E"/>
  <w15:chartTrackingRefBased/>
  <w15:docId w15:val="{1E8537E8-4AE9-431E-8438-86B5CF7F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1</cp:revision>
  <dcterms:created xsi:type="dcterms:W3CDTF">2025-12-30T13:14:00Z</dcterms:created>
  <dcterms:modified xsi:type="dcterms:W3CDTF">2025-12-30T13:19:00Z</dcterms:modified>
</cp:coreProperties>
</file>