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38D1" w14:textId="77777777" w:rsidR="00A96AC2" w:rsidRDefault="00A96AC2">
      <w:pPr>
        <w:spacing w:before="700"/>
      </w:pPr>
    </w:p>
    <w:p w14:paraId="65FDEE7B" w14:textId="77777777" w:rsidR="006D76C9" w:rsidRDefault="006D76C9">
      <w:pPr>
        <w:spacing w:before="260" w:after="120"/>
        <w:jc w:val="center"/>
      </w:pPr>
    </w:p>
    <w:p w14:paraId="3C9C85D0" w14:textId="77777777" w:rsidR="006D76C9" w:rsidRDefault="006D76C9">
      <w:pPr>
        <w:spacing w:before="260" w:after="120"/>
        <w:jc w:val="center"/>
      </w:pPr>
    </w:p>
    <w:p w14:paraId="62CB00A4" w14:textId="77777777" w:rsidR="006D76C9" w:rsidRDefault="006D76C9">
      <w:pPr>
        <w:spacing w:before="260" w:after="120"/>
        <w:jc w:val="center"/>
      </w:pPr>
    </w:p>
    <w:p w14:paraId="77DEA12D" w14:textId="77777777" w:rsidR="006D76C9" w:rsidRDefault="006D76C9">
      <w:pPr>
        <w:spacing w:before="260" w:after="120"/>
        <w:jc w:val="center"/>
      </w:pPr>
    </w:p>
    <w:p w14:paraId="716E2E99" w14:textId="20E4780F" w:rsidR="00A96AC2" w:rsidRDefault="00000000">
      <w:pPr>
        <w:spacing w:before="260" w:after="120"/>
        <w:jc w:val="center"/>
      </w:pPr>
      <w:r>
        <w:rPr>
          <w:b/>
          <w:bCs/>
          <w:sz w:val="36"/>
          <w:szCs w:val="36"/>
        </w:rPr>
        <w:t>DIGITAL TWIN WAREHOUSE MANAGEMENT</w:t>
      </w:r>
    </w:p>
    <w:p w14:paraId="2AFEA848" w14:textId="77777777" w:rsidR="00A96AC2" w:rsidRDefault="00000000">
      <w:pPr>
        <w:spacing w:after="500"/>
        <w:jc w:val="center"/>
      </w:pPr>
      <w:r>
        <w:rPr>
          <w:i/>
          <w:iCs/>
        </w:rPr>
        <w:t>Maintaining a Live Digital Representation of a Warehouse</w:t>
      </w:r>
    </w:p>
    <w:p w14:paraId="3BEFAC95" w14:textId="77777777" w:rsidR="00A96AC2" w:rsidRDefault="00A96AC2">
      <w:pPr>
        <w:spacing w:before="900"/>
        <w:rPr>
          <w:sz w:val="22"/>
          <w:szCs w:val="22"/>
        </w:rPr>
      </w:pPr>
    </w:p>
    <w:p w14:paraId="54B7A69F" w14:textId="77777777" w:rsidR="006D76C9" w:rsidRDefault="006D76C9">
      <w:pPr>
        <w:spacing w:before="900"/>
        <w:rPr>
          <w:sz w:val="22"/>
          <w:szCs w:val="22"/>
        </w:rPr>
      </w:pPr>
    </w:p>
    <w:p w14:paraId="5ED27E5F" w14:textId="77777777" w:rsidR="006D76C9" w:rsidRDefault="006D76C9">
      <w:pPr>
        <w:spacing w:before="900"/>
        <w:rPr>
          <w:sz w:val="22"/>
          <w:szCs w:val="22"/>
        </w:rPr>
      </w:pPr>
    </w:p>
    <w:p w14:paraId="77A4738E" w14:textId="77777777" w:rsidR="006D76C9" w:rsidRDefault="006D76C9">
      <w:pPr>
        <w:spacing w:before="900"/>
        <w:rPr>
          <w:sz w:val="22"/>
          <w:szCs w:val="22"/>
        </w:rPr>
      </w:pPr>
    </w:p>
    <w:p w14:paraId="31E95BD2" w14:textId="77777777" w:rsidR="006D76C9" w:rsidRDefault="006D76C9">
      <w:pPr>
        <w:spacing w:before="900"/>
        <w:rPr>
          <w:sz w:val="22"/>
          <w:szCs w:val="22"/>
        </w:rPr>
      </w:pPr>
    </w:p>
    <w:p w14:paraId="68D3A248" w14:textId="77777777" w:rsidR="006D76C9" w:rsidRDefault="006D76C9">
      <w:pPr>
        <w:spacing w:before="900"/>
        <w:rPr>
          <w:sz w:val="22"/>
          <w:szCs w:val="22"/>
        </w:rPr>
      </w:pPr>
    </w:p>
    <w:p w14:paraId="65067486" w14:textId="77777777" w:rsidR="006D76C9" w:rsidRDefault="006D76C9">
      <w:pPr>
        <w:spacing w:before="900"/>
        <w:rPr>
          <w:sz w:val="22"/>
          <w:szCs w:val="22"/>
        </w:rPr>
      </w:pPr>
    </w:p>
    <w:p w14:paraId="5871587C" w14:textId="77777777" w:rsidR="006D76C9" w:rsidRDefault="006D76C9">
      <w:pPr>
        <w:spacing w:before="900"/>
      </w:pPr>
    </w:p>
    <w:p w14:paraId="7D69C37D" w14:textId="77777777" w:rsidR="00A96AC2" w:rsidRDefault="00000000">
      <w:pPr>
        <w:pStyle w:val="Heading1"/>
        <w:pBdr>
          <w:bottom w:val="single" w:sz="6" w:space="4" w:color="000000"/>
        </w:pBdr>
        <w:spacing w:before="320" w:after="180"/>
      </w:pPr>
      <w:r>
        <w:rPr>
          <w:sz w:val="30"/>
          <w:szCs w:val="30"/>
        </w:rPr>
        <w:lastRenderedPageBreak/>
        <w:t>1. Chosen Problem Statement &amp; Requirement Analysis</w:t>
      </w:r>
    </w:p>
    <w:p w14:paraId="5D7D855A" w14:textId="77777777" w:rsidR="00A96AC2" w:rsidRDefault="00000000">
      <w:pPr>
        <w:pStyle w:val="Heading2"/>
        <w:spacing w:before="240" w:after="120"/>
      </w:pPr>
      <w:r>
        <w:rPr>
          <w:sz w:val="25"/>
          <w:szCs w:val="25"/>
        </w:rPr>
        <w:t>1.1 Problem Statement</w:t>
      </w:r>
    </w:p>
    <w:p w14:paraId="3371B0AD" w14:textId="77777777" w:rsidR="00A96AC2" w:rsidRDefault="00000000">
      <w:pPr>
        <w:spacing w:after="160" w:line="340" w:lineRule="auto"/>
        <w:ind w:firstLine="360"/>
        <w:jc w:val="both"/>
      </w:pPr>
      <w:r>
        <w:t xml:space="preserve">Modern warehouses handle thousands of stock-keeping units across multiple zones, racks, and bins, with constant movement of goods driven by incoming shipments and outgoing orders. Managers typically rely on periodic manual stock counts and disconnected spreadsheets, which leads to stale inventory data, undetected equipment or environmental faults, and delayed decision-making. There is a need for a system that mirrors the physical warehouse in real time — a "digital twin" — so that every rack, bin, sensor reading, and order can be tracked, queried, and </w:t>
      </w:r>
      <w:proofErr w:type="spellStart"/>
      <w:r>
        <w:t>analyzed</w:t>
      </w:r>
      <w:proofErr w:type="spellEnd"/>
      <w:r>
        <w:t xml:space="preserve"> the instant it changes in the real world.</w:t>
      </w:r>
    </w:p>
    <w:p w14:paraId="2B93B4AA" w14:textId="77777777" w:rsidR="00A96AC2" w:rsidRDefault="00000000">
      <w:pPr>
        <w:spacing w:after="160" w:line="340" w:lineRule="auto"/>
        <w:ind w:firstLine="360"/>
        <w:jc w:val="both"/>
      </w:pPr>
      <w:r>
        <w:t xml:space="preserve">This project proposes a Digital Twin Warehouse Management System: a database-backed platform that continuously ingests data from warehouse sensors and operational transactions, stores it in a structured relational schema, and exposes a live, </w:t>
      </w:r>
      <w:proofErr w:type="spellStart"/>
      <w:r>
        <w:t>queryable</w:t>
      </w:r>
      <w:proofErr w:type="spellEnd"/>
      <w:r>
        <w:t xml:space="preserve"> representation of the warehouse's physical and operational state. The digital twin supports real-time monitoring, historical analysis, and early detection of anomalies such as overstocked bins, faulty sensors, or delayed shipments.</w:t>
      </w:r>
    </w:p>
    <w:p w14:paraId="5C86B31A" w14:textId="77777777" w:rsidR="00A96AC2" w:rsidRDefault="00000000">
      <w:pPr>
        <w:pStyle w:val="Heading2"/>
        <w:spacing w:before="240" w:after="120"/>
      </w:pPr>
      <w:r>
        <w:rPr>
          <w:sz w:val="25"/>
          <w:szCs w:val="25"/>
        </w:rPr>
        <w:t>1.2 Project Objectives</w:t>
      </w:r>
    </w:p>
    <w:p w14:paraId="3691C204" w14:textId="77777777" w:rsidR="00A96AC2" w:rsidRDefault="00000000">
      <w:pPr>
        <w:pStyle w:val="ListParagraph"/>
        <w:numPr>
          <w:ilvl w:val="0"/>
          <w:numId w:val="2"/>
        </w:numPr>
        <w:spacing w:after="90"/>
      </w:pPr>
      <w:r>
        <w:t>Maintain an always-current record of the warehouse's physical layout (warehouses, zones, racks, and bins).</w:t>
      </w:r>
    </w:p>
    <w:p w14:paraId="10CCD791" w14:textId="77777777" w:rsidR="00A96AC2" w:rsidRDefault="00000000">
      <w:pPr>
        <w:pStyle w:val="ListParagraph"/>
        <w:numPr>
          <w:ilvl w:val="0"/>
          <w:numId w:val="2"/>
        </w:numPr>
        <w:spacing w:after="90"/>
      </w:pPr>
      <w:r>
        <w:t>Track inventory at the individual bin level and keep stock quantities synchronized with real-world movements.</w:t>
      </w:r>
    </w:p>
    <w:p w14:paraId="1D768D6D" w14:textId="77777777" w:rsidR="00A96AC2" w:rsidRDefault="00000000">
      <w:pPr>
        <w:pStyle w:val="ListParagraph"/>
        <w:numPr>
          <w:ilvl w:val="0"/>
          <w:numId w:val="2"/>
        </w:numPr>
        <w:spacing w:after="90"/>
      </w:pPr>
      <w:r>
        <w:t>Continuously capture sensor data (e.g., weight, temperature, RFID location) to reflect real-time physical conditions.</w:t>
      </w:r>
    </w:p>
    <w:p w14:paraId="681C4777" w14:textId="77777777" w:rsidR="00A96AC2" w:rsidRDefault="00000000">
      <w:pPr>
        <w:pStyle w:val="ListParagraph"/>
        <w:numPr>
          <w:ilvl w:val="0"/>
          <w:numId w:val="2"/>
        </w:numPr>
        <w:spacing w:after="90"/>
      </w:pPr>
      <w:r>
        <w:t>Record orders, order fulfilment, and shipments so that customer-facing operations are tied to physical stock.</w:t>
      </w:r>
    </w:p>
    <w:p w14:paraId="1FEE9B44" w14:textId="77777777" w:rsidR="00A96AC2" w:rsidRDefault="00000000">
      <w:pPr>
        <w:pStyle w:val="ListParagraph"/>
        <w:numPr>
          <w:ilvl w:val="0"/>
          <w:numId w:val="2"/>
        </w:numPr>
        <w:spacing w:after="90"/>
      </w:pPr>
      <w:r>
        <w:t>Detect and log anomalies or threshold breaches as alerts for warehouse staff.</w:t>
      </w:r>
    </w:p>
    <w:p w14:paraId="1FC73CEC" w14:textId="77777777" w:rsidR="00A96AC2" w:rsidRDefault="00000000">
      <w:pPr>
        <w:pStyle w:val="ListParagraph"/>
        <w:numPr>
          <w:ilvl w:val="0"/>
          <w:numId w:val="2"/>
        </w:numPr>
        <w:spacing w:after="90"/>
      </w:pPr>
      <w:r>
        <w:t>Preserve periodic snapshots of the overall warehouse state to support historical playback and analytics.</w:t>
      </w:r>
    </w:p>
    <w:p w14:paraId="3978EC92" w14:textId="77777777" w:rsidR="00A96AC2" w:rsidRDefault="00000000">
      <w:pPr>
        <w:pStyle w:val="Heading2"/>
        <w:spacing w:before="240" w:after="120"/>
      </w:pPr>
      <w:r>
        <w:rPr>
          <w:sz w:val="25"/>
          <w:szCs w:val="25"/>
        </w:rPr>
        <w:t>1.3 Functional Requirements</w:t>
      </w:r>
    </w:p>
    <w:p w14:paraId="6F1877C6" w14:textId="77777777" w:rsidR="00A96AC2" w:rsidRDefault="00000000">
      <w:pPr>
        <w:pStyle w:val="ListParagraph"/>
        <w:numPr>
          <w:ilvl w:val="0"/>
          <w:numId w:val="2"/>
        </w:numPr>
        <w:spacing w:after="90"/>
      </w:pPr>
      <w:r>
        <w:t>The system shall allow creation and maintenance of warehouses, zones, racks, and bins in a hierarchical structure.</w:t>
      </w:r>
    </w:p>
    <w:p w14:paraId="18B7E5DC" w14:textId="77777777" w:rsidR="00A96AC2" w:rsidRDefault="00000000">
      <w:pPr>
        <w:pStyle w:val="ListParagraph"/>
        <w:numPr>
          <w:ilvl w:val="0"/>
          <w:numId w:val="2"/>
        </w:numPr>
        <w:spacing w:after="90"/>
      </w:pPr>
      <w:r>
        <w:t>The system shall record product master data and track quantities of each product held in each bin.</w:t>
      </w:r>
    </w:p>
    <w:p w14:paraId="61F9F75F" w14:textId="77777777" w:rsidR="00A96AC2" w:rsidRDefault="00000000">
      <w:pPr>
        <w:pStyle w:val="ListParagraph"/>
        <w:numPr>
          <w:ilvl w:val="0"/>
          <w:numId w:val="2"/>
        </w:numPr>
        <w:spacing w:after="90"/>
      </w:pPr>
      <w:r>
        <w:t>The system shall ingest sensor readings and associate them with the zone/bin in which the sensor is installed.</w:t>
      </w:r>
    </w:p>
    <w:p w14:paraId="4D93D82B" w14:textId="77777777" w:rsidR="00A96AC2" w:rsidRDefault="00000000">
      <w:pPr>
        <w:pStyle w:val="ListParagraph"/>
        <w:numPr>
          <w:ilvl w:val="0"/>
          <w:numId w:val="2"/>
        </w:numPr>
        <w:spacing w:after="90"/>
      </w:pPr>
      <w:r>
        <w:t>The system shall generate an alert whenever a sensor reading breaches a defined threshold or a sensor fails.</w:t>
      </w:r>
    </w:p>
    <w:p w14:paraId="3BD8CF99" w14:textId="77777777" w:rsidR="00A96AC2" w:rsidRDefault="00000000">
      <w:pPr>
        <w:pStyle w:val="ListParagraph"/>
        <w:numPr>
          <w:ilvl w:val="0"/>
          <w:numId w:val="2"/>
        </w:numPr>
        <w:spacing w:after="90"/>
      </w:pPr>
      <w:r>
        <w:t>The system shall record customer orders, the products/quantities in each order, and the resulting shipments.</w:t>
      </w:r>
    </w:p>
    <w:p w14:paraId="07A10298" w14:textId="77777777" w:rsidR="00A96AC2" w:rsidRDefault="00000000">
      <w:pPr>
        <w:pStyle w:val="ListParagraph"/>
        <w:numPr>
          <w:ilvl w:val="0"/>
          <w:numId w:val="2"/>
        </w:numPr>
        <w:spacing w:after="90"/>
      </w:pPr>
      <w:r>
        <w:lastRenderedPageBreak/>
        <w:t>The system shall periodically persist a snapshot of overall warehouse state for the digital twin's historical view.</w:t>
      </w:r>
    </w:p>
    <w:p w14:paraId="46ED24CF" w14:textId="77777777" w:rsidR="00A96AC2" w:rsidRDefault="00000000">
      <w:pPr>
        <w:pStyle w:val="ListParagraph"/>
        <w:numPr>
          <w:ilvl w:val="0"/>
          <w:numId w:val="2"/>
        </w:numPr>
        <w:spacing w:after="90"/>
      </w:pPr>
      <w:r>
        <w:t>The system shall allow authorized staff (employees) to be assigned to specific zones for accountability.</w:t>
      </w:r>
    </w:p>
    <w:p w14:paraId="12A9FDC2" w14:textId="77777777" w:rsidR="00A96AC2" w:rsidRDefault="00000000">
      <w:pPr>
        <w:pStyle w:val="Heading2"/>
        <w:spacing w:before="240" w:after="120"/>
      </w:pPr>
      <w:r>
        <w:rPr>
          <w:sz w:val="25"/>
          <w:szCs w:val="25"/>
        </w:rPr>
        <w:t>1.4 Non-Functional Requirements</w:t>
      </w:r>
    </w:p>
    <w:p w14:paraId="1E78A5D0" w14:textId="77777777" w:rsidR="00A96AC2" w:rsidRDefault="00000000">
      <w:pPr>
        <w:pStyle w:val="ListParagraph"/>
        <w:numPr>
          <w:ilvl w:val="0"/>
          <w:numId w:val="2"/>
        </w:numPr>
        <w:spacing w:after="90"/>
      </w:pPr>
      <w:r>
        <w:t>Data consistency: stock levels and sensor states must remain accurate even under frequent, concurrent updates.</w:t>
      </w:r>
    </w:p>
    <w:p w14:paraId="157DE818" w14:textId="77777777" w:rsidR="00A96AC2" w:rsidRDefault="00000000">
      <w:pPr>
        <w:pStyle w:val="ListParagraph"/>
        <w:numPr>
          <w:ilvl w:val="0"/>
          <w:numId w:val="2"/>
        </w:numPr>
        <w:spacing w:after="90"/>
      </w:pPr>
      <w:r>
        <w:t>Near real-time performance: sensor readings and stock changes should be reflected with minimal latency.</w:t>
      </w:r>
    </w:p>
    <w:p w14:paraId="1A3D97CB" w14:textId="77777777" w:rsidR="00A96AC2" w:rsidRDefault="00000000">
      <w:pPr>
        <w:pStyle w:val="ListParagraph"/>
        <w:numPr>
          <w:ilvl w:val="0"/>
          <w:numId w:val="2"/>
        </w:numPr>
        <w:spacing w:after="90"/>
      </w:pPr>
      <w:r>
        <w:t>Scalability: the schema should accommodate growth in the number of zones, bins, products, and sensors.</w:t>
      </w:r>
    </w:p>
    <w:p w14:paraId="47F50DA1" w14:textId="77777777" w:rsidR="00A96AC2" w:rsidRDefault="00000000">
      <w:pPr>
        <w:pStyle w:val="ListParagraph"/>
        <w:numPr>
          <w:ilvl w:val="0"/>
          <w:numId w:val="2"/>
        </w:numPr>
        <w:spacing w:after="90"/>
      </w:pPr>
      <w:r>
        <w:t>Auditability: historical snapshots and readings must be retained for traceability and reporting.</w:t>
      </w:r>
    </w:p>
    <w:p w14:paraId="1F18ACE3" w14:textId="77777777" w:rsidR="00A96AC2" w:rsidRDefault="00000000">
      <w:pPr>
        <w:pStyle w:val="ListParagraph"/>
        <w:numPr>
          <w:ilvl w:val="0"/>
          <w:numId w:val="2"/>
        </w:numPr>
        <w:spacing w:after="90"/>
      </w:pPr>
      <w:r>
        <w:t>Security: access to operational data should be restricted based on employee roles.</w:t>
      </w:r>
    </w:p>
    <w:p w14:paraId="10AD3A50" w14:textId="77777777" w:rsidR="00A96AC2" w:rsidRDefault="00000000">
      <w:pPr>
        <w:pStyle w:val="Heading2"/>
        <w:spacing w:before="240" w:after="120"/>
      </w:pPr>
      <w:r>
        <w:rPr>
          <w:sz w:val="25"/>
          <w:szCs w:val="25"/>
        </w:rPr>
        <w:t>1.5 Scope</w:t>
      </w:r>
    </w:p>
    <w:p w14:paraId="60A2CB3A" w14:textId="77777777" w:rsidR="00A96AC2" w:rsidRDefault="00000000">
      <w:pPr>
        <w:spacing w:after="160" w:line="340" w:lineRule="auto"/>
        <w:ind w:firstLine="360"/>
        <w:jc w:val="both"/>
      </w:pPr>
      <w:r>
        <w:t>The scope of this project covers the data layer of a digital twin: the entities required to represent warehouse structure, inventory, sensors, alerts, employees, equipment, and order fulfilment, along with the relationships that keep them synchronized. Front-end visualization and real-time streaming infrastructure are treated as consumers of this data layer and are described conceptually in the workflow section, but the core deliverable is the database design that makes the digital twin possible.</w:t>
      </w:r>
    </w:p>
    <w:p w14:paraId="605B6ACD" w14:textId="77777777" w:rsidR="00A96AC2" w:rsidRDefault="00000000">
      <w:r>
        <w:br w:type="page"/>
      </w:r>
    </w:p>
    <w:p w14:paraId="2E1D288B" w14:textId="77777777" w:rsidR="00A96AC2" w:rsidRDefault="00000000">
      <w:pPr>
        <w:pStyle w:val="Heading1"/>
        <w:pBdr>
          <w:bottom w:val="single" w:sz="6" w:space="4" w:color="000000"/>
        </w:pBdr>
        <w:spacing w:before="320" w:after="180"/>
      </w:pPr>
      <w:r>
        <w:rPr>
          <w:sz w:val="30"/>
          <w:szCs w:val="30"/>
        </w:rPr>
        <w:lastRenderedPageBreak/>
        <w:t>2. Entity–Relationship (ER) Diagram</w:t>
      </w:r>
    </w:p>
    <w:p w14:paraId="2FA92FD1" w14:textId="77777777" w:rsidR="00A96AC2" w:rsidRDefault="00000000">
      <w:pPr>
        <w:spacing w:after="160" w:line="340" w:lineRule="auto"/>
        <w:ind w:firstLine="360"/>
        <w:jc w:val="both"/>
      </w:pPr>
      <w:r>
        <w:t xml:space="preserve">The ER diagram below models the warehouse as a hierarchy (Warehouse → Zone → Rack → Bin) that anchors every other entity. Inventory is tracked through the </w:t>
      </w:r>
      <w:proofErr w:type="spellStart"/>
      <w:r>
        <w:t>InventoryItem</w:t>
      </w:r>
      <w:proofErr w:type="spellEnd"/>
      <w:r>
        <w:t xml:space="preserve"> associative entity linking Bin and Product. Sensors are attached to zones and generate </w:t>
      </w:r>
      <w:proofErr w:type="spellStart"/>
      <w:r>
        <w:t>SensorReading</w:t>
      </w:r>
      <w:proofErr w:type="spellEnd"/>
      <w:r>
        <w:t xml:space="preserve"> and Alert records. Employees and Equipment are also assigned to zones. Order fulfilment is modelled through Order, </w:t>
      </w:r>
      <w:proofErr w:type="spellStart"/>
      <w:r>
        <w:t>OrderItem</w:t>
      </w:r>
      <w:proofErr w:type="spellEnd"/>
      <w:r>
        <w:t xml:space="preserve">, and Shipment, with </w:t>
      </w:r>
      <w:proofErr w:type="spellStart"/>
      <w:r>
        <w:t>OrderItem</w:t>
      </w:r>
      <w:proofErr w:type="spellEnd"/>
      <w:r>
        <w:t xml:space="preserve"> linking Order and Product. Periodic </w:t>
      </w:r>
      <w:proofErr w:type="spellStart"/>
      <w:r>
        <w:t>DigitalTwinSnapshot</w:t>
      </w:r>
      <w:proofErr w:type="spellEnd"/>
      <w:r>
        <w:t xml:space="preserve"> records capture the overall state of a Warehouse over time.</w:t>
      </w:r>
    </w:p>
    <w:p w14:paraId="089C3E2B" w14:textId="77777777" w:rsidR="00A96AC2" w:rsidRDefault="00000000">
      <w:pPr>
        <w:jc w:val="center"/>
      </w:pPr>
      <w:r>
        <w:rPr>
          <w:noProof/>
        </w:rPr>
        <w:drawing>
          <wp:inline distT="0" distB="0" distL="0" distR="0" wp14:anchorId="7DA2CA75" wp14:editId="693DD4AD">
            <wp:extent cx="5848350" cy="500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5000625"/>
                    </a:xfrm>
                    <a:prstGeom prst="rect">
                      <a:avLst/>
                    </a:prstGeom>
                  </pic:spPr>
                </pic:pic>
              </a:graphicData>
            </a:graphic>
          </wp:inline>
        </w:drawing>
      </w:r>
    </w:p>
    <w:p w14:paraId="6D09B7E8" w14:textId="77777777" w:rsidR="00A96AC2" w:rsidRDefault="00000000">
      <w:pPr>
        <w:spacing w:before="100" w:after="280"/>
        <w:jc w:val="center"/>
        <w:rPr>
          <w:i/>
          <w:iCs/>
          <w:color w:val="404040"/>
          <w:sz w:val="21"/>
          <w:szCs w:val="21"/>
        </w:rPr>
      </w:pPr>
      <w:r>
        <w:rPr>
          <w:i/>
          <w:iCs/>
          <w:color w:val="404040"/>
          <w:sz w:val="21"/>
          <w:szCs w:val="21"/>
        </w:rPr>
        <w:t>Figure 1: Entity–Relationship diagram for the Digital Twin Warehouse Management System</w:t>
      </w:r>
    </w:p>
    <w:p w14:paraId="346C247D" w14:textId="77777777" w:rsidR="006D76C9" w:rsidRDefault="006D76C9">
      <w:pPr>
        <w:spacing w:before="100" w:after="280"/>
        <w:jc w:val="center"/>
        <w:rPr>
          <w:i/>
          <w:iCs/>
          <w:color w:val="404040"/>
          <w:sz w:val="21"/>
          <w:szCs w:val="21"/>
        </w:rPr>
      </w:pPr>
    </w:p>
    <w:p w14:paraId="7EDC886E" w14:textId="77777777" w:rsidR="006D76C9" w:rsidRDefault="006D76C9">
      <w:pPr>
        <w:spacing w:before="100" w:after="280"/>
        <w:jc w:val="center"/>
        <w:rPr>
          <w:i/>
          <w:iCs/>
          <w:color w:val="404040"/>
          <w:sz w:val="21"/>
          <w:szCs w:val="21"/>
        </w:rPr>
      </w:pPr>
    </w:p>
    <w:p w14:paraId="38CE5049" w14:textId="77777777" w:rsidR="006D76C9" w:rsidRDefault="006D76C9">
      <w:pPr>
        <w:spacing w:before="100" w:after="280"/>
        <w:jc w:val="center"/>
        <w:rPr>
          <w:i/>
          <w:iCs/>
          <w:color w:val="404040"/>
          <w:sz w:val="21"/>
          <w:szCs w:val="21"/>
        </w:rPr>
      </w:pPr>
    </w:p>
    <w:p w14:paraId="12A2F14F" w14:textId="77777777" w:rsidR="006D76C9" w:rsidRDefault="006D76C9">
      <w:pPr>
        <w:spacing w:before="100" w:after="280"/>
        <w:jc w:val="center"/>
      </w:pPr>
    </w:p>
    <w:p w14:paraId="28E139A4" w14:textId="77777777" w:rsidR="00A96AC2" w:rsidRDefault="00000000">
      <w:pPr>
        <w:pStyle w:val="Heading2"/>
        <w:spacing w:before="240" w:after="120"/>
      </w:pPr>
      <w:r>
        <w:rPr>
          <w:sz w:val="25"/>
          <w:szCs w:val="25"/>
        </w:rPr>
        <w:lastRenderedPageBreak/>
        <w:t>2.1 Entities and Relationship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96AC2" w14:paraId="2C665319" w14:textId="77777777">
        <w:tblPrEx>
          <w:tblCellMar>
            <w:top w:w="0" w:type="dxa"/>
            <w:bottom w:w="0" w:type="dxa"/>
          </w:tblCellMar>
        </w:tblPrEx>
        <w:trPr>
          <w:tblHeader/>
        </w:trPr>
        <w:tc>
          <w:tcPr>
            <w:tcW w:w="3000" w:type="dxa"/>
            <w:shd w:val="clear" w:color="auto" w:fill="2F5C8A"/>
            <w:tcMar>
              <w:top w:w="80" w:type="dxa"/>
              <w:left w:w="120" w:type="dxa"/>
              <w:bottom w:w="80" w:type="dxa"/>
              <w:right w:w="120" w:type="dxa"/>
            </w:tcMar>
            <w:vAlign w:val="center"/>
          </w:tcPr>
          <w:p w14:paraId="636D13E1" w14:textId="77777777" w:rsidR="00A96AC2" w:rsidRDefault="00000000">
            <w:r>
              <w:rPr>
                <w:b/>
                <w:bCs/>
                <w:color w:val="FFFFFF"/>
                <w:sz w:val="20"/>
                <w:szCs w:val="20"/>
              </w:rPr>
              <w:t>Relationship</w:t>
            </w:r>
          </w:p>
        </w:tc>
        <w:tc>
          <w:tcPr>
            <w:tcW w:w="6000" w:type="dxa"/>
            <w:shd w:val="clear" w:color="auto" w:fill="2F5C8A"/>
            <w:tcMar>
              <w:top w:w="80" w:type="dxa"/>
              <w:left w:w="120" w:type="dxa"/>
              <w:bottom w:w="80" w:type="dxa"/>
              <w:right w:w="120" w:type="dxa"/>
            </w:tcMar>
            <w:vAlign w:val="center"/>
          </w:tcPr>
          <w:p w14:paraId="6AA08DA1" w14:textId="77777777" w:rsidR="00A96AC2" w:rsidRDefault="00000000">
            <w:r>
              <w:rPr>
                <w:b/>
                <w:bCs/>
                <w:color w:val="FFFFFF"/>
                <w:sz w:val="20"/>
                <w:szCs w:val="20"/>
              </w:rPr>
              <w:t>Cardinality &amp; Description</w:t>
            </w:r>
          </w:p>
        </w:tc>
      </w:tr>
      <w:tr w:rsidR="00A96AC2" w14:paraId="40E6B24A"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C8EB85A" w14:textId="77777777" w:rsidR="00A96AC2" w:rsidRDefault="00000000">
            <w:r>
              <w:rPr>
                <w:b/>
                <w:bCs/>
                <w:color w:val="1F1F1F"/>
                <w:sz w:val="20"/>
                <w:szCs w:val="20"/>
              </w:rPr>
              <w:t>Warehouse — Zone</w:t>
            </w:r>
          </w:p>
        </w:tc>
        <w:tc>
          <w:tcPr>
            <w:tcW w:w="6000" w:type="dxa"/>
            <w:shd w:val="clear" w:color="auto" w:fill="FFFFFF"/>
            <w:tcMar>
              <w:top w:w="80" w:type="dxa"/>
              <w:left w:w="120" w:type="dxa"/>
              <w:bottom w:w="80" w:type="dxa"/>
              <w:right w:w="120" w:type="dxa"/>
            </w:tcMar>
            <w:vAlign w:val="center"/>
          </w:tcPr>
          <w:p w14:paraId="3A433F78" w14:textId="77777777" w:rsidR="00A96AC2" w:rsidRDefault="00000000">
            <w:proofErr w:type="gramStart"/>
            <w:r>
              <w:rPr>
                <w:color w:val="1F1F1F"/>
                <w:sz w:val="20"/>
                <w:szCs w:val="20"/>
              </w:rPr>
              <w:t>1 :</w:t>
            </w:r>
            <w:proofErr w:type="gramEnd"/>
            <w:r>
              <w:rPr>
                <w:color w:val="1F1F1F"/>
                <w:sz w:val="20"/>
                <w:szCs w:val="20"/>
              </w:rPr>
              <w:t xml:space="preserve"> N — A warehouse contains many zones.</w:t>
            </w:r>
          </w:p>
        </w:tc>
      </w:tr>
      <w:tr w:rsidR="00A96AC2" w14:paraId="03D0DD38"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D529699" w14:textId="77777777" w:rsidR="00A96AC2" w:rsidRDefault="00000000">
            <w:r>
              <w:rPr>
                <w:b/>
                <w:bCs/>
                <w:color w:val="1F1F1F"/>
                <w:sz w:val="20"/>
                <w:szCs w:val="20"/>
              </w:rPr>
              <w:t>Zone — Rack</w:t>
            </w:r>
          </w:p>
        </w:tc>
        <w:tc>
          <w:tcPr>
            <w:tcW w:w="6000" w:type="dxa"/>
            <w:shd w:val="clear" w:color="auto" w:fill="FFFFFF"/>
            <w:tcMar>
              <w:top w:w="80" w:type="dxa"/>
              <w:left w:w="120" w:type="dxa"/>
              <w:bottom w:w="80" w:type="dxa"/>
              <w:right w:w="120" w:type="dxa"/>
            </w:tcMar>
            <w:vAlign w:val="center"/>
          </w:tcPr>
          <w:p w14:paraId="146863FF" w14:textId="77777777" w:rsidR="00A96AC2" w:rsidRDefault="00000000">
            <w:proofErr w:type="gramStart"/>
            <w:r>
              <w:rPr>
                <w:color w:val="1F1F1F"/>
                <w:sz w:val="20"/>
                <w:szCs w:val="20"/>
              </w:rPr>
              <w:t>1 :</w:t>
            </w:r>
            <w:proofErr w:type="gramEnd"/>
            <w:r>
              <w:rPr>
                <w:color w:val="1F1F1F"/>
                <w:sz w:val="20"/>
                <w:szCs w:val="20"/>
              </w:rPr>
              <w:t xml:space="preserve"> N — A zone contains many racks.</w:t>
            </w:r>
          </w:p>
        </w:tc>
      </w:tr>
      <w:tr w:rsidR="00A96AC2" w14:paraId="5486FEB2"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EC36DEE" w14:textId="77777777" w:rsidR="00A96AC2" w:rsidRDefault="00000000">
            <w:r>
              <w:rPr>
                <w:b/>
                <w:bCs/>
                <w:color w:val="1F1F1F"/>
                <w:sz w:val="20"/>
                <w:szCs w:val="20"/>
              </w:rPr>
              <w:t>Rack — Bin</w:t>
            </w:r>
          </w:p>
        </w:tc>
        <w:tc>
          <w:tcPr>
            <w:tcW w:w="6000" w:type="dxa"/>
            <w:shd w:val="clear" w:color="auto" w:fill="FFFFFF"/>
            <w:tcMar>
              <w:top w:w="80" w:type="dxa"/>
              <w:left w:w="120" w:type="dxa"/>
              <w:bottom w:w="80" w:type="dxa"/>
              <w:right w:w="120" w:type="dxa"/>
            </w:tcMar>
            <w:vAlign w:val="center"/>
          </w:tcPr>
          <w:p w14:paraId="2A5D3355" w14:textId="77777777" w:rsidR="00A96AC2" w:rsidRDefault="00000000">
            <w:proofErr w:type="gramStart"/>
            <w:r>
              <w:rPr>
                <w:color w:val="1F1F1F"/>
                <w:sz w:val="20"/>
                <w:szCs w:val="20"/>
              </w:rPr>
              <w:t>1 :</w:t>
            </w:r>
            <w:proofErr w:type="gramEnd"/>
            <w:r>
              <w:rPr>
                <w:color w:val="1F1F1F"/>
                <w:sz w:val="20"/>
                <w:szCs w:val="20"/>
              </w:rPr>
              <w:t xml:space="preserve"> N — A rack contains many bins.</w:t>
            </w:r>
          </w:p>
        </w:tc>
      </w:tr>
      <w:tr w:rsidR="00A96AC2" w14:paraId="5546DC3F"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9E5E30E" w14:textId="77777777" w:rsidR="00A96AC2" w:rsidRDefault="00000000">
            <w:r>
              <w:rPr>
                <w:b/>
                <w:bCs/>
                <w:color w:val="1F1F1F"/>
                <w:sz w:val="20"/>
                <w:szCs w:val="20"/>
              </w:rPr>
              <w:t xml:space="preserve">Bin — </w:t>
            </w:r>
            <w:proofErr w:type="spellStart"/>
            <w:r>
              <w:rPr>
                <w:b/>
                <w:bCs/>
                <w:color w:val="1F1F1F"/>
                <w:sz w:val="20"/>
                <w:szCs w:val="20"/>
              </w:rPr>
              <w:t>InventoryItem</w:t>
            </w:r>
            <w:proofErr w:type="spellEnd"/>
          </w:p>
        </w:tc>
        <w:tc>
          <w:tcPr>
            <w:tcW w:w="6000" w:type="dxa"/>
            <w:shd w:val="clear" w:color="auto" w:fill="FFFFFF"/>
            <w:tcMar>
              <w:top w:w="80" w:type="dxa"/>
              <w:left w:w="120" w:type="dxa"/>
              <w:bottom w:w="80" w:type="dxa"/>
              <w:right w:w="120" w:type="dxa"/>
            </w:tcMar>
            <w:vAlign w:val="center"/>
          </w:tcPr>
          <w:p w14:paraId="63447B9B" w14:textId="77777777" w:rsidR="00A96AC2" w:rsidRDefault="00000000">
            <w:proofErr w:type="gramStart"/>
            <w:r>
              <w:rPr>
                <w:color w:val="1F1F1F"/>
                <w:sz w:val="20"/>
                <w:szCs w:val="20"/>
              </w:rPr>
              <w:t>1 :</w:t>
            </w:r>
            <w:proofErr w:type="gramEnd"/>
            <w:r>
              <w:rPr>
                <w:color w:val="1F1F1F"/>
                <w:sz w:val="20"/>
                <w:szCs w:val="20"/>
              </w:rPr>
              <w:t xml:space="preserve"> N — A bin holds many inventory-item records.</w:t>
            </w:r>
          </w:p>
        </w:tc>
      </w:tr>
      <w:tr w:rsidR="00A96AC2" w14:paraId="3A33AF45"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A7C4F28" w14:textId="77777777" w:rsidR="00A96AC2" w:rsidRDefault="00000000">
            <w:r>
              <w:rPr>
                <w:b/>
                <w:bCs/>
                <w:color w:val="1F1F1F"/>
                <w:sz w:val="20"/>
                <w:szCs w:val="20"/>
              </w:rPr>
              <w:t xml:space="preserve">Product — </w:t>
            </w:r>
            <w:proofErr w:type="spellStart"/>
            <w:r>
              <w:rPr>
                <w:b/>
                <w:bCs/>
                <w:color w:val="1F1F1F"/>
                <w:sz w:val="20"/>
                <w:szCs w:val="20"/>
              </w:rPr>
              <w:t>InventoryItem</w:t>
            </w:r>
            <w:proofErr w:type="spellEnd"/>
          </w:p>
        </w:tc>
        <w:tc>
          <w:tcPr>
            <w:tcW w:w="6000" w:type="dxa"/>
            <w:shd w:val="clear" w:color="auto" w:fill="FFFFFF"/>
            <w:tcMar>
              <w:top w:w="80" w:type="dxa"/>
              <w:left w:w="120" w:type="dxa"/>
              <w:bottom w:w="80" w:type="dxa"/>
              <w:right w:w="120" w:type="dxa"/>
            </w:tcMar>
            <w:vAlign w:val="center"/>
          </w:tcPr>
          <w:p w14:paraId="2DF56515" w14:textId="77777777" w:rsidR="00A96AC2" w:rsidRDefault="00000000">
            <w:proofErr w:type="gramStart"/>
            <w:r>
              <w:rPr>
                <w:color w:val="1F1F1F"/>
                <w:sz w:val="20"/>
                <w:szCs w:val="20"/>
              </w:rPr>
              <w:t>1 :</w:t>
            </w:r>
            <w:proofErr w:type="gramEnd"/>
            <w:r>
              <w:rPr>
                <w:color w:val="1F1F1F"/>
                <w:sz w:val="20"/>
                <w:szCs w:val="20"/>
              </w:rPr>
              <w:t xml:space="preserve"> N — A product can appear in many bins (</w:t>
            </w:r>
            <w:proofErr w:type="gramStart"/>
            <w:r>
              <w:rPr>
                <w:color w:val="1F1F1F"/>
                <w:sz w:val="20"/>
                <w:szCs w:val="20"/>
              </w:rPr>
              <w:t>M:N</w:t>
            </w:r>
            <w:proofErr w:type="gramEnd"/>
            <w:r>
              <w:rPr>
                <w:color w:val="1F1F1F"/>
                <w:sz w:val="20"/>
                <w:szCs w:val="20"/>
              </w:rPr>
              <w:t xml:space="preserve"> between Bin and Product via </w:t>
            </w:r>
            <w:proofErr w:type="spellStart"/>
            <w:r>
              <w:rPr>
                <w:color w:val="1F1F1F"/>
                <w:sz w:val="20"/>
                <w:szCs w:val="20"/>
              </w:rPr>
              <w:t>InventoryItem</w:t>
            </w:r>
            <w:proofErr w:type="spellEnd"/>
            <w:r>
              <w:rPr>
                <w:color w:val="1F1F1F"/>
                <w:sz w:val="20"/>
                <w:szCs w:val="20"/>
              </w:rPr>
              <w:t>).</w:t>
            </w:r>
          </w:p>
        </w:tc>
      </w:tr>
      <w:tr w:rsidR="00A96AC2" w14:paraId="39306AC6"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BD7BF55" w14:textId="77777777" w:rsidR="00A96AC2" w:rsidRDefault="00000000">
            <w:r>
              <w:rPr>
                <w:b/>
                <w:bCs/>
                <w:color w:val="1F1F1F"/>
                <w:sz w:val="20"/>
                <w:szCs w:val="20"/>
              </w:rPr>
              <w:t>Zone — Sensor</w:t>
            </w:r>
          </w:p>
        </w:tc>
        <w:tc>
          <w:tcPr>
            <w:tcW w:w="6000" w:type="dxa"/>
            <w:shd w:val="clear" w:color="auto" w:fill="FFFFFF"/>
            <w:tcMar>
              <w:top w:w="80" w:type="dxa"/>
              <w:left w:w="120" w:type="dxa"/>
              <w:bottom w:w="80" w:type="dxa"/>
              <w:right w:w="120" w:type="dxa"/>
            </w:tcMar>
            <w:vAlign w:val="center"/>
          </w:tcPr>
          <w:p w14:paraId="4ED414D7" w14:textId="77777777" w:rsidR="00A96AC2" w:rsidRDefault="00000000">
            <w:proofErr w:type="gramStart"/>
            <w:r>
              <w:rPr>
                <w:color w:val="1F1F1F"/>
                <w:sz w:val="20"/>
                <w:szCs w:val="20"/>
              </w:rPr>
              <w:t>1 :</w:t>
            </w:r>
            <w:proofErr w:type="gramEnd"/>
            <w:r>
              <w:rPr>
                <w:color w:val="1F1F1F"/>
                <w:sz w:val="20"/>
                <w:szCs w:val="20"/>
              </w:rPr>
              <w:t xml:space="preserve"> N — A zone hosts many sensors.</w:t>
            </w:r>
          </w:p>
        </w:tc>
      </w:tr>
      <w:tr w:rsidR="00A96AC2" w14:paraId="7A9911B1"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17D12A3" w14:textId="77777777" w:rsidR="00A96AC2" w:rsidRDefault="00000000">
            <w:r>
              <w:rPr>
                <w:b/>
                <w:bCs/>
                <w:color w:val="1F1F1F"/>
                <w:sz w:val="20"/>
                <w:szCs w:val="20"/>
              </w:rPr>
              <w:t xml:space="preserve">Sensor — </w:t>
            </w:r>
            <w:proofErr w:type="spellStart"/>
            <w:r>
              <w:rPr>
                <w:b/>
                <w:bCs/>
                <w:color w:val="1F1F1F"/>
                <w:sz w:val="20"/>
                <w:szCs w:val="20"/>
              </w:rPr>
              <w:t>SensorReading</w:t>
            </w:r>
            <w:proofErr w:type="spellEnd"/>
          </w:p>
        </w:tc>
        <w:tc>
          <w:tcPr>
            <w:tcW w:w="6000" w:type="dxa"/>
            <w:shd w:val="clear" w:color="auto" w:fill="FFFFFF"/>
            <w:tcMar>
              <w:top w:w="80" w:type="dxa"/>
              <w:left w:w="120" w:type="dxa"/>
              <w:bottom w:w="80" w:type="dxa"/>
              <w:right w:w="120" w:type="dxa"/>
            </w:tcMar>
            <w:vAlign w:val="center"/>
          </w:tcPr>
          <w:p w14:paraId="0640AF7D" w14:textId="77777777" w:rsidR="00A96AC2" w:rsidRDefault="00000000">
            <w:proofErr w:type="gramStart"/>
            <w:r>
              <w:rPr>
                <w:color w:val="1F1F1F"/>
                <w:sz w:val="20"/>
                <w:szCs w:val="20"/>
              </w:rPr>
              <w:t>1 :</w:t>
            </w:r>
            <w:proofErr w:type="gramEnd"/>
            <w:r>
              <w:rPr>
                <w:color w:val="1F1F1F"/>
                <w:sz w:val="20"/>
                <w:szCs w:val="20"/>
              </w:rPr>
              <w:t xml:space="preserve"> N — A sensor produces many readings over time.</w:t>
            </w:r>
          </w:p>
        </w:tc>
      </w:tr>
      <w:tr w:rsidR="00A96AC2" w14:paraId="2EA597B1"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D48B7D9" w14:textId="77777777" w:rsidR="00A96AC2" w:rsidRDefault="00000000">
            <w:r>
              <w:rPr>
                <w:b/>
                <w:bCs/>
                <w:color w:val="1F1F1F"/>
                <w:sz w:val="20"/>
                <w:szCs w:val="20"/>
              </w:rPr>
              <w:t>Sensor — Alert</w:t>
            </w:r>
          </w:p>
        </w:tc>
        <w:tc>
          <w:tcPr>
            <w:tcW w:w="6000" w:type="dxa"/>
            <w:shd w:val="clear" w:color="auto" w:fill="FFFFFF"/>
            <w:tcMar>
              <w:top w:w="80" w:type="dxa"/>
              <w:left w:w="120" w:type="dxa"/>
              <w:bottom w:w="80" w:type="dxa"/>
              <w:right w:w="120" w:type="dxa"/>
            </w:tcMar>
            <w:vAlign w:val="center"/>
          </w:tcPr>
          <w:p w14:paraId="49C1E61C" w14:textId="77777777" w:rsidR="00A96AC2" w:rsidRDefault="00000000">
            <w:proofErr w:type="gramStart"/>
            <w:r>
              <w:rPr>
                <w:color w:val="1F1F1F"/>
                <w:sz w:val="20"/>
                <w:szCs w:val="20"/>
              </w:rPr>
              <w:t>1 :</w:t>
            </w:r>
            <w:proofErr w:type="gramEnd"/>
            <w:r>
              <w:rPr>
                <w:color w:val="1F1F1F"/>
                <w:sz w:val="20"/>
                <w:szCs w:val="20"/>
              </w:rPr>
              <w:t xml:space="preserve"> N — A sensor can trigger many alerts.</w:t>
            </w:r>
          </w:p>
        </w:tc>
      </w:tr>
      <w:tr w:rsidR="00A96AC2" w14:paraId="4DF6DF5F"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1B91AC6" w14:textId="77777777" w:rsidR="00A96AC2" w:rsidRDefault="00000000">
            <w:r>
              <w:rPr>
                <w:b/>
                <w:bCs/>
                <w:color w:val="1F1F1F"/>
                <w:sz w:val="20"/>
                <w:szCs w:val="20"/>
              </w:rPr>
              <w:t>Zone — Employee</w:t>
            </w:r>
          </w:p>
        </w:tc>
        <w:tc>
          <w:tcPr>
            <w:tcW w:w="6000" w:type="dxa"/>
            <w:shd w:val="clear" w:color="auto" w:fill="FFFFFF"/>
            <w:tcMar>
              <w:top w:w="80" w:type="dxa"/>
              <w:left w:w="120" w:type="dxa"/>
              <w:bottom w:w="80" w:type="dxa"/>
              <w:right w:w="120" w:type="dxa"/>
            </w:tcMar>
            <w:vAlign w:val="center"/>
          </w:tcPr>
          <w:p w14:paraId="5544DD9E" w14:textId="77777777" w:rsidR="00A96AC2" w:rsidRDefault="00000000">
            <w:proofErr w:type="gramStart"/>
            <w:r>
              <w:rPr>
                <w:color w:val="1F1F1F"/>
                <w:sz w:val="20"/>
                <w:szCs w:val="20"/>
              </w:rPr>
              <w:t>1 :</w:t>
            </w:r>
            <w:proofErr w:type="gramEnd"/>
            <w:r>
              <w:rPr>
                <w:color w:val="1F1F1F"/>
                <w:sz w:val="20"/>
                <w:szCs w:val="20"/>
              </w:rPr>
              <w:t xml:space="preserve"> N — A zone has many employees assigned to it.</w:t>
            </w:r>
          </w:p>
        </w:tc>
      </w:tr>
      <w:tr w:rsidR="00A96AC2" w14:paraId="472D3DC0"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2E42BB6" w14:textId="77777777" w:rsidR="00A96AC2" w:rsidRDefault="00000000">
            <w:r>
              <w:rPr>
                <w:b/>
                <w:bCs/>
                <w:color w:val="1F1F1F"/>
                <w:sz w:val="20"/>
                <w:szCs w:val="20"/>
              </w:rPr>
              <w:t>Zone — Equipment</w:t>
            </w:r>
          </w:p>
        </w:tc>
        <w:tc>
          <w:tcPr>
            <w:tcW w:w="6000" w:type="dxa"/>
            <w:shd w:val="clear" w:color="auto" w:fill="FFFFFF"/>
            <w:tcMar>
              <w:top w:w="80" w:type="dxa"/>
              <w:left w:w="120" w:type="dxa"/>
              <w:bottom w:w="80" w:type="dxa"/>
              <w:right w:w="120" w:type="dxa"/>
            </w:tcMar>
            <w:vAlign w:val="center"/>
          </w:tcPr>
          <w:p w14:paraId="566DA3AE" w14:textId="77777777" w:rsidR="00A96AC2" w:rsidRDefault="00000000">
            <w:proofErr w:type="gramStart"/>
            <w:r>
              <w:rPr>
                <w:color w:val="1F1F1F"/>
                <w:sz w:val="20"/>
                <w:szCs w:val="20"/>
              </w:rPr>
              <w:t>1 :</w:t>
            </w:r>
            <w:proofErr w:type="gramEnd"/>
            <w:r>
              <w:rPr>
                <w:color w:val="1F1F1F"/>
                <w:sz w:val="20"/>
                <w:szCs w:val="20"/>
              </w:rPr>
              <w:t xml:space="preserve"> N — A zone contains many pieces of equipment.</w:t>
            </w:r>
          </w:p>
        </w:tc>
      </w:tr>
      <w:tr w:rsidR="00A96AC2" w14:paraId="3C2F8D67"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DA6CC0A" w14:textId="77777777" w:rsidR="00A96AC2" w:rsidRDefault="00000000">
            <w:r>
              <w:rPr>
                <w:b/>
                <w:bCs/>
                <w:color w:val="1F1F1F"/>
                <w:sz w:val="20"/>
                <w:szCs w:val="20"/>
              </w:rPr>
              <w:t xml:space="preserve">Order — </w:t>
            </w:r>
            <w:proofErr w:type="spellStart"/>
            <w:r>
              <w:rPr>
                <w:b/>
                <w:bCs/>
                <w:color w:val="1F1F1F"/>
                <w:sz w:val="20"/>
                <w:szCs w:val="20"/>
              </w:rPr>
              <w:t>OrderItem</w:t>
            </w:r>
            <w:proofErr w:type="spellEnd"/>
          </w:p>
        </w:tc>
        <w:tc>
          <w:tcPr>
            <w:tcW w:w="6000" w:type="dxa"/>
            <w:shd w:val="clear" w:color="auto" w:fill="FFFFFF"/>
            <w:tcMar>
              <w:top w:w="80" w:type="dxa"/>
              <w:left w:w="120" w:type="dxa"/>
              <w:bottom w:w="80" w:type="dxa"/>
              <w:right w:w="120" w:type="dxa"/>
            </w:tcMar>
            <w:vAlign w:val="center"/>
          </w:tcPr>
          <w:p w14:paraId="72EE5493" w14:textId="77777777" w:rsidR="00A96AC2" w:rsidRDefault="00000000">
            <w:proofErr w:type="gramStart"/>
            <w:r>
              <w:rPr>
                <w:color w:val="1F1F1F"/>
                <w:sz w:val="20"/>
                <w:szCs w:val="20"/>
              </w:rPr>
              <w:t>1 :</w:t>
            </w:r>
            <w:proofErr w:type="gramEnd"/>
            <w:r>
              <w:rPr>
                <w:color w:val="1F1F1F"/>
                <w:sz w:val="20"/>
                <w:szCs w:val="20"/>
              </w:rPr>
              <w:t xml:space="preserve"> N — An order contains many order-item lines.</w:t>
            </w:r>
          </w:p>
        </w:tc>
      </w:tr>
      <w:tr w:rsidR="00A96AC2" w14:paraId="3A5AFC63"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75087F5" w14:textId="77777777" w:rsidR="00A96AC2" w:rsidRDefault="00000000">
            <w:r>
              <w:rPr>
                <w:b/>
                <w:bCs/>
                <w:color w:val="1F1F1F"/>
                <w:sz w:val="20"/>
                <w:szCs w:val="20"/>
              </w:rPr>
              <w:t xml:space="preserve">Product — </w:t>
            </w:r>
            <w:proofErr w:type="spellStart"/>
            <w:r>
              <w:rPr>
                <w:b/>
                <w:bCs/>
                <w:color w:val="1F1F1F"/>
                <w:sz w:val="20"/>
                <w:szCs w:val="20"/>
              </w:rPr>
              <w:t>OrderItem</w:t>
            </w:r>
            <w:proofErr w:type="spellEnd"/>
          </w:p>
        </w:tc>
        <w:tc>
          <w:tcPr>
            <w:tcW w:w="6000" w:type="dxa"/>
            <w:shd w:val="clear" w:color="auto" w:fill="FFFFFF"/>
            <w:tcMar>
              <w:top w:w="80" w:type="dxa"/>
              <w:left w:w="120" w:type="dxa"/>
              <w:bottom w:w="80" w:type="dxa"/>
              <w:right w:w="120" w:type="dxa"/>
            </w:tcMar>
            <w:vAlign w:val="center"/>
          </w:tcPr>
          <w:p w14:paraId="377C65D2" w14:textId="77777777" w:rsidR="00A96AC2" w:rsidRDefault="00000000">
            <w:proofErr w:type="gramStart"/>
            <w:r>
              <w:rPr>
                <w:color w:val="1F1F1F"/>
                <w:sz w:val="20"/>
                <w:szCs w:val="20"/>
              </w:rPr>
              <w:t>1 :</w:t>
            </w:r>
            <w:proofErr w:type="gramEnd"/>
            <w:r>
              <w:rPr>
                <w:color w:val="1F1F1F"/>
                <w:sz w:val="20"/>
                <w:szCs w:val="20"/>
              </w:rPr>
              <w:t xml:space="preserve"> N — A product can appear on many order-item lines (</w:t>
            </w:r>
            <w:proofErr w:type="gramStart"/>
            <w:r>
              <w:rPr>
                <w:color w:val="1F1F1F"/>
                <w:sz w:val="20"/>
                <w:szCs w:val="20"/>
              </w:rPr>
              <w:t>M:N</w:t>
            </w:r>
            <w:proofErr w:type="gramEnd"/>
            <w:r>
              <w:rPr>
                <w:color w:val="1F1F1F"/>
                <w:sz w:val="20"/>
                <w:szCs w:val="20"/>
              </w:rPr>
              <w:t xml:space="preserve"> between Order and Product via </w:t>
            </w:r>
            <w:proofErr w:type="spellStart"/>
            <w:r>
              <w:rPr>
                <w:color w:val="1F1F1F"/>
                <w:sz w:val="20"/>
                <w:szCs w:val="20"/>
              </w:rPr>
              <w:t>OrderItem</w:t>
            </w:r>
            <w:proofErr w:type="spellEnd"/>
            <w:r>
              <w:rPr>
                <w:color w:val="1F1F1F"/>
                <w:sz w:val="20"/>
                <w:szCs w:val="20"/>
              </w:rPr>
              <w:t>).</w:t>
            </w:r>
          </w:p>
        </w:tc>
      </w:tr>
      <w:tr w:rsidR="00A96AC2" w14:paraId="0BC4E100"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4F91264C" w14:textId="77777777" w:rsidR="00A96AC2" w:rsidRDefault="00000000">
            <w:r>
              <w:rPr>
                <w:b/>
                <w:bCs/>
                <w:color w:val="1F1F1F"/>
                <w:sz w:val="20"/>
                <w:szCs w:val="20"/>
              </w:rPr>
              <w:t>Order — Shipment</w:t>
            </w:r>
          </w:p>
        </w:tc>
        <w:tc>
          <w:tcPr>
            <w:tcW w:w="6000" w:type="dxa"/>
            <w:shd w:val="clear" w:color="auto" w:fill="FFFFFF"/>
            <w:tcMar>
              <w:top w:w="80" w:type="dxa"/>
              <w:left w:w="120" w:type="dxa"/>
              <w:bottom w:w="80" w:type="dxa"/>
              <w:right w:w="120" w:type="dxa"/>
            </w:tcMar>
            <w:vAlign w:val="center"/>
          </w:tcPr>
          <w:p w14:paraId="0E7724A1" w14:textId="77777777" w:rsidR="00A96AC2" w:rsidRDefault="00000000">
            <w:proofErr w:type="gramStart"/>
            <w:r>
              <w:rPr>
                <w:color w:val="1F1F1F"/>
                <w:sz w:val="20"/>
                <w:szCs w:val="20"/>
              </w:rPr>
              <w:t>1 :</w:t>
            </w:r>
            <w:proofErr w:type="gramEnd"/>
            <w:r>
              <w:rPr>
                <w:color w:val="1F1F1F"/>
                <w:sz w:val="20"/>
                <w:szCs w:val="20"/>
              </w:rPr>
              <w:t xml:space="preserve"> N — An order may be fulfilled through one or more shipments.</w:t>
            </w:r>
          </w:p>
        </w:tc>
      </w:tr>
      <w:tr w:rsidR="00A96AC2" w14:paraId="781A9890"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AF86C6F" w14:textId="77777777" w:rsidR="00A96AC2" w:rsidRDefault="00000000">
            <w:r>
              <w:rPr>
                <w:b/>
                <w:bCs/>
                <w:color w:val="1F1F1F"/>
                <w:sz w:val="20"/>
                <w:szCs w:val="20"/>
              </w:rPr>
              <w:t xml:space="preserve">Warehouse — </w:t>
            </w:r>
            <w:proofErr w:type="spellStart"/>
            <w:r>
              <w:rPr>
                <w:b/>
                <w:bCs/>
                <w:color w:val="1F1F1F"/>
                <w:sz w:val="20"/>
                <w:szCs w:val="20"/>
              </w:rPr>
              <w:t>DigitalTwinSnapshot</w:t>
            </w:r>
            <w:proofErr w:type="spellEnd"/>
          </w:p>
        </w:tc>
        <w:tc>
          <w:tcPr>
            <w:tcW w:w="6000" w:type="dxa"/>
            <w:shd w:val="clear" w:color="auto" w:fill="FFFFFF"/>
            <w:tcMar>
              <w:top w:w="80" w:type="dxa"/>
              <w:left w:w="120" w:type="dxa"/>
              <w:bottom w:w="80" w:type="dxa"/>
              <w:right w:w="120" w:type="dxa"/>
            </w:tcMar>
            <w:vAlign w:val="center"/>
          </w:tcPr>
          <w:p w14:paraId="476490FA" w14:textId="77777777" w:rsidR="00A96AC2" w:rsidRDefault="00000000">
            <w:proofErr w:type="gramStart"/>
            <w:r>
              <w:rPr>
                <w:color w:val="1F1F1F"/>
                <w:sz w:val="20"/>
                <w:szCs w:val="20"/>
              </w:rPr>
              <w:t>1 :</w:t>
            </w:r>
            <w:proofErr w:type="gramEnd"/>
            <w:r>
              <w:rPr>
                <w:color w:val="1F1F1F"/>
                <w:sz w:val="20"/>
                <w:szCs w:val="20"/>
              </w:rPr>
              <w:t xml:space="preserve"> N — A warehouse accumulates many snapshots over time.</w:t>
            </w:r>
          </w:p>
        </w:tc>
      </w:tr>
    </w:tbl>
    <w:p w14:paraId="2F5BD309" w14:textId="77777777" w:rsidR="00A96AC2" w:rsidRDefault="00000000">
      <w:r>
        <w:br w:type="page"/>
      </w:r>
    </w:p>
    <w:p w14:paraId="70BBCA85" w14:textId="77777777" w:rsidR="00A96AC2" w:rsidRDefault="00000000">
      <w:pPr>
        <w:pStyle w:val="Heading1"/>
        <w:pBdr>
          <w:bottom w:val="single" w:sz="6" w:space="4" w:color="000000"/>
        </w:pBdr>
        <w:spacing w:before="320" w:after="180"/>
      </w:pPr>
      <w:r>
        <w:rPr>
          <w:sz w:val="30"/>
          <w:szCs w:val="30"/>
        </w:rPr>
        <w:lastRenderedPageBreak/>
        <w:t>3. Conversion of the ER Diagram into Relational Design</w:t>
      </w:r>
    </w:p>
    <w:p w14:paraId="6F5550BE" w14:textId="77777777" w:rsidR="00A96AC2" w:rsidRDefault="00000000">
      <w:pPr>
        <w:spacing w:after="160" w:line="340" w:lineRule="auto"/>
        <w:ind w:firstLine="360"/>
        <w:jc w:val="both"/>
      </w:pPr>
      <w:r>
        <w:t xml:space="preserve">Each entity in the ER diagram is mapped directly to a relational table, with the entity's identifier becoming the table's primary key. One-to-many relationships (e.g., Warehouse–Zone, Zone–Rack) are implemented by placing a foreign key on the "many" side. Many-to-many relationships that were already resolved using associative entities in the ER diagram — </w:t>
      </w:r>
      <w:proofErr w:type="spellStart"/>
      <w:r>
        <w:t>InventoryItem</w:t>
      </w:r>
      <w:proofErr w:type="spellEnd"/>
      <w:r>
        <w:t xml:space="preserve"> (Bin ↔ Product) and </w:t>
      </w:r>
      <w:proofErr w:type="spellStart"/>
      <w:r>
        <w:t>OrderItem</w:t>
      </w:r>
      <w:proofErr w:type="spellEnd"/>
      <w:r>
        <w:t xml:space="preserve"> (Order ↔ Product) — carry forward as ordinary tables holding both foreign keys plus their own descriptive attributes. The resulting schema is in Third Normal Form: every non-key attribute depends only on its table's primary key, with no transitive dependencies across tables.</w:t>
      </w:r>
    </w:p>
    <w:p w14:paraId="37076FC0" w14:textId="77777777" w:rsidR="00A96AC2" w:rsidRDefault="00000000">
      <w:pPr>
        <w:spacing w:before="260" w:after="80"/>
      </w:pPr>
      <w:r>
        <w:rPr>
          <w:b/>
          <w:bCs/>
          <w:color w:val="2F5C8A"/>
          <w:sz w:val="22"/>
          <w:szCs w:val="22"/>
        </w:rPr>
        <w:t>Table: Warehouse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7F9FF3CA"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3356F3CA"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29D35A76"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2C421EAF" w14:textId="77777777" w:rsidR="00A96AC2" w:rsidRDefault="00000000">
            <w:r>
              <w:rPr>
                <w:b/>
                <w:bCs/>
                <w:color w:val="FFFFFF"/>
                <w:sz w:val="20"/>
                <w:szCs w:val="20"/>
              </w:rPr>
              <w:t>Key / Constraint</w:t>
            </w:r>
          </w:p>
        </w:tc>
      </w:tr>
      <w:tr w:rsidR="00A96AC2" w14:paraId="7EAFE599"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65892E1" w14:textId="77777777" w:rsidR="00A96AC2" w:rsidRDefault="00000000">
            <w:proofErr w:type="spellStart"/>
            <w:r>
              <w:rPr>
                <w:color w:val="1F1F1F"/>
                <w:sz w:val="20"/>
                <w:szCs w:val="20"/>
              </w:rPr>
              <w:t>WarehouseID</w:t>
            </w:r>
            <w:proofErr w:type="spellEnd"/>
          </w:p>
        </w:tc>
        <w:tc>
          <w:tcPr>
            <w:tcW w:w="2000" w:type="dxa"/>
            <w:shd w:val="clear" w:color="auto" w:fill="FFFFFF"/>
            <w:tcMar>
              <w:top w:w="80" w:type="dxa"/>
              <w:left w:w="120" w:type="dxa"/>
              <w:bottom w:w="80" w:type="dxa"/>
              <w:right w:w="120" w:type="dxa"/>
            </w:tcMar>
            <w:vAlign w:val="center"/>
          </w:tcPr>
          <w:p w14:paraId="7F079D5F"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622D4B55" w14:textId="77777777" w:rsidR="00A96AC2" w:rsidRDefault="00000000">
            <w:r>
              <w:rPr>
                <w:color w:val="1F1F1F"/>
                <w:sz w:val="20"/>
                <w:szCs w:val="20"/>
              </w:rPr>
              <w:t>Primary Key</w:t>
            </w:r>
          </w:p>
        </w:tc>
      </w:tr>
      <w:tr w:rsidR="00A96AC2" w14:paraId="799E001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D082A19" w14:textId="77777777" w:rsidR="00A96AC2" w:rsidRDefault="00000000">
            <w:r>
              <w:rPr>
                <w:color w:val="1F1F1F"/>
                <w:sz w:val="20"/>
                <w:szCs w:val="20"/>
              </w:rPr>
              <w:t>Name</w:t>
            </w:r>
          </w:p>
        </w:tc>
        <w:tc>
          <w:tcPr>
            <w:tcW w:w="2000" w:type="dxa"/>
            <w:shd w:val="clear" w:color="auto" w:fill="FFFFFF"/>
            <w:tcMar>
              <w:top w:w="80" w:type="dxa"/>
              <w:left w:w="120" w:type="dxa"/>
              <w:bottom w:w="80" w:type="dxa"/>
              <w:right w:w="120" w:type="dxa"/>
            </w:tcMar>
            <w:vAlign w:val="center"/>
          </w:tcPr>
          <w:p w14:paraId="7D43E34F" w14:textId="77777777" w:rsidR="00A96AC2" w:rsidRDefault="00000000">
            <w:proofErr w:type="gramStart"/>
            <w:r>
              <w:rPr>
                <w:color w:val="1F1F1F"/>
                <w:sz w:val="20"/>
                <w:szCs w:val="20"/>
              </w:rPr>
              <w:t>VARCHAR(</w:t>
            </w:r>
            <w:proofErr w:type="gramEnd"/>
            <w:r>
              <w:rPr>
                <w:color w:val="1F1F1F"/>
                <w:sz w:val="20"/>
                <w:szCs w:val="20"/>
              </w:rPr>
              <w:t>100)</w:t>
            </w:r>
          </w:p>
        </w:tc>
        <w:tc>
          <w:tcPr>
            <w:tcW w:w="2600" w:type="dxa"/>
            <w:shd w:val="clear" w:color="auto" w:fill="FFFFFF"/>
            <w:tcMar>
              <w:top w:w="80" w:type="dxa"/>
              <w:left w:w="120" w:type="dxa"/>
              <w:bottom w:w="80" w:type="dxa"/>
              <w:right w:w="120" w:type="dxa"/>
            </w:tcMar>
            <w:vAlign w:val="center"/>
          </w:tcPr>
          <w:p w14:paraId="307452EC" w14:textId="77777777" w:rsidR="00A96AC2" w:rsidRDefault="00000000">
            <w:r>
              <w:rPr>
                <w:color w:val="1F1F1F"/>
                <w:sz w:val="20"/>
                <w:szCs w:val="20"/>
              </w:rPr>
              <w:t>Not Null</w:t>
            </w:r>
          </w:p>
        </w:tc>
      </w:tr>
      <w:tr w:rsidR="00A96AC2" w14:paraId="18D1BD1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D75B8A9" w14:textId="77777777" w:rsidR="00A96AC2" w:rsidRDefault="00000000">
            <w:r>
              <w:rPr>
                <w:color w:val="1F1F1F"/>
                <w:sz w:val="20"/>
                <w:szCs w:val="20"/>
              </w:rPr>
              <w:t>Location</w:t>
            </w:r>
          </w:p>
        </w:tc>
        <w:tc>
          <w:tcPr>
            <w:tcW w:w="2000" w:type="dxa"/>
            <w:shd w:val="clear" w:color="auto" w:fill="FFFFFF"/>
            <w:tcMar>
              <w:top w:w="80" w:type="dxa"/>
              <w:left w:w="120" w:type="dxa"/>
              <w:bottom w:w="80" w:type="dxa"/>
              <w:right w:w="120" w:type="dxa"/>
            </w:tcMar>
            <w:vAlign w:val="center"/>
          </w:tcPr>
          <w:p w14:paraId="683A0AA0" w14:textId="77777777" w:rsidR="00A96AC2" w:rsidRDefault="00000000">
            <w:proofErr w:type="gramStart"/>
            <w:r>
              <w:rPr>
                <w:color w:val="1F1F1F"/>
                <w:sz w:val="20"/>
                <w:szCs w:val="20"/>
              </w:rPr>
              <w:t>VARCHAR(</w:t>
            </w:r>
            <w:proofErr w:type="gramEnd"/>
            <w:r>
              <w:rPr>
                <w:color w:val="1F1F1F"/>
                <w:sz w:val="20"/>
                <w:szCs w:val="20"/>
              </w:rPr>
              <w:t>150)</w:t>
            </w:r>
          </w:p>
        </w:tc>
        <w:tc>
          <w:tcPr>
            <w:tcW w:w="2600" w:type="dxa"/>
            <w:shd w:val="clear" w:color="auto" w:fill="FFFFFF"/>
            <w:tcMar>
              <w:top w:w="80" w:type="dxa"/>
              <w:left w:w="120" w:type="dxa"/>
              <w:bottom w:w="80" w:type="dxa"/>
              <w:right w:w="120" w:type="dxa"/>
            </w:tcMar>
            <w:vAlign w:val="center"/>
          </w:tcPr>
          <w:p w14:paraId="15B69729" w14:textId="77777777" w:rsidR="00A96AC2" w:rsidRDefault="00000000">
            <w:r>
              <w:rPr>
                <w:color w:val="1F1F1F"/>
                <w:sz w:val="20"/>
                <w:szCs w:val="20"/>
              </w:rPr>
              <w:t>Not Null</w:t>
            </w:r>
          </w:p>
        </w:tc>
      </w:tr>
      <w:tr w:rsidR="00A96AC2" w14:paraId="23C0563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150C45F" w14:textId="77777777" w:rsidR="00A96AC2" w:rsidRDefault="00000000">
            <w:proofErr w:type="spellStart"/>
            <w:r>
              <w:rPr>
                <w:color w:val="1F1F1F"/>
                <w:sz w:val="20"/>
                <w:szCs w:val="20"/>
              </w:rPr>
              <w:t>TotalArea</w:t>
            </w:r>
            <w:proofErr w:type="spellEnd"/>
          </w:p>
        </w:tc>
        <w:tc>
          <w:tcPr>
            <w:tcW w:w="2000" w:type="dxa"/>
            <w:shd w:val="clear" w:color="auto" w:fill="FFFFFF"/>
            <w:tcMar>
              <w:top w:w="80" w:type="dxa"/>
              <w:left w:w="120" w:type="dxa"/>
              <w:bottom w:w="80" w:type="dxa"/>
              <w:right w:w="120" w:type="dxa"/>
            </w:tcMar>
            <w:vAlign w:val="center"/>
          </w:tcPr>
          <w:p w14:paraId="528A4B40" w14:textId="77777777" w:rsidR="00A96AC2" w:rsidRDefault="00000000">
            <w:proofErr w:type="gramStart"/>
            <w:r>
              <w:rPr>
                <w:color w:val="1F1F1F"/>
                <w:sz w:val="20"/>
                <w:szCs w:val="20"/>
              </w:rPr>
              <w:t>DECIMAL(</w:t>
            </w:r>
            <w:proofErr w:type="gramEnd"/>
            <w:r>
              <w:rPr>
                <w:color w:val="1F1F1F"/>
                <w:sz w:val="20"/>
                <w:szCs w:val="20"/>
              </w:rPr>
              <w:t>10,2)</w:t>
            </w:r>
          </w:p>
        </w:tc>
        <w:tc>
          <w:tcPr>
            <w:tcW w:w="2600" w:type="dxa"/>
            <w:shd w:val="clear" w:color="auto" w:fill="FFFFFF"/>
            <w:tcMar>
              <w:top w:w="80" w:type="dxa"/>
              <w:left w:w="120" w:type="dxa"/>
              <w:bottom w:w="80" w:type="dxa"/>
              <w:right w:w="120" w:type="dxa"/>
            </w:tcMar>
            <w:vAlign w:val="center"/>
          </w:tcPr>
          <w:p w14:paraId="1E75AED1" w14:textId="77777777" w:rsidR="00A96AC2" w:rsidRDefault="00000000">
            <w:r>
              <w:rPr>
                <w:color w:val="1F1F1F"/>
                <w:sz w:val="20"/>
                <w:szCs w:val="20"/>
              </w:rPr>
              <w:t>-</w:t>
            </w:r>
          </w:p>
        </w:tc>
      </w:tr>
    </w:tbl>
    <w:p w14:paraId="24B8C1CB" w14:textId="77777777" w:rsidR="00A96AC2" w:rsidRDefault="00000000">
      <w:pPr>
        <w:spacing w:before="260" w:after="80"/>
      </w:pPr>
      <w:r>
        <w:rPr>
          <w:b/>
          <w:bCs/>
          <w:color w:val="2F5C8A"/>
          <w:sz w:val="22"/>
          <w:szCs w:val="22"/>
        </w:rPr>
        <w:t>Table: Zone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67F627DD"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5EEF509A"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1DF40534"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35786CE4" w14:textId="77777777" w:rsidR="00A96AC2" w:rsidRDefault="00000000">
            <w:r>
              <w:rPr>
                <w:b/>
                <w:bCs/>
                <w:color w:val="FFFFFF"/>
                <w:sz w:val="20"/>
                <w:szCs w:val="20"/>
              </w:rPr>
              <w:t>Key / Constraint</w:t>
            </w:r>
          </w:p>
        </w:tc>
      </w:tr>
      <w:tr w:rsidR="00A96AC2" w14:paraId="754D702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9643C99" w14:textId="77777777" w:rsidR="00A96AC2" w:rsidRDefault="00000000">
            <w:proofErr w:type="spellStart"/>
            <w:r>
              <w:rPr>
                <w:color w:val="1F1F1F"/>
                <w:sz w:val="20"/>
                <w:szCs w:val="20"/>
              </w:rPr>
              <w:t>ZoneID</w:t>
            </w:r>
            <w:proofErr w:type="spellEnd"/>
          </w:p>
        </w:tc>
        <w:tc>
          <w:tcPr>
            <w:tcW w:w="2000" w:type="dxa"/>
            <w:shd w:val="clear" w:color="auto" w:fill="FFFFFF"/>
            <w:tcMar>
              <w:top w:w="80" w:type="dxa"/>
              <w:left w:w="120" w:type="dxa"/>
              <w:bottom w:w="80" w:type="dxa"/>
              <w:right w:w="120" w:type="dxa"/>
            </w:tcMar>
            <w:vAlign w:val="center"/>
          </w:tcPr>
          <w:p w14:paraId="4575A853"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DC763D3" w14:textId="77777777" w:rsidR="00A96AC2" w:rsidRDefault="00000000">
            <w:r>
              <w:rPr>
                <w:color w:val="1F1F1F"/>
                <w:sz w:val="20"/>
                <w:szCs w:val="20"/>
              </w:rPr>
              <w:t>Primary Key</w:t>
            </w:r>
          </w:p>
        </w:tc>
      </w:tr>
      <w:tr w:rsidR="00A96AC2" w14:paraId="351602C7"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6D4E548" w14:textId="77777777" w:rsidR="00A96AC2" w:rsidRDefault="00000000">
            <w:proofErr w:type="spellStart"/>
            <w:r>
              <w:rPr>
                <w:color w:val="1F1F1F"/>
                <w:sz w:val="20"/>
                <w:szCs w:val="20"/>
              </w:rPr>
              <w:t>WarehouseID</w:t>
            </w:r>
            <w:proofErr w:type="spellEnd"/>
          </w:p>
        </w:tc>
        <w:tc>
          <w:tcPr>
            <w:tcW w:w="2000" w:type="dxa"/>
            <w:shd w:val="clear" w:color="auto" w:fill="FFFFFF"/>
            <w:tcMar>
              <w:top w:w="80" w:type="dxa"/>
              <w:left w:w="120" w:type="dxa"/>
              <w:bottom w:w="80" w:type="dxa"/>
              <w:right w:w="120" w:type="dxa"/>
            </w:tcMar>
            <w:vAlign w:val="center"/>
          </w:tcPr>
          <w:p w14:paraId="206CD5E6"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0A568AC3" w14:textId="77777777" w:rsidR="00A96AC2" w:rsidRDefault="00000000">
            <w:r>
              <w:rPr>
                <w:color w:val="1F1F1F"/>
                <w:sz w:val="20"/>
                <w:szCs w:val="20"/>
              </w:rPr>
              <w:t>Foreign Key → Warehouse</w:t>
            </w:r>
          </w:p>
        </w:tc>
      </w:tr>
      <w:tr w:rsidR="00A96AC2" w14:paraId="64F7070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8755F04" w14:textId="77777777" w:rsidR="00A96AC2" w:rsidRDefault="00000000">
            <w:proofErr w:type="spellStart"/>
            <w:r>
              <w:rPr>
                <w:color w:val="1F1F1F"/>
                <w:sz w:val="20"/>
                <w:szCs w:val="20"/>
              </w:rPr>
              <w:t>ZoneName</w:t>
            </w:r>
            <w:proofErr w:type="spellEnd"/>
          </w:p>
        </w:tc>
        <w:tc>
          <w:tcPr>
            <w:tcW w:w="2000" w:type="dxa"/>
            <w:shd w:val="clear" w:color="auto" w:fill="FFFFFF"/>
            <w:tcMar>
              <w:top w:w="80" w:type="dxa"/>
              <w:left w:w="120" w:type="dxa"/>
              <w:bottom w:w="80" w:type="dxa"/>
              <w:right w:w="120" w:type="dxa"/>
            </w:tcMar>
            <w:vAlign w:val="center"/>
          </w:tcPr>
          <w:p w14:paraId="39CAE44F" w14:textId="77777777" w:rsidR="00A96AC2" w:rsidRDefault="00000000">
            <w:proofErr w:type="gramStart"/>
            <w:r>
              <w:rPr>
                <w:color w:val="1F1F1F"/>
                <w:sz w:val="20"/>
                <w:szCs w:val="20"/>
              </w:rPr>
              <w:t>VARCHAR(</w:t>
            </w:r>
            <w:proofErr w:type="gramEnd"/>
            <w:r>
              <w:rPr>
                <w:color w:val="1F1F1F"/>
                <w:sz w:val="20"/>
                <w:szCs w:val="20"/>
              </w:rPr>
              <w:t>100)</w:t>
            </w:r>
          </w:p>
        </w:tc>
        <w:tc>
          <w:tcPr>
            <w:tcW w:w="2600" w:type="dxa"/>
            <w:shd w:val="clear" w:color="auto" w:fill="FFFFFF"/>
            <w:tcMar>
              <w:top w:w="80" w:type="dxa"/>
              <w:left w:w="120" w:type="dxa"/>
              <w:bottom w:w="80" w:type="dxa"/>
              <w:right w:w="120" w:type="dxa"/>
            </w:tcMar>
            <w:vAlign w:val="center"/>
          </w:tcPr>
          <w:p w14:paraId="37A58BF5" w14:textId="77777777" w:rsidR="00A96AC2" w:rsidRDefault="00000000">
            <w:r>
              <w:rPr>
                <w:color w:val="1F1F1F"/>
                <w:sz w:val="20"/>
                <w:szCs w:val="20"/>
              </w:rPr>
              <w:t>Not Null</w:t>
            </w:r>
          </w:p>
        </w:tc>
      </w:tr>
      <w:tr w:rsidR="00A96AC2" w14:paraId="0E47C06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3D47266" w14:textId="77777777" w:rsidR="00A96AC2" w:rsidRDefault="00000000">
            <w:proofErr w:type="spellStart"/>
            <w:r>
              <w:rPr>
                <w:color w:val="1F1F1F"/>
                <w:sz w:val="20"/>
                <w:szCs w:val="20"/>
              </w:rPr>
              <w:t>ZoneType</w:t>
            </w:r>
            <w:proofErr w:type="spellEnd"/>
          </w:p>
        </w:tc>
        <w:tc>
          <w:tcPr>
            <w:tcW w:w="2000" w:type="dxa"/>
            <w:shd w:val="clear" w:color="auto" w:fill="FFFFFF"/>
            <w:tcMar>
              <w:top w:w="80" w:type="dxa"/>
              <w:left w:w="120" w:type="dxa"/>
              <w:bottom w:w="80" w:type="dxa"/>
              <w:right w:w="120" w:type="dxa"/>
            </w:tcMar>
            <w:vAlign w:val="center"/>
          </w:tcPr>
          <w:p w14:paraId="3835A65F" w14:textId="77777777" w:rsidR="00A96AC2" w:rsidRDefault="00000000">
            <w:proofErr w:type="gramStart"/>
            <w:r>
              <w:rPr>
                <w:color w:val="1F1F1F"/>
                <w:sz w:val="20"/>
                <w:szCs w:val="20"/>
              </w:rPr>
              <w:t>VARCHAR(</w:t>
            </w:r>
            <w:proofErr w:type="gramEnd"/>
            <w:r>
              <w:rPr>
                <w:color w:val="1F1F1F"/>
                <w:sz w:val="20"/>
                <w:szCs w:val="20"/>
              </w:rPr>
              <w:t>50)</w:t>
            </w:r>
          </w:p>
        </w:tc>
        <w:tc>
          <w:tcPr>
            <w:tcW w:w="2600" w:type="dxa"/>
            <w:shd w:val="clear" w:color="auto" w:fill="FFFFFF"/>
            <w:tcMar>
              <w:top w:w="80" w:type="dxa"/>
              <w:left w:w="120" w:type="dxa"/>
              <w:bottom w:w="80" w:type="dxa"/>
              <w:right w:w="120" w:type="dxa"/>
            </w:tcMar>
            <w:vAlign w:val="center"/>
          </w:tcPr>
          <w:p w14:paraId="7D3C52F7" w14:textId="77777777" w:rsidR="00A96AC2" w:rsidRDefault="00000000">
            <w:r>
              <w:rPr>
                <w:color w:val="1F1F1F"/>
                <w:sz w:val="20"/>
                <w:szCs w:val="20"/>
              </w:rPr>
              <w:t>e.g. Storage, Loading</w:t>
            </w:r>
          </w:p>
        </w:tc>
      </w:tr>
    </w:tbl>
    <w:p w14:paraId="71ABD30D" w14:textId="77777777" w:rsidR="00A96AC2" w:rsidRDefault="00000000">
      <w:pPr>
        <w:spacing w:before="260" w:after="80"/>
      </w:pPr>
      <w:r>
        <w:rPr>
          <w:b/>
          <w:bCs/>
          <w:color w:val="2F5C8A"/>
          <w:sz w:val="22"/>
          <w:szCs w:val="22"/>
        </w:rPr>
        <w:t>Table: Rack</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320453B9"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67CC920E"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2E0C1880"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2114B22E" w14:textId="77777777" w:rsidR="00A96AC2" w:rsidRDefault="00000000">
            <w:r>
              <w:rPr>
                <w:b/>
                <w:bCs/>
                <w:color w:val="FFFFFF"/>
                <w:sz w:val="20"/>
                <w:szCs w:val="20"/>
              </w:rPr>
              <w:t>Key / Constraint</w:t>
            </w:r>
          </w:p>
        </w:tc>
      </w:tr>
      <w:tr w:rsidR="00A96AC2" w14:paraId="1977641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B0C9ED8" w14:textId="77777777" w:rsidR="00A96AC2" w:rsidRDefault="00000000">
            <w:proofErr w:type="spellStart"/>
            <w:r>
              <w:rPr>
                <w:color w:val="1F1F1F"/>
                <w:sz w:val="20"/>
                <w:szCs w:val="20"/>
              </w:rPr>
              <w:t>RackID</w:t>
            </w:r>
            <w:proofErr w:type="spellEnd"/>
          </w:p>
        </w:tc>
        <w:tc>
          <w:tcPr>
            <w:tcW w:w="2000" w:type="dxa"/>
            <w:shd w:val="clear" w:color="auto" w:fill="FFFFFF"/>
            <w:tcMar>
              <w:top w:w="80" w:type="dxa"/>
              <w:left w:w="120" w:type="dxa"/>
              <w:bottom w:w="80" w:type="dxa"/>
              <w:right w:w="120" w:type="dxa"/>
            </w:tcMar>
            <w:vAlign w:val="center"/>
          </w:tcPr>
          <w:p w14:paraId="5E36BEFA"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549560F" w14:textId="77777777" w:rsidR="00A96AC2" w:rsidRDefault="00000000">
            <w:r>
              <w:rPr>
                <w:color w:val="1F1F1F"/>
                <w:sz w:val="20"/>
                <w:szCs w:val="20"/>
              </w:rPr>
              <w:t>Primary Key</w:t>
            </w:r>
          </w:p>
        </w:tc>
      </w:tr>
      <w:tr w:rsidR="00A96AC2" w14:paraId="6129D49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4480D98" w14:textId="77777777" w:rsidR="00A96AC2" w:rsidRDefault="00000000">
            <w:proofErr w:type="spellStart"/>
            <w:r>
              <w:rPr>
                <w:color w:val="1F1F1F"/>
                <w:sz w:val="20"/>
                <w:szCs w:val="20"/>
              </w:rPr>
              <w:t>ZoneID</w:t>
            </w:r>
            <w:proofErr w:type="spellEnd"/>
          </w:p>
        </w:tc>
        <w:tc>
          <w:tcPr>
            <w:tcW w:w="2000" w:type="dxa"/>
            <w:shd w:val="clear" w:color="auto" w:fill="FFFFFF"/>
            <w:tcMar>
              <w:top w:w="80" w:type="dxa"/>
              <w:left w:w="120" w:type="dxa"/>
              <w:bottom w:w="80" w:type="dxa"/>
              <w:right w:w="120" w:type="dxa"/>
            </w:tcMar>
            <w:vAlign w:val="center"/>
          </w:tcPr>
          <w:p w14:paraId="2B3E3306"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0C382681" w14:textId="77777777" w:rsidR="00A96AC2" w:rsidRDefault="00000000">
            <w:r>
              <w:rPr>
                <w:color w:val="1F1F1F"/>
                <w:sz w:val="20"/>
                <w:szCs w:val="20"/>
              </w:rPr>
              <w:t>Foreign Key → Zone</w:t>
            </w:r>
          </w:p>
        </w:tc>
      </w:tr>
      <w:tr w:rsidR="00A96AC2" w14:paraId="4EA5F33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CCE7C41" w14:textId="77777777" w:rsidR="00A96AC2" w:rsidRDefault="00000000">
            <w:proofErr w:type="spellStart"/>
            <w:r>
              <w:rPr>
                <w:color w:val="1F1F1F"/>
                <w:sz w:val="20"/>
                <w:szCs w:val="20"/>
              </w:rPr>
              <w:t>RackCode</w:t>
            </w:r>
            <w:proofErr w:type="spellEnd"/>
          </w:p>
        </w:tc>
        <w:tc>
          <w:tcPr>
            <w:tcW w:w="2000" w:type="dxa"/>
            <w:shd w:val="clear" w:color="auto" w:fill="FFFFFF"/>
            <w:tcMar>
              <w:top w:w="80" w:type="dxa"/>
              <w:left w:w="120" w:type="dxa"/>
              <w:bottom w:w="80" w:type="dxa"/>
              <w:right w:w="120" w:type="dxa"/>
            </w:tcMar>
            <w:vAlign w:val="center"/>
          </w:tcPr>
          <w:p w14:paraId="38818EB3" w14:textId="77777777" w:rsidR="00A96AC2" w:rsidRDefault="00000000">
            <w:proofErr w:type="gramStart"/>
            <w:r>
              <w:rPr>
                <w:color w:val="1F1F1F"/>
                <w:sz w:val="20"/>
                <w:szCs w:val="20"/>
              </w:rPr>
              <w:t>VARCHAR(</w:t>
            </w:r>
            <w:proofErr w:type="gramEnd"/>
            <w:r>
              <w:rPr>
                <w:color w:val="1F1F1F"/>
                <w:sz w:val="20"/>
                <w:szCs w:val="20"/>
              </w:rPr>
              <w:t>30)</w:t>
            </w:r>
          </w:p>
        </w:tc>
        <w:tc>
          <w:tcPr>
            <w:tcW w:w="2600" w:type="dxa"/>
            <w:shd w:val="clear" w:color="auto" w:fill="FFFFFF"/>
            <w:tcMar>
              <w:top w:w="80" w:type="dxa"/>
              <w:left w:w="120" w:type="dxa"/>
              <w:bottom w:w="80" w:type="dxa"/>
              <w:right w:w="120" w:type="dxa"/>
            </w:tcMar>
            <w:vAlign w:val="center"/>
          </w:tcPr>
          <w:p w14:paraId="5D4C2EA2" w14:textId="77777777" w:rsidR="00A96AC2" w:rsidRDefault="00000000">
            <w:r>
              <w:rPr>
                <w:color w:val="1F1F1F"/>
                <w:sz w:val="20"/>
                <w:szCs w:val="20"/>
              </w:rPr>
              <w:t>Unique</w:t>
            </w:r>
          </w:p>
        </w:tc>
      </w:tr>
      <w:tr w:rsidR="00A96AC2" w14:paraId="331A53C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F7144B3" w14:textId="77777777" w:rsidR="00A96AC2" w:rsidRDefault="00000000">
            <w:r>
              <w:rPr>
                <w:color w:val="1F1F1F"/>
                <w:sz w:val="20"/>
                <w:szCs w:val="20"/>
              </w:rPr>
              <w:t>Capacity</w:t>
            </w:r>
          </w:p>
        </w:tc>
        <w:tc>
          <w:tcPr>
            <w:tcW w:w="2000" w:type="dxa"/>
            <w:shd w:val="clear" w:color="auto" w:fill="FFFFFF"/>
            <w:tcMar>
              <w:top w:w="80" w:type="dxa"/>
              <w:left w:w="120" w:type="dxa"/>
              <w:bottom w:w="80" w:type="dxa"/>
              <w:right w:w="120" w:type="dxa"/>
            </w:tcMar>
            <w:vAlign w:val="center"/>
          </w:tcPr>
          <w:p w14:paraId="47656330"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179B1250" w14:textId="77777777" w:rsidR="00A96AC2" w:rsidRDefault="00000000">
            <w:r>
              <w:rPr>
                <w:color w:val="1F1F1F"/>
                <w:sz w:val="20"/>
                <w:szCs w:val="20"/>
              </w:rPr>
              <w:t>Not Null</w:t>
            </w:r>
          </w:p>
        </w:tc>
      </w:tr>
    </w:tbl>
    <w:p w14:paraId="140D463A" w14:textId="77777777" w:rsidR="00A96AC2" w:rsidRDefault="00000000">
      <w:pPr>
        <w:spacing w:before="260" w:after="80"/>
      </w:pPr>
      <w:r>
        <w:rPr>
          <w:b/>
          <w:bCs/>
          <w:color w:val="2F5C8A"/>
          <w:sz w:val="22"/>
          <w:szCs w:val="22"/>
        </w:rPr>
        <w:t>Table: Bin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120B923C"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5C4BCA61"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629FC4A0"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264722B7" w14:textId="77777777" w:rsidR="00A96AC2" w:rsidRDefault="00000000">
            <w:r>
              <w:rPr>
                <w:b/>
                <w:bCs/>
                <w:color w:val="FFFFFF"/>
                <w:sz w:val="20"/>
                <w:szCs w:val="20"/>
              </w:rPr>
              <w:t>Key / Constraint</w:t>
            </w:r>
          </w:p>
        </w:tc>
      </w:tr>
      <w:tr w:rsidR="00A96AC2" w14:paraId="0E750646"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0F5D3C6" w14:textId="77777777" w:rsidR="00A96AC2" w:rsidRDefault="00000000">
            <w:proofErr w:type="spellStart"/>
            <w:r>
              <w:rPr>
                <w:color w:val="1F1F1F"/>
                <w:sz w:val="20"/>
                <w:szCs w:val="20"/>
              </w:rPr>
              <w:t>BinID</w:t>
            </w:r>
            <w:proofErr w:type="spellEnd"/>
          </w:p>
        </w:tc>
        <w:tc>
          <w:tcPr>
            <w:tcW w:w="2000" w:type="dxa"/>
            <w:shd w:val="clear" w:color="auto" w:fill="FFFFFF"/>
            <w:tcMar>
              <w:top w:w="80" w:type="dxa"/>
              <w:left w:w="120" w:type="dxa"/>
              <w:bottom w:w="80" w:type="dxa"/>
              <w:right w:w="120" w:type="dxa"/>
            </w:tcMar>
            <w:vAlign w:val="center"/>
          </w:tcPr>
          <w:p w14:paraId="51CA33D0"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55328715" w14:textId="77777777" w:rsidR="00A96AC2" w:rsidRDefault="00000000">
            <w:r>
              <w:rPr>
                <w:color w:val="1F1F1F"/>
                <w:sz w:val="20"/>
                <w:szCs w:val="20"/>
              </w:rPr>
              <w:t>Primary Key</w:t>
            </w:r>
          </w:p>
        </w:tc>
      </w:tr>
      <w:tr w:rsidR="00A96AC2" w14:paraId="5CE9060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A7E7682" w14:textId="77777777" w:rsidR="00A96AC2" w:rsidRDefault="00000000">
            <w:proofErr w:type="spellStart"/>
            <w:r>
              <w:rPr>
                <w:color w:val="1F1F1F"/>
                <w:sz w:val="20"/>
                <w:szCs w:val="20"/>
              </w:rPr>
              <w:t>RackID</w:t>
            </w:r>
            <w:proofErr w:type="spellEnd"/>
          </w:p>
        </w:tc>
        <w:tc>
          <w:tcPr>
            <w:tcW w:w="2000" w:type="dxa"/>
            <w:shd w:val="clear" w:color="auto" w:fill="FFFFFF"/>
            <w:tcMar>
              <w:top w:w="80" w:type="dxa"/>
              <w:left w:w="120" w:type="dxa"/>
              <w:bottom w:w="80" w:type="dxa"/>
              <w:right w:w="120" w:type="dxa"/>
            </w:tcMar>
            <w:vAlign w:val="center"/>
          </w:tcPr>
          <w:p w14:paraId="20953338"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16DAA498" w14:textId="77777777" w:rsidR="00A96AC2" w:rsidRDefault="00000000">
            <w:r>
              <w:rPr>
                <w:color w:val="1F1F1F"/>
                <w:sz w:val="20"/>
                <w:szCs w:val="20"/>
              </w:rPr>
              <w:t>Foreign Key → Rack</w:t>
            </w:r>
          </w:p>
        </w:tc>
      </w:tr>
      <w:tr w:rsidR="00A96AC2" w14:paraId="1DE43516"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2982356" w14:textId="77777777" w:rsidR="00A96AC2" w:rsidRDefault="00000000">
            <w:proofErr w:type="spellStart"/>
            <w:r>
              <w:rPr>
                <w:color w:val="1F1F1F"/>
                <w:sz w:val="20"/>
                <w:szCs w:val="20"/>
              </w:rPr>
              <w:t>BinCode</w:t>
            </w:r>
            <w:proofErr w:type="spellEnd"/>
          </w:p>
        </w:tc>
        <w:tc>
          <w:tcPr>
            <w:tcW w:w="2000" w:type="dxa"/>
            <w:shd w:val="clear" w:color="auto" w:fill="FFFFFF"/>
            <w:tcMar>
              <w:top w:w="80" w:type="dxa"/>
              <w:left w:w="120" w:type="dxa"/>
              <w:bottom w:w="80" w:type="dxa"/>
              <w:right w:w="120" w:type="dxa"/>
            </w:tcMar>
            <w:vAlign w:val="center"/>
          </w:tcPr>
          <w:p w14:paraId="51908550" w14:textId="77777777" w:rsidR="00A96AC2" w:rsidRDefault="00000000">
            <w:proofErr w:type="gramStart"/>
            <w:r>
              <w:rPr>
                <w:color w:val="1F1F1F"/>
                <w:sz w:val="20"/>
                <w:szCs w:val="20"/>
              </w:rPr>
              <w:t>VARCHAR(</w:t>
            </w:r>
            <w:proofErr w:type="gramEnd"/>
            <w:r>
              <w:rPr>
                <w:color w:val="1F1F1F"/>
                <w:sz w:val="20"/>
                <w:szCs w:val="20"/>
              </w:rPr>
              <w:t>30)</w:t>
            </w:r>
          </w:p>
        </w:tc>
        <w:tc>
          <w:tcPr>
            <w:tcW w:w="2600" w:type="dxa"/>
            <w:shd w:val="clear" w:color="auto" w:fill="FFFFFF"/>
            <w:tcMar>
              <w:top w:w="80" w:type="dxa"/>
              <w:left w:w="120" w:type="dxa"/>
              <w:bottom w:w="80" w:type="dxa"/>
              <w:right w:w="120" w:type="dxa"/>
            </w:tcMar>
            <w:vAlign w:val="center"/>
          </w:tcPr>
          <w:p w14:paraId="30573DA2" w14:textId="77777777" w:rsidR="00A96AC2" w:rsidRDefault="00000000">
            <w:r>
              <w:rPr>
                <w:color w:val="1F1F1F"/>
                <w:sz w:val="20"/>
                <w:szCs w:val="20"/>
              </w:rPr>
              <w:t>Unique</w:t>
            </w:r>
          </w:p>
        </w:tc>
      </w:tr>
      <w:tr w:rsidR="00A96AC2" w14:paraId="693354B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6D56089" w14:textId="77777777" w:rsidR="00A96AC2" w:rsidRDefault="00000000">
            <w:r>
              <w:rPr>
                <w:color w:val="1F1F1F"/>
                <w:sz w:val="20"/>
                <w:szCs w:val="20"/>
              </w:rPr>
              <w:lastRenderedPageBreak/>
              <w:t>Capacity</w:t>
            </w:r>
          </w:p>
        </w:tc>
        <w:tc>
          <w:tcPr>
            <w:tcW w:w="2000" w:type="dxa"/>
            <w:shd w:val="clear" w:color="auto" w:fill="FFFFFF"/>
            <w:tcMar>
              <w:top w:w="80" w:type="dxa"/>
              <w:left w:w="120" w:type="dxa"/>
              <w:bottom w:w="80" w:type="dxa"/>
              <w:right w:w="120" w:type="dxa"/>
            </w:tcMar>
            <w:vAlign w:val="center"/>
          </w:tcPr>
          <w:p w14:paraId="52E555EA"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31DCC4C" w14:textId="77777777" w:rsidR="00A96AC2" w:rsidRDefault="00000000">
            <w:r>
              <w:rPr>
                <w:color w:val="1F1F1F"/>
                <w:sz w:val="20"/>
                <w:szCs w:val="20"/>
              </w:rPr>
              <w:t>Not Null</w:t>
            </w:r>
          </w:p>
        </w:tc>
      </w:tr>
      <w:tr w:rsidR="00A96AC2" w14:paraId="3A8E5A1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1464A98" w14:textId="77777777" w:rsidR="00A96AC2" w:rsidRDefault="00000000">
            <w:proofErr w:type="spellStart"/>
            <w:r>
              <w:rPr>
                <w:color w:val="1F1F1F"/>
                <w:sz w:val="20"/>
                <w:szCs w:val="20"/>
              </w:rPr>
              <w:t>CurrentStock</w:t>
            </w:r>
            <w:proofErr w:type="spellEnd"/>
          </w:p>
        </w:tc>
        <w:tc>
          <w:tcPr>
            <w:tcW w:w="2000" w:type="dxa"/>
            <w:shd w:val="clear" w:color="auto" w:fill="FFFFFF"/>
            <w:tcMar>
              <w:top w:w="80" w:type="dxa"/>
              <w:left w:w="120" w:type="dxa"/>
              <w:bottom w:w="80" w:type="dxa"/>
              <w:right w:w="120" w:type="dxa"/>
            </w:tcMar>
            <w:vAlign w:val="center"/>
          </w:tcPr>
          <w:p w14:paraId="30A8A00E"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50111639" w14:textId="77777777" w:rsidR="00A96AC2" w:rsidRDefault="00000000">
            <w:r>
              <w:rPr>
                <w:color w:val="1F1F1F"/>
                <w:sz w:val="20"/>
                <w:szCs w:val="20"/>
              </w:rPr>
              <w:t>Default 0</w:t>
            </w:r>
          </w:p>
        </w:tc>
      </w:tr>
    </w:tbl>
    <w:p w14:paraId="02229526" w14:textId="77777777" w:rsidR="00A96AC2" w:rsidRDefault="00000000">
      <w:pPr>
        <w:spacing w:before="260" w:after="80"/>
      </w:pPr>
      <w:r>
        <w:rPr>
          <w:b/>
          <w:bCs/>
          <w:color w:val="2F5C8A"/>
          <w:sz w:val="22"/>
          <w:szCs w:val="22"/>
        </w:rPr>
        <w:t>Table: Product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39029480"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03C08B28"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0CA7216D"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02BA1D4C" w14:textId="77777777" w:rsidR="00A96AC2" w:rsidRDefault="00000000">
            <w:r>
              <w:rPr>
                <w:b/>
                <w:bCs/>
                <w:color w:val="FFFFFF"/>
                <w:sz w:val="20"/>
                <w:szCs w:val="20"/>
              </w:rPr>
              <w:t>Key / Constraint</w:t>
            </w:r>
          </w:p>
        </w:tc>
      </w:tr>
      <w:tr w:rsidR="00A96AC2" w14:paraId="0BD259F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307C5AA" w14:textId="77777777" w:rsidR="00A96AC2" w:rsidRDefault="00000000">
            <w:proofErr w:type="spellStart"/>
            <w:r>
              <w:rPr>
                <w:color w:val="1F1F1F"/>
                <w:sz w:val="20"/>
                <w:szCs w:val="20"/>
              </w:rPr>
              <w:t>ProductID</w:t>
            </w:r>
            <w:proofErr w:type="spellEnd"/>
          </w:p>
        </w:tc>
        <w:tc>
          <w:tcPr>
            <w:tcW w:w="2000" w:type="dxa"/>
            <w:shd w:val="clear" w:color="auto" w:fill="FFFFFF"/>
            <w:tcMar>
              <w:top w:w="80" w:type="dxa"/>
              <w:left w:w="120" w:type="dxa"/>
              <w:bottom w:w="80" w:type="dxa"/>
              <w:right w:w="120" w:type="dxa"/>
            </w:tcMar>
            <w:vAlign w:val="center"/>
          </w:tcPr>
          <w:p w14:paraId="4C36DDC7"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6FE6FF05" w14:textId="77777777" w:rsidR="00A96AC2" w:rsidRDefault="00000000">
            <w:r>
              <w:rPr>
                <w:color w:val="1F1F1F"/>
                <w:sz w:val="20"/>
                <w:szCs w:val="20"/>
              </w:rPr>
              <w:t>Primary Key</w:t>
            </w:r>
          </w:p>
        </w:tc>
      </w:tr>
      <w:tr w:rsidR="00A96AC2" w14:paraId="2CA0FD8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FD1B84A" w14:textId="77777777" w:rsidR="00A96AC2" w:rsidRDefault="00000000">
            <w:r>
              <w:rPr>
                <w:color w:val="1F1F1F"/>
                <w:sz w:val="20"/>
                <w:szCs w:val="20"/>
              </w:rPr>
              <w:t>SKU</w:t>
            </w:r>
          </w:p>
        </w:tc>
        <w:tc>
          <w:tcPr>
            <w:tcW w:w="2000" w:type="dxa"/>
            <w:shd w:val="clear" w:color="auto" w:fill="FFFFFF"/>
            <w:tcMar>
              <w:top w:w="80" w:type="dxa"/>
              <w:left w:w="120" w:type="dxa"/>
              <w:bottom w:w="80" w:type="dxa"/>
              <w:right w:w="120" w:type="dxa"/>
            </w:tcMar>
            <w:vAlign w:val="center"/>
          </w:tcPr>
          <w:p w14:paraId="4B97AFC5" w14:textId="77777777" w:rsidR="00A96AC2" w:rsidRDefault="00000000">
            <w:proofErr w:type="gramStart"/>
            <w:r>
              <w:rPr>
                <w:color w:val="1F1F1F"/>
                <w:sz w:val="20"/>
                <w:szCs w:val="20"/>
              </w:rPr>
              <w:t>VARCHAR(</w:t>
            </w:r>
            <w:proofErr w:type="gramEnd"/>
            <w:r>
              <w:rPr>
                <w:color w:val="1F1F1F"/>
                <w:sz w:val="20"/>
                <w:szCs w:val="20"/>
              </w:rPr>
              <w:t>40)</w:t>
            </w:r>
          </w:p>
        </w:tc>
        <w:tc>
          <w:tcPr>
            <w:tcW w:w="2600" w:type="dxa"/>
            <w:shd w:val="clear" w:color="auto" w:fill="FFFFFF"/>
            <w:tcMar>
              <w:top w:w="80" w:type="dxa"/>
              <w:left w:w="120" w:type="dxa"/>
              <w:bottom w:w="80" w:type="dxa"/>
              <w:right w:w="120" w:type="dxa"/>
            </w:tcMar>
            <w:vAlign w:val="center"/>
          </w:tcPr>
          <w:p w14:paraId="153EFDF3" w14:textId="77777777" w:rsidR="00A96AC2" w:rsidRDefault="00000000">
            <w:r>
              <w:rPr>
                <w:color w:val="1F1F1F"/>
                <w:sz w:val="20"/>
                <w:szCs w:val="20"/>
              </w:rPr>
              <w:t>Unique, Not Null</w:t>
            </w:r>
          </w:p>
        </w:tc>
      </w:tr>
      <w:tr w:rsidR="00A96AC2" w14:paraId="7ADAFEE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72B5BB1" w14:textId="77777777" w:rsidR="00A96AC2" w:rsidRDefault="00000000">
            <w:r>
              <w:rPr>
                <w:color w:val="1F1F1F"/>
                <w:sz w:val="20"/>
                <w:szCs w:val="20"/>
              </w:rPr>
              <w:t>Name</w:t>
            </w:r>
          </w:p>
        </w:tc>
        <w:tc>
          <w:tcPr>
            <w:tcW w:w="2000" w:type="dxa"/>
            <w:shd w:val="clear" w:color="auto" w:fill="FFFFFF"/>
            <w:tcMar>
              <w:top w:w="80" w:type="dxa"/>
              <w:left w:w="120" w:type="dxa"/>
              <w:bottom w:w="80" w:type="dxa"/>
              <w:right w:w="120" w:type="dxa"/>
            </w:tcMar>
            <w:vAlign w:val="center"/>
          </w:tcPr>
          <w:p w14:paraId="156976DC" w14:textId="77777777" w:rsidR="00A96AC2" w:rsidRDefault="00000000">
            <w:proofErr w:type="gramStart"/>
            <w:r>
              <w:rPr>
                <w:color w:val="1F1F1F"/>
                <w:sz w:val="20"/>
                <w:szCs w:val="20"/>
              </w:rPr>
              <w:t>VARCHAR(</w:t>
            </w:r>
            <w:proofErr w:type="gramEnd"/>
            <w:r>
              <w:rPr>
                <w:color w:val="1F1F1F"/>
                <w:sz w:val="20"/>
                <w:szCs w:val="20"/>
              </w:rPr>
              <w:t>120)</w:t>
            </w:r>
          </w:p>
        </w:tc>
        <w:tc>
          <w:tcPr>
            <w:tcW w:w="2600" w:type="dxa"/>
            <w:shd w:val="clear" w:color="auto" w:fill="FFFFFF"/>
            <w:tcMar>
              <w:top w:w="80" w:type="dxa"/>
              <w:left w:w="120" w:type="dxa"/>
              <w:bottom w:w="80" w:type="dxa"/>
              <w:right w:w="120" w:type="dxa"/>
            </w:tcMar>
            <w:vAlign w:val="center"/>
          </w:tcPr>
          <w:p w14:paraId="0A019C6F" w14:textId="77777777" w:rsidR="00A96AC2" w:rsidRDefault="00000000">
            <w:r>
              <w:rPr>
                <w:color w:val="1F1F1F"/>
                <w:sz w:val="20"/>
                <w:szCs w:val="20"/>
              </w:rPr>
              <w:t>Not Null</w:t>
            </w:r>
          </w:p>
        </w:tc>
      </w:tr>
      <w:tr w:rsidR="00A96AC2" w14:paraId="4EBFDC8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E70CC30" w14:textId="77777777" w:rsidR="00A96AC2" w:rsidRDefault="00000000">
            <w:r>
              <w:rPr>
                <w:color w:val="1F1F1F"/>
                <w:sz w:val="20"/>
                <w:szCs w:val="20"/>
              </w:rPr>
              <w:t>Category</w:t>
            </w:r>
          </w:p>
        </w:tc>
        <w:tc>
          <w:tcPr>
            <w:tcW w:w="2000" w:type="dxa"/>
            <w:shd w:val="clear" w:color="auto" w:fill="FFFFFF"/>
            <w:tcMar>
              <w:top w:w="80" w:type="dxa"/>
              <w:left w:w="120" w:type="dxa"/>
              <w:bottom w:w="80" w:type="dxa"/>
              <w:right w:w="120" w:type="dxa"/>
            </w:tcMar>
            <w:vAlign w:val="center"/>
          </w:tcPr>
          <w:p w14:paraId="08562E2C" w14:textId="77777777" w:rsidR="00A96AC2" w:rsidRDefault="00000000">
            <w:proofErr w:type="gramStart"/>
            <w:r>
              <w:rPr>
                <w:color w:val="1F1F1F"/>
                <w:sz w:val="20"/>
                <w:szCs w:val="20"/>
              </w:rPr>
              <w:t>VARCHAR(</w:t>
            </w:r>
            <w:proofErr w:type="gramEnd"/>
            <w:r>
              <w:rPr>
                <w:color w:val="1F1F1F"/>
                <w:sz w:val="20"/>
                <w:szCs w:val="20"/>
              </w:rPr>
              <w:t>60)</w:t>
            </w:r>
          </w:p>
        </w:tc>
        <w:tc>
          <w:tcPr>
            <w:tcW w:w="2600" w:type="dxa"/>
            <w:shd w:val="clear" w:color="auto" w:fill="FFFFFF"/>
            <w:tcMar>
              <w:top w:w="80" w:type="dxa"/>
              <w:left w:w="120" w:type="dxa"/>
              <w:bottom w:w="80" w:type="dxa"/>
              <w:right w:w="120" w:type="dxa"/>
            </w:tcMar>
            <w:vAlign w:val="center"/>
          </w:tcPr>
          <w:p w14:paraId="6D361490" w14:textId="77777777" w:rsidR="00A96AC2" w:rsidRDefault="00000000">
            <w:r>
              <w:rPr>
                <w:color w:val="1F1F1F"/>
                <w:sz w:val="20"/>
                <w:szCs w:val="20"/>
              </w:rPr>
              <w:t>-</w:t>
            </w:r>
          </w:p>
        </w:tc>
      </w:tr>
      <w:tr w:rsidR="00A96AC2" w14:paraId="36CAEC98"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17D4AB8" w14:textId="77777777" w:rsidR="00A96AC2" w:rsidRDefault="00000000">
            <w:proofErr w:type="spellStart"/>
            <w:r>
              <w:rPr>
                <w:color w:val="1F1F1F"/>
                <w:sz w:val="20"/>
                <w:szCs w:val="20"/>
              </w:rPr>
              <w:t>UnitWeight</w:t>
            </w:r>
            <w:proofErr w:type="spellEnd"/>
          </w:p>
        </w:tc>
        <w:tc>
          <w:tcPr>
            <w:tcW w:w="2000" w:type="dxa"/>
            <w:shd w:val="clear" w:color="auto" w:fill="FFFFFF"/>
            <w:tcMar>
              <w:top w:w="80" w:type="dxa"/>
              <w:left w:w="120" w:type="dxa"/>
              <w:bottom w:w="80" w:type="dxa"/>
              <w:right w:w="120" w:type="dxa"/>
            </w:tcMar>
            <w:vAlign w:val="center"/>
          </w:tcPr>
          <w:p w14:paraId="2EA8367B" w14:textId="77777777" w:rsidR="00A96AC2" w:rsidRDefault="00000000">
            <w:proofErr w:type="gramStart"/>
            <w:r>
              <w:rPr>
                <w:color w:val="1F1F1F"/>
                <w:sz w:val="20"/>
                <w:szCs w:val="20"/>
              </w:rPr>
              <w:t>DECIMAL(</w:t>
            </w:r>
            <w:proofErr w:type="gramEnd"/>
            <w:r>
              <w:rPr>
                <w:color w:val="1F1F1F"/>
                <w:sz w:val="20"/>
                <w:szCs w:val="20"/>
              </w:rPr>
              <w:t>8,2)</w:t>
            </w:r>
          </w:p>
        </w:tc>
        <w:tc>
          <w:tcPr>
            <w:tcW w:w="2600" w:type="dxa"/>
            <w:shd w:val="clear" w:color="auto" w:fill="FFFFFF"/>
            <w:tcMar>
              <w:top w:w="80" w:type="dxa"/>
              <w:left w:w="120" w:type="dxa"/>
              <w:bottom w:w="80" w:type="dxa"/>
              <w:right w:w="120" w:type="dxa"/>
            </w:tcMar>
            <w:vAlign w:val="center"/>
          </w:tcPr>
          <w:p w14:paraId="063EEB06" w14:textId="77777777" w:rsidR="00A96AC2" w:rsidRDefault="00000000">
            <w:r>
              <w:rPr>
                <w:color w:val="1F1F1F"/>
                <w:sz w:val="20"/>
                <w:szCs w:val="20"/>
              </w:rPr>
              <w:t>-</w:t>
            </w:r>
          </w:p>
        </w:tc>
      </w:tr>
      <w:tr w:rsidR="00A96AC2" w14:paraId="03ED757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1E34B87" w14:textId="77777777" w:rsidR="00A96AC2" w:rsidRDefault="00000000">
            <w:proofErr w:type="spellStart"/>
            <w:r>
              <w:rPr>
                <w:color w:val="1F1F1F"/>
                <w:sz w:val="20"/>
                <w:szCs w:val="20"/>
              </w:rPr>
              <w:t>UnitVolume</w:t>
            </w:r>
            <w:proofErr w:type="spellEnd"/>
          </w:p>
        </w:tc>
        <w:tc>
          <w:tcPr>
            <w:tcW w:w="2000" w:type="dxa"/>
            <w:shd w:val="clear" w:color="auto" w:fill="FFFFFF"/>
            <w:tcMar>
              <w:top w:w="80" w:type="dxa"/>
              <w:left w:w="120" w:type="dxa"/>
              <w:bottom w:w="80" w:type="dxa"/>
              <w:right w:w="120" w:type="dxa"/>
            </w:tcMar>
            <w:vAlign w:val="center"/>
          </w:tcPr>
          <w:p w14:paraId="27D53863" w14:textId="77777777" w:rsidR="00A96AC2" w:rsidRDefault="00000000">
            <w:proofErr w:type="gramStart"/>
            <w:r>
              <w:rPr>
                <w:color w:val="1F1F1F"/>
                <w:sz w:val="20"/>
                <w:szCs w:val="20"/>
              </w:rPr>
              <w:t>DECIMAL(</w:t>
            </w:r>
            <w:proofErr w:type="gramEnd"/>
            <w:r>
              <w:rPr>
                <w:color w:val="1F1F1F"/>
                <w:sz w:val="20"/>
                <w:szCs w:val="20"/>
              </w:rPr>
              <w:t>8,2)</w:t>
            </w:r>
          </w:p>
        </w:tc>
        <w:tc>
          <w:tcPr>
            <w:tcW w:w="2600" w:type="dxa"/>
            <w:shd w:val="clear" w:color="auto" w:fill="FFFFFF"/>
            <w:tcMar>
              <w:top w:w="80" w:type="dxa"/>
              <w:left w:w="120" w:type="dxa"/>
              <w:bottom w:w="80" w:type="dxa"/>
              <w:right w:w="120" w:type="dxa"/>
            </w:tcMar>
            <w:vAlign w:val="center"/>
          </w:tcPr>
          <w:p w14:paraId="39E0E63D" w14:textId="77777777" w:rsidR="00A96AC2" w:rsidRDefault="00000000">
            <w:r>
              <w:rPr>
                <w:color w:val="1F1F1F"/>
                <w:sz w:val="20"/>
                <w:szCs w:val="20"/>
              </w:rPr>
              <w:t>-</w:t>
            </w:r>
          </w:p>
        </w:tc>
      </w:tr>
    </w:tbl>
    <w:p w14:paraId="47BF7499" w14:textId="77777777" w:rsidR="00A96AC2" w:rsidRDefault="00000000">
      <w:pPr>
        <w:spacing w:before="260" w:after="80"/>
      </w:pPr>
      <w:r>
        <w:rPr>
          <w:b/>
          <w:bCs/>
          <w:color w:val="2F5C8A"/>
          <w:sz w:val="22"/>
          <w:szCs w:val="22"/>
        </w:rPr>
        <w:t xml:space="preserve">Table: </w:t>
      </w:r>
      <w:proofErr w:type="spellStart"/>
      <w:r>
        <w:rPr>
          <w:b/>
          <w:bCs/>
          <w:color w:val="2F5C8A"/>
          <w:sz w:val="22"/>
          <w:szCs w:val="22"/>
        </w:rPr>
        <w:t>InventoryItem</w:t>
      </w:r>
      <w:proofErr w:type="spellEnd"/>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7AD9E62A"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16E8F7C9"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0276AA92"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1D7A60A2" w14:textId="77777777" w:rsidR="00A96AC2" w:rsidRDefault="00000000">
            <w:r>
              <w:rPr>
                <w:b/>
                <w:bCs/>
                <w:color w:val="FFFFFF"/>
                <w:sz w:val="20"/>
                <w:szCs w:val="20"/>
              </w:rPr>
              <w:t>Key / Constraint</w:t>
            </w:r>
          </w:p>
        </w:tc>
      </w:tr>
      <w:tr w:rsidR="00A96AC2" w14:paraId="6196DDB7"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45FDCC3" w14:textId="77777777" w:rsidR="00A96AC2" w:rsidRDefault="00000000">
            <w:proofErr w:type="spellStart"/>
            <w:r>
              <w:rPr>
                <w:color w:val="1F1F1F"/>
                <w:sz w:val="20"/>
                <w:szCs w:val="20"/>
              </w:rPr>
              <w:t>InventoryID</w:t>
            </w:r>
            <w:proofErr w:type="spellEnd"/>
          </w:p>
        </w:tc>
        <w:tc>
          <w:tcPr>
            <w:tcW w:w="2000" w:type="dxa"/>
            <w:shd w:val="clear" w:color="auto" w:fill="FFFFFF"/>
            <w:tcMar>
              <w:top w:w="80" w:type="dxa"/>
              <w:left w:w="120" w:type="dxa"/>
              <w:bottom w:w="80" w:type="dxa"/>
              <w:right w:w="120" w:type="dxa"/>
            </w:tcMar>
            <w:vAlign w:val="center"/>
          </w:tcPr>
          <w:p w14:paraId="3CA4CFED"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19C97B96" w14:textId="77777777" w:rsidR="00A96AC2" w:rsidRDefault="00000000">
            <w:r>
              <w:rPr>
                <w:color w:val="1F1F1F"/>
                <w:sz w:val="20"/>
                <w:szCs w:val="20"/>
              </w:rPr>
              <w:t>Primary Key</w:t>
            </w:r>
          </w:p>
        </w:tc>
      </w:tr>
      <w:tr w:rsidR="00A96AC2" w14:paraId="1CB1C6B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3C4A678" w14:textId="77777777" w:rsidR="00A96AC2" w:rsidRDefault="00000000">
            <w:proofErr w:type="spellStart"/>
            <w:r>
              <w:rPr>
                <w:color w:val="1F1F1F"/>
                <w:sz w:val="20"/>
                <w:szCs w:val="20"/>
              </w:rPr>
              <w:t>BinID</w:t>
            </w:r>
            <w:proofErr w:type="spellEnd"/>
          </w:p>
        </w:tc>
        <w:tc>
          <w:tcPr>
            <w:tcW w:w="2000" w:type="dxa"/>
            <w:shd w:val="clear" w:color="auto" w:fill="FFFFFF"/>
            <w:tcMar>
              <w:top w:w="80" w:type="dxa"/>
              <w:left w:w="120" w:type="dxa"/>
              <w:bottom w:w="80" w:type="dxa"/>
              <w:right w:w="120" w:type="dxa"/>
            </w:tcMar>
            <w:vAlign w:val="center"/>
          </w:tcPr>
          <w:p w14:paraId="5A33467F"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C246E8B" w14:textId="77777777" w:rsidR="00A96AC2" w:rsidRDefault="00000000">
            <w:r>
              <w:rPr>
                <w:color w:val="1F1F1F"/>
                <w:sz w:val="20"/>
                <w:szCs w:val="20"/>
              </w:rPr>
              <w:t>Foreign Key → Bin</w:t>
            </w:r>
          </w:p>
        </w:tc>
      </w:tr>
      <w:tr w:rsidR="00A96AC2" w14:paraId="353A996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B21ADB3" w14:textId="77777777" w:rsidR="00A96AC2" w:rsidRDefault="00000000">
            <w:proofErr w:type="spellStart"/>
            <w:r>
              <w:rPr>
                <w:color w:val="1F1F1F"/>
                <w:sz w:val="20"/>
                <w:szCs w:val="20"/>
              </w:rPr>
              <w:t>ProductID</w:t>
            </w:r>
            <w:proofErr w:type="spellEnd"/>
          </w:p>
        </w:tc>
        <w:tc>
          <w:tcPr>
            <w:tcW w:w="2000" w:type="dxa"/>
            <w:shd w:val="clear" w:color="auto" w:fill="FFFFFF"/>
            <w:tcMar>
              <w:top w:w="80" w:type="dxa"/>
              <w:left w:w="120" w:type="dxa"/>
              <w:bottom w:w="80" w:type="dxa"/>
              <w:right w:w="120" w:type="dxa"/>
            </w:tcMar>
            <w:vAlign w:val="center"/>
          </w:tcPr>
          <w:p w14:paraId="0611ADF5"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6F4B4247" w14:textId="77777777" w:rsidR="00A96AC2" w:rsidRDefault="00000000">
            <w:r>
              <w:rPr>
                <w:color w:val="1F1F1F"/>
                <w:sz w:val="20"/>
                <w:szCs w:val="20"/>
              </w:rPr>
              <w:t>Foreign Key → Product</w:t>
            </w:r>
          </w:p>
        </w:tc>
      </w:tr>
      <w:tr w:rsidR="00A96AC2" w14:paraId="446633D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41CB959" w14:textId="77777777" w:rsidR="00A96AC2" w:rsidRDefault="00000000">
            <w:r>
              <w:rPr>
                <w:color w:val="1F1F1F"/>
                <w:sz w:val="20"/>
                <w:szCs w:val="20"/>
              </w:rPr>
              <w:t>Quantity</w:t>
            </w:r>
          </w:p>
        </w:tc>
        <w:tc>
          <w:tcPr>
            <w:tcW w:w="2000" w:type="dxa"/>
            <w:shd w:val="clear" w:color="auto" w:fill="FFFFFF"/>
            <w:tcMar>
              <w:top w:w="80" w:type="dxa"/>
              <w:left w:w="120" w:type="dxa"/>
              <w:bottom w:w="80" w:type="dxa"/>
              <w:right w:w="120" w:type="dxa"/>
            </w:tcMar>
            <w:vAlign w:val="center"/>
          </w:tcPr>
          <w:p w14:paraId="7CFF617F"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6C4C40FE" w14:textId="77777777" w:rsidR="00A96AC2" w:rsidRDefault="00000000">
            <w:r>
              <w:rPr>
                <w:color w:val="1F1F1F"/>
                <w:sz w:val="20"/>
                <w:szCs w:val="20"/>
              </w:rPr>
              <w:t>Not Null</w:t>
            </w:r>
          </w:p>
        </w:tc>
      </w:tr>
      <w:tr w:rsidR="00A96AC2" w14:paraId="7DC8099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FE01B79" w14:textId="77777777" w:rsidR="00A96AC2" w:rsidRDefault="00000000">
            <w:proofErr w:type="spellStart"/>
            <w:r>
              <w:rPr>
                <w:color w:val="1F1F1F"/>
                <w:sz w:val="20"/>
                <w:szCs w:val="20"/>
              </w:rPr>
              <w:t>LastUpdated</w:t>
            </w:r>
            <w:proofErr w:type="spellEnd"/>
          </w:p>
        </w:tc>
        <w:tc>
          <w:tcPr>
            <w:tcW w:w="2000" w:type="dxa"/>
            <w:shd w:val="clear" w:color="auto" w:fill="FFFFFF"/>
            <w:tcMar>
              <w:top w:w="80" w:type="dxa"/>
              <w:left w:w="120" w:type="dxa"/>
              <w:bottom w:w="80" w:type="dxa"/>
              <w:right w:w="120" w:type="dxa"/>
            </w:tcMar>
            <w:vAlign w:val="center"/>
          </w:tcPr>
          <w:p w14:paraId="738AAC4C" w14:textId="77777777" w:rsidR="00A96AC2" w:rsidRDefault="00000000">
            <w:r>
              <w:rPr>
                <w:color w:val="1F1F1F"/>
                <w:sz w:val="20"/>
                <w:szCs w:val="20"/>
              </w:rPr>
              <w:t>DATETIME</w:t>
            </w:r>
          </w:p>
        </w:tc>
        <w:tc>
          <w:tcPr>
            <w:tcW w:w="2600" w:type="dxa"/>
            <w:shd w:val="clear" w:color="auto" w:fill="FFFFFF"/>
            <w:tcMar>
              <w:top w:w="80" w:type="dxa"/>
              <w:left w:w="120" w:type="dxa"/>
              <w:bottom w:w="80" w:type="dxa"/>
              <w:right w:w="120" w:type="dxa"/>
            </w:tcMar>
            <w:vAlign w:val="center"/>
          </w:tcPr>
          <w:p w14:paraId="2A00DA6B" w14:textId="77777777" w:rsidR="00A96AC2" w:rsidRDefault="00000000">
            <w:r>
              <w:rPr>
                <w:color w:val="1F1F1F"/>
                <w:sz w:val="20"/>
                <w:szCs w:val="20"/>
              </w:rPr>
              <w:t>Not Null</w:t>
            </w:r>
          </w:p>
        </w:tc>
      </w:tr>
    </w:tbl>
    <w:p w14:paraId="7E25EEED" w14:textId="77777777" w:rsidR="00A96AC2" w:rsidRDefault="00000000">
      <w:pPr>
        <w:spacing w:before="260" w:after="80"/>
      </w:pPr>
      <w:r>
        <w:rPr>
          <w:b/>
          <w:bCs/>
          <w:color w:val="2F5C8A"/>
          <w:sz w:val="22"/>
          <w:szCs w:val="22"/>
        </w:rPr>
        <w:t>Table: Sensor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224125A4"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104BF61B"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4D2D34F6"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5A55A253" w14:textId="77777777" w:rsidR="00A96AC2" w:rsidRDefault="00000000">
            <w:r>
              <w:rPr>
                <w:b/>
                <w:bCs/>
                <w:color w:val="FFFFFF"/>
                <w:sz w:val="20"/>
                <w:szCs w:val="20"/>
              </w:rPr>
              <w:t>Key / Constraint</w:t>
            </w:r>
          </w:p>
        </w:tc>
      </w:tr>
      <w:tr w:rsidR="00A96AC2" w14:paraId="2D90652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84DD61A" w14:textId="77777777" w:rsidR="00A96AC2" w:rsidRDefault="00000000">
            <w:proofErr w:type="spellStart"/>
            <w:r>
              <w:rPr>
                <w:color w:val="1F1F1F"/>
                <w:sz w:val="20"/>
                <w:szCs w:val="20"/>
              </w:rPr>
              <w:t>SensorID</w:t>
            </w:r>
            <w:proofErr w:type="spellEnd"/>
          </w:p>
        </w:tc>
        <w:tc>
          <w:tcPr>
            <w:tcW w:w="2000" w:type="dxa"/>
            <w:shd w:val="clear" w:color="auto" w:fill="FFFFFF"/>
            <w:tcMar>
              <w:top w:w="80" w:type="dxa"/>
              <w:left w:w="120" w:type="dxa"/>
              <w:bottom w:w="80" w:type="dxa"/>
              <w:right w:w="120" w:type="dxa"/>
            </w:tcMar>
            <w:vAlign w:val="center"/>
          </w:tcPr>
          <w:p w14:paraId="1D1B6EE7"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07A4406" w14:textId="77777777" w:rsidR="00A96AC2" w:rsidRDefault="00000000">
            <w:r>
              <w:rPr>
                <w:color w:val="1F1F1F"/>
                <w:sz w:val="20"/>
                <w:szCs w:val="20"/>
              </w:rPr>
              <w:t>Primary Key</w:t>
            </w:r>
          </w:p>
        </w:tc>
      </w:tr>
      <w:tr w:rsidR="00A96AC2" w14:paraId="4CAA76B8"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7868F19" w14:textId="77777777" w:rsidR="00A96AC2" w:rsidRDefault="00000000">
            <w:proofErr w:type="spellStart"/>
            <w:r>
              <w:rPr>
                <w:color w:val="1F1F1F"/>
                <w:sz w:val="20"/>
                <w:szCs w:val="20"/>
              </w:rPr>
              <w:t>ZoneID</w:t>
            </w:r>
            <w:proofErr w:type="spellEnd"/>
          </w:p>
        </w:tc>
        <w:tc>
          <w:tcPr>
            <w:tcW w:w="2000" w:type="dxa"/>
            <w:shd w:val="clear" w:color="auto" w:fill="FFFFFF"/>
            <w:tcMar>
              <w:top w:w="80" w:type="dxa"/>
              <w:left w:w="120" w:type="dxa"/>
              <w:bottom w:w="80" w:type="dxa"/>
              <w:right w:w="120" w:type="dxa"/>
            </w:tcMar>
            <w:vAlign w:val="center"/>
          </w:tcPr>
          <w:p w14:paraId="202C6F73"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63BC5F8C" w14:textId="77777777" w:rsidR="00A96AC2" w:rsidRDefault="00000000">
            <w:r>
              <w:rPr>
                <w:color w:val="1F1F1F"/>
                <w:sz w:val="20"/>
                <w:szCs w:val="20"/>
              </w:rPr>
              <w:t>Foreign Key → Zone</w:t>
            </w:r>
          </w:p>
        </w:tc>
      </w:tr>
      <w:tr w:rsidR="00A96AC2" w14:paraId="10AB379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2994A29" w14:textId="77777777" w:rsidR="00A96AC2" w:rsidRDefault="00000000">
            <w:proofErr w:type="spellStart"/>
            <w:r>
              <w:rPr>
                <w:color w:val="1F1F1F"/>
                <w:sz w:val="20"/>
                <w:szCs w:val="20"/>
              </w:rPr>
              <w:t>SensorType</w:t>
            </w:r>
            <w:proofErr w:type="spellEnd"/>
          </w:p>
        </w:tc>
        <w:tc>
          <w:tcPr>
            <w:tcW w:w="2000" w:type="dxa"/>
            <w:shd w:val="clear" w:color="auto" w:fill="FFFFFF"/>
            <w:tcMar>
              <w:top w:w="80" w:type="dxa"/>
              <w:left w:w="120" w:type="dxa"/>
              <w:bottom w:w="80" w:type="dxa"/>
              <w:right w:w="120" w:type="dxa"/>
            </w:tcMar>
            <w:vAlign w:val="center"/>
          </w:tcPr>
          <w:p w14:paraId="0DBECE28" w14:textId="77777777" w:rsidR="00A96AC2" w:rsidRDefault="00000000">
            <w:proofErr w:type="gramStart"/>
            <w:r>
              <w:rPr>
                <w:color w:val="1F1F1F"/>
                <w:sz w:val="20"/>
                <w:szCs w:val="20"/>
              </w:rPr>
              <w:t>VARCHAR(</w:t>
            </w:r>
            <w:proofErr w:type="gramEnd"/>
            <w:r>
              <w:rPr>
                <w:color w:val="1F1F1F"/>
                <w:sz w:val="20"/>
                <w:szCs w:val="20"/>
              </w:rPr>
              <w:t>50)</w:t>
            </w:r>
          </w:p>
        </w:tc>
        <w:tc>
          <w:tcPr>
            <w:tcW w:w="2600" w:type="dxa"/>
            <w:shd w:val="clear" w:color="auto" w:fill="FFFFFF"/>
            <w:tcMar>
              <w:top w:w="80" w:type="dxa"/>
              <w:left w:w="120" w:type="dxa"/>
              <w:bottom w:w="80" w:type="dxa"/>
              <w:right w:w="120" w:type="dxa"/>
            </w:tcMar>
            <w:vAlign w:val="center"/>
          </w:tcPr>
          <w:p w14:paraId="6BF77E0A" w14:textId="77777777" w:rsidR="00A96AC2" w:rsidRDefault="00000000">
            <w:r>
              <w:rPr>
                <w:color w:val="1F1F1F"/>
                <w:sz w:val="20"/>
                <w:szCs w:val="20"/>
              </w:rPr>
              <w:t>e.g. RFID, Temperature</w:t>
            </w:r>
          </w:p>
        </w:tc>
      </w:tr>
      <w:tr w:rsidR="00A96AC2" w14:paraId="72EDE48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380CD10" w14:textId="77777777" w:rsidR="00A96AC2" w:rsidRDefault="00000000">
            <w:r>
              <w:rPr>
                <w:color w:val="1F1F1F"/>
                <w:sz w:val="20"/>
                <w:szCs w:val="20"/>
              </w:rPr>
              <w:t>Status</w:t>
            </w:r>
          </w:p>
        </w:tc>
        <w:tc>
          <w:tcPr>
            <w:tcW w:w="2000" w:type="dxa"/>
            <w:shd w:val="clear" w:color="auto" w:fill="FFFFFF"/>
            <w:tcMar>
              <w:top w:w="80" w:type="dxa"/>
              <w:left w:w="120" w:type="dxa"/>
              <w:bottom w:w="80" w:type="dxa"/>
              <w:right w:w="120" w:type="dxa"/>
            </w:tcMar>
            <w:vAlign w:val="center"/>
          </w:tcPr>
          <w:p w14:paraId="4F47A88B" w14:textId="77777777" w:rsidR="00A96AC2" w:rsidRDefault="00000000">
            <w:proofErr w:type="gramStart"/>
            <w:r>
              <w:rPr>
                <w:color w:val="1F1F1F"/>
                <w:sz w:val="20"/>
                <w:szCs w:val="20"/>
              </w:rPr>
              <w:t>VARCHAR(</w:t>
            </w:r>
            <w:proofErr w:type="gramEnd"/>
            <w:r>
              <w:rPr>
                <w:color w:val="1F1F1F"/>
                <w:sz w:val="20"/>
                <w:szCs w:val="20"/>
              </w:rPr>
              <w:t>20)</w:t>
            </w:r>
          </w:p>
        </w:tc>
        <w:tc>
          <w:tcPr>
            <w:tcW w:w="2600" w:type="dxa"/>
            <w:shd w:val="clear" w:color="auto" w:fill="FFFFFF"/>
            <w:tcMar>
              <w:top w:w="80" w:type="dxa"/>
              <w:left w:w="120" w:type="dxa"/>
              <w:bottom w:w="80" w:type="dxa"/>
              <w:right w:w="120" w:type="dxa"/>
            </w:tcMar>
            <w:vAlign w:val="center"/>
          </w:tcPr>
          <w:p w14:paraId="0B19AC26" w14:textId="77777777" w:rsidR="00A96AC2" w:rsidRDefault="00000000">
            <w:r>
              <w:rPr>
                <w:color w:val="1F1F1F"/>
                <w:sz w:val="20"/>
                <w:szCs w:val="20"/>
              </w:rPr>
              <w:t>Active / Inactive / Faulty</w:t>
            </w:r>
          </w:p>
        </w:tc>
      </w:tr>
      <w:tr w:rsidR="00A96AC2" w14:paraId="4277C93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B63F345" w14:textId="77777777" w:rsidR="00A96AC2" w:rsidRDefault="00000000">
            <w:proofErr w:type="spellStart"/>
            <w:r>
              <w:rPr>
                <w:color w:val="1F1F1F"/>
                <w:sz w:val="20"/>
                <w:szCs w:val="20"/>
              </w:rPr>
              <w:t>InstalledDate</w:t>
            </w:r>
            <w:proofErr w:type="spellEnd"/>
          </w:p>
        </w:tc>
        <w:tc>
          <w:tcPr>
            <w:tcW w:w="2000" w:type="dxa"/>
            <w:shd w:val="clear" w:color="auto" w:fill="FFFFFF"/>
            <w:tcMar>
              <w:top w:w="80" w:type="dxa"/>
              <w:left w:w="120" w:type="dxa"/>
              <w:bottom w:w="80" w:type="dxa"/>
              <w:right w:w="120" w:type="dxa"/>
            </w:tcMar>
            <w:vAlign w:val="center"/>
          </w:tcPr>
          <w:p w14:paraId="34785FC8" w14:textId="77777777" w:rsidR="00A96AC2" w:rsidRDefault="00000000">
            <w:r>
              <w:rPr>
                <w:color w:val="1F1F1F"/>
                <w:sz w:val="20"/>
                <w:szCs w:val="20"/>
              </w:rPr>
              <w:t>DATE</w:t>
            </w:r>
          </w:p>
        </w:tc>
        <w:tc>
          <w:tcPr>
            <w:tcW w:w="2600" w:type="dxa"/>
            <w:shd w:val="clear" w:color="auto" w:fill="FFFFFF"/>
            <w:tcMar>
              <w:top w:w="80" w:type="dxa"/>
              <w:left w:w="120" w:type="dxa"/>
              <w:bottom w:w="80" w:type="dxa"/>
              <w:right w:w="120" w:type="dxa"/>
            </w:tcMar>
            <w:vAlign w:val="center"/>
          </w:tcPr>
          <w:p w14:paraId="08FF3A9A" w14:textId="77777777" w:rsidR="00A96AC2" w:rsidRDefault="00000000">
            <w:r>
              <w:rPr>
                <w:color w:val="1F1F1F"/>
                <w:sz w:val="20"/>
                <w:szCs w:val="20"/>
              </w:rPr>
              <w:t>-</w:t>
            </w:r>
          </w:p>
        </w:tc>
      </w:tr>
    </w:tbl>
    <w:p w14:paraId="086FF1D8" w14:textId="77777777" w:rsidR="00A96AC2" w:rsidRDefault="00000000">
      <w:pPr>
        <w:spacing w:before="260" w:after="80"/>
      </w:pPr>
      <w:r>
        <w:rPr>
          <w:b/>
          <w:bCs/>
          <w:color w:val="2F5C8A"/>
          <w:sz w:val="22"/>
          <w:szCs w:val="22"/>
        </w:rPr>
        <w:t xml:space="preserve">Table: </w:t>
      </w:r>
      <w:proofErr w:type="spellStart"/>
      <w:r>
        <w:rPr>
          <w:b/>
          <w:bCs/>
          <w:color w:val="2F5C8A"/>
          <w:sz w:val="22"/>
          <w:szCs w:val="22"/>
        </w:rPr>
        <w:t>SensorReading</w:t>
      </w:r>
      <w:proofErr w:type="spellEnd"/>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071B1A34"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499DA64A"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40012EEA"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08718C2C" w14:textId="77777777" w:rsidR="00A96AC2" w:rsidRDefault="00000000">
            <w:r>
              <w:rPr>
                <w:b/>
                <w:bCs/>
                <w:color w:val="FFFFFF"/>
                <w:sz w:val="20"/>
                <w:szCs w:val="20"/>
              </w:rPr>
              <w:t>Key / Constraint</w:t>
            </w:r>
          </w:p>
        </w:tc>
      </w:tr>
      <w:tr w:rsidR="00A96AC2" w14:paraId="7EEB17C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5C8E26E" w14:textId="77777777" w:rsidR="00A96AC2" w:rsidRDefault="00000000">
            <w:proofErr w:type="spellStart"/>
            <w:r>
              <w:rPr>
                <w:color w:val="1F1F1F"/>
                <w:sz w:val="20"/>
                <w:szCs w:val="20"/>
              </w:rPr>
              <w:t>ReadingID</w:t>
            </w:r>
            <w:proofErr w:type="spellEnd"/>
          </w:p>
        </w:tc>
        <w:tc>
          <w:tcPr>
            <w:tcW w:w="2000" w:type="dxa"/>
            <w:shd w:val="clear" w:color="auto" w:fill="FFFFFF"/>
            <w:tcMar>
              <w:top w:w="80" w:type="dxa"/>
              <w:left w:w="120" w:type="dxa"/>
              <w:bottom w:w="80" w:type="dxa"/>
              <w:right w:w="120" w:type="dxa"/>
            </w:tcMar>
            <w:vAlign w:val="center"/>
          </w:tcPr>
          <w:p w14:paraId="76A36FDF"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707BD03" w14:textId="77777777" w:rsidR="00A96AC2" w:rsidRDefault="00000000">
            <w:r>
              <w:rPr>
                <w:color w:val="1F1F1F"/>
                <w:sz w:val="20"/>
                <w:szCs w:val="20"/>
              </w:rPr>
              <w:t>Primary Key</w:t>
            </w:r>
          </w:p>
        </w:tc>
      </w:tr>
      <w:tr w:rsidR="00A96AC2" w14:paraId="7168D4E1"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BFCC2C1" w14:textId="77777777" w:rsidR="00A96AC2" w:rsidRDefault="00000000">
            <w:proofErr w:type="spellStart"/>
            <w:r>
              <w:rPr>
                <w:color w:val="1F1F1F"/>
                <w:sz w:val="20"/>
                <w:szCs w:val="20"/>
              </w:rPr>
              <w:t>SensorID</w:t>
            </w:r>
            <w:proofErr w:type="spellEnd"/>
          </w:p>
        </w:tc>
        <w:tc>
          <w:tcPr>
            <w:tcW w:w="2000" w:type="dxa"/>
            <w:shd w:val="clear" w:color="auto" w:fill="FFFFFF"/>
            <w:tcMar>
              <w:top w:w="80" w:type="dxa"/>
              <w:left w:w="120" w:type="dxa"/>
              <w:bottom w:w="80" w:type="dxa"/>
              <w:right w:w="120" w:type="dxa"/>
            </w:tcMar>
            <w:vAlign w:val="center"/>
          </w:tcPr>
          <w:p w14:paraId="4AC83144"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D16DEA8" w14:textId="77777777" w:rsidR="00A96AC2" w:rsidRDefault="00000000">
            <w:r>
              <w:rPr>
                <w:color w:val="1F1F1F"/>
                <w:sz w:val="20"/>
                <w:szCs w:val="20"/>
              </w:rPr>
              <w:t>Foreign Key → Sensor</w:t>
            </w:r>
          </w:p>
        </w:tc>
      </w:tr>
      <w:tr w:rsidR="00A96AC2" w14:paraId="0CCB22E6"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DBBB3B2" w14:textId="77777777" w:rsidR="00A96AC2" w:rsidRDefault="00000000">
            <w:r>
              <w:rPr>
                <w:color w:val="1F1F1F"/>
                <w:sz w:val="20"/>
                <w:szCs w:val="20"/>
              </w:rPr>
              <w:t>Timestamp</w:t>
            </w:r>
          </w:p>
        </w:tc>
        <w:tc>
          <w:tcPr>
            <w:tcW w:w="2000" w:type="dxa"/>
            <w:shd w:val="clear" w:color="auto" w:fill="FFFFFF"/>
            <w:tcMar>
              <w:top w:w="80" w:type="dxa"/>
              <w:left w:w="120" w:type="dxa"/>
              <w:bottom w:w="80" w:type="dxa"/>
              <w:right w:w="120" w:type="dxa"/>
            </w:tcMar>
            <w:vAlign w:val="center"/>
          </w:tcPr>
          <w:p w14:paraId="04E9AC87" w14:textId="77777777" w:rsidR="00A96AC2" w:rsidRDefault="00000000">
            <w:r>
              <w:rPr>
                <w:color w:val="1F1F1F"/>
                <w:sz w:val="20"/>
                <w:szCs w:val="20"/>
              </w:rPr>
              <w:t>DATETIME</w:t>
            </w:r>
          </w:p>
        </w:tc>
        <w:tc>
          <w:tcPr>
            <w:tcW w:w="2600" w:type="dxa"/>
            <w:shd w:val="clear" w:color="auto" w:fill="FFFFFF"/>
            <w:tcMar>
              <w:top w:w="80" w:type="dxa"/>
              <w:left w:w="120" w:type="dxa"/>
              <w:bottom w:w="80" w:type="dxa"/>
              <w:right w:w="120" w:type="dxa"/>
            </w:tcMar>
            <w:vAlign w:val="center"/>
          </w:tcPr>
          <w:p w14:paraId="138C69FF" w14:textId="77777777" w:rsidR="00A96AC2" w:rsidRDefault="00000000">
            <w:r>
              <w:rPr>
                <w:color w:val="1F1F1F"/>
                <w:sz w:val="20"/>
                <w:szCs w:val="20"/>
              </w:rPr>
              <w:t>Not Null</w:t>
            </w:r>
          </w:p>
        </w:tc>
      </w:tr>
      <w:tr w:rsidR="00A96AC2" w14:paraId="452E69C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8067B10" w14:textId="77777777" w:rsidR="00A96AC2" w:rsidRDefault="00000000">
            <w:r>
              <w:rPr>
                <w:color w:val="1F1F1F"/>
                <w:sz w:val="20"/>
                <w:szCs w:val="20"/>
              </w:rPr>
              <w:t>Value</w:t>
            </w:r>
          </w:p>
        </w:tc>
        <w:tc>
          <w:tcPr>
            <w:tcW w:w="2000" w:type="dxa"/>
            <w:shd w:val="clear" w:color="auto" w:fill="FFFFFF"/>
            <w:tcMar>
              <w:top w:w="80" w:type="dxa"/>
              <w:left w:w="120" w:type="dxa"/>
              <w:bottom w:w="80" w:type="dxa"/>
              <w:right w:w="120" w:type="dxa"/>
            </w:tcMar>
            <w:vAlign w:val="center"/>
          </w:tcPr>
          <w:p w14:paraId="5BAC06C7" w14:textId="77777777" w:rsidR="00A96AC2" w:rsidRDefault="00000000">
            <w:proofErr w:type="gramStart"/>
            <w:r>
              <w:rPr>
                <w:color w:val="1F1F1F"/>
                <w:sz w:val="20"/>
                <w:szCs w:val="20"/>
              </w:rPr>
              <w:t>DECIMAL(</w:t>
            </w:r>
            <w:proofErr w:type="gramEnd"/>
            <w:r>
              <w:rPr>
                <w:color w:val="1F1F1F"/>
                <w:sz w:val="20"/>
                <w:szCs w:val="20"/>
              </w:rPr>
              <w:t>10,3)</w:t>
            </w:r>
          </w:p>
        </w:tc>
        <w:tc>
          <w:tcPr>
            <w:tcW w:w="2600" w:type="dxa"/>
            <w:shd w:val="clear" w:color="auto" w:fill="FFFFFF"/>
            <w:tcMar>
              <w:top w:w="80" w:type="dxa"/>
              <w:left w:w="120" w:type="dxa"/>
              <w:bottom w:w="80" w:type="dxa"/>
              <w:right w:w="120" w:type="dxa"/>
            </w:tcMar>
            <w:vAlign w:val="center"/>
          </w:tcPr>
          <w:p w14:paraId="718CE4B2" w14:textId="77777777" w:rsidR="00A96AC2" w:rsidRDefault="00000000">
            <w:r>
              <w:rPr>
                <w:color w:val="1F1F1F"/>
                <w:sz w:val="20"/>
                <w:szCs w:val="20"/>
              </w:rPr>
              <w:t>Not Null</w:t>
            </w:r>
          </w:p>
        </w:tc>
      </w:tr>
      <w:tr w:rsidR="00A96AC2" w14:paraId="35AE087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09D3E3B" w14:textId="77777777" w:rsidR="00A96AC2" w:rsidRDefault="00000000">
            <w:r>
              <w:rPr>
                <w:color w:val="1F1F1F"/>
                <w:sz w:val="20"/>
                <w:szCs w:val="20"/>
              </w:rPr>
              <w:t>Unit</w:t>
            </w:r>
          </w:p>
        </w:tc>
        <w:tc>
          <w:tcPr>
            <w:tcW w:w="2000" w:type="dxa"/>
            <w:shd w:val="clear" w:color="auto" w:fill="FFFFFF"/>
            <w:tcMar>
              <w:top w:w="80" w:type="dxa"/>
              <w:left w:w="120" w:type="dxa"/>
              <w:bottom w:w="80" w:type="dxa"/>
              <w:right w:w="120" w:type="dxa"/>
            </w:tcMar>
            <w:vAlign w:val="center"/>
          </w:tcPr>
          <w:p w14:paraId="4B691AB9" w14:textId="77777777" w:rsidR="00A96AC2" w:rsidRDefault="00000000">
            <w:proofErr w:type="gramStart"/>
            <w:r>
              <w:rPr>
                <w:color w:val="1F1F1F"/>
                <w:sz w:val="20"/>
                <w:szCs w:val="20"/>
              </w:rPr>
              <w:t>VARCHAR(</w:t>
            </w:r>
            <w:proofErr w:type="gramEnd"/>
            <w:r>
              <w:rPr>
                <w:color w:val="1F1F1F"/>
                <w:sz w:val="20"/>
                <w:szCs w:val="20"/>
              </w:rPr>
              <w:t>20)</w:t>
            </w:r>
          </w:p>
        </w:tc>
        <w:tc>
          <w:tcPr>
            <w:tcW w:w="2600" w:type="dxa"/>
            <w:shd w:val="clear" w:color="auto" w:fill="FFFFFF"/>
            <w:tcMar>
              <w:top w:w="80" w:type="dxa"/>
              <w:left w:w="120" w:type="dxa"/>
              <w:bottom w:w="80" w:type="dxa"/>
              <w:right w:w="120" w:type="dxa"/>
            </w:tcMar>
            <w:vAlign w:val="center"/>
          </w:tcPr>
          <w:p w14:paraId="1A331B61" w14:textId="77777777" w:rsidR="00A96AC2" w:rsidRDefault="00000000">
            <w:r>
              <w:rPr>
                <w:color w:val="1F1F1F"/>
                <w:sz w:val="20"/>
                <w:szCs w:val="20"/>
              </w:rPr>
              <w:t>-</w:t>
            </w:r>
          </w:p>
        </w:tc>
      </w:tr>
    </w:tbl>
    <w:p w14:paraId="7088A2B6" w14:textId="77777777" w:rsidR="00A96AC2" w:rsidRDefault="00000000">
      <w:pPr>
        <w:spacing w:before="260" w:after="80"/>
      </w:pPr>
      <w:r>
        <w:rPr>
          <w:b/>
          <w:bCs/>
          <w:color w:val="2F5C8A"/>
          <w:sz w:val="22"/>
          <w:szCs w:val="22"/>
        </w:rPr>
        <w:lastRenderedPageBreak/>
        <w:t>Table: Alert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00D8C83B"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44D71142"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09BDF59C"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578412F9" w14:textId="77777777" w:rsidR="00A96AC2" w:rsidRDefault="00000000">
            <w:r>
              <w:rPr>
                <w:b/>
                <w:bCs/>
                <w:color w:val="FFFFFF"/>
                <w:sz w:val="20"/>
                <w:szCs w:val="20"/>
              </w:rPr>
              <w:t>Key / Constraint</w:t>
            </w:r>
          </w:p>
        </w:tc>
      </w:tr>
      <w:tr w:rsidR="00A96AC2" w14:paraId="3623190C"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78636E2" w14:textId="77777777" w:rsidR="00A96AC2" w:rsidRDefault="00000000">
            <w:proofErr w:type="spellStart"/>
            <w:r>
              <w:rPr>
                <w:color w:val="1F1F1F"/>
                <w:sz w:val="20"/>
                <w:szCs w:val="20"/>
              </w:rPr>
              <w:t>AlertID</w:t>
            </w:r>
            <w:proofErr w:type="spellEnd"/>
          </w:p>
        </w:tc>
        <w:tc>
          <w:tcPr>
            <w:tcW w:w="2000" w:type="dxa"/>
            <w:shd w:val="clear" w:color="auto" w:fill="FFFFFF"/>
            <w:tcMar>
              <w:top w:w="80" w:type="dxa"/>
              <w:left w:w="120" w:type="dxa"/>
              <w:bottom w:w="80" w:type="dxa"/>
              <w:right w:w="120" w:type="dxa"/>
            </w:tcMar>
            <w:vAlign w:val="center"/>
          </w:tcPr>
          <w:p w14:paraId="12F43F77"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3F338286" w14:textId="77777777" w:rsidR="00A96AC2" w:rsidRDefault="00000000">
            <w:r>
              <w:rPr>
                <w:color w:val="1F1F1F"/>
                <w:sz w:val="20"/>
                <w:szCs w:val="20"/>
              </w:rPr>
              <w:t>Primary Key</w:t>
            </w:r>
          </w:p>
        </w:tc>
      </w:tr>
      <w:tr w:rsidR="00A96AC2" w14:paraId="2C61348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B84B2BA" w14:textId="77777777" w:rsidR="00A96AC2" w:rsidRDefault="00000000">
            <w:proofErr w:type="spellStart"/>
            <w:r>
              <w:rPr>
                <w:color w:val="1F1F1F"/>
                <w:sz w:val="20"/>
                <w:szCs w:val="20"/>
              </w:rPr>
              <w:t>SensorID</w:t>
            </w:r>
            <w:proofErr w:type="spellEnd"/>
          </w:p>
        </w:tc>
        <w:tc>
          <w:tcPr>
            <w:tcW w:w="2000" w:type="dxa"/>
            <w:shd w:val="clear" w:color="auto" w:fill="FFFFFF"/>
            <w:tcMar>
              <w:top w:w="80" w:type="dxa"/>
              <w:left w:w="120" w:type="dxa"/>
              <w:bottom w:w="80" w:type="dxa"/>
              <w:right w:w="120" w:type="dxa"/>
            </w:tcMar>
            <w:vAlign w:val="center"/>
          </w:tcPr>
          <w:p w14:paraId="2CC993D1"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C387159" w14:textId="77777777" w:rsidR="00A96AC2" w:rsidRDefault="00000000">
            <w:r>
              <w:rPr>
                <w:color w:val="1F1F1F"/>
                <w:sz w:val="20"/>
                <w:szCs w:val="20"/>
              </w:rPr>
              <w:t>Foreign Key → Sensor</w:t>
            </w:r>
          </w:p>
        </w:tc>
      </w:tr>
      <w:tr w:rsidR="00A96AC2" w14:paraId="5C93344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82A0188" w14:textId="77777777" w:rsidR="00A96AC2" w:rsidRDefault="00000000">
            <w:proofErr w:type="spellStart"/>
            <w:r>
              <w:rPr>
                <w:color w:val="1F1F1F"/>
                <w:sz w:val="20"/>
                <w:szCs w:val="20"/>
              </w:rPr>
              <w:t>AlertType</w:t>
            </w:r>
            <w:proofErr w:type="spellEnd"/>
          </w:p>
        </w:tc>
        <w:tc>
          <w:tcPr>
            <w:tcW w:w="2000" w:type="dxa"/>
            <w:shd w:val="clear" w:color="auto" w:fill="FFFFFF"/>
            <w:tcMar>
              <w:top w:w="80" w:type="dxa"/>
              <w:left w:w="120" w:type="dxa"/>
              <w:bottom w:w="80" w:type="dxa"/>
              <w:right w:w="120" w:type="dxa"/>
            </w:tcMar>
            <w:vAlign w:val="center"/>
          </w:tcPr>
          <w:p w14:paraId="6E897EFE" w14:textId="77777777" w:rsidR="00A96AC2" w:rsidRDefault="00000000">
            <w:proofErr w:type="gramStart"/>
            <w:r>
              <w:rPr>
                <w:color w:val="1F1F1F"/>
                <w:sz w:val="20"/>
                <w:szCs w:val="20"/>
              </w:rPr>
              <w:t>VARCHAR(</w:t>
            </w:r>
            <w:proofErr w:type="gramEnd"/>
            <w:r>
              <w:rPr>
                <w:color w:val="1F1F1F"/>
                <w:sz w:val="20"/>
                <w:szCs w:val="20"/>
              </w:rPr>
              <w:t>50)</w:t>
            </w:r>
          </w:p>
        </w:tc>
        <w:tc>
          <w:tcPr>
            <w:tcW w:w="2600" w:type="dxa"/>
            <w:shd w:val="clear" w:color="auto" w:fill="FFFFFF"/>
            <w:tcMar>
              <w:top w:w="80" w:type="dxa"/>
              <w:left w:w="120" w:type="dxa"/>
              <w:bottom w:w="80" w:type="dxa"/>
              <w:right w:w="120" w:type="dxa"/>
            </w:tcMar>
            <w:vAlign w:val="center"/>
          </w:tcPr>
          <w:p w14:paraId="2BD9C625" w14:textId="77777777" w:rsidR="00A96AC2" w:rsidRDefault="00000000">
            <w:r>
              <w:rPr>
                <w:color w:val="1F1F1F"/>
                <w:sz w:val="20"/>
                <w:szCs w:val="20"/>
              </w:rPr>
              <w:t>-</w:t>
            </w:r>
          </w:p>
        </w:tc>
      </w:tr>
      <w:tr w:rsidR="00A96AC2" w14:paraId="1000F9D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648B85F" w14:textId="77777777" w:rsidR="00A96AC2" w:rsidRDefault="00000000">
            <w:r>
              <w:rPr>
                <w:color w:val="1F1F1F"/>
                <w:sz w:val="20"/>
                <w:szCs w:val="20"/>
              </w:rPr>
              <w:t>Severity</w:t>
            </w:r>
          </w:p>
        </w:tc>
        <w:tc>
          <w:tcPr>
            <w:tcW w:w="2000" w:type="dxa"/>
            <w:shd w:val="clear" w:color="auto" w:fill="FFFFFF"/>
            <w:tcMar>
              <w:top w:w="80" w:type="dxa"/>
              <w:left w:w="120" w:type="dxa"/>
              <w:bottom w:w="80" w:type="dxa"/>
              <w:right w:w="120" w:type="dxa"/>
            </w:tcMar>
            <w:vAlign w:val="center"/>
          </w:tcPr>
          <w:p w14:paraId="7ED5D9AB" w14:textId="77777777" w:rsidR="00A96AC2" w:rsidRDefault="00000000">
            <w:proofErr w:type="gramStart"/>
            <w:r>
              <w:rPr>
                <w:color w:val="1F1F1F"/>
                <w:sz w:val="20"/>
                <w:szCs w:val="20"/>
              </w:rPr>
              <w:t>VARCHAR(</w:t>
            </w:r>
            <w:proofErr w:type="gramEnd"/>
            <w:r>
              <w:rPr>
                <w:color w:val="1F1F1F"/>
                <w:sz w:val="20"/>
                <w:szCs w:val="20"/>
              </w:rPr>
              <w:t>20)</w:t>
            </w:r>
          </w:p>
        </w:tc>
        <w:tc>
          <w:tcPr>
            <w:tcW w:w="2600" w:type="dxa"/>
            <w:shd w:val="clear" w:color="auto" w:fill="FFFFFF"/>
            <w:tcMar>
              <w:top w:w="80" w:type="dxa"/>
              <w:left w:w="120" w:type="dxa"/>
              <w:bottom w:w="80" w:type="dxa"/>
              <w:right w:w="120" w:type="dxa"/>
            </w:tcMar>
            <w:vAlign w:val="center"/>
          </w:tcPr>
          <w:p w14:paraId="6D0C680F" w14:textId="77777777" w:rsidR="00A96AC2" w:rsidRDefault="00000000">
            <w:r>
              <w:rPr>
                <w:color w:val="1F1F1F"/>
                <w:sz w:val="20"/>
                <w:szCs w:val="20"/>
              </w:rPr>
              <w:t>Low / Medium / High</w:t>
            </w:r>
          </w:p>
        </w:tc>
      </w:tr>
      <w:tr w:rsidR="00A96AC2" w14:paraId="4B514358"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07E7B37" w14:textId="77777777" w:rsidR="00A96AC2" w:rsidRDefault="00000000">
            <w:r>
              <w:rPr>
                <w:color w:val="1F1F1F"/>
                <w:sz w:val="20"/>
                <w:szCs w:val="20"/>
              </w:rPr>
              <w:t>Timestamp</w:t>
            </w:r>
          </w:p>
        </w:tc>
        <w:tc>
          <w:tcPr>
            <w:tcW w:w="2000" w:type="dxa"/>
            <w:shd w:val="clear" w:color="auto" w:fill="FFFFFF"/>
            <w:tcMar>
              <w:top w:w="80" w:type="dxa"/>
              <w:left w:w="120" w:type="dxa"/>
              <w:bottom w:w="80" w:type="dxa"/>
              <w:right w:w="120" w:type="dxa"/>
            </w:tcMar>
            <w:vAlign w:val="center"/>
          </w:tcPr>
          <w:p w14:paraId="5F499DFB" w14:textId="77777777" w:rsidR="00A96AC2" w:rsidRDefault="00000000">
            <w:r>
              <w:rPr>
                <w:color w:val="1F1F1F"/>
                <w:sz w:val="20"/>
                <w:szCs w:val="20"/>
              </w:rPr>
              <w:t>DATETIME</w:t>
            </w:r>
          </w:p>
        </w:tc>
        <w:tc>
          <w:tcPr>
            <w:tcW w:w="2600" w:type="dxa"/>
            <w:shd w:val="clear" w:color="auto" w:fill="FFFFFF"/>
            <w:tcMar>
              <w:top w:w="80" w:type="dxa"/>
              <w:left w:w="120" w:type="dxa"/>
              <w:bottom w:w="80" w:type="dxa"/>
              <w:right w:w="120" w:type="dxa"/>
            </w:tcMar>
            <w:vAlign w:val="center"/>
          </w:tcPr>
          <w:p w14:paraId="263E9E72" w14:textId="77777777" w:rsidR="00A96AC2" w:rsidRDefault="00000000">
            <w:r>
              <w:rPr>
                <w:color w:val="1F1F1F"/>
                <w:sz w:val="20"/>
                <w:szCs w:val="20"/>
              </w:rPr>
              <w:t>Not Null</w:t>
            </w:r>
          </w:p>
        </w:tc>
      </w:tr>
      <w:tr w:rsidR="00A96AC2" w14:paraId="077EFEA7"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7916F33" w14:textId="77777777" w:rsidR="00A96AC2" w:rsidRDefault="00000000">
            <w:r>
              <w:rPr>
                <w:color w:val="1F1F1F"/>
                <w:sz w:val="20"/>
                <w:szCs w:val="20"/>
              </w:rPr>
              <w:t>Resolved</w:t>
            </w:r>
          </w:p>
        </w:tc>
        <w:tc>
          <w:tcPr>
            <w:tcW w:w="2000" w:type="dxa"/>
            <w:shd w:val="clear" w:color="auto" w:fill="FFFFFF"/>
            <w:tcMar>
              <w:top w:w="80" w:type="dxa"/>
              <w:left w:w="120" w:type="dxa"/>
              <w:bottom w:w="80" w:type="dxa"/>
              <w:right w:w="120" w:type="dxa"/>
            </w:tcMar>
            <w:vAlign w:val="center"/>
          </w:tcPr>
          <w:p w14:paraId="71639E0A" w14:textId="77777777" w:rsidR="00A96AC2" w:rsidRDefault="00000000">
            <w:r>
              <w:rPr>
                <w:color w:val="1F1F1F"/>
                <w:sz w:val="20"/>
                <w:szCs w:val="20"/>
              </w:rPr>
              <w:t>BOOLEAN</w:t>
            </w:r>
          </w:p>
        </w:tc>
        <w:tc>
          <w:tcPr>
            <w:tcW w:w="2600" w:type="dxa"/>
            <w:shd w:val="clear" w:color="auto" w:fill="FFFFFF"/>
            <w:tcMar>
              <w:top w:w="80" w:type="dxa"/>
              <w:left w:w="120" w:type="dxa"/>
              <w:bottom w:w="80" w:type="dxa"/>
              <w:right w:w="120" w:type="dxa"/>
            </w:tcMar>
            <w:vAlign w:val="center"/>
          </w:tcPr>
          <w:p w14:paraId="15B2CD69" w14:textId="77777777" w:rsidR="00A96AC2" w:rsidRDefault="00000000">
            <w:r>
              <w:rPr>
                <w:color w:val="1F1F1F"/>
                <w:sz w:val="20"/>
                <w:szCs w:val="20"/>
              </w:rPr>
              <w:t>Default False</w:t>
            </w:r>
          </w:p>
        </w:tc>
      </w:tr>
    </w:tbl>
    <w:p w14:paraId="2DFC076A" w14:textId="77777777" w:rsidR="00A96AC2" w:rsidRDefault="00000000">
      <w:pPr>
        <w:spacing w:before="260" w:after="80"/>
      </w:pPr>
      <w:r>
        <w:rPr>
          <w:b/>
          <w:bCs/>
          <w:color w:val="2F5C8A"/>
          <w:sz w:val="22"/>
          <w:szCs w:val="22"/>
        </w:rPr>
        <w:t>Table: Employee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2130EAB3"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38B53092"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1A151A52"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369F87FE" w14:textId="77777777" w:rsidR="00A96AC2" w:rsidRDefault="00000000">
            <w:r>
              <w:rPr>
                <w:b/>
                <w:bCs/>
                <w:color w:val="FFFFFF"/>
                <w:sz w:val="20"/>
                <w:szCs w:val="20"/>
              </w:rPr>
              <w:t>Key / Constraint</w:t>
            </w:r>
          </w:p>
        </w:tc>
      </w:tr>
      <w:tr w:rsidR="00A96AC2" w14:paraId="3CBBE5D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CA89D2E" w14:textId="77777777" w:rsidR="00A96AC2" w:rsidRDefault="00000000">
            <w:proofErr w:type="spellStart"/>
            <w:r>
              <w:rPr>
                <w:color w:val="1F1F1F"/>
                <w:sz w:val="20"/>
                <w:szCs w:val="20"/>
              </w:rPr>
              <w:t>EmployeeID</w:t>
            </w:r>
            <w:proofErr w:type="spellEnd"/>
          </w:p>
        </w:tc>
        <w:tc>
          <w:tcPr>
            <w:tcW w:w="2000" w:type="dxa"/>
            <w:shd w:val="clear" w:color="auto" w:fill="FFFFFF"/>
            <w:tcMar>
              <w:top w:w="80" w:type="dxa"/>
              <w:left w:w="120" w:type="dxa"/>
              <w:bottom w:w="80" w:type="dxa"/>
              <w:right w:w="120" w:type="dxa"/>
            </w:tcMar>
            <w:vAlign w:val="center"/>
          </w:tcPr>
          <w:p w14:paraId="1BA2EAD8"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54182122" w14:textId="77777777" w:rsidR="00A96AC2" w:rsidRDefault="00000000">
            <w:r>
              <w:rPr>
                <w:color w:val="1F1F1F"/>
                <w:sz w:val="20"/>
                <w:szCs w:val="20"/>
              </w:rPr>
              <w:t>Primary Key</w:t>
            </w:r>
          </w:p>
        </w:tc>
      </w:tr>
      <w:tr w:rsidR="00A96AC2" w14:paraId="2D16239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F6CACA4" w14:textId="77777777" w:rsidR="00A96AC2" w:rsidRDefault="00000000">
            <w:proofErr w:type="spellStart"/>
            <w:r>
              <w:rPr>
                <w:color w:val="1F1F1F"/>
                <w:sz w:val="20"/>
                <w:szCs w:val="20"/>
              </w:rPr>
              <w:t>ZoneID</w:t>
            </w:r>
            <w:proofErr w:type="spellEnd"/>
          </w:p>
        </w:tc>
        <w:tc>
          <w:tcPr>
            <w:tcW w:w="2000" w:type="dxa"/>
            <w:shd w:val="clear" w:color="auto" w:fill="FFFFFF"/>
            <w:tcMar>
              <w:top w:w="80" w:type="dxa"/>
              <w:left w:w="120" w:type="dxa"/>
              <w:bottom w:w="80" w:type="dxa"/>
              <w:right w:w="120" w:type="dxa"/>
            </w:tcMar>
            <w:vAlign w:val="center"/>
          </w:tcPr>
          <w:p w14:paraId="5727D303"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2DD70636" w14:textId="77777777" w:rsidR="00A96AC2" w:rsidRDefault="00000000">
            <w:r>
              <w:rPr>
                <w:color w:val="1F1F1F"/>
                <w:sz w:val="20"/>
                <w:szCs w:val="20"/>
              </w:rPr>
              <w:t>Foreign Key → Zone</w:t>
            </w:r>
          </w:p>
        </w:tc>
      </w:tr>
      <w:tr w:rsidR="00A96AC2" w14:paraId="63BA558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55FB610" w14:textId="77777777" w:rsidR="00A96AC2" w:rsidRDefault="00000000">
            <w:r>
              <w:rPr>
                <w:color w:val="1F1F1F"/>
                <w:sz w:val="20"/>
                <w:szCs w:val="20"/>
              </w:rPr>
              <w:t>Name</w:t>
            </w:r>
          </w:p>
        </w:tc>
        <w:tc>
          <w:tcPr>
            <w:tcW w:w="2000" w:type="dxa"/>
            <w:shd w:val="clear" w:color="auto" w:fill="FFFFFF"/>
            <w:tcMar>
              <w:top w:w="80" w:type="dxa"/>
              <w:left w:w="120" w:type="dxa"/>
              <w:bottom w:w="80" w:type="dxa"/>
              <w:right w:w="120" w:type="dxa"/>
            </w:tcMar>
            <w:vAlign w:val="center"/>
          </w:tcPr>
          <w:p w14:paraId="03D860BA" w14:textId="77777777" w:rsidR="00A96AC2" w:rsidRDefault="00000000">
            <w:proofErr w:type="gramStart"/>
            <w:r>
              <w:rPr>
                <w:color w:val="1F1F1F"/>
                <w:sz w:val="20"/>
                <w:szCs w:val="20"/>
              </w:rPr>
              <w:t>VARCHAR(</w:t>
            </w:r>
            <w:proofErr w:type="gramEnd"/>
            <w:r>
              <w:rPr>
                <w:color w:val="1F1F1F"/>
                <w:sz w:val="20"/>
                <w:szCs w:val="20"/>
              </w:rPr>
              <w:t>100)</w:t>
            </w:r>
          </w:p>
        </w:tc>
        <w:tc>
          <w:tcPr>
            <w:tcW w:w="2600" w:type="dxa"/>
            <w:shd w:val="clear" w:color="auto" w:fill="FFFFFF"/>
            <w:tcMar>
              <w:top w:w="80" w:type="dxa"/>
              <w:left w:w="120" w:type="dxa"/>
              <w:bottom w:w="80" w:type="dxa"/>
              <w:right w:w="120" w:type="dxa"/>
            </w:tcMar>
            <w:vAlign w:val="center"/>
          </w:tcPr>
          <w:p w14:paraId="1F037C0A" w14:textId="77777777" w:rsidR="00A96AC2" w:rsidRDefault="00000000">
            <w:r>
              <w:rPr>
                <w:color w:val="1F1F1F"/>
                <w:sz w:val="20"/>
                <w:szCs w:val="20"/>
              </w:rPr>
              <w:t>Not Null</w:t>
            </w:r>
          </w:p>
        </w:tc>
      </w:tr>
      <w:tr w:rsidR="00A96AC2" w14:paraId="4A21A3E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E6F602C" w14:textId="77777777" w:rsidR="00A96AC2" w:rsidRDefault="00000000">
            <w:r>
              <w:rPr>
                <w:color w:val="1F1F1F"/>
                <w:sz w:val="20"/>
                <w:szCs w:val="20"/>
              </w:rPr>
              <w:t>Role</w:t>
            </w:r>
          </w:p>
        </w:tc>
        <w:tc>
          <w:tcPr>
            <w:tcW w:w="2000" w:type="dxa"/>
            <w:shd w:val="clear" w:color="auto" w:fill="FFFFFF"/>
            <w:tcMar>
              <w:top w:w="80" w:type="dxa"/>
              <w:left w:w="120" w:type="dxa"/>
              <w:bottom w:w="80" w:type="dxa"/>
              <w:right w:w="120" w:type="dxa"/>
            </w:tcMar>
            <w:vAlign w:val="center"/>
          </w:tcPr>
          <w:p w14:paraId="11C9732B" w14:textId="77777777" w:rsidR="00A96AC2" w:rsidRDefault="00000000">
            <w:proofErr w:type="gramStart"/>
            <w:r>
              <w:rPr>
                <w:color w:val="1F1F1F"/>
                <w:sz w:val="20"/>
                <w:szCs w:val="20"/>
              </w:rPr>
              <w:t>VARCHAR(</w:t>
            </w:r>
            <w:proofErr w:type="gramEnd"/>
            <w:r>
              <w:rPr>
                <w:color w:val="1F1F1F"/>
                <w:sz w:val="20"/>
                <w:szCs w:val="20"/>
              </w:rPr>
              <w:t>60)</w:t>
            </w:r>
          </w:p>
        </w:tc>
        <w:tc>
          <w:tcPr>
            <w:tcW w:w="2600" w:type="dxa"/>
            <w:shd w:val="clear" w:color="auto" w:fill="FFFFFF"/>
            <w:tcMar>
              <w:top w:w="80" w:type="dxa"/>
              <w:left w:w="120" w:type="dxa"/>
              <w:bottom w:w="80" w:type="dxa"/>
              <w:right w:w="120" w:type="dxa"/>
            </w:tcMar>
            <w:vAlign w:val="center"/>
          </w:tcPr>
          <w:p w14:paraId="785403C5" w14:textId="77777777" w:rsidR="00A96AC2" w:rsidRDefault="00000000">
            <w:r>
              <w:rPr>
                <w:color w:val="1F1F1F"/>
                <w:sz w:val="20"/>
                <w:szCs w:val="20"/>
              </w:rPr>
              <w:t>-</w:t>
            </w:r>
          </w:p>
        </w:tc>
      </w:tr>
    </w:tbl>
    <w:p w14:paraId="0799171B" w14:textId="77777777" w:rsidR="00A96AC2" w:rsidRDefault="00000000">
      <w:pPr>
        <w:spacing w:before="260" w:after="80"/>
      </w:pPr>
      <w:r>
        <w:rPr>
          <w:b/>
          <w:bCs/>
          <w:color w:val="2F5C8A"/>
          <w:sz w:val="22"/>
          <w:szCs w:val="22"/>
        </w:rPr>
        <w:t>Table: Equipment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2BB5463C"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17181FE8"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138CCA7F"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1B411AFE" w14:textId="77777777" w:rsidR="00A96AC2" w:rsidRDefault="00000000">
            <w:r>
              <w:rPr>
                <w:b/>
                <w:bCs/>
                <w:color w:val="FFFFFF"/>
                <w:sz w:val="20"/>
                <w:szCs w:val="20"/>
              </w:rPr>
              <w:t>Key / Constraint</w:t>
            </w:r>
          </w:p>
        </w:tc>
      </w:tr>
      <w:tr w:rsidR="00A96AC2" w14:paraId="021E85A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4543BF8" w14:textId="77777777" w:rsidR="00A96AC2" w:rsidRDefault="00000000">
            <w:proofErr w:type="spellStart"/>
            <w:r>
              <w:rPr>
                <w:color w:val="1F1F1F"/>
                <w:sz w:val="20"/>
                <w:szCs w:val="20"/>
              </w:rPr>
              <w:t>EquipmentID</w:t>
            </w:r>
            <w:proofErr w:type="spellEnd"/>
          </w:p>
        </w:tc>
        <w:tc>
          <w:tcPr>
            <w:tcW w:w="2000" w:type="dxa"/>
            <w:shd w:val="clear" w:color="auto" w:fill="FFFFFF"/>
            <w:tcMar>
              <w:top w:w="80" w:type="dxa"/>
              <w:left w:w="120" w:type="dxa"/>
              <w:bottom w:w="80" w:type="dxa"/>
              <w:right w:w="120" w:type="dxa"/>
            </w:tcMar>
            <w:vAlign w:val="center"/>
          </w:tcPr>
          <w:p w14:paraId="0E8D8093"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658A34F5" w14:textId="77777777" w:rsidR="00A96AC2" w:rsidRDefault="00000000">
            <w:r>
              <w:rPr>
                <w:color w:val="1F1F1F"/>
                <w:sz w:val="20"/>
                <w:szCs w:val="20"/>
              </w:rPr>
              <w:t>Primary Key</w:t>
            </w:r>
          </w:p>
        </w:tc>
      </w:tr>
      <w:tr w:rsidR="00A96AC2" w14:paraId="336385F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7F9372B" w14:textId="77777777" w:rsidR="00A96AC2" w:rsidRDefault="00000000">
            <w:proofErr w:type="spellStart"/>
            <w:r>
              <w:rPr>
                <w:color w:val="1F1F1F"/>
                <w:sz w:val="20"/>
                <w:szCs w:val="20"/>
              </w:rPr>
              <w:t>ZoneID</w:t>
            </w:r>
            <w:proofErr w:type="spellEnd"/>
          </w:p>
        </w:tc>
        <w:tc>
          <w:tcPr>
            <w:tcW w:w="2000" w:type="dxa"/>
            <w:shd w:val="clear" w:color="auto" w:fill="FFFFFF"/>
            <w:tcMar>
              <w:top w:w="80" w:type="dxa"/>
              <w:left w:w="120" w:type="dxa"/>
              <w:bottom w:w="80" w:type="dxa"/>
              <w:right w:w="120" w:type="dxa"/>
            </w:tcMar>
            <w:vAlign w:val="center"/>
          </w:tcPr>
          <w:p w14:paraId="5EC669FA"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CDC883D" w14:textId="77777777" w:rsidR="00A96AC2" w:rsidRDefault="00000000">
            <w:r>
              <w:rPr>
                <w:color w:val="1F1F1F"/>
                <w:sz w:val="20"/>
                <w:szCs w:val="20"/>
              </w:rPr>
              <w:t>Foreign Key → Zone</w:t>
            </w:r>
          </w:p>
        </w:tc>
      </w:tr>
      <w:tr w:rsidR="00A96AC2" w14:paraId="67646FA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C18489A" w14:textId="77777777" w:rsidR="00A96AC2" w:rsidRDefault="00000000">
            <w:r>
              <w:rPr>
                <w:color w:val="1F1F1F"/>
                <w:sz w:val="20"/>
                <w:szCs w:val="20"/>
              </w:rPr>
              <w:t>Type</w:t>
            </w:r>
          </w:p>
        </w:tc>
        <w:tc>
          <w:tcPr>
            <w:tcW w:w="2000" w:type="dxa"/>
            <w:shd w:val="clear" w:color="auto" w:fill="FFFFFF"/>
            <w:tcMar>
              <w:top w:w="80" w:type="dxa"/>
              <w:left w:w="120" w:type="dxa"/>
              <w:bottom w:w="80" w:type="dxa"/>
              <w:right w:w="120" w:type="dxa"/>
            </w:tcMar>
            <w:vAlign w:val="center"/>
          </w:tcPr>
          <w:p w14:paraId="1AA601EE" w14:textId="77777777" w:rsidR="00A96AC2" w:rsidRDefault="00000000">
            <w:proofErr w:type="gramStart"/>
            <w:r>
              <w:rPr>
                <w:color w:val="1F1F1F"/>
                <w:sz w:val="20"/>
                <w:szCs w:val="20"/>
              </w:rPr>
              <w:t>VARCHAR(</w:t>
            </w:r>
            <w:proofErr w:type="gramEnd"/>
            <w:r>
              <w:rPr>
                <w:color w:val="1F1F1F"/>
                <w:sz w:val="20"/>
                <w:szCs w:val="20"/>
              </w:rPr>
              <w:t>50)</w:t>
            </w:r>
          </w:p>
        </w:tc>
        <w:tc>
          <w:tcPr>
            <w:tcW w:w="2600" w:type="dxa"/>
            <w:shd w:val="clear" w:color="auto" w:fill="FFFFFF"/>
            <w:tcMar>
              <w:top w:w="80" w:type="dxa"/>
              <w:left w:w="120" w:type="dxa"/>
              <w:bottom w:w="80" w:type="dxa"/>
              <w:right w:w="120" w:type="dxa"/>
            </w:tcMar>
            <w:vAlign w:val="center"/>
          </w:tcPr>
          <w:p w14:paraId="6DA4D3F6" w14:textId="77777777" w:rsidR="00A96AC2" w:rsidRDefault="00000000">
            <w:r>
              <w:rPr>
                <w:color w:val="1F1F1F"/>
                <w:sz w:val="20"/>
                <w:szCs w:val="20"/>
              </w:rPr>
              <w:t>e.g. Forklift, AGV</w:t>
            </w:r>
          </w:p>
        </w:tc>
      </w:tr>
      <w:tr w:rsidR="00A96AC2" w14:paraId="4CB08FF1"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31CAACC" w14:textId="77777777" w:rsidR="00A96AC2" w:rsidRDefault="00000000">
            <w:r>
              <w:rPr>
                <w:color w:val="1F1F1F"/>
                <w:sz w:val="20"/>
                <w:szCs w:val="20"/>
              </w:rPr>
              <w:t>Status</w:t>
            </w:r>
          </w:p>
        </w:tc>
        <w:tc>
          <w:tcPr>
            <w:tcW w:w="2000" w:type="dxa"/>
            <w:shd w:val="clear" w:color="auto" w:fill="FFFFFF"/>
            <w:tcMar>
              <w:top w:w="80" w:type="dxa"/>
              <w:left w:w="120" w:type="dxa"/>
              <w:bottom w:w="80" w:type="dxa"/>
              <w:right w:w="120" w:type="dxa"/>
            </w:tcMar>
            <w:vAlign w:val="center"/>
          </w:tcPr>
          <w:p w14:paraId="4DD10603" w14:textId="77777777" w:rsidR="00A96AC2" w:rsidRDefault="00000000">
            <w:proofErr w:type="gramStart"/>
            <w:r>
              <w:rPr>
                <w:color w:val="1F1F1F"/>
                <w:sz w:val="20"/>
                <w:szCs w:val="20"/>
              </w:rPr>
              <w:t>VARCHAR(</w:t>
            </w:r>
            <w:proofErr w:type="gramEnd"/>
            <w:r>
              <w:rPr>
                <w:color w:val="1F1F1F"/>
                <w:sz w:val="20"/>
                <w:szCs w:val="20"/>
              </w:rPr>
              <w:t>20)</w:t>
            </w:r>
          </w:p>
        </w:tc>
        <w:tc>
          <w:tcPr>
            <w:tcW w:w="2600" w:type="dxa"/>
            <w:shd w:val="clear" w:color="auto" w:fill="FFFFFF"/>
            <w:tcMar>
              <w:top w:w="80" w:type="dxa"/>
              <w:left w:w="120" w:type="dxa"/>
              <w:bottom w:w="80" w:type="dxa"/>
              <w:right w:w="120" w:type="dxa"/>
            </w:tcMar>
            <w:vAlign w:val="center"/>
          </w:tcPr>
          <w:p w14:paraId="66E079E1" w14:textId="77777777" w:rsidR="00A96AC2" w:rsidRDefault="00000000">
            <w:r>
              <w:rPr>
                <w:color w:val="1F1F1F"/>
                <w:sz w:val="20"/>
                <w:szCs w:val="20"/>
              </w:rPr>
              <w:t>Idle / In-Use / Maintenance</w:t>
            </w:r>
          </w:p>
        </w:tc>
      </w:tr>
    </w:tbl>
    <w:p w14:paraId="2C8EFD46" w14:textId="77777777" w:rsidR="00A96AC2" w:rsidRDefault="00000000">
      <w:pPr>
        <w:spacing w:before="260" w:after="80"/>
      </w:pPr>
      <w:r>
        <w:rPr>
          <w:b/>
          <w:bCs/>
          <w:color w:val="2F5C8A"/>
          <w:sz w:val="22"/>
          <w:szCs w:val="22"/>
        </w:rPr>
        <w:t>Table: Order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6623E753"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04972F6A"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3702A5D6"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7BA0E2A6" w14:textId="77777777" w:rsidR="00A96AC2" w:rsidRDefault="00000000">
            <w:r>
              <w:rPr>
                <w:b/>
                <w:bCs/>
                <w:color w:val="FFFFFF"/>
                <w:sz w:val="20"/>
                <w:szCs w:val="20"/>
              </w:rPr>
              <w:t>Key / Constraint</w:t>
            </w:r>
          </w:p>
        </w:tc>
      </w:tr>
      <w:tr w:rsidR="00A96AC2" w14:paraId="2133129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A6E4016" w14:textId="77777777" w:rsidR="00A96AC2" w:rsidRDefault="00000000">
            <w:r>
              <w:rPr>
                <w:color w:val="1F1F1F"/>
                <w:sz w:val="20"/>
                <w:szCs w:val="20"/>
              </w:rPr>
              <w:t>OrderID</w:t>
            </w:r>
          </w:p>
        </w:tc>
        <w:tc>
          <w:tcPr>
            <w:tcW w:w="2000" w:type="dxa"/>
            <w:shd w:val="clear" w:color="auto" w:fill="FFFFFF"/>
            <w:tcMar>
              <w:top w:w="80" w:type="dxa"/>
              <w:left w:w="120" w:type="dxa"/>
              <w:bottom w:w="80" w:type="dxa"/>
              <w:right w:w="120" w:type="dxa"/>
            </w:tcMar>
            <w:vAlign w:val="center"/>
          </w:tcPr>
          <w:p w14:paraId="429D32CE"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23B2E620" w14:textId="77777777" w:rsidR="00A96AC2" w:rsidRDefault="00000000">
            <w:r>
              <w:rPr>
                <w:color w:val="1F1F1F"/>
                <w:sz w:val="20"/>
                <w:szCs w:val="20"/>
              </w:rPr>
              <w:t>Primary Key</w:t>
            </w:r>
          </w:p>
        </w:tc>
      </w:tr>
      <w:tr w:rsidR="00A96AC2" w14:paraId="4964E0DC"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F5C46AD" w14:textId="77777777" w:rsidR="00A96AC2" w:rsidRDefault="00000000">
            <w:proofErr w:type="spellStart"/>
            <w:r>
              <w:rPr>
                <w:color w:val="1F1F1F"/>
                <w:sz w:val="20"/>
                <w:szCs w:val="20"/>
              </w:rPr>
              <w:t>CustomerName</w:t>
            </w:r>
            <w:proofErr w:type="spellEnd"/>
          </w:p>
        </w:tc>
        <w:tc>
          <w:tcPr>
            <w:tcW w:w="2000" w:type="dxa"/>
            <w:shd w:val="clear" w:color="auto" w:fill="FFFFFF"/>
            <w:tcMar>
              <w:top w:w="80" w:type="dxa"/>
              <w:left w:w="120" w:type="dxa"/>
              <w:bottom w:w="80" w:type="dxa"/>
              <w:right w:w="120" w:type="dxa"/>
            </w:tcMar>
            <w:vAlign w:val="center"/>
          </w:tcPr>
          <w:p w14:paraId="52103A4E" w14:textId="77777777" w:rsidR="00A96AC2" w:rsidRDefault="00000000">
            <w:proofErr w:type="gramStart"/>
            <w:r>
              <w:rPr>
                <w:color w:val="1F1F1F"/>
                <w:sz w:val="20"/>
                <w:szCs w:val="20"/>
              </w:rPr>
              <w:t>VARCHAR(</w:t>
            </w:r>
            <w:proofErr w:type="gramEnd"/>
            <w:r>
              <w:rPr>
                <w:color w:val="1F1F1F"/>
                <w:sz w:val="20"/>
                <w:szCs w:val="20"/>
              </w:rPr>
              <w:t>120)</w:t>
            </w:r>
          </w:p>
        </w:tc>
        <w:tc>
          <w:tcPr>
            <w:tcW w:w="2600" w:type="dxa"/>
            <w:shd w:val="clear" w:color="auto" w:fill="FFFFFF"/>
            <w:tcMar>
              <w:top w:w="80" w:type="dxa"/>
              <w:left w:w="120" w:type="dxa"/>
              <w:bottom w:w="80" w:type="dxa"/>
              <w:right w:w="120" w:type="dxa"/>
            </w:tcMar>
            <w:vAlign w:val="center"/>
          </w:tcPr>
          <w:p w14:paraId="5399ABE9" w14:textId="77777777" w:rsidR="00A96AC2" w:rsidRDefault="00000000">
            <w:r>
              <w:rPr>
                <w:color w:val="1F1F1F"/>
                <w:sz w:val="20"/>
                <w:szCs w:val="20"/>
              </w:rPr>
              <w:t>Not Null</w:t>
            </w:r>
          </w:p>
        </w:tc>
      </w:tr>
      <w:tr w:rsidR="00A96AC2" w14:paraId="08BB790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E13423F" w14:textId="77777777" w:rsidR="00A96AC2" w:rsidRDefault="00000000">
            <w:proofErr w:type="spellStart"/>
            <w:r>
              <w:rPr>
                <w:color w:val="1F1F1F"/>
                <w:sz w:val="20"/>
                <w:szCs w:val="20"/>
              </w:rPr>
              <w:t>OrderDate</w:t>
            </w:r>
            <w:proofErr w:type="spellEnd"/>
          </w:p>
        </w:tc>
        <w:tc>
          <w:tcPr>
            <w:tcW w:w="2000" w:type="dxa"/>
            <w:shd w:val="clear" w:color="auto" w:fill="FFFFFF"/>
            <w:tcMar>
              <w:top w:w="80" w:type="dxa"/>
              <w:left w:w="120" w:type="dxa"/>
              <w:bottom w:w="80" w:type="dxa"/>
              <w:right w:w="120" w:type="dxa"/>
            </w:tcMar>
            <w:vAlign w:val="center"/>
          </w:tcPr>
          <w:p w14:paraId="03E13B10" w14:textId="77777777" w:rsidR="00A96AC2" w:rsidRDefault="00000000">
            <w:r>
              <w:rPr>
                <w:color w:val="1F1F1F"/>
                <w:sz w:val="20"/>
                <w:szCs w:val="20"/>
              </w:rPr>
              <w:t>DATE</w:t>
            </w:r>
          </w:p>
        </w:tc>
        <w:tc>
          <w:tcPr>
            <w:tcW w:w="2600" w:type="dxa"/>
            <w:shd w:val="clear" w:color="auto" w:fill="FFFFFF"/>
            <w:tcMar>
              <w:top w:w="80" w:type="dxa"/>
              <w:left w:w="120" w:type="dxa"/>
              <w:bottom w:w="80" w:type="dxa"/>
              <w:right w:w="120" w:type="dxa"/>
            </w:tcMar>
            <w:vAlign w:val="center"/>
          </w:tcPr>
          <w:p w14:paraId="72A395EC" w14:textId="77777777" w:rsidR="00A96AC2" w:rsidRDefault="00000000">
            <w:r>
              <w:rPr>
                <w:color w:val="1F1F1F"/>
                <w:sz w:val="20"/>
                <w:szCs w:val="20"/>
              </w:rPr>
              <w:t>Not Null</w:t>
            </w:r>
          </w:p>
        </w:tc>
      </w:tr>
      <w:tr w:rsidR="00A96AC2" w14:paraId="7BD70A8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B1E7914" w14:textId="77777777" w:rsidR="00A96AC2" w:rsidRDefault="00000000">
            <w:r>
              <w:rPr>
                <w:color w:val="1F1F1F"/>
                <w:sz w:val="20"/>
                <w:szCs w:val="20"/>
              </w:rPr>
              <w:t>Status</w:t>
            </w:r>
          </w:p>
        </w:tc>
        <w:tc>
          <w:tcPr>
            <w:tcW w:w="2000" w:type="dxa"/>
            <w:shd w:val="clear" w:color="auto" w:fill="FFFFFF"/>
            <w:tcMar>
              <w:top w:w="80" w:type="dxa"/>
              <w:left w:w="120" w:type="dxa"/>
              <w:bottom w:w="80" w:type="dxa"/>
              <w:right w:w="120" w:type="dxa"/>
            </w:tcMar>
            <w:vAlign w:val="center"/>
          </w:tcPr>
          <w:p w14:paraId="7B17B9F2" w14:textId="77777777" w:rsidR="00A96AC2" w:rsidRDefault="00000000">
            <w:proofErr w:type="gramStart"/>
            <w:r>
              <w:rPr>
                <w:color w:val="1F1F1F"/>
                <w:sz w:val="20"/>
                <w:szCs w:val="20"/>
              </w:rPr>
              <w:t>VARCHAR(</w:t>
            </w:r>
            <w:proofErr w:type="gramEnd"/>
            <w:r>
              <w:rPr>
                <w:color w:val="1F1F1F"/>
                <w:sz w:val="20"/>
                <w:szCs w:val="20"/>
              </w:rPr>
              <w:t>30)</w:t>
            </w:r>
          </w:p>
        </w:tc>
        <w:tc>
          <w:tcPr>
            <w:tcW w:w="2600" w:type="dxa"/>
            <w:shd w:val="clear" w:color="auto" w:fill="FFFFFF"/>
            <w:tcMar>
              <w:top w:w="80" w:type="dxa"/>
              <w:left w:w="120" w:type="dxa"/>
              <w:bottom w:w="80" w:type="dxa"/>
              <w:right w:w="120" w:type="dxa"/>
            </w:tcMar>
            <w:vAlign w:val="center"/>
          </w:tcPr>
          <w:p w14:paraId="58457645" w14:textId="77777777" w:rsidR="00A96AC2" w:rsidRDefault="00000000">
            <w:r>
              <w:rPr>
                <w:color w:val="1F1F1F"/>
                <w:sz w:val="20"/>
                <w:szCs w:val="20"/>
              </w:rPr>
              <w:t>Pending / Shipped / Delivered</w:t>
            </w:r>
          </w:p>
        </w:tc>
      </w:tr>
    </w:tbl>
    <w:p w14:paraId="03BCF375" w14:textId="77777777" w:rsidR="00A96AC2" w:rsidRDefault="00000000">
      <w:pPr>
        <w:spacing w:before="260" w:after="80"/>
      </w:pPr>
      <w:r>
        <w:rPr>
          <w:b/>
          <w:bCs/>
          <w:color w:val="2F5C8A"/>
          <w:sz w:val="22"/>
          <w:szCs w:val="22"/>
        </w:rPr>
        <w:t xml:space="preserve">Table: </w:t>
      </w:r>
      <w:proofErr w:type="spellStart"/>
      <w:r>
        <w:rPr>
          <w:b/>
          <w:bCs/>
          <w:color w:val="2F5C8A"/>
          <w:sz w:val="22"/>
          <w:szCs w:val="22"/>
        </w:rPr>
        <w:t>OrderItem</w:t>
      </w:r>
      <w:proofErr w:type="spellEnd"/>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14EC1038"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02D48B60"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2EF39A5F"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527606B4" w14:textId="77777777" w:rsidR="00A96AC2" w:rsidRDefault="00000000">
            <w:r>
              <w:rPr>
                <w:b/>
                <w:bCs/>
                <w:color w:val="FFFFFF"/>
                <w:sz w:val="20"/>
                <w:szCs w:val="20"/>
              </w:rPr>
              <w:t>Key / Constraint</w:t>
            </w:r>
          </w:p>
        </w:tc>
      </w:tr>
      <w:tr w:rsidR="00A96AC2" w14:paraId="24084EA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F36EC3E" w14:textId="77777777" w:rsidR="00A96AC2" w:rsidRDefault="00000000">
            <w:proofErr w:type="spellStart"/>
            <w:r>
              <w:rPr>
                <w:color w:val="1F1F1F"/>
                <w:sz w:val="20"/>
                <w:szCs w:val="20"/>
              </w:rPr>
              <w:t>OrderItemID</w:t>
            </w:r>
            <w:proofErr w:type="spellEnd"/>
          </w:p>
        </w:tc>
        <w:tc>
          <w:tcPr>
            <w:tcW w:w="2000" w:type="dxa"/>
            <w:shd w:val="clear" w:color="auto" w:fill="FFFFFF"/>
            <w:tcMar>
              <w:top w:w="80" w:type="dxa"/>
              <w:left w:w="120" w:type="dxa"/>
              <w:bottom w:w="80" w:type="dxa"/>
              <w:right w:w="120" w:type="dxa"/>
            </w:tcMar>
            <w:vAlign w:val="center"/>
          </w:tcPr>
          <w:p w14:paraId="3911CD55"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AFF024D" w14:textId="77777777" w:rsidR="00A96AC2" w:rsidRDefault="00000000">
            <w:r>
              <w:rPr>
                <w:color w:val="1F1F1F"/>
                <w:sz w:val="20"/>
                <w:szCs w:val="20"/>
              </w:rPr>
              <w:t>Primary Key</w:t>
            </w:r>
          </w:p>
        </w:tc>
      </w:tr>
      <w:tr w:rsidR="00A96AC2" w14:paraId="55E9EA0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DBEB1FD" w14:textId="77777777" w:rsidR="00A96AC2" w:rsidRDefault="00000000">
            <w:r>
              <w:rPr>
                <w:color w:val="1F1F1F"/>
                <w:sz w:val="20"/>
                <w:szCs w:val="20"/>
              </w:rPr>
              <w:t>OrderID</w:t>
            </w:r>
          </w:p>
        </w:tc>
        <w:tc>
          <w:tcPr>
            <w:tcW w:w="2000" w:type="dxa"/>
            <w:shd w:val="clear" w:color="auto" w:fill="FFFFFF"/>
            <w:tcMar>
              <w:top w:w="80" w:type="dxa"/>
              <w:left w:w="120" w:type="dxa"/>
              <w:bottom w:w="80" w:type="dxa"/>
              <w:right w:w="120" w:type="dxa"/>
            </w:tcMar>
            <w:vAlign w:val="center"/>
          </w:tcPr>
          <w:p w14:paraId="47BF15C5"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08B2FEE9" w14:textId="77777777" w:rsidR="00A96AC2" w:rsidRDefault="00000000">
            <w:r>
              <w:rPr>
                <w:color w:val="1F1F1F"/>
                <w:sz w:val="20"/>
                <w:szCs w:val="20"/>
              </w:rPr>
              <w:t>Foreign Key → Order</w:t>
            </w:r>
          </w:p>
        </w:tc>
      </w:tr>
      <w:tr w:rsidR="00A96AC2" w14:paraId="66127B28"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9C460B8" w14:textId="77777777" w:rsidR="00A96AC2" w:rsidRDefault="00000000">
            <w:proofErr w:type="spellStart"/>
            <w:r>
              <w:rPr>
                <w:color w:val="1F1F1F"/>
                <w:sz w:val="20"/>
                <w:szCs w:val="20"/>
              </w:rPr>
              <w:t>ProductID</w:t>
            </w:r>
            <w:proofErr w:type="spellEnd"/>
          </w:p>
        </w:tc>
        <w:tc>
          <w:tcPr>
            <w:tcW w:w="2000" w:type="dxa"/>
            <w:shd w:val="clear" w:color="auto" w:fill="FFFFFF"/>
            <w:tcMar>
              <w:top w:w="80" w:type="dxa"/>
              <w:left w:w="120" w:type="dxa"/>
              <w:bottom w:w="80" w:type="dxa"/>
              <w:right w:w="120" w:type="dxa"/>
            </w:tcMar>
            <w:vAlign w:val="center"/>
          </w:tcPr>
          <w:p w14:paraId="4DBF3993"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3C10A83A" w14:textId="77777777" w:rsidR="00A96AC2" w:rsidRDefault="00000000">
            <w:r>
              <w:rPr>
                <w:color w:val="1F1F1F"/>
                <w:sz w:val="20"/>
                <w:szCs w:val="20"/>
              </w:rPr>
              <w:t>Foreign Key → Product</w:t>
            </w:r>
          </w:p>
        </w:tc>
      </w:tr>
      <w:tr w:rsidR="00A96AC2" w14:paraId="630F4DF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E0B8F4F" w14:textId="77777777" w:rsidR="00A96AC2" w:rsidRDefault="00000000">
            <w:r>
              <w:rPr>
                <w:color w:val="1F1F1F"/>
                <w:sz w:val="20"/>
                <w:szCs w:val="20"/>
              </w:rPr>
              <w:lastRenderedPageBreak/>
              <w:t>Quantity</w:t>
            </w:r>
          </w:p>
        </w:tc>
        <w:tc>
          <w:tcPr>
            <w:tcW w:w="2000" w:type="dxa"/>
            <w:shd w:val="clear" w:color="auto" w:fill="FFFFFF"/>
            <w:tcMar>
              <w:top w:w="80" w:type="dxa"/>
              <w:left w:w="120" w:type="dxa"/>
              <w:bottom w:w="80" w:type="dxa"/>
              <w:right w:w="120" w:type="dxa"/>
            </w:tcMar>
            <w:vAlign w:val="center"/>
          </w:tcPr>
          <w:p w14:paraId="4C85CB79"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3DBD1E0" w14:textId="77777777" w:rsidR="00A96AC2" w:rsidRDefault="00000000">
            <w:r>
              <w:rPr>
                <w:color w:val="1F1F1F"/>
                <w:sz w:val="20"/>
                <w:szCs w:val="20"/>
              </w:rPr>
              <w:t>Not Null</w:t>
            </w:r>
          </w:p>
        </w:tc>
      </w:tr>
    </w:tbl>
    <w:p w14:paraId="5D2E395E" w14:textId="77777777" w:rsidR="00A96AC2" w:rsidRDefault="00000000">
      <w:pPr>
        <w:spacing w:before="260" w:after="80"/>
      </w:pPr>
      <w:r>
        <w:rPr>
          <w:b/>
          <w:bCs/>
          <w:color w:val="2F5C8A"/>
          <w:sz w:val="22"/>
          <w:szCs w:val="22"/>
        </w:rPr>
        <w:t>Table: Shipment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050135BF"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515BC009"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47E300E5"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6AA6330C" w14:textId="77777777" w:rsidR="00A96AC2" w:rsidRDefault="00000000">
            <w:r>
              <w:rPr>
                <w:b/>
                <w:bCs/>
                <w:color w:val="FFFFFF"/>
                <w:sz w:val="20"/>
                <w:szCs w:val="20"/>
              </w:rPr>
              <w:t>Key / Constraint</w:t>
            </w:r>
          </w:p>
        </w:tc>
      </w:tr>
      <w:tr w:rsidR="00A96AC2" w14:paraId="2AF9A28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A778075" w14:textId="77777777" w:rsidR="00A96AC2" w:rsidRDefault="00000000">
            <w:proofErr w:type="spellStart"/>
            <w:r>
              <w:rPr>
                <w:color w:val="1F1F1F"/>
                <w:sz w:val="20"/>
                <w:szCs w:val="20"/>
              </w:rPr>
              <w:t>ShipmentID</w:t>
            </w:r>
            <w:proofErr w:type="spellEnd"/>
          </w:p>
        </w:tc>
        <w:tc>
          <w:tcPr>
            <w:tcW w:w="2000" w:type="dxa"/>
            <w:shd w:val="clear" w:color="auto" w:fill="FFFFFF"/>
            <w:tcMar>
              <w:top w:w="80" w:type="dxa"/>
              <w:left w:w="120" w:type="dxa"/>
              <w:bottom w:w="80" w:type="dxa"/>
              <w:right w:w="120" w:type="dxa"/>
            </w:tcMar>
            <w:vAlign w:val="center"/>
          </w:tcPr>
          <w:p w14:paraId="7587D873"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787ACB5" w14:textId="77777777" w:rsidR="00A96AC2" w:rsidRDefault="00000000">
            <w:r>
              <w:rPr>
                <w:color w:val="1F1F1F"/>
                <w:sz w:val="20"/>
                <w:szCs w:val="20"/>
              </w:rPr>
              <w:t>Primary Key</w:t>
            </w:r>
          </w:p>
        </w:tc>
      </w:tr>
      <w:tr w:rsidR="00A96AC2" w14:paraId="5F928D6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5DDCC5F" w14:textId="77777777" w:rsidR="00A96AC2" w:rsidRDefault="00000000">
            <w:r>
              <w:rPr>
                <w:color w:val="1F1F1F"/>
                <w:sz w:val="20"/>
                <w:szCs w:val="20"/>
              </w:rPr>
              <w:t>OrderID</w:t>
            </w:r>
          </w:p>
        </w:tc>
        <w:tc>
          <w:tcPr>
            <w:tcW w:w="2000" w:type="dxa"/>
            <w:shd w:val="clear" w:color="auto" w:fill="FFFFFF"/>
            <w:tcMar>
              <w:top w:w="80" w:type="dxa"/>
              <w:left w:w="120" w:type="dxa"/>
              <w:bottom w:w="80" w:type="dxa"/>
              <w:right w:w="120" w:type="dxa"/>
            </w:tcMar>
            <w:vAlign w:val="center"/>
          </w:tcPr>
          <w:p w14:paraId="68F6277C"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655AB1F" w14:textId="77777777" w:rsidR="00A96AC2" w:rsidRDefault="00000000">
            <w:r>
              <w:rPr>
                <w:color w:val="1F1F1F"/>
                <w:sz w:val="20"/>
                <w:szCs w:val="20"/>
              </w:rPr>
              <w:t>Foreign Key → Order</w:t>
            </w:r>
          </w:p>
        </w:tc>
      </w:tr>
      <w:tr w:rsidR="00A96AC2" w14:paraId="1EC83CA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44719F6" w14:textId="77777777" w:rsidR="00A96AC2" w:rsidRDefault="00000000">
            <w:proofErr w:type="spellStart"/>
            <w:r>
              <w:rPr>
                <w:color w:val="1F1F1F"/>
                <w:sz w:val="20"/>
                <w:szCs w:val="20"/>
              </w:rPr>
              <w:t>DispatchDate</w:t>
            </w:r>
            <w:proofErr w:type="spellEnd"/>
          </w:p>
        </w:tc>
        <w:tc>
          <w:tcPr>
            <w:tcW w:w="2000" w:type="dxa"/>
            <w:shd w:val="clear" w:color="auto" w:fill="FFFFFF"/>
            <w:tcMar>
              <w:top w:w="80" w:type="dxa"/>
              <w:left w:w="120" w:type="dxa"/>
              <w:bottom w:w="80" w:type="dxa"/>
              <w:right w:w="120" w:type="dxa"/>
            </w:tcMar>
            <w:vAlign w:val="center"/>
          </w:tcPr>
          <w:p w14:paraId="06BBA3AD" w14:textId="77777777" w:rsidR="00A96AC2" w:rsidRDefault="00000000">
            <w:r>
              <w:rPr>
                <w:color w:val="1F1F1F"/>
                <w:sz w:val="20"/>
                <w:szCs w:val="20"/>
              </w:rPr>
              <w:t>DATE</w:t>
            </w:r>
          </w:p>
        </w:tc>
        <w:tc>
          <w:tcPr>
            <w:tcW w:w="2600" w:type="dxa"/>
            <w:shd w:val="clear" w:color="auto" w:fill="FFFFFF"/>
            <w:tcMar>
              <w:top w:w="80" w:type="dxa"/>
              <w:left w:w="120" w:type="dxa"/>
              <w:bottom w:w="80" w:type="dxa"/>
              <w:right w:w="120" w:type="dxa"/>
            </w:tcMar>
            <w:vAlign w:val="center"/>
          </w:tcPr>
          <w:p w14:paraId="6782C4E4" w14:textId="77777777" w:rsidR="00A96AC2" w:rsidRDefault="00000000">
            <w:r>
              <w:rPr>
                <w:color w:val="1F1F1F"/>
                <w:sz w:val="20"/>
                <w:szCs w:val="20"/>
              </w:rPr>
              <w:t>-</w:t>
            </w:r>
          </w:p>
        </w:tc>
      </w:tr>
      <w:tr w:rsidR="00A96AC2" w14:paraId="22C40CD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2CB22F1" w14:textId="77777777" w:rsidR="00A96AC2" w:rsidRDefault="00000000">
            <w:r>
              <w:rPr>
                <w:color w:val="1F1F1F"/>
                <w:sz w:val="20"/>
                <w:szCs w:val="20"/>
              </w:rPr>
              <w:t>Status</w:t>
            </w:r>
          </w:p>
        </w:tc>
        <w:tc>
          <w:tcPr>
            <w:tcW w:w="2000" w:type="dxa"/>
            <w:shd w:val="clear" w:color="auto" w:fill="FFFFFF"/>
            <w:tcMar>
              <w:top w:w="80" w:type="dxa"/>
              <w:left w:w="120" w:type="dxa"/>
              <w:bottom w:w="80" w:type="dxa"/>
              <w:right w:w="120" w:type="dxa"/>
            </w:tcMar>
            <w:vAlign w:val="center"/>
          </w:tcPr>
          <w:p w14:paraId="46083657" w14:textId="77777777" w:rsidR="00A96AC2" w:rsidRDefault="00000000">
            <w:proofErr w:type="gramStart"/>
            <w:r>
              <w:rPr>
                <w:color w:val="1F1F1F"/>
                <w:sz w:val="20"/>
                <w:szCs w:val="20"/>
              </w:rPr>
              <w:t>VARCHAR(</w:t>
            </w:r>
            <w:proofErr w:type="gramEnd"/>
            <w:r>
              <w:rPr>
                <w:color w:val="1F1F1F"/>
                <w:sz w:val="20"/>
                <w:szCs w:val="20"/>
              </w:rPr>
              <w:t>30)</w:t>
            </w:r>
          </w:p>
        </w:tc>
        <w:tc>
          <w:tcPr>
            <w:tcW w:w="2600" w:type="dxa"/>
            <w:shd w:val="clear" w:color="auto" w:fill="FFFFFF"/>
            <w:tcMar>
              <w:top w:w="80" w:type="dxa"/>
              <w:left w:w="120" w:type="dxa"/>
              <w:bottom w:w="80" w:type="dxa"/>
              <w:right w:w="120" w:type="dxa"/>
            </w:tcMar>
            <w:vAlign w:val="center"/>
          </w:tcPr>
          <w:p w14:paraId="441989B0" w14:textId="77777777" w:rsidR="00A96AC2" w:rsidRDefault="00000000">
            <w:r>
              <w:rPr>
                <w:color w:val="1F1F1F"/>
                <w:sz w:val="20"/>
                <w:szCs w:val="20"/>
              </w:rPr>
              <w:t>Preparing / In-Transit / Delivered</w:t>
            </w:r>
          </w:p>
        </w:tc>
      </w:tr>
      <w:tr w:rsidR="00A96AC2" w14:paraId="20578989"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62E51A7" w14:textId="77777777" w:rsidR="00A96AC2" w:rsidRDefault="00000000">
            <w:proofErr w:type="spellStart"/>
            <w:r>
              <w:rPr>
                <w:color w:val="1F1F1F"/>
                <w:sz w:val="20"/>
                <w:szCs w:val="20"/>
              </w:rPr>
              <w:t>VehicleID</w:t>
            </w:r>
            <w:proofErr w:type="spellEnd"/>
          </w:p>
        </w:tc>
        <w:tc>
          <w:tcPr>
            <w:tcW w:w="2000" w:type="dxa"/>
            <w:shd w:val="clear" w:color="auto" w:fill="FFFFFF"/>
            <w:tcMar>
              <w:top w:w="80" w:type="dxa"/>
              <w:left w:w="120" w:type="dxa"/>
              <w:bottom w:w="80" w:type="dxa"/>
              <w:right w:w="120" w:type="dxa"/>
            </w:tcMar>
            <w:vAlign w:val="center"/>
          </w:tcPr>
          <w:p w14:paraId="49FF4590" w14:textId="77777777" w:rsidR="00A96AC2" w:rsidRDefault="00000000">
            <w:proofErr w:type="gramStart"/>
            <w:r>
              <w:rPr>
                <w:color w:val="1F1F1F"/>
                <w:sz w:val="20"/>
                <w:szCs w:val="20"/>
              </w:rPr>
              <w:t>VARCHAR(</w:t>
            </w:r>
            <w:proofErr w:type="gramEnd"/>
            <w:r>
              <w:rPr>
                <w:color w:val="1F1F1F"/>
                <w:sz w:val="20"/>
                <w:szCs w:val="20"/>
              </w:rPr>
              <w:t>30)</w:t>
            </w:r>
          </w:p>
        </w:tc>
        <w:tc>
          <w:tcPr>
            <w:tcW w:w="2600" w:type="dxa"/>
            <w:shd w:val="clear" w:color="auto" w:fill="FFFFFF"/>
            <w:tcMar>
              <w:top w:w="80" w:type="dxa"/>
              <w:left w:w="120" w:type="dxa"/>
              <w:bottom w:w="80" w:type="dxa"/>
              <w:right w:w="120" w:type="dxa"/>
            </w:tcMar>
            <w:vAlign w:val="center"/>
          </w:tcPr>
          <w:p w14:paraId="611C939B" w14:textId="77777777" w:rsidR="00A96AC2" w:rsidRDefault="00000000">
            <w:r>
              <w:rPr>
                <w:color w:val="1F1F1F"/>
                <w:sz w:val="20"/>
                <w:szCs w:val="20"/>
              </w:rPr>
              <w:t>-</w:t>
            </w:r>
          </w:p>
        </w:tc>
      </w:tr>
    </w:tbl>
    <w:p w14:paraId="594419A5" w14:textId="77777777" w:rsidR="00A96AC2" w:rsidRDefault="00000000">
      <w:pPr>
        <w:spacing w:before="260" w:after="80"/>
      </w:pPr>
      <w:r>
        <w:rPr>
          <w:b/>
          <w:bCs/>
          <w:color w:val="2F5C8A"/>
          <w:sz w:val="22"/>
          <w:szCs w:val="22"/>
        </w:rPr>
        <w:t xml:space="preserve">Table: </w:t>
      </w:r>
      <w:proofErr w:type="spellStart"/>
      <w:r>
        <w:rPr>
          <w:b/>
          <w:bCs/>
          <w:color w:val="2F5C8A"/>
          <w:sz w:val="22"/>
          <w:szCs w:val="22"/>
        </w:rPr>
        <w:t>DigitalTwinSnapshot</w:t>
      </w:r>
      <w:proofErr w:type="spellEnd"/>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tblGrid>
      <w:tr w:rsidR="00A96AC2" w14:paraId="334F0D39" w14:textId="77777777">
        <w:tblPrEx>
          <w:tblCellMar>
            <w:top w:w="0" w:type="dxa"/>
            <w:bottom w:w="0" w:type="dxa"/>
          </w:tblCellMar>
        </w:tblPrEx>
        <w:trPr>
          <w:tblHeader/>
        </w:trPr>
        <w:tc>
          <w:tcPr>
            <w:tcW w:w="2400" w:type="dxa"/>
            <w:shd w:val="clear" w:color="auto" w:fill="2F5C8A"/>
            <w:tcMar>
              <w:top w:w="80" w:type="dxa"/>
              <w:left w:w="120" w:type="dxa"/>
              <w:bottom w:w="80" w:type="dxa"/>
              <w:right w:w="120" w:type="dxa"/>
            </w:tcMar>
            <w:vAlign w:val="center"/>
          </w:tcPr>
          <w:p w14:paraId="2498B6B8" w14:textId="77777777" w:rsidR="00A96AC2" w:rsidRDefault="00000000">
            <w:r>
              <w:rPr>
                <w:b/>
                <w:bCs/>
                <w:color w:val="FFFFFF"/>
                <w:sz w:val="20"/>
                <w:szCs w:val="20"/>
              </w:rPr>
              <w:t>Attribute</w:t>
            </w:r>
          </w:p>
        </w:tc>
        <w:tc>
          <w:tcPr>
            <w:tcW w:w="2000" w:type="dxa"/>
            <w:shd w:val="clear" w:color="auto" w:fill="2F5C8A"/>
            <w:tcMar>
              <w:top w:w="80" w:type="dxa"/>
              <w:left w:w="120" w:type="dxa"/>
              <w:bottom w:w="80" w:type="dxa"/>
              <w:right w:w="120" w:type="dxa"/>
            </w:tcMar>
            <w:vAlign w:val="center"/>
          </w:tcPr>
          <w:p w14:paraId="11A67A47" w14:textId="77777777" w:rsidR="00A96AC2" w:rsidRDefault="00000000">
            <w:r>
              <w:rPr>
                <w:b/>
                <w:bCs/>
                <w:color w:val="FFFFFF"/>
                <w:sz w:val="20"/>
                <w:szCs w:val="20"/>
              </w:rPr>
              <w:t>Data Type</w:t>
            </w:r>
          </w:p>
        </w:tc>
        <w:tc>
          <w:tcPr>
            <w:tcW w:w="2600" w:type="dxa"/>
            <w:shd w:val="clear" w:color="auto" w:fill="2F5C8A"/>
            <w:tcMar>
              <w:top w:w="80" w:type="dxa"/>
              <w:left w:w="120" w:type="dxa"/>
              <w:bottom w:w="80" w:type="dxa"/>
              <w:right w:w="120" w:type="dxa"/>
            </w:tcMar>
            <w:vAlign w:val="center"/>
          </w:tcPr>
          <w:p w14:paraId="3AADA992" w14:textId="77777777" w:rsidR="00A96AC2" w:rsidRDefault="00000000">
            <w:r>
              <w:rPr>
                <w:b/>
                <w:bCs/>
                <w:color w:val="FFFFFF"/>
                <w:sz w:val="20"/>
                <w:szCs w:val="20"/>
              </w:rPr>
              <w:t>Key / Constraint</w:t>
            </w:r>
          </w:p>
        </w:tc>
      </w:tr>
      <w:tr w:rsidR="00A96AC2" w14:paraId="6BEF619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ABB0C9C" w14:textId="77777777" w:rsidR="00A96AC2" w:rsidRDefault="00000000">
            <w:proofErr w:type="spellStart"/>
            <w:r>
              <w:rPr>
                <w:color w:val="1F1F1F"/>
                <w:sz w:val="20"/>
                <w:szCs w:val="20"/>
              </w:rPr>
              <w:t>SnapshotID</w:t>
            </w:r>
            <w:proofErr w:type="spellEnd"/>
          </w:p>
        </w:tc>
        <w:tc>
          <w:tcPr>
            <w:tcW w:w="2000" w:type="dxa"/>
            <w:shd w:val="clear" w:color="auto" w:fill="FFFFFF"/>
            <w:tcMar>
              <w:top w:w="80" w:type="dxa"/>
              <w:left w:w="120" w:type="dxa"/>
              <w:bottom w:w="80" w:type="dxa"/>
              <w:right w:w="120" w:type="dxa"/>
            </w:tcMar>
            <w:vAlign w:val="center"/>
          </w:tcPr>
          <w:p w14:paraId="74DFB2C2"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44D9A082" w14:textId="77777777" w:rsidR="00A96AC2" w:rsidRDefault="00000000">
            <w:r>
              <w:rPr>
                <w:color w:val="1F1F1F"/>
                <w:sz w:val="20"/>
                <w:szCs w:val="20"/>
              </w:rPr>
              <w:t>Primary Key</w:t>
            </w:r>
          </w:p>
        </w:tc>
      </w:tr>
      <w:tr w:rsidR="00A96AC2" w14:paraId="7ABED06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97F8079" w14:textId="77777777" w:rsidR="00A96AC2" w:rsidRDefault="00000000">
            <w:proofErr w:type="spellStart"/>
            <w:r>
              <w:rPr>
                <w:color w:val="1F1F1F"/>
                <w:sz w:val="20"/>
                <w:szCs w:val="20"/>
              </w:rPr>
              <w:t>WarehouseID</w:t>
            </w:r>
            <w:proofErr w:type="spellEnd"/>
          </w:p>
        </w:tc>
        <w:tc>
          <w:tcPr>
            <w:tcW w:w="2000" w:type="dxa"/>
            <w:shd w:val="clear" w:color="auto" w:fill="FFFFFF"/>
            <w:tcMar>
              <w:top w:w="80" w:type="dxa"/>
              <w:left w:w="120" w:type="dxa"/>
              <w:bottom w:w="80" w:type="dxa"/>
              <w:right w:w="120" w:type="dxa"/>
            </w:tcMar>
            <w:vAlign w:val="center"/>
          </w:tcPr>
          <w:p w14:paraId="0B7078CD" w14:textId="77777777" w:rsidR="00A96AC2" w:rsidRDefault="00000000">
            <w:r>
              <w:rPr>
                <w:color w:val="1F1F1F"/>
                <w:sz w:val="20"/>
                <w:szCs w:val="20"/>
              </w:rPr>
              <w:t>INT</w:t>
            </w:r>
          </w:p>
        </w:tc>
        <w:tc>
          <w:tcPr>
            <w:tcW w:w="2600" w:type="dxa"/>
            <w:shd w:val="clear" w:color="auto" w:fill="FFFFFF"/>
            <w:tcMar>
              <w:top w:w="80" w:type="dxa"/>
              <w:left w:w="120" w:type="dxa"/>
              <w:bottom w:w="80" w:type="dxa"/>
              <w:right w:w="120" w:type="dxa"/>
            </w:tcMar>
            <w:vAlign w:val="center"/>
          </w:tcPr>
          <w:p w14:paraId="74D717F4" w14:textId="77777777" w:rsidR="00A96AC2" w:rsidRDefault="00000000">
            <w:r>
              <w:rPr>
                <w:color w:val="1F1F1F"/>
                <w:sz w:val="20"/>
                <w:szCs w:val="20"/>
              </w:rPr>
              <w:t>Foreign Key → Warehouse</w:t>
            </w:r>
          </w:p>
        </w:tc>
      </w:tr>
      <w:tr w:rsidR="00A96AC2" w14:paraId="45B5931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54E7E8D" w14:textId="77777777" w:rsidR="00A96AC2" w:rsidRDefault="00000000">
            <w:r>
              <w:rPr>
                <w:color w:val="1F1F1F"/>
                <w:sz w:val="20"/>
                <w:szCs w:val="20"/>
              </w:rPr>
              <w:t>Timestamp</w:t>
            </w:r>
          </w:p>
        </w:tc>
        <w:tc>
          <w:tcPr>
            <w:tcW w:w="2000" w:type="dxa"/>
            <w:shd w:val="clear" w:color="auto" w:fill="FFFFFF"/>
            <w:tcMar>
              <w:top w:w="80" w:type="dxa"/>
              <w:left w:w="120" w:type="dxa"/>
              <w:bottom w:w="80" w:type="dxa"/>
              <w:right w:w="120" w:type="dxa"/>
            </w:tcMar>
            <w:vAlign w:val="center"/>
          </w:tcPr>
          <w:p w14:paraId="2F59AD6F" w14:textId="77777777" w:rsidR="00A96AC2" w:rsidRDefault="00000000">
            <w:r>
              <w:rPr>
                <w:color w:val="1F1F1F"/>
                <w:sz w:val="20"/>
                <w:szCs w:val="20"/>
              </w:rPr>
              <w:t>DATETIME</w:t>
            </w:r>
          </w:p>
        </w:tc>
        <w:tc>
          <w:tcPr>
            <w:tcW w:w="2600" w:type="dxa"/>
            <w:shd w:val="clear" w:color="auto" w:fill="FFFFFF"/>
            <w:tcMar>
              <w:top w:w="80" w:type="dxa"/>
              <w:left w:w="120" w:type="dxa"/>
              <w:bottom w:w="80" w:type="dxa"/>
              <w:right w:w="120" w:type="dxa"/>
            </w:tcMar>
            <w:vAlign w:val="center"/>
          </w:tcPr>
          <w:p w14:paraId="1E5F365F" w14:textId="77777777" w:rsidR="00A96AC2" w:rsidRDefault="00000000">
            <w:r>
              <w:rPr>
                <w:color w:val="1F1F1F"/>
                <w:sz w:val="20"/>
                <w:szCs w:val="20"/>
              </w:rPr>
              <w:t>Not Null</w:t>
            </w:r>
          </w:p>
        </w:tc>
      </w:tr>
      <w:tr w:rsidR="00A96AC2" w14:paraId="4E873A57"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1D86BC9" w14:textId="77777777" w:rsidR="00A96AC2" w:rsidRDefault="00000000">
            <w:proofErr w:type="spellStart"/>
            <w:r>
              <w:rPr>
                <w:color w:val="1F1F1F"/>
                <w:sz w:val="20"/>
                <w:szCs w:val="20"/>
              </w:rPr>
              <w:t>StateData</w:t>
            </w:r>
            <w:proofErr w:type="spellEnd"/>
          </w:p>
        </w:tc>
        <w:tc>
          <w:tcPr>
            <w:tcW w:w="2000" w:type="dxa"/>
            <w:shd w:val="clear" w:color="auto" w:fill="FFFFFF"/>
            <w:tcMar>
              <w:top w:w="80" w:type="dxa"/>
              <w:left w:w="120" w:type="dxa"/>
              <w:bottom w:w="80" w:type="dxa"/>
              <w:right w:w="120" w:type="dxa"/>
            </w:tcMar>
            <w:vAlign w:val="center"/>
          </w:tcPr>
          <w:p w14:paraId="46ABF215" w14:textId="77777777" w:rsidR="00A96AC2" w:rsidRDefault="00000000">
            <w:r>
              <w:rPr>
                <w:color w:val="1F1F1F"/>
                <w:sz w:val="20"/>
                <w:szCs w:val="20"/>
              </w:rPr>
              <w:t>JSON / TEXT</w:t>
            </w:r>
          </w:p>
        </w:tc>
        <w:tc>
          <w:tcPr>
            <w:tcW w:w="2600" w:type="dxa"/>
            <w:shd w:val="clear" w:color="auto" w:fill="FFFFFF"/>
            <w:tcMar>
              <w:top w:w="80" w:type="dxa"/>
              <w:left w:w="120" w:type="dxa"/>
              <w:bottom w:w="80" w:type="dxa"/>
              <w:right w:w="120" w:type="dxa"/>
            </w:tcMar>
            <w:vAlign w:val="center"/>
          </w:tcPr>
          <w:p w14:paraId="4D72F754" w14:textId="77777777" w:rsidR="00A96AC2" w:rsidRDefault="00000000">
            <w:r>
              <w:rPr>
                <w:color w:val="1F1F1F"/>
                <w:sz w:val="20"/>
                <w:szCs w:val="20"/>
              </w:rPr>
              <w:t>Serialized warehouse state</w:t>
            </w:r>
          </w:p>
        </w:tc>
      </w:tr>
    </w:tbl>
    <w:p w14:paraId="34D5F9DE" w14:textId="77777777" w:rsidR="00A96AC2" w:rsidRDefault="00000000">
      <w:pPr>
        <w:spacing w:before="280" w:after="120"/>
      </w:pPr>
      <w:r>
        <w:rPr>
          <w:b/>
          <w:bCs/>
        </w:rPr>
        <w:t>Note on normalization:</w:t>
      </w:r>
    </w:p>
    <w:p w14:paraId="0FDF8075" w14:textId="77777777" w:rsidR="00A96AC2" w:rsidRDefault="00000000">
      <w:pPr>
        <w:spacing w:after="160" w:line="340" w:lineRule="auto"/>
        <w:ind w:firstLine="360"/>
        <w:jc w:val="both"/>
      </w:pPr>
      <w:r>
        <w:t>All descriptive attributes depend solely on their own table's primary key (2NF/3NF satisfied). Repeating hierarchy links (</w:t>
      </w:r>
      <w:proofErr w:type="spellStart"/>
      <w:r>
        <w:t>Warehouse→Zone→Rack→Bin</w:t>
      </w:r>
      <w:proofErr w:type="spellEnd"/>
      <w:r>
        <w:t xml:space="preserve">) are expressed purely through single foreign keys rather than duplicated location fields, and the many-to-many links between Bin/Product and Order/Product are resolved through </w:t>
      </w:r>
      <w:proofErr w:type="spellStart"/>
      <w:r>
        <w:t>InventoryItem</w:t>
      </w:r>
      <w:proofErr w:type="spellEnd"/>
      <w:r>
        <w:t xml:space="preserve"> and </w:t>
      </w:r>
      <w:proofErr w:type="spellStart"/>
      <w:r>
        <w:t>OrderItem</w:t>
      </w:r>
      <w:proofErr w:type="spellEnd"/>
      <w:r>
        <w:t xml:space="preserve"> respectively, avoiding any composite or repeating-group attributes.</w:t>
      </w:r>
    </w:p>
    <w:p w14:paraId="0C4FD4EF" w14:textId="77777777" w:rsidR="00A96AC2" w:rsidRDefault="00000000">
      <w:r>
        <w:br w:type="page"/>
      </w:r>
    </w:p>
    <w:p w14:paraId="6DA892CA" w14:textId="77777777" w:rsidR="00A96AC2" w:rsidRDefault="00000000">
      <w:pPr>
        <w:pStyle w:val="Heading1"/>
        <w:pBdr>
          <w:bottom w:val="single" w:sz="6" w:space="4" w:color="000000"/>
        </w:pBdr>
        <w:spacing w:before="320" w:after="180"/>
      </w:pPr>
      <w:r>
        <w:rPr>
          <w:sz w:val="30"/>
          <w:szCs w:val="30"/>
        </w:rPr>
        <w:lastRenderedPageBreak/>
        <w:t>4. Explanation of the Initial Workflow of the Proposed Project</w:t>
      </w:r>
    </w:p>
    <w:p w14:paraId="5CBD532C" w14:textId="7E0028E1" w:rsidR="00A96AC2" w:rsidRDefault="00000000" w:rsidP="006D76C9">
      <w:pPr>
        <w:spacing w:after="160" w:line="340" w:lineRule="auto"/>
        <w:ind w:firstLine="360"/>
        <w:jc w:val="both"/>
      </w:pPr>
      <w:r>
        <w:t xml:space="preserve">The digital twin operates as a closed loop between the physical warehouse and its data representation. The diagram below traces how a physical event becomes a piece of stored, </w:t>
      </w:r>
      <w:proofErr w:type="spellStart"/>
      <w:r>
        <w:t>queryable</w:t>
      </w:r>
      <w:proofErr w:type="spellEnd"/>
      <w:r>
        <w:t>, and visualized information, and how insights derived from that information feed back into physical action.</w:t>
      </w:r>
    </w:p>
    <w:p w14:paraId="5A680BDF" w14:textId="77777777" w:rsidR="00A96AC2" w:rsidRDefault="00000000">
      <w:pPr>
        <w:pStyle w:val="Heading2"/>
        <w:spacing w:before="240" w:after="120"/>
      </w:pPr>
      <w:r>
        <w:rPr>
          <w:sz w:val="25"/>
          <w:szCs w:val="25"/>
        </w:rPr>
        <w:t>4.1 Step-by-Step Workflow</w:t>
      </w:r>
    </w:p>
    <w:p w14:paraId="649C517C" w14:textId="77777777" w:rsidR="00A96AC2" w:rsidRDefault="00000000">
      <w:pPr>
        <w:pStyle w:val="ListParagraph"/>
        <w:numPr>
          <w:ilvl w:val="0"/>
          <w:numId w:val="3"/>
        </w:numPr>
        <w:spacing w:after="110"/>
      </w:pPr>
      <w:r>
        <w:t>Physical activity occurs in the warehouse — goods are moved between bins, forklifts operate, and environmental conditions (temperature, humidity) fluctuate across zones.</w:t>
      </w:r>
    </w:p>
    <w:p w14:paraId="5BEEFC54" w14:textId="77777777" w:rsidR="00A96AC2" w:rsidRDefault="00000000">
      <w:pPr>
        <w:pStyle w:val="ListParagraph"/>
        <w:numPr>
          <w:ilvl w:val="0"/>
          <w:numId w:val="3"/>
        </w:numPr>
        <w:spacing w:after="110"/>
      </w:pPr>
      <w:r>
        <w:t>IoT sensors and scanners (RFID tags, weight sensors, temperature probes, barcode scanners) continuously observe these physical events and generate raw readings.</w:t>
      </w:r>
    </w:p>
    <w:p w14:paraId="7A530D23" w14:textId="77777777" w:rsidR="00A96AC2" w:rsidRDefault="00000000">
      <w:pPr>
        <w:pStyle w:val="ListParagraph"/>
        <w:numPr>
          <w:ilvl w:val="0"/>
          <w:numId w:val="3"/>
        </w:numPr>
        <w:spacing w:after="110"/>
      </w:pPr>
      <w:r>
        <w:t>The data ingestion layer receives these readings — along with transactional events such as new orders — validates them, and routes them toward persistent storage.</w:t>
      </w:r>
    </w:p>
    <w:p w14:paraId="5F2BE3C3" w14:textId="77777777" w:rsidR="00A96AC2" w:rsidRDefault="00000000">
      <w:pPr>
        <w:pStyle w:val="ListParagraph"/>
        <w:numPr>
          <w:ilvl w:val="0"/>
          <w:numId w:val="3"/>
        </w:numPr>
        <w:spacing w:after="110"/>
      </w:pPr>
      <w:r>
        <w:t xml:space="preserve">The central relational database stores this information using the schema defined in Section 3: bin-level stock via </w:t>
      </w:r>
      <w:proofErr w:type="spellStart"/>
      <w:r>
        <w:t>InventoryItem</w:t>
      </w:r>
      <w:proofErr w:type="spellEnd"/>
      <w:r>
        <w:t xml:space="preserve">, sensor readings via </w:t>
      </w:r>
      <w:proofErr w:type="spellStart"/>
      <w:r>
        <w:t>SensorReading</w:t>
      </w:r>
      <w:proofErr w:type="spellEnd"/>
      <w:r>
        <w:t>, and any threshold violations as Alert records.</w:t>
      </w:r>
    </w:p>
    <w:p w14:paraId="31CD86FC" w14:textId="77777777" w:rsidR="00A96AC2" w:rsidRDefault="00000000">
      <w:pPr>
        <w:pStyle w:val="ListParagraph"/>
        <w:numPr>
          <w:ilvl w:val="0"/>
          <w:numId w:val="3"/>
        </w:numPr>
        <w:spacing w:after="110"/>
      </w:pPr>
      <w:r>
        <w:t xml:space="preserve">The digital twin engine reads from the database to synchronize its in-memory model of the warehouse, running lightweight checks (e.g., stock-vs-capacity, sensor anomaly detection) and periodically writing a </w:t>
      </w:r>
      <w:proofErr w:type="spellStart"/>
      <w:r>
        <w:t>DigitalTwinSnapshot</w:t>
      </w:r>
      <w:proofErr w:type="spellEnd"/>
      <w:r>
        <w:t xml:space="preserve"> for historical continuity.</w:t>
      </w:r>
    </w:p>
    <w:p w14:paraId="34C02E8A" w14:textId="77777777" w:rsidR="00A96AC2" w:rsidRDefault="00000000">
      <w:pPr>
        <w:pStyle w:val="ListParagraph"/>
        <w:numPr>
          <w:ilvl w:val="0"/>
          <w:numId w:val="3"/>
        </w:numPr>
        <w:spacing w:after="110"/>
      </w:pPr>
      <w:r>
        <w:t>The visualization dashboard queries the twin engine/database to present a live 2D/3D view of the warehouse, current stock levels, active alerts, and key performance indicators.</w:t>
      </w:r>
    </w:p>
    <w:p w14:paraId="4BC6386D" w14:textId="77777777" w:rsidR="00A96AC2" w:rsidRDefault="00000000">
      <w:pPr>
        <w:pStyle w:val="ListParagraph"/>
        <w:numPr>
          <w:ilvl w:val="0"/>
          <w:numId w:val="3"/>
        </w:numPr>
        <w:spacing w:after="110"/>
      </w:pPr>
      <w:r>
        <w:t>Warehouse managers and operators view this dashboard to make informed decisions — reallocating stock, dispatching staff to resolve an alert, or approving a shipment — which in turn changes the physical warehouse, closing the loop.</w:t>
      </w:r>
    </w:p>
    <w:p w14:paraId="4B09B42E" w14:textId="77777777" w:rsidR="006D76C9" w:rsidRDefault="006D76C9" w:rsidP="006D76C9">
      <w:pPr>
        <w:pStyle w:val="ListParagraph"/>
        <w:spacing w:after="110"/>
        <w:ind w:left="480"/>
      </w:pPr>
    </w:p>
    <w:p w14:paraId="0E6F94B4" w14:textId="77777777" w:rsidR="00A96AC2" w:rsidRDefault="00000000">
      <w:pPr>
        <w:pStyle w:val="Heading2"/>
        <w:spacing w:before="240" w:after="120"/>
      </w:pPr>
      <w:r>
        <w:rPr>
          <w:sz w:val="25"/>
          <w:szCs w:val="25"/>
        </w:rPr>
        <w:t>4.2 Why This Workflow Supports a Digital Twin</w:t>
      </w:r>
    </w:p>
    <w:p w14:paraId="69A86E77" w14:textId="77777777" w:rsidR="00A96AC2" w:rsidRDefault="00000000">
      <w:pPr>
        <w:spacing w:after="160" w:line="340" w:lineRule="auto"/>
        <w:ind w:firstLine="360"/>
        <w:jc w:val="both"/>
      </w:pPr>
      <w:r>
        <w:t xml:space="preserve">Because every physical change is captured at its source (sensor or transaction) and immediately persisted against the relational schema, the database itself becomes a continuously updated mirror of the warehouse rather than a static record. The </w:t>
      </w:r>
      <w:proofErr w:type="spellStart"/>
      <w:r>
        <w:t>DigitalTwinSnapshot</w:t>
      </w:r>
      <w:proofErr w:type="spellEnd"/>
      <w:r>
        <w:t xml:space="preserve"> table additionally allows the system to "rewind" to any earlier point in time, which is a defining characteristic of a true digital twin as opposed to a simple live dashboard. This initial workflow forms the foundation onto which further features — predictive analytics, simulation of layout changes, or automated restocking — can be layered in later stages of the project.</w:t>
      </w:r>
    </w:p>
    <w:sectPr w:rsidR="00A96A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C5A0C"/>
    <w:multiLevelType w:val="hybridMultilevel"/>
    <w:tmpl w:val="6AF6B98A"/>
    <w:lvl w:ilvl="0" w:tplc="69B6DB4A">
      <w:start w:val="1"/>
      <w:numFmt w:val="bullet"/>
      <w:lvlText w:val="•"/>
      <w:lvlJc w:val="left"/>
      <w:pPr>
        <w:ind w:left="480" w:hanging="260"/>
      </w:pPr>
    </w:lvl>
    <w:lvl w:ilvl="1" w:tplc="6846B5BC">
      <w:numFmt w:val="decimal"/>
      <w:lvlText w:val=""/>
      <w:lvlJc w:val="left"/>
    </w:lvl>
    <w:lvl w:ilvl="2" w:tplc="8B6AD96A">
      <w:numFmt w:val="decimal"/>
      <w:lvlText w:val=""/>
      <w:lvlJc w:val="left"/>
    </w:lvl>
    <w:lvl w:ilvl="3" w:tplc="42727710">
      <w:numFmt w:val="decimal"/>
      <w:lvlText w:val=""/>
      <w:lvlJc w:val="left"/>
    </w:lvl>
    <w:lvl w:ilvl="4" w:tplc="006478D0">
      <w:numFmt w:val="decimal"/>
      <w:lvlText w:val=""/>
      <w:lvlJc w:val="left"/>
    </w:lvl>
    <w:lvl w:ilvl="5" w:tplc="3A845608">
      <w:numFmt w:val="decimal"/>
      <w:lvlText w:val=""/>
      <w:lvlJc w:val="left"/>
    </w:lvl>
    <w:lvl w:ilvl="6" w:tplc="CC0A2180">
      <w:numFmt w:val="decimal"/>
      <w:lvlText w:val=""/>
      <w:lvlJc w:val="left"/>
    </w:lvl>
    <w:lvl w:ilvl="7" w:tplc="72EADC28">
      <w:numFmt w:val="decimal"/>
      <w:lvlText w:val=""/>
      <w:lvlJc w:val="left"/>
    </w:lvl>
    <w:lvl w:ilvl="8" w:tplc="7DC0A0FC">
      <w:numFmt w:val="decimal"/>
      <w:lvlText w:val=""/>
      <w:lvlJc w:val="left"/>
    </w:lvl>
  </w:abstractNum>
  <w:abstractNum w:abstractNumId="1" w15:restartNumberingAfterBreak="0">
    <w:nsid w:val="417A37CC"/>
    <w:multiLevelType w:val="hybridMultilevel"/>
    <w:tmpl w:val="8ADED810"/>
    <w:lvl w:ilvl="0" w:tplc="80D26A56">
      <w:start w:val="1"/>
      <w:numFmt w:val="bullet"/>
      <w:lvlText w:val="●"/>
      <w:lvlJc w:val="left"/>
      <w:pPr>
        <w:ind w:left="720" w:hanging="360"/>
      </w:pPr>
    </w:lvl>
    <w:lvl w:ilvl="1" w:tplc="05F8633A">
      <w:start w:val="1"/>
      <w:numFmt w:val="bullet"/>
      <w:lvlText w:val="○"/>
      <w:lvlJc w:val="left"/>
      <w:pPr>
        <w:ind w:left="1440" w:hanging="360"/>
      </w:pPr>
    </w:lvl>
    <w:lvl w:ilvl="2" w:tplc="160AF390">
      <w:start w:val="1"/>
      <w:numFmt w:val="bullet"/>
      <w:lvlText w:val="■"/>
      <w:lvlJc w:val="left"/>
      <w:pPr>
        <w:ind w:left="2160" w:hanging="360"/>
      </w:pPr>
    </w:lvl>
    <w:lvl w:ilvl="3" w:tplc="61EAADEE">
      <w:start w:val="1"/>
      <w:numFmt w:val="bullet"/>
      <w:lvlText w:val="●"/>
      <w:lvlJc w:val="left"/>
      <w:pPr>
        <w:ind w:left="2880" w:hanging="360"/>
      </w:pPr>
    </w:lvl>
    <w:lvl w:ilvl="4" w:tplc="1ABACE90">
      <w:start w:val="1"/>
      <w:numFmt w:val="bullet"/>
      <w:lvlText w:val="○"/>
      <w:lvlJc w:val="left"/>
      <w:pPr>
        <w:ind w:left="3600" w:hanging="360"/>
      </w:pPr>
    </w:lvl>
    <w:lvl w:ilvl="5" w:tplc="FBA6AF30">
      <w:start w:val="1"/>
      <w:numFmt w:val="bullet"/>
      <w:lvlText w:val="■"/>
      <w:lvlJc w:val="left"/>
      <w:pPr>
        <w:ind w:left="4320" w:hanging="360"/>
      </w:pPr>
    </w:lvl>
    <w:lvl w:ilvl="6" w:tplc="5570205C">
      <w:start w:val="1"/>
      <w:numFmt w:val="bullet"/>
      <w:lvlText w:val="●"/>
      <w:lvlJc w:val="left"/>
      <w:pPr>
        <w:ind w:left="5040" w:hanging="360"/>
      </w:pPr>
    </w:lvl>
    <w:lvl w:ilvl="7" w:tplc="E8C4292C">
      <w:start w:val="1"/>
      <w:numFmt w:val="bullet"/>
      <w:lvlText w:val="●"/>
      <w:lvlJc w:val="left"/>
      <w:pPr>
        <w:ind w:left="5760" w:hanging="360"/>
      </w:pPr>
    </w:lvl>
    <w:lvl w:ilvl="8" w:tplc="C26E8C2A">
      <w:start w:val="1"/>
      <w:numFmt w:val="bullet"/>
      <w:lvlText w:val="●"/>
      <w:lvlJc w:val="left"/>
      <w:pPr>
        <w:ind w:left="6480" w:hanging="360"/>
      </w:pPr>
    </w:lvl>
  </w:abstractNum>
  <w:abstractNum w:abstractNumId="2" w15:restartNumberingAfterBreak="0">
    <w:nsid w:val="4DCD6ED1"/>
    <w:multiLevelType w:val="hybridMultilevel"/>
    <w:tmpl w:val="4F92F0D0"/>
    <w:lvl w:ilvl="0" w:tplc="01BE2BF2">
      <w:start w:val="1"/>
      <w:numFmt w:val="decimal"/>
      <w:lvlText w:val="%1."/>
      <w:lvlJc w:val="left"/>
      <w:pPr>
        <w:ind w:left="480" w:hanging="260"/>
      </w:pPr>
    </w:lvl>
    <w:lvl w:ilvl="1" w:tplc="373A0506">
      <w:numFmt w:val="decimal"/>
      <w:lvlText w:val=""/>
      <w:lvlJc w:val="left"/>
    </w:lvl>
    <w:lvl w:ilvl="2" w:tplc="19622274">
      <w:numFmt w:val="decimal"/>
      <w:lvlText w:val=""/>
      <w:lvlJc w:val="left"/>
    </w:lvl>
    <w:lvl w:ilvl="3" w:tplc="11E4D5F6">
      <w:numFmt w:val="decimal"/>
      <w:lvlText w:val=""/>
      <w:lvlJc w:val="left"/>
    </w:lvl>
    <w:lvl w:ilvl="4" w:tplc="E2D2417E">
      <w:numFmt w:val="decimal"/>
      <w:lvlText w:val=""/>
      <w:lvlJc w:val="left"/>
    </w:lvl>
    <w:lvl w:ilvl="5" w:tplc="D7C890AC">
      <w:numFmt w:val="decimal"/>
      <w:lvlText w:val=""/>
      <w:lvlJc w:val="left"/>
    </w:lvl>
    <w:lvl w:ilvl="6" w:tplc="C13A513A">
      <w:numFmt w:val="decimal"/>
      <w:lvlText w:val=""/>
      <w:lvlJc w:val="left"/>
    </w:lvl>
    <w:lvl w:ilvl="7" w:tplc="8F30C758">
      <w:numFmt w:val="decimal"/>
      <w:lvlText w:val=""/>
      <w:lvlJc w:val="left"/>
    </w:lvl>
    <w:lvl w:ilvl="8" w:tplc="370E99BC">
      <w:numFmt w:val="decimal"/>
      <w:lvlText w:val=""/>
      <w:lvlJc w:val="left"/>
    </w:lvl>
  </w:abstractNum>
  <w:num w:numId="1" w16cid:durableId="48459247">
    <w:abstractNumId w:val="1"/>
    <w:lvlOverride w:ilvl="0">
      <w:startOverride w:val="1"/>
    </w:lvlOverride>
  </w:num>
  <w:num w:numId="2" w16cid:durableId="167067077">
    <w:abstractNumId w:val="0"/>
    <w:lvlOverride w:ilvl="0">
      <w:startOverride w:val="1"/>
    </w:lvlOverride>
  </w:num>
  <w:num w:numId="3" w16cid:durableId="16204084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C2"/>
    <w:rsid w:val="006D76C9"/>
    <w:rsid w:val="00A96AC2"/>
    <w:rsid w:val="00F42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996A"/>
  <w15:docId w15:val="{25C0DEA4-4CD0-4A96-9C90-354F5BFF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1804</Words>
  <Characters>10285</Characters>
  <Application>Microsoft Office Word</Application>
  <DocSecurity>0</DocSecurity>
  <Lines>85</Lines>
  <Paragraphs>24</Paragraphs>
  <ScaleCrop>false</ScaleCrop>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pranav</cp:lastModifiedBy>
  <cp:revision>2</cp:revision>
  <dcterms:created xsi:type="dcterms:W3CDTF">2026-08-02T15:42:00Z</dcterms:created>
  <dcterms:modified xsi:type="dcterms:W3CDTF">2026-08-02T15:42:00Z</dcterms:modified>
</cp:coreProperties>
</file>