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color w:val="FF0000"/>
          <w:sz w:val="28"/>
          <w:szCs w:val="28"/>
        </w:rPr>
      </w:pPr>
      <w:r>
        <w:rPr>
          <w:rFonts w:hint="eastAsia" w:ascii="宋体" w:hAnsi="宋体"/>
          <w:b/>
          <w:color w:val="FF0000"/>
          <w:sz w:val="28"/>
          <w:szCs w:val="28"/>
        </w:rPr>
        <w:t>附件一：</w:t>
      </w:r>
    </w:p>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lang w:val="en-US" w:eastAsia="zh-CN"/>
        </w:rPr>
        <w:t>计算机科学与技术</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lang w:val="en-US" w:eastAsia="zh-CN"/>
        </w:rPr>
        <w:t>数字逻辑</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2"/>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87"/>
        <w:gridCol w:w="756"/>
        <w:gridCol w:w="1536"/>
        <w:gridCol w:w="311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887"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学号：</w:t>
            </w:r>
            <w:r>
              <w:rPr>
                <w:rFonts w:hint="eastAsia" w:ascii="黑体" w:hAnsi="Times" w:eastAsia="黑体"/>
                <w:sz w:val="24"/>
                <w:szCs w:val="20"/>
                <w:lang w:val="en-US" w:eastAsia="zh-CN"/>
              </w:rPr>
              <w:t>201700301147</w:t>
            </w:r>
          </w:p>
        </w:tc>
        <w:tc>
          <w:tcPr>
            <w:tcW w:w="2292"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hint="eastAsia" w:ascii="黑体" w:hAnsi="Times" w:eastAsia="黑体"/>
                <w:sz w:val="24"/>
                <w:szCs w:val="20"/>
                <w:lang w:val="en-US" w:eastAsia="zh-CN"/>
              </w:rPr>
              <w:t>杜瀛川</w:t>
            </w:r>
            <w:r>
              <w:rPr>
                <w:rFonts w:ascii="黑体" w:hAnsi="Times" w:eastAsia="黑体"/>
                <w:sz w:val="24"/>
                <w:szCs w:val="20"/>
              </w:rPr>
              <w:t xml:space="preserve"> </w:t>
            </w:r>
          </w:p>
        </w:tc>
        <w:tc>
          <w:tcPr>
            <w:tcW w:w="3117" w:type="dxa"/>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17.4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bookmarkStart w:id="0" w:name="OLE_LINK5"/>
            <w:bookmarkStart w:id="1" w:name="OLE_LINK4"/>
            <w:bookmarkStart w:id="2" w:name="OLE_LINK1"/>
            <w:bookmarkStart w:id="3" w:name="OLE_LINK2"/>
            <w:bookmarkStart w:id="4" w:name="OLE_LINK3"/>
            <w:r>
              <w:rPr>
                <w:rFonts w:hint="eastAsia" w:ascii="黑体" w:hAnsi="Times" w:eastAsia="黑体"/>
                <w:sz w:val="24"/>
                <w:szCs w:val="20"/>
                <w:lang w:val="en-US" w:eastAsia="zh-CN"/>
              </w:rPr>
              <w:t>节拍</w:t>
            </w:r>
            <w:bookmarkEnd w:id="0"/>
            <w:bookmarkEnd w:id="1"/>
            <w:r>
              <w:rPr>
                <w:rFonts w:hint="eastAsia" w:ascii="黑体" w:hAnsi="Times" w:eastAsia="黑体"/>
                <w:sz w:val="24"/>
                <w:szCs w:val="20"/>
                <w:lang w:val="en-US" w:eastAsia="zh-CN"/>
              </w:rPr>
              <w:t>发生器</w:t>
            </w:r>
            <w:bookmarkEnd w:id="2"/>
            <w:bookmarkEnd w:id="3"/>
            <w:bookmarkEnd w:id="4"/>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2019.5.17</w:t>
            </w:r>
            <w:r>
              <w:rPr>
                <w:rFonts w:hint="eastAsia"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实验目的：</w:t>
            </w:r>
          </w:p>
          <w:p>
            <w:pPr>
              <w:spacing w:line="360" w:lineRule="auto"/>
              <w:ind w:firstLine="420" w:firstLineChars="200"/>
            </w:pPr>
            <w:r>
              <w:rPr>
                <w:rFonts w:hint="eastAsia"/>
              </w:rPr>
              <w:t>（</w:t>
            </w:r>
            <w:r>
              <w:t>1</w:t>
            </w:r>
            <w:r>
              <w:rPr>
                <w:rFonts w:hint="eastAsia"/>
              </w:rPr>
              <w:t>）了解节拍发生器的工作原理和设计过程；</w:t>
            </w:r>
            <w:r>
              <w:t xml:space="preserve"> </w:t>
            </w:r>
          </w:p>
          <w:p>
            <w:pPr>
              <w:spacing w:line="360" w:lineRule="auto"/>
              <w:ind w:firstLine="420" w:firstLineChars="200"/>
            </w:pPr>
            <w:r>
              <w:rPr>
                <w:rFonts w:hint="eastAsia"/>
              </w:rPr>
              <w:t>（</w:t>
            </w:r>
            <w:r>
              <w:t>2</w:t>
            </w:r>
            <w:r>
              <w:rPr>
                <w:rFonts w:hint="eastAsia"/>
              </w:rPr>
              <w:t>）学习采用层次化进行数字电路设计的方法；</w:t>
            </w:r>
          </w:p>
          <w:p>
            <w:pPr>
              <w:spacing w:line="360" w:lineRule="auto"/>
              <w:ind w:firstLine="420" w:firstLineChars="200"/>
              <w:rPr>
                <w:rFonts w:ascii="黑体" w:hAnsi="Times" w:eastAsia="黑体"/>
                <w:sz w:val="24"/>
                <w:szCs w:val="20"/>
              </w:rPr>
            </w:pPr>
            <w:r>
              <w:rPr>
                <w:rFonts w:hint="eastAsia"/>
              </w:rPr>
              <w:t>（</w:t>
            </w:r>
            <w:r>
              <w:t>3</w:t>
            </w:r>
            <w:r>
              <w:rPr>
                <w:rFonts w:hint="eastAsia"/>
              </w:rPr>
              <w:t>）熟悉</w:t>
            </w:r>
            <w:r>
              <w:t>EDA</w:t>
            </w:r>
            <w:r>
              <w:rPr>
                <w:rFonts w:hint="eastAsia"/>
              </w:rPr>
              <w:t>工具软件的使用方法。</w:t>
            </w:r>
          </w:p>
          <w:p>
            <w:pPr>
              <w:rPr>
                <w:rFonts w:ascii="黑体" w:hAnsi="Times" w:eastAsia="黑体"/>
                <w:sz w:val="24"/>
                <w:szCs w:val="20"/>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p>
          <w:p>
            <w:pPr>
              <w:spacing w:line="360" w:lineRule="auto"/>
              <w:ind w:firstLine="420" w:firstLineChars="200"/>
              <w:rPr>
                <w:szCs w:val="21"/>
              </w:rPr>
            </w:pPr>
            <w:r>
              <w:rPr>
                <w:rFonts w:hint="eastAsia"/>
                <w:szCs w:val="21"/>
              </w:rPr>
              <w:t>（</w:t>
            </w:r>
            <w:r>
              <w:rPr>
                <w:szCs w:val="21"/>
              </w:rPr>
              <w:t>1</w:t>
            </w:r>
            <w:r>
              <w:rPr>
                <w:rFonts w:hint="eastAsia"/>
                <w:szCs w:val="21"/>
              </w:rPr>
              <w:t>）</w:t>
            </w:r>
            <w:r>
              <w:rPr>
                <w:rFonts w:hint="eastAsia" w:hAnsi="宋体"/>
                <w:szCs w:val="21"/>
              </w:rPr>
              <w:t>操作系统为</w:t>
            </w:r>
            <w:r>
              <w:rPr>
                <w:szCs w:val="21"/>
              </w:rPr>
              <w:t>WINDOWS XP</w:t>
            </w:r>
            <w:r>
              <w:rPr>
                <w:rFonts w:hint="eastAsia" w:hAnsi="宋体"/>
                <w:szCs w:val="21"/>
              </w:rPr>
              <w:t>的计算机一台；</w:t>
            </w:r>
          </w:p>
          <w:p>
            <w:pPr>
              <w:spacing w:line="360" w:lineRule="auto"/>
              <w:ind w:firstLine="420" w:firstLineChars="200"/>
              <w:rPr>
                <w:szCs w:val="21"/>
              </w:rPr>
            </w:pPr>
            <w:r>
              <w:rPr>
                <w:rFonts w:hint="eastAsia"/>
                <w:szCs w:val="21"/>
              </w:rPr>
              <w:t>（</w:t>
            </w:r>
            <w:r>
              <w:rPr>
                <w:szCs w:val="21"/>
              </w:rPr>
              <w:t>2</w:t>
            </w:r>
            <w:r>
              <w:rPr>
                <w:rFonts w:hint="eastAsia"/>
                <w:szCs w:val="21"/>
              </w:rPr>
              <w:t>）</w:t>
            </w:r>
            <w:r>
              <w:rPr>
                <w:rFonts w:hint="eastAsia" w:hAnsi="宋体"/>
                <w:szCs w:val="21"/>
              </w:rPr>
              <w:t>数字逻辑与计算机组成原理实验系统一台；</w:t>
            </w:r>
          </w:p>
          <w:p>
            <w:pPr>
              <w:spacing w:line="360" w:lineRule="auto"/>
              <w:ind w:firstLine="420" w:firstLineChars="200"/>
            </w:pPr>
            <w:r>
              <w:rPr>
                <w:rFonts w:hint="eastAsia"/>
                <w:szCs w:val="21"/>
              </w:rPr>
              <w:t>（</w:t>
            </w:r>
            <w:r>
              <w:rPr>
                <w:szCs w:val="21"/>
              </w:rPr>
              <w:t>3</w:t>
            </w:r>
            <w:r>
              <w:rPr>
                <w:rFonts w:hint="eastAsia"/>
                <w:szCs w:val="21"/>
              </w:rPr>
              <w:t>）</w:t>
            </w:r>
            <w:r>
              <w:rPr>
                <w:rFonts w:hint="eastAsia" w:ascii="宋体" w:hAnsi="宋体"/>
                <w:szCs w:val="21"/>
              </w:rPr>
              <w:t>前述实验中生成的译码器和模8计数器元件符号。</w:t>
            </w:r>
          </w:p>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default" w:ascii="黑体" w:hAnsi="Times" w:eastAsia="黑体"/>
                <w:sz w:val="24"/>
                <w:szCs w:val="20"/>
                <w:lang w:val="en-US" w:eastAsia="zh-CN"/>
              </w:rPr>
            </w:pPr>
            <w:r>
              <w:rPr>
                <w:rFonts w:hint="eastAsia" w:ascii="黑体" w:hAnsi="Times" w:eastAsia="黑体"/>
                <w:sz w:val="24"/>
                <w:szCs w:val="20"/>
                <w:lang w:val="en-US" w:eastAsia="zh-CN"/>
              </w:rPr>
              <w:t xml:space="preserve">    quartus II    </w:t>
            </w:r>
            <w:r>
              <w:rPr>
                <w:szCs w:val="21"/>
              </w:rPr>
              <w:t>WINDOWS</w:t>
            </w:r>
          </w:p>
          <w:p>
            <w:pPr>
              <w:rPr>
                <w:rFonts w:ascii="黑体" w:hAnsi="Times" w:eastAsia="黑体"/>
                <w:sz w:val="24"/>
                <w:szCs w:val="20"/>
              </w:rPr>
            </w:pPr>
            <w:r>
              <w:rPr>
                <w:rFonts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eastAsia="zh-CN"/>
              </w:rPr>
            </w:pPr>
            <w:r>
              <w:rPr>
                <w:rFonts w:hint="eastAsia" w:ascii="黑体" w:hAnsi="Times" w:eastAsia="黑体"/>
                <w:sz w:val="24"/>
                <w:szCs w:val="20"/>
              </w:rPr>
              <w:t>实验内容及说明</w:t>
            </w:r>
            <w:r>
              <w:rPr>
                <w:rFonts w:hint="eastAsia" w:ascii="黑体" w:hAnsi="Times" w:eastAsia="黑体"/>
                <w:sz w:val="24"/>
                <w:szCs w:val="20"/>
                <w:lang w:eastAsia="zh-CN"/>
              </w:rPr>
              <w:t>：</w:t>
            </w:r>
          </w:p>
          <w:p>
            <w:pPr>
              <w:spacing w:line="300" w:lineRule="auto"/>
              <w:ind w:firstLine="420" w:firstLineChars="200"/>
            </w:pPr>
            <w:r>
              <w:rPr>
                <w:rFonts w:hint="eastAsia"/>
              </w:rPr>
              <w:t>本实验采用层次化的方法进行设计，在顶层电路中直接调用实验7、实验4中完成的计数器元件符号和译码器元件符号作为底层电路元件使用，图</w:t>
            </w:r>
            <w:r>
              <w:rPr>
                <w:rFonts w:hint="eastAsia"/>
                <w:lang w:val="en-US" w:eastAsia="zh-CN"/>
              </w:rPr>
              <w:t>1</w:t>
            </w:r>
            <w:r>
              <w:rPr>
                <w:rFonts w:hint="eastAsia"/>
              </w:rPr>
              <w:t>是该节拍发生器的顶层电路原理图。</w:t>
            </w:r>
          </w:p>
          <w:p>
            <w:pPr>
              <w:ind w:firstLine="480"/>
              <w:rPr>
                <w:rFonts w:hint="eastAsia"/>
                <w:lang w:val="en-US" w:eastAsia="zh-CN"/>
              </w:rPr>
            </w:pPr>
            <w:r>
              <w:rPr>
                <w:rFonts w:hint="eastAsia"/>
                <w:lang w:val="en-US" w:eastAsia="zh-CN"/>
              </w:rPr>
              <w:t>所采用元件的原理图如下：</w:t>
            </w:r>
          </w:p>
          <w:p>
            <w:pPr>
              <w:ind w:firstLine="480"/>
              <w:jc w:val="center"/>
              <w:rPr>
                <w:rFonts w:hint="default"/>
                <w:lang w:val="en-US" w:eastAsia="zh-CN"/>
              </w:rPr>
            </w:pPr>
            <w:r>
              <w:drawing>
                <wp:inline distT="0" distB="0" distL="114300" distR="114300">
                  <wp:extent cx="4931410" cy="1505585"/>
                  <wp:effectExtent l="0" t="0" r="635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4931410" cy="1505585"/>
                          </a:xfrm>
                          <a:prstGeom prst="rect">
                            <a:avLst/>
                          </a:prstGeom>
                          <a:noFill/>
                          <a:ln>
                            <a:noFill/>
                          </a:ln>
                        </pic:spPr>
                      </pic:pic>
                    </a:graphicData>
                  </a:graphic>
                </wp:inline>
              </w:drawing>
            </w:r>
          </w:p>
          <w:p>
            <w:pPr>
              <w:ind w:left="240"/>
              <w:jc w:val="center"/>
              <w:rPr>
                <w:rFonts w:hint="eastAsia" w:ascii="黑体" w:hAnsi="Times" w:eastAsia="黑体"/>
                <w:sz w:val="24"/>
                <w:szCs w:val="20"/>
                <w:lang w:val="en-US" w:eastAsia="zh-CN"/>
              </w:rPr>
            </w:pPr>
            <w:r>
              <w:rPr>
                <w:rFonts w:hint="eastAsia" w:ascii="黑体" w:hAnsi="Times" w:eastAsia="黑体"/>
                <w:sz w:val="24"/>
                <w:szCs w:val="20"/>
                <w:lang w:val="en-US" w:eastAsia="zh-CN"/>
              </w:rPr>
              <w:t>实验7原理图</w:t>
            </w:r>
          </w:p>
          <w:p>
            <w:pPr>
              <w:ind w:left="240"/>
              <w:jc w:val="center"/>
              <w:rPr>
                <w:rFonts w:hint="eastAsia" w:ascii="黑体" w:hAnsi="Times" w:eastAsia="黑体"/>
                <w:sz w:val="24"/>
                <w:szCs w:val="20"/>
                <w:lang w:val="en-US" w:eastAsia="zh-CN"/>
              </w:rPr>
            </w:pPr>
            <w:r>
              <w:drawing>
                <wp:inline distT="0" distB="0" distL="114300" distR="114300">
                  <wp:extent cx="5130165" cy="2209800"/>
                  <wp:effectExtent l="0" t="0" r="571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130165" cy="2209800"/>
                          </a:xfrm>
                          <a:prstGeom prst="rect">
                            <a:avLst/>
                          </a:prstGeom>
                          <a:noFill/>
                          <a:ln>
                            <a:noFill/>
                          </a:ln>
                        </pic:spPr>
                      </pic:pic>
                    </a:graphicData>
                  </a:graphic>
                </wp:inline>
              </w:drawing>
            </w:r>
          </w:p>
          <w:p>
            <w:pPr>
              <w:ind w:left="240"/>
              <w:jc w:val="center"/>
              <w:rPr>
                <w:rFonts w:hint="default" w:ascii="黑体" w:hAnsi="Times" w:eastAsia="黑体"/>
                <w:sz w:val="24"/>
                <w:szCs w:val="20"/>
                <w:lang w:val="en-US" w:eastAsia="zh-CN"/>
              </w:rPr>
            </w:pPr>
            <w:r>
              <w:rPr>
                <w:rFonts w:hint="eastAsia" w:ascii="黑体" w:hAnsi="Times" w:eastAsia="黑体"/>
                <w:sz w:val="24"/>
                <w:szCs w:val="20"/>
                <w:lang w:val="en-US" w:eastAsia="zh-CN"/>
              </w:rPr>
              <w:t>实验4原理图</w:t>
            </w:r>
          </w:p>
          <w:p>
            <w:pPr>
              <w:rPr>
                <w:rFonts w:hint="eastAsia" w:ascii="黑体" w:hAnsi="Times" w:eastAsia="黑体"/>
                <w:sz w:val="24"/>
                <w:szCs w:val="20"/>
                <w:lang w:eastAsia="zh-CN"/>
              </w:rPr>
            </w:pPr>
            <w:r>
              <w:rPr>
                <w:rFonts w:hint="eastAsia" w:ascii="黑体" w:hAnsi="Times" w:eastAsia="黑体"/>
                <w:sz w:val="24"/>
                <w:szCs w:val="20"/>
              </w:rPr>
              <w:t>实验步骤</w:t>
            </w:r>
            <w:r>
              <w:rPr>
                <w:rFonts w:hint="eastAsia" w:ascii="黑体" w:hAnsi="Times" w:eastAsia="黑体"/>
                <w:sz w:val="24"/>
                <w:szCs w:val="20"/>
                <w:lang w:eastAsia="zh-CN"/>
              </w:rPr>
              <w:t>：</w:t>
            </w:r>
          </w:p>
          <w:p>
            <w:pPr>
              <w:spacing w:line="300" w:lineRule="auto"/>
              <w:ind w:firstLine="420" w:firstLineChars="200"/>
            </w:pPr>
            <w:r>
              <w:rPr>
                <w:rFonts w:hint="eastAsia"/>
              </w:rPr>
              <w:t>（</w:t>
            </w:r>
            <w:r>
              <w:t>1</w:t>
            </w:r>
            <w:r>
              <w:rPr>
                <w:rFonts w:hint="eastAsia"/>
              </w:rPr>
              <w:t>）原理图输入：根据图</w:t>
            </w:r>
            <w:r>
              <w:t>3.</w:t>
            </w:r>
            <w:r>
              <w:rPr>
                <w:rFonts w:hint="eastAsia"/>
              </w:rPr>
              <w:t>14电路，直接调用实验</w:t>
            </w:r>
            <w:r>
              <w:t>3</w:t>
            </w:r>
            <w:r>
              <w:rPr>
                <w:rFonts w:hint="eastAsia"/>
              </w:rPr>
              <w:t>、实验</w:t>
            </w:r>
            <w:r>
              <w:t>4</w:t>
            </w:r>
            <w:r>
              <w:rPr>
                <w:rFonts w:hint="eastAsia"/>
              </w:rPr>
              <w:t>中完成的计数器元件符号和译码器元件符号完成节拍发生器的顶层电路原理图设计。</w:t>
            </w:r>
          </w:p>
          <w:p>
            <w:pPr>
              <w:spacing w:line="300" w:lineRule="auto"/>
              <w:ind w:firstLine="420" w:firstLineChars="200"/>
            </w:pPr>
            <w:r>
              <w:rPr>
                <w:rFonts w:hint="eastAsia"/>
              </w:rPr>
              <w:t>（</w:t>
            </w:r>
            <w:r>
              <w:t>2</w:t>
            </w:r>
            <w:r>
              <w:rPr>
                <w:rFonts w:hint="eastAsia"/>
              </w:rPr>
              <w:t>）管脚定义：根据图</w:t>
            </w:r>
            <w:r>
              <w:t>3.1</w:t>
            </w:r>
            <w:r>
              <w:rPr>
                <w:rFonts w:hint="eastAsia"/>
              </w:rPr>
              <w:t>中的管脚连接示意图完成原理图中输入、输出的管脚定义。</w:t>
            </w:r>
          </w:p>
          <w:p>
            <w:pPr>
              <w:spacing w:line="300" w:lineRule="auto"/>
              <w:ind w:firstLine="420" w:firstLineChars="200"/>
            </w:pPr>
            <w:r>
              <w:rPr>
                <w:rFonts w:hint="eastAsia"/>
              </w:rPr>
              <w:t>将计数器的计数脉冲端</w:t>
            </w:r>
            <w:r>
              <w:t>cp</w:t>
            </w:r>
            <w:r>
              <w:rPr>
                <w:rFonts w:hint="eastAsia"/>
              </w:rPr>
              <w:t>接入连续脉冲上。</w:t>
            </w:r>
          </w:p>
          <w:p>
            <w:pPr>
              <w:spacing w:line="300" w:lineRule="auto"/>
              <w:ind w:firstLine="420" w:firstLineChars="200"/>
            </w:pPr>
            <w:r>
              <w:rPr>
                <w:rFonts w:hint="eastAsia"/>
              </w:rPr>
              <w:t>将计数器的复位端</w:t>
            </w:r>
            <w:r>
              <w:t>re</w:t>
            </w:r>
            <w:r>
              <w:rPr>
                <w:rFonts w:hint="eastAsia"/>
              </w:rPr>
              <w:t>接入</w:t>
            </w:r>
            <w:r>
              <w:t>k0</w:t>
            </w:r>
            <w:r>
              <w:rPr>
                <w:rFonts w:hint="eastAsia"/>
              </w:rPr>
              <w:t>上。</w:t>
            </w:r>
          </w:p>
          <w:p>
            <w:pPr>
              <w:spacing w:line="300" w:lineRule="auto"/>
              <w:ind w:firstLine="420" w:firstLineChars="200"/>
            </w:pPr>
            <w:r>
              <w:rPr>
                <w:rFonts w:hint="eastAsia"/>
              </w:rPr>
              <w:t>将译码器的输出分别定义在</w:t>
            </w:r>
            <w:r>
              <w:t>LD7</w:t>
            </w:r>
            <w:r>
              <w:rPr>
                <w:rFonts w:hint="eastAsia"/>
              </w:rPr>
              <w:t>－</w:t>
            </w:r>
            <w:r>
              <w:t>0</w:t>
            </w:r>
            <w:r>
              <w:rPr>
                <w:rFonts w:hint="eastAsia"/>
              </w:rPr>
              <w:t>上。</w:t>
            </w:r>
          </w:p>
          <w:p>
            <w:pPr>
              <w:spacing w:line="300" w:lineRule="auto"/>
              <w:ind w:left="1" w:firstLine="435"/>
            </w:pPr>
            <w:r>
              <w:rPr>
                <w:rFonts w:hint="eastAsia"/>
              </w:rPr>
              <w:t>（</w:t>
            </w:r>
            <w:r>
              <w:t>3</w:t>
            </w:r>
            <w:r>
              <w:rPr>
                <w:rFonts w:hint="eastAsia"/>
              </w:rPr>
              <w:t>）原理图编译、适配和下载：在</w:t>
            </w:r>
            <w:r>
              <w:rPr>
                <w:rFonts w:ascii="宋体" w:hAnsi="宋体"/>
                <w:sz w:val="24"/>
              </w:rPr>
              <w:t>Quartus</w:t>
            </w:r>
            <w:r>
              <w:rPr>
                <w:rFonts w:hint="eastAsia" w:ascii="宋体" w:hAnsi="宋体"/>
                <w:sz w:val="24"/>
              </w:rPr>
              <w:t>Ⅱ</w:t>
            </w:r>
            <w:r>
              <w:rPr>
                <w:rFonts w:hint="eastAsia"/>
              </w:rPr>
              <w:t>环境中选择</w:t>
            </w:r>
            <w:r>
              <w:rPr>
                <w:b/>
                <w:bCs/>
              </w:rPr>
              <w:t>EP2C8Q208C8</w:t>
            </w:r>
            <w:r>
              <w:rPr>
                <w:rFonts w:hint="eastAsia"/>
                <w:b/>
                <w:bCs/>
              </w:rPr>
              <w:t>器件，</w:t>
            </w:r>
            <w:r>
              <w:rPr>
                <w:rFonts w:hint="eastAsia"/>
              </w:rPr>
              <w:t>进行原理图的编译和适配，无误后完成下载。</w:t>
            </w:r>
          </w:p>
          <w:p>
            <w:pPr>
              <w:spacing w:line="300" w:lineRule="auto"/>
              <w:ind w:firstLine="420" w:firstLineChars="200"/>
            </w:pPr>
            <w:r>
              <w:rPr>
                <w:rFonts w:hint="eastAsia"/>
              </w:rPr>
              <w:t>（</w:t>
            </w:r>
            <w:r>
              <w:t>4</w:t>
            </w:r>
            <w:r>
              <w:rPr>
                <w:rFonts w:hint="eastAsia"/>
              </w:rPr>
              <w:t>）功能测试：若连接无误，则</w:t>
            </w:r>
            <w:r>
              <w:t>LD7</w:t>
            </w:r>
            <w:r>
              <w:rPr>
                <w:rFonts w:hint="eastAsia"/>
              </w:rPr>
              <w:t>－</w:t>
            </w:r>
            <w:r>
              <w:t>0</w:t>
            </w:r>
            <w:r>
              <w:rPr>
                <w:rFonts w:hint="eastAsia"/>
              </w:rPr>
              <w:t>将依次循环点亮。用跨接线改变计数脉冲，节拍的显示频率将被改变。</w:t>
            </w:r>
            <w:r>
              <w:t xml:space="preserve"> </w:t>
            </w:r>
          </w:p>
          <w:p>
            <w:pPr>
              <w:spacing w:line="300" w:lineRule="auto"/>
              <w:ind w:firstLine="420" w:firstLineChars="200"/>
              <w:rPr>
                <w:rFonts w:hint="eastAsia" w:ascii="黑体" w:hAnsi="Times" w:eastAsia="黑体"/>
                <w:sz w:val="24"/>
                <w:szCs w:val="20"/>
                <w:lang w:eastAsia="zh-CN"/>
              </w:rPr>
            </w:pPr>
            <w:r>
              <w:rPr>
                <w:rFonts w:hint="eastAsia"/>
              </w:rPr>
              <w:t>（</w:t>
            </w:r>
            <w:r>
              <w:t>5</w:t>
            </w:r>
            <w:r>
              <w:rPr>
                <w:rFonts w:hint="eastAsia"/>
              </w:rPr>
              <w:t>）生成元件符号。</w:t>
            </w:r>
          </w:p>
          <w:p>
            <w:pPr>
              <w:rPr>
                <w:rFonts w:hint="eastAsia" w:ascii="黑体" w:hAnsi="Times" w:eastAsia="黑体"/>
                <w:sz w:val="24"/>
                <w:szCs w:val="20"/>
              </w:rPr>
            </w:pPr>
            <w:r>
              <w:rPr>
                <w:rFonts w:ascii="黑体" w:hAnsi="Times" w:eastAsia="黑体"/>
                <w:sz w:val="24"/>
                <w:szCs w:val="20"/>
              </w:rPr>
              <mc:AlternateContent>
                <mc:Choice Requires="wps">
                  <w:drawing>
                    <wp:anchor distT="0" distB="0" distL="114300" distR="114300" simplePos="0" relativeHeight="251659264" behindDoc="0" locked="0" layoutInCell="1" allowOverlap="1">
                      <wp:simplePos x="0" y="0"/>
                      <wp:positionH relativeFrom="column">
                        <wp:posOffset>-52070</wp:posOffset>
                      </wp:positionH>
                      <wp:positionV relativeFrom="paragraph">
                        <wp:posOffset>133350</wp:posOffset>
                      </wp:positionV>
                      <wp:extent cx="5245735" cy="13970"/>
                      <wp:effectExtent l="0" t="0" r="31115" b="24765"/>
                      <wp:wrapNone/>
                      <wp:docPr id="1" name="直接连接符 1"/>
                      <wp:cNvGraphicFramePr/>
                      <a:graphic xmlns:a="http://schemas.openxmlformats.org/drawingml/2006/main">
                        <a:graphicData uri="http://schemas.microsoft.com/office/word/2010/wordprocessingShape">
                          <wps:wsp>
                            <wps:cNvCnPr/>
                            <wps:spPr>
                              <a:xfrm>
                                <a:off x="0" y="0"/>
                                <a:ext cx="5245769" cy="13751"/>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1pt;margin-top:10.5pt;height:1.1pt;width:413.05pt;z-index:251659264;mso-width-relative:page;mso-height-relative:page;" filled="f" stroked="t" coordsize="21600,21600" o:gfxdata="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7ATmmtgAAAAIAQAADwAAAAAAAAABACAAAAAiAAAAZHJz&#10;L2Rvd25yZXYueG1sUEsBAhQAFAAAAAgAh07iQBxtkkHLAQAAZwMAAA4AAAAAAAAAAQAgAAAAJwEA&#10;AGRycy9lMm9Eb2MueG1sUEsFBgAAAAAGAAYAWQEAAGQFAAAAAA==&#10;">
                      <v:fill on="f" focussize="0,0"/>
                      <v:stroke color="#000000 [3200]" miterlimit="8" joinstyle="miter"/>
                      <v:imagedata o:title=""/>
                      <o:lock v:ext="edit" aspectratio="f"/>
                    </v:line>
                  </w:pict>
                </mc:Fallback>
              </mc:AlternateContent>
            </w:r>
          </w:p>
          <w:p>
            <w:pPr>
              <w:ind w:left="240"/>
              <w:rPr>
                <w:rFonts w:hint="eastAsia" w:ascii="黑体" w:hAnsi="Times" w:eastAsia="黑体"/>
                <w:sz w:val="24"/>
                <w:szCs w:val="20"/>
              </w:rPr>
            </w:pPr>
          </w:p>
          <w:p>
            <w:pPr>
              <w:ind w:left="240"/>
              <w:rPr>
                <w:rFonts w:hint="eastAsia" w:ascii="黑体" w:hAnsi="Times" w:eastAsia="黑体"/>
                <w:sz w:val="24"/>
                <w:szCs w:val="20"/>
              </w:rPr>
            </w:pPr>
            <w:r>
              <w:rPr>
                <w:rFonts w:hint="eastAsia" w:ascii="黑体" w:hAnsi="Times" w:eastAsia="黑体"/>
                <w:sz w:val="24"/>
                <w:szCs w:val="20"/>
              </w:rPr>
              <w:t>实验原理图</w:t>
            </w:r>
          </w:p>
          <w:p>
            <w:pPr>
              <w:ind w:left="240"/>
              <w:rPr>
                <w:rFonts w:hint="eastAsia" w:ascii="黑体" w:hAnsi="Times" w:eastAsia="黑体"/>
                <w:sz w:val="24"/>
                <w:szCs w:val="20"/>
              </w:rPr>
            </w:pPr>
          </w:p>
          <w:p>
            <w:pPr>
              <w:ind w:left="240"/>
              <w:jc w:val="center"/>
              <w:rPr>
                <w:rFonts w:hint="eastAsia" w:ascii="黑体" w:hAnsi="Times" w:eastAsia="黑体"/>
                <w:sz w:val="24"/>
                <w:szCs w:val="20"/>
              </w:rPr>
            </w:pPr>
            <w:r>
              <w:drawing>
                <wp:inline distT="0" distB="0" distL="114300" distR="114300">
                  <wp:extent cx="5130165" cy="953770"/>
                  <wp:effectExtent l="0" t="0" r="571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130165" cy="953770"/>
                          </a:xfrm>
                          <a:prstGeom prst="rect">
                            <a:avLst/>
                          </a:prstGeom>
                          <a:noFill/>
                          <a:ln>
                            <a:noFill/>
                          </a:ln>
                        </pic:spPr>
                      </pic:pic>
                    </a:graphicData>
                  </a:graphic>
                </wp:inline>
              </w:drawing>
            </w:r>
          </w:p>
          <w:p>
            <w:pPr>
              <w:ind w:left="240"/>
              <w:jc w:val="center"/>
              <w:rPr>
                <w:rFonts w:hint="default" w:ascii="黑体" w:hAnsi="Times" w:eastAsia="黑体"/>
                <w:sz w:val="24"/>
                <w:szCs w:val="20"/>
                <w:lang w:val="en-US" w:eastAsia="zh-CN"/>
              </w:rPr>
            </w:pPr>
            <w:r>
              <w:rPr>
                <w:rFonts w:hint="eastAsia" w:ascii="黑体" w:hAnsi="Times" w:eastAsia="黑体"/>
                <w:sz w:val="24"/>
                <w:szCs w:val="20"/>
                <w:lang w:val="en-US" w:eastAsia="zh-CN"/>
              </w:rPr>
              <w:t>图1</w:t>
            </w:r>
          </w:p>
          <w:p>
            <w:pPr>
              <w:ind w:left="240"/>
              <w:rPr>
                <w:rFonts w:ascii="黑体" w:hAnsi="Times" w:eastAsia="黑体"/>
                <w:sz w:val="24"/>
                <w:szCs w:val="20"/>
              </w:rPr>
            </w:pPr>
          </w:p>
          <w:p>
            <w:pPr>
              <w:ind w:left="240"/>
              <w:rPr>
                <w:rFonts w:ascii="黑体" w:hAnsi="Times" w:eastAsia="黑体"/>
                <w:sz w:val="24"/>
                <w:szCs w:val="20"/>
              </w:rPr>
            </w:pPr>
          </w:p>
          <w:p>
            <w:pPr>
              <w:rPr>
                <w:rFonts w:hint="default" w:ascii="黑体" w:hAnsi="Times" w:eastAsia="黑体"/>
                <w:sz w:val="24"/>
                <w:szCs w:val="20"/>
                <w:lang w:val="en-US"/>
              </w:rPr>
            </w:pPr>
            <w:r>
              <w:rPr>
                <w:rFonts w:ascii="黑体" w:hAnsi="Times" w:eastAsia="黑体"/>
                <w:sz w:val="24"/>
                <w:szCs w:val="20"/>
              </w:rPr>
              <mc:AlternateContent>
                <mc:Choice Requires="wps">
                  <w:drawing>
                    <wp:anchor distT="0" distB="0" distL="114300" distR="114300" simplePos="0" relativeHeight="251661312" behindDoc="0" locked="0" layoutInCell="1" allowOverlap="1">
                      <wp:simplePos x="0" y="0"/>
                      <wp:positionH relativeFrom="column">
                        <wp:posOffset>-67945</wp:posOffset>
                      </wp:positionH>
                      <wp:positionV relativeFrom="paragraph">
                        <wp:posOffset>144780</wp:posOffset>
                      </wp:positionV>
                      <wp:extent cx="5245735" cy="13970"/>
                      <wp:effectExtent l="0" t="0" r="31115" b="24765"/>
                      <wp:wrapNone/>
                      <wp:docPr id="2" name="直接连接符 2"/>
                      <wp:cNvGraphicFramePr/>
                      <a:graphic xmlns:a="http://schemas.openxmlformats.org/drawingml/2006/main">
                        <a:graphicData uri="http://schemas.microsoft.com/office/word/2010/wordprocessingShape">
                          <wps:wsp>
                            <wps:cNvCnPr/>
                            <wps:spPr>
                              <a:xfrm>
                                <a:off x="0" y="0"/>
                                <a:ext cx="5245769" cy="13751"/>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35pt;margin-top:11.4pt;height:1.1pt;width:413.05pt;z-index:251661312;mso-width-relative:page;mso-height-relative:page;" filled="f" stroked="t" coordsize="21600,21600" o:gfxdata="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PC2s9gAAAAJAQAADwAAAAAAAAABACAAAAAiAAAAZHJz&#10;L2Rvd25yZXYueG1sUEsBAhQAFAAAAAgAh07iQGDRe/fLAQAAZwMAAA4AAAAAAAAAAQAgAAAAJwEA&#10;AGRycy9lMm9Eb2MueG1sUEsFBgAAAAAGAAYAWQEAAGQFAAAAAA==&#10;">
                      <v:fill on="f" focussize="0,0"/>
                      <v:stroke color="#000000 [3200]" miterlimit="8" joinstyle="miter"/>
                      <v:imagedata o:title=""/>
                      <o:lock v:ext="edit" aspectratio="f"/>
                    </v:line>
                  </w:pict>
                </mc:Fallback>
              </mc:AlternateContent>
            </w:r>
          </w:p>
          <w:p>
            <w:pPr>
              <w:ind w:left="240"/>
              <w:rPr>
                <w:rFonts w:hint="eastAsia" w:ascii="黑体" w:hAnsi="Times" w:eastAsia="黑体"/>
                <w:sz w:val="24"/>
                <w:szCs w:val="20"/>
              </w:rPr>
            </w:pPr>
            <w:r>
              <w:rPr>
                <w:rFonts w:hint="eastAsia" w:ascii="黑体" w:hAnsi="Times" w:eastAsia="黑体"/>
                <w:sz w:val="24"/>
                <w:szCs w:val="20"/>
              </w:rPr>
              <w:t>实验验证数据</w:t>
            </w:r>
          </w:p>
          <w:p>
            <w:pPr>
              <w:ind w:left="240"/>
              <w:rPr>
                <w:rFonts w:ascii="黑体" w:hAnsi="Times" w:eastAsia="黑体"/>
                <w:sz w:val="24"/>
                <w:szCs w:val="20"/>
              </w:rPr>
            </w:pPr>
          </w:p>
          <w:tbl>
            <w:tblPr>
              <w:tblStyle w:val="3"/>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8"/>
              <w:gridCol w:w="6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078" w:type="dxa"/>
                </w:tcPr>
                <w:p>
                  <w:pPr>
                    <w:jc w:val="cente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clr</w:t>
                  </w:r>
                </w:p>
              </w:tc>
              <w:tc>
                <w:tcPr>
                  <w:tcW w:w="6002" w:type="dxa"/>
                </w:tcPr>
                <w:p>
                  <w:pPr>
                    <w:jc w:val="cente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8" w:hRule="atLeast"/>
              </w:trPr>
              <w:tc>
                <w:tcPr>
                  <w:tcW w:w="2078" w:type="dxa"/>
                </w:tcPr>
                <w:p>
                  <w:pPr>
                    <w:jc w:val="cente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0</w:t>
                  </w:r>
                </w:p>
              </w:tc>
              <w:tc>
                <w:tcPr>
                  <w:tcW w:w="6002" w:type="dxa"/>
                </w:tcPr>
                <w:p>
                  <w:pPr>
                    <w:jc w:val="cente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078" w:type="dxa"/>
                </w:tcPr>
                <w:p>
                  <w:pPr>
                    <w:jc w:val="cente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1</w:t>
                  </w:r>
                </w:p>
              </w:tc>
              <w:tc>
                <w:tcPr>
                  <w:tcW w:w="6002" w:type="dxa"/>
                </w:tcPr>
                <w:p>
                  <w:pP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00000001-00000010-00000100-00001000-00010000-00100000-01000000-10000000-00000001-00000010-00000100-00001000-00010000-00100000-01000000-10000000</w:t>
                  </w:r>
                </w:p>
              </w:tc>
            </w:tr>
          </w:tbl>
          <w:p>
            <w:pPr>
              <w:ind w:left="240"/>
              <w:rPr>
                <w:rFonts w:hint="eastAsia" w:ascii="黑体" w:hAnsi="Times" w:eastAsia="黑体"/>
                <w:sz w:val="24"/>
                <w:szCs w:val="20"/>
              </w:rPr>
            </w:pPr>
          </w:p>
          <w:p>
            <w:pPr>
              <w:ind w:left="240"/>
              <w:rPr>
                <w:rFonts w:hint="eastAsia" w:ascii="黑体" w:hAnsi="Times" w:eastAsia="黑体"/>
                <w:sz w:val="24"/>
                <w:szCs w:val="20"/>
              </w:rPr>
            </w:pPr>
          </w:p>
          <w:p>
            <w:pPr>
              <w:ind w:left="240"/>
              <w:rPr>
                <w:rFonts w:hint="eastAsia" w:ascii="黑体" w:hAnsi="Times" w:eastAsia="黑体"/>
                <w:sz w:val="24"/>
                <w:szCs w:val="20"/>
              </w:rPr>
            </w:pPr>
          </w:p>
          <w:p>
            <w:pPr>
              <w:ind w:left="240"/>
              <w:rPr>
                <w:rFonts w:hint="eastAsia" w:ascii="黑体" w:hAnsi="Times" w:eastAsia="黑体"/>
                <w:sz w:val="24"/>
                <w:szCs w:val="20"/>
              </w:rPr>
            </w:pPr>
          </w:p>
          <w:p>
            <w:pPr>
              <w:ind w:left="240"/>
              <w:rPr>
                <w:rFonts w:hint="eastAsia" w:ascii="黑体" w:hAnsi="Times" w:eastAsia="黑体"/>
                <w:sz w:val="24"/>
                <w:szCs w:val="20"/>
              </w:rPr>
            </w:pPr>
          </w:p>
          <w:p>
            <w:pPr>
              <w:ind w:left="240"/>
              <w:rPr>
                <w:rFonts w:hint="eastAsia" w:ascii="黑体" w:hAnsi="Times" w:eastAsia="黑体"/>
                <w:sz w:val="24"/>
                <w:szCs w:val="20"/>
              </w:rPr>
            </w:pPr>
          </w:p>
          <w:p>
            <w:pPr>
              <w:ind w:left="240"/>
              <w:rPr>
                <w:rFonts w:hint="eastAsia" w:ascii="黑体" w:hAnsi="Times" w:eastAsia="黑体"/>
                <w:sz w:val="24"/>
                <w:szCs w:val="20"/>
              </w:rPr>
            </w:pPr>
          </w:p>
          <w:p>
            <w:pPr>
              <w:ind w:left="240"/>
              <w:rPr>
                <w:rFonts w:hint="eastAsia"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扩展实验：</w:t>
            </w:r>
          </w:p>
          <w:p>
            <w:pPr>
              <w:jc w:val="center"/>
              <w:rPr>
                <w:rFonts w:hint="eastAsia" w:ascii="黑体" w:hAnsi="Times" w:eastAsia="黑体"/>
                <w:sz w:val="24"/>
                <w:szCs w:val="20"/>
                <w:lang w:val="en-US" w:eastAsia="zh-CN"/>
              </w:rPr>
            </w:pPr>
            <w:r>
              <w:rPr>
                <w:rFonts w:hint="eastAsia" w:ascii="黑体" w:hAnsi="Times" w:eastAsia="黑体"/>
                <w:sz w:val="24"/>
                <w:szCs w:val="20"/>
                <w:lang w:val="en-US" w:eastAsia="zh-CN"/>
              </w:rPr>
              <w:t>反向节拍发生器</w:t>
            </w:r>
          </w:p>
          <w:p>
            <w:pPr>
              <w:jc w:val="left"/>
              <w:rPr>
                <w:rFonts w:hint="eastAsia" w:ascii="黑体" w:hAnsi="Times" w:eastAsia="黑体"/>
                <w:sz w:val="24"/>
                <w:szCs w:val="20"/>
                <w:lang w:val="en-US" w:eastAsia="zh-CN"/>
              </w:rPr>
            </w:pPr>
            <w:r>
              <w:rPr>
                <w:rFonts w:hint="eastAsia" w:ascii="黑体" w:hAnsi="Times" w:eastAsia="黑体"/>
                <w:sz w:val="24"/>
                <w:szCs w:val="20"/>
                <w:lang w:val="en-US" w:eastAsia="zh-CN"/>
              </w:rPr>
              <w:t>实验原理图：</w:t>
            </w:r>
          </w:p>
          <w:p>
            <w:pPr>
              <w:jc w:val="left"/>
            </w:pPr>
            <w:r>
              <w:drawing>
                <wp:inline distT="0" distB="0" distL="114300" distR="114300">
                  <wp:extent cx="5129530" cy="1111885"/>
                  <wp:effectExtent l="0" t="0" r="6350"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129530" cy="1111885"/>
                          </a:xfrm>
                          <a:prstGeom prst="rect">
                            <a:avLst/>
                          </a:prstGeom>
                          <a:noFill/>
                          <a:ln>
                            <a:noFill/>
                          </a:ln>
                        </pic:spPr>
                      </pic:pic>
                    </a:graphicData>
                  </a:graphic>
                </wp:inline>
              </w:drawing>
            </w:r>
          </w:p>
          <w:p>
            <w:pPr>
              <w:ind w:left="240"/>
              <w:jc w:val="center"/>
              <w:rPr>
                <w:rFonts w:hint="default" w:ascii="黑体" w:hAnsi="Times" w:eastAsia="黑体"/>
                <w:sz w:val="24"/>
                <w:szCs w:val="20"/>
                <w:lang w:val="en-US" w:eastAsia="zh-CN"/>
              </w:rPr>
            </w:pPr>
            <w:r>
              <w:rPr>
                <w:rFonts w:hint="eastAsia" w:ascii="黑体" w:hAnsi="Times" w:eastAsia="黑体"/>
                <w:sz w:val="24"/>
                <w:szCs w:val="20"/>
                <w:lang w:val="en-US" w:eastAsia="zh-CN"/>
              </w:rPr>
              <w:t>扩展实验电路图</w:t>
            </w:r>
          </w:p>
          <w:p>
            <w:pPr>
              <w:ind w:left="240"/>
            </w:pPr>
            <w:r>
              <w:drawing>
                <wp:inline distT="0" distB="0" distL="114300" distR="114300">
                  <wp:extent cx="4948555" cy="1623695"/>
                  <wp:effectExtent l="0" t="0" r="4445" b="698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4948555" cy="1623695"/>
                          </a:xfrm>
                          <a:prstGeom prst="rect">
                            <a:avLst/>
                          </a:prstGeom>
                          <a:noFill/>
                          <a:ln>
                            <a:noFill/>
                          </a:ln>
                        </pic:spPr>
                      </pic:pic>
                    </a:graphicData>
                  </a:graphic>
                </wp:inline>
              </w:drawing>
            </w:r>
          </w:p>
          <w:p>
            <w:pPr>
              <w:ind w:left="240"/>
              <w:jc w:val="center"/>
              <w:rPr>
                <w:rFonts w:hint="default"/>
                <w:lang w:val="en-US"/>
              </w:rPr>
            </w:pPr>
            <w:r>
              <w:rPr>
                <w:rFonts w:hint="eastAsia" w:ascii="黑体" w:hAnsi="Times" w:eastAsia="黑体"/>
                <w:sz w:val="24"/>
                <w:szCs w:val="20"/>
                <w:lang w:val="en-US" w:eastAsia="zh-CN"/>
              </w:rPr>
              <w:t>异步模8减1计数器电路图</w:t>
            </w:r>
          </w:p>
          <w:p>
            <w:pPr>
              <w:rPr>
                <w:rFonts w:hint="default" w:eastAsia="宋体"/>
                <w:lang w:val="en-US" w:eastAsia="zh-CN"/>
              </w:rPr>
            </w:pPr>
          </w:p>
          <w:p>
            <w:pPr>
              <w:rPr>
                <w:rFonts w:hint="default" w:eastAsia="宋体"/>
                <w:lang w:val="en-US" w:eastAsia="zh-CN"/>
              </w:rPr>
            </w:pPr>
            <w:r>
              <w:drawing>
                <wp:inline distT="0" distB="0" distL="114300" distR="114300">
                  <wp:extent cx="5130165" cy="2209800"/>
                  <wp:effectExtent l="0" t="0" r="571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130165" cy="2209800"/>
                          </a:xfrm>
                          <a:prstGeom prst="rect">
                            <a:avLst/>
                          </a:prstGeom>
                          <a:noFill/>
                          <a:ln>
                            <a:noFill/>
                          </a:ln>
                        </pic:spPr>
                      </pic:pic>
                    </a:graphicData>
                  </a:graphic>
                </wp:inline>
              </w:drawing>
            </w:r>
          </w:p>
          <w:p>
            <w:pPr>
              <w:ind w:left="240"/>
              <w:jc w:val="center"/>
              <w:rPr>
                <w:rFonts w:ascii="黑体" w:hAnsi="Times" w:eastAsia="黑体"/>
                <w:sz w:val="24"/>
                <w:szCs w:val="20"/>
              </w:rPr>
            </w:pPr>
            <w:r>
              <w:rPr>
                <w:rFonts w:hint="eastAsia" w:ascii="黑体" w:hAnsi="Times" w:eastAsia="黑体"/>
                <w:sz w:val="24"/>
                <w:szCs w:val="20"/>
                <w:lang w:val="en-US" w:eastAsia="zh-CN"/>
              </w:rPr>
              <w:t>3-8译码器电路图</w:t>
            </w:r>
          </w:p>
          <w:p>
            <w:pPr>
              <w:rPr>
                <w:rFonts w:hint="default" w:ascii="黑体" w:hAnsi="Times" w:eastAsia="黑体"/>
                <w:sz w:val="24"/>
                <w:szCs w:val="20"/>
                <w:lang w:val="en-US"/>
              </w:rPr>
            </w:pPr>
            <w:r>
              <w:rPr>
                <w:rFonts w:ascii="黑体" w:hAnsi="Times" w:eastAsia="黑体"/>
                <w:sz w:val="24"/>
                <w:szCs w:val="20"/>
              </w:rPr>
              <mc:AlternateContent>
                <mc:Choice Requires="wps">
                  <w:drawing>
                    <wp:anchor distT="0" distB="0" distL="114300" distR="114300" simplePos="0" relativeHeight="251665408" behindDoc="0" locked="0" layoutInCell="1" allowOverlap="1">
                      <wp:simplePos x="0" y="0"/>
                      <wp:positionH relativeFrom="column">
                        <wp:posOffset>-67945</wp:posOffset>
                      </wp:positionH>
                      <wp:positionV relativeFrom="paragraph">
                        <wp:posOffset>144780</wp:posOffset>
                      </wp:positionV>
                      <wp:extent cx="5245735" cy="13970"/>
                      <wp:effectExtent l="0" t="4445" r="12065" b="12065"/>
                      <wp:wrapNone/>
                      <wp:docPr id="9" name="直接连接符 9"/>
                      <wp:cNvGraphicFramePr/>
                      <a:graphic xmlns:a="http://schemas.openxmlformats.org/drawingml/2006/main">
                        <a:graphicData uri="http://schemas.microsoft.com/office/word/2010/wordprocessingShape">
                          <wps:wsp>
                            <wps:cNvCnPr/>
                            <wps:spPr>
                              <a:xfrm>
                                <a:off x="0" y="0"/>
                                <a:ext cx="5245769" cy="13751"/>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35pt;margin-top:11.4pt;height:1.1pt;width:413.05pt;z-index:251665408;mso-width-relative:page;mso-height-relative:page;" filled="f" stroked="t" coordsize="21600,21600" o:gfxdata="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M8Laz2AAAAAkBAAAPAAAAAAAAAAEAIAAAACIAAABkcnMv&#10;ZG93bnJldi54bWxQSwECFAAUAAAACACHTuJAPj9LmsoBAABnAwAADgAAAAAAAAABACAAAAAnAQAA&#10;ZHJzL2Uyb0RvYy54bWxQSwUGAAAAAAYABgBZAQAAYwUAAAAA&#10;">
                      <v:fill on="f" focussize="0,0"/>
                      <v:stroke color="#000000 [3200]" miterlimit="8" joinstyle="miter"/>
                      <v:imagedata o:title=""/>
                      <o:lock v:ext="edit" aspectratio="f"/>
                    </v:line>
                  </w:pict>
                </mc:Fallback>
              </mc:AlternateContent>
            </w:r>
          </w:p>
          <w:p>
            <w:pPr>
              <w:ind w:left="240"/>
              <w:rPr>
                <w:rFonts w:hint="eastAsia" w:ascii="黑体" w:hAnsi="Times" w:eastAsia="黑体"/>
                <w:sz w:val="24"/>
                <w:szCs w:val="20"/>
              </w:rPr>
            </w:pPr>
            <w:r>
              <w:rPr>
                <w:rFonts w:hint="eastAsia" w:ascii="黑体" w:hAnsi="Times" w:eastAsia="黑体"/>
                <w:sz w:val="24"/>
                <w:szCs w:val="20"/>
              </w:rPr>
              <w:t>实验验证数据</w:t>
            </w:r>
          </w:p>
          <w:p>
            <w:pPr>
              <w:ind w:left="240"/>
              <w:rPr>
                <w:rFonts w:ascii="黑体" w:hAnsi="Times" w:eastAsia="黑体"/>
                <w:sz w:val="24"/>
                <w:szCs w:val="20"/>
              </w:rPr>
            </w:pPr>
          </w:p>
          <w:tbl>
            <w:tblPr>
              <w:tblStyle w:val="3"/>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8"/>
              <w:gridCol w:w="6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2078" w:type="dxa"/>
                </w:tcPr>
                <w:p>
                  <w:pPr>
                    <w:jc w:val="cente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clr</w:t>
                  </w:r>
                </w:p>
              </w:tc>
              <w:tc>
                <w:tcPr>
                  <w:tcW w:w="6002" w:type="dxa"/>
                </w:tcPr>
                <w:p>
                  <w:pPr>
                    <w:jc w:val="cente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8" w:hRule="atLeast"/>
              </w:trPr>
              <w:tc>
                <w:tcPr>
                  <w:tcW w:w="2078" w:type="dxa"/>
                </w:tcPr>
                <w:p>
                  <w:pPr>
                    <w:jc w:val="cente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0</w:t>
                  </w:r>
                </w:p>
              </w:tc>
              <w:tc>
                <w:tcPr>
                  <w:tcW w:w="6002" w:type="dxa"/>
                </w:tcPr>
                <w:p>
                  <w:pPr>
                    <w:jc w:val="cente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2078" w:type="dxa"/>
                </w:tcPr>
                <w:p>
                  <w:pPr>
                    <w:jc w:val="cente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1</w:t>
                  </w:r>
                </w:p>
              </w:tc>
              <w:tc>
                <w:tcPr>
                  <w:tcW w:w="6002" w:type="dxa"/>
                </w:tcPr>
                <w:p>
                  <w:pPr>
                    <w:rPr>
                      <w:rFonts w:hint="default" w:ascii="黑体" w:hAnsi="Times" w:eastAsia="黑体"/>
                      <w:sz w:val="24"/>
                      <w:szCs w:val="20"/>
                      <w:vertAlign w:val="baseline"/>
                      <w:lang w:val="en-US" w:eastAsia="zh-CN"/>
                    </w:rPr>
                  </w:pPr>
                  <w:r>
                    <w:rPr>
                      <w:rFonts w:hint="eastAsia" w:ascii="黑体" w:hAnsi="Times" w:eastAsia="黑体"/>
                      <w:sz w:val="24"/>
                      <w:szCs w:val="20"/>
                      <w:vertAlign w:val="baseline"/>
                      <w:lang w:val="en-US" w:eastAsia="zh-CN"/>
                    </w:rPr>
                    <w:t>00000001-10000000-01000000-00100000-00010000-00001000-00000100-00000010-00000001-10000000-01000000-00100000-00010000-00001000-00000100-00000010-00000001</w:t>
                  </w:r>
                </w:p>
              </w:tc>
            </w:tr>
          </w:tbl>
          <w:p>
            <w:pPr>
              <w:ind w:left="240"/>
              <w:rPr>
                <w:rFonts w:hint="eastAsia"/>
              </w:rPr>
            </w:pPr>
          </w:p>
          <w:p>
            <w:pPr>
              <w:ind w:left="240"/>
              <w:rPr>
                <w:rFonts w:hint="eastAsia"/>
              </w:rPr>
            </w:pPr>
          </w:p>
          <w:p>
            <w:pPr>
              <w:ind w:left="240"/>
              <w:rPr>
                <w:rFonts w:hint="eastAsia"/>
              </w:rPr>
            </w:pPr>
          </w:p>
          <w:p>
            <w:pPr>
              <w:ind w:left="240"/>
              <w:rPr>
                <w:rFonts w:hint="eastAsia"/>
              </w:rPr>
            </w:pPr>
          </w:p>
          <w:p>
            <w:pPr>
              <w:ind w:left="240"/>
              <w:rPr>
                <w:rFonts w:hint="eastAsia"/>
              </w:rPr>
            </w:pPr>
            <w:bookmarkStart w:id="5" w:name="_GoBack"/>
            <w:bookmarkEnd w:id="5"/>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37"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结论分析与体会：</w:t>
            </w:r>
          </w:p>
          <w:p>
            <w:pPr>
              <w:numPr>
                <w:ilvl w:val="0"/>
                <w:numId w:val="0"/>
              </w:numPr>
              <w:ind w:firstLine="480" w:firstLineChars="200"/>
              <w:rPr>
                <w:rFonts w:hint="eastAsia" w:ascii="黑体" w:hAnsi="Times" w:eastAsia="黑体"/>
                <w:sz w:val="24"/>
                <w:szCs w:val="20"/>
                <w:lang w:val="en-US" w:eastAsia="zh-CN"/>
              </w:rPr>
            </w:pPr>
            <w:r>
              <w:rPr>
                <w:rFonts w:hint="eastAsia" w:ascii="黑体" w:hAnsi="Times" w:eastAsia="黑体"/>
                <w:sz w:val="24"/>
                <w:szCs w:val="20"/>
                <w:lang w:val="en-US" w:eastAsia="zh-CN"/>
              </w:rPr>
              <w:t>在本次实验中，我复习了D触发器、RS触发器的工作原理，继续提高自己的组合电路设计能力。利用课本所学的知识，完成了节拍发生器</w:t>
            </w:r>
            <w:r>
              <w:rPr>
                <w:rFonts w:hint="eastAsia" w:ascii="黑体" w:hAnsi="Times" w:eastAsia="黑体"/>
                <w:sz w:val="24"/>
                <w:szCs w:val="20"/>
                <w:lang w:val="en-US" w:eastAsia="zh-CN"/>
              </w:rPr>
              <w:t>的设计，加深了自己对异步时序逻辑电路的理解和设计能力。</w:t>
            </w:r>
          </w:p>
          <w:p>
            <w:pPr>
              <w:numPr>
                <w:ilvl w:val="0"/>
                <w:numId w:val="0"/>
              </w:numPr>
              <w:ind w:firstLine="480" w:firstLineChars="200"/>
              <w:rPr>
                <w:rFonts w:hint="default" w:ascii="黑体" w:hAnsi="Times" w:eastAsia="黑体"/>
                <w:sz w:val="24"/>
                <w:szCs w:val="20"/>
                <w:lang w:val="en-US" w:eastAsia="zh-CN"/>
              </w:rPr>
            </w:pPr>
            <w:r>
              <w:rPr>
                <w:rFonts w:hint="eastAsia" w:ascii="黑体" w:hAnsi="Times" w:eastAsia="黑体"/>
                <w:sz w:val="24"/>
                <w:szCs w:val="20"/>
                <w:lang w:val="en-US" w:eastAsia="zh-CN"/>
              </w:rPr>
              <w:t>同时，再次练习了自己的层次化设计能力和对封装元件的使用，为今后更复杂的数字逻辑设计打下基础。</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在扩展实验中，仿照基本实验，设计实现了反向节拍发生器，通过本次实验，加深巩固了数字逻辑的相关知识，为今后的学习和实验打下了坚实的基础。</w:t>
            </w:r>
          </w:p>
          <w:p>
            <w:pPr>
              <w:rPr>
                <w:rFonts w:hint="default" w:ascii="黑体" w:hAnsi="Times" w:eastAsia="黑体"/>
                <w:sz w:val="24"/>
                <w:szCs w:val="20"/>
                <w:lang w:val="en-US" w:eastAsia="zh-CN"/>
              </w:rPr>
            </w:pPr>
            <w:r>
              <w:rPr>
                <w:rFonts w:hint="eastAsia" w:ascii="黑体" w:hAnsi="Times" w:eastAsia="黑体"/>
                <w:sz w:val="24"/>
                <w:szCs w:val="20"/>
                <w:lang w:val="en-US" w:eastAsia="zh-CN"/>
              </w:rPr>
              <w:t xml:space="preserve">    同时，使用了试验台连续脉冲，提高了自己的动手操作能力。</w:t>
            </w:r>
          </w:p>
          <w:p>
            <w:pPr>
              <w:rPr>
                <w:rFonts w:ascii="黑体" w:hAnsi="Times" w:eastAsia="黑体"/>
                <w:sz w:val="24"/>
                <w:szCs w:val="20"/>
              </w:rPr>
            </w:pPr>
          </w:p>
          <w:p>
            <w:pPr>
              <w:rPr>
                <w:rFonts w:ascii="黑体" w:hAnsi="Times" w:eastAsia="黑体"/>
                <w:sz w:val="24"/>
                <w:szCs w:val="20"/>
              </w:rPr>
            </w:pPr>
          </w:p>
        </w:tc>
      </w:tr>
    </w:tbl>
    <w:p>
      <w:pPr>
        <w:rPr>
          <w:rFonts w:ascii="黑体" w:hAnsi="Times" w:eastAsia="黑体"/>
          <w:b/>
          <w:bCs/>
          <w:sz w:val="24"/>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7D4"/>
    <w:rsid w:val="00C0285A"/>
    <w:rsid w:val="00C777D4"/>
    <w:rsid w:val="00C81C6A"/>
    <w:rsid w:val="0EFF2FF1"/>
    <w:rsid w:val="15982258"/>
    <w:rsid w:val="1F202E2E"/>
    <w:rsid w:val="1FAD2975"/>
    <w:rsid w:val="43F9408A"/>
    <w:rsid w:val="46FC77DF"/>
    <w:rsid w:val="5A23078D"/>
    <w:rsid w:val="63794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Words>
  <Characters>148</Characters>
  <Lines>1</Lines>
  <Paragraphs>1</Paragraphs>
  <TotalTime>1</TotalTime>
  <ScaleCrop>false</ScaleCrop>
  <LinksUpToDate>false</LinksUpToDate>
  <CharactersWithSpaces>172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2017-03-08T02:56:00Z</dcterms:created>
  <dc:creator>embeddedlab</dc:creator>
  <cp:lastModifiedBy>Further</cp:lastModifiedBy>
  <dcterms:modified xsi:type="dcterms:W3CDTF">2019-05-17T08:30:43Z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