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Registered nurse with patient care, clinical assessment, and hospital experience over several years.</w:t>
      </w:r>
    </w:p>
  </w:body>
</w:document>
</file>