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Azure Rescue VM ToolKit</w:t>
      </w:r>
    </w:p>
    <w:p>
      <w:pPr>
        <w:jc w:val="center"/>
      </w:pPr>
      <w:r>
        <w:rPr>
          <w:color w:val="595959"/>
          <w:sz w:val="28"/>
        </w:rPr>
        <w:t>Low Level Design Document (Blueprint)</w:t>
      </w:r>
    </w:p>
    <w:p>
      <w:pPr>
        <w:jc w:val="center"/>
      </w:pPr>
      <w:r>
        <w:rPr>
          <w:b/>
          <w:sz w:val="22"/>
        </w:rPr>
        <w:t>Version 1.1  •  July 2026</w:t>
      </w:r>
    </w:p>
    <w:p>
      <w:pPr>
        <w:jc w:val="center"/>
      </w:pPr>
      <w:r>
        <w:rPr>
          <w:i/>
          <w:color w:val="595959"/>
          <w:sz w:val="18"/>
        </w:rPr>
        <w:t>Synchronized with AzureRescueToolkit.ps1 as of 18 July 2026 (fixes FIX-001 … FIX-036). See AzureRescueToolKit_FixLog.docx for the full change history.</w:t>
      </w:r>
    </w:p>
    <w:p>
      <w:r>
        <w:br w:type="page"/>
      </w:r>
    </w:p>
    <w:p>
      <w:pPr>
        <w:pStyle w:val="Heading1"/>
      </w:pPr>
      <w:r>
        <w:t>Table of Contents</w:t>
      </w:r>
    </w:p>
    <w:p>
      <w:pPr>
        <w:spacing w:after="20"/>
      </w:pPr>
      <w:r>
        <w:t>1. Document Overview</w:t>
      </w:r>
    </w:p>
    <w:p>
      <w:pPr>
        <w:spacing w:after="20"/>
      </w:pPr>
      <w:r>
        <w:t>2. Tool Overview &amp; Purpose</w:t>
      </w:r>
    </w:p>
    <w:p>
      <w:pPr>
        <w:spacing w:after="20"/>
      </w:pPr>
      <w:r>
        <w:t>3. Technology Stack</w:t>
      </w:r>
    </w:p>
    <w:p>
      <w:pPr>
        <w:spacing w:after="20"/>
      </w:pPr>
      <w:r>
        <w:t>4. Architecture Overview</w:t>
      </w:r>
    </w:p>
    <w:p>
      <w:pPr>
        <w:spacing w:after="20"/>
      </w:pPr>
      <w:r>
        <w:t>5. UI Layer – XAML Definition</w:t>
      </w:r>
    </w:p>
    <w:p>
      <w:pPr>
        <w:spacing w:after="20"/>
      </w:pPr>
      <w:r>
        <w:t xml:space="preserve">     5.1 Window Configuration</w:t>
      </w:r>
    </w:p>
    <w:p>
      <w:pPr>
        <w:spacing w:after="20"/>
      </w:pPr>
      <w:r>
        <w:t xml:space="preserve">     5.2 UI Control Hierarchy</w:t>
      </w:r>
    </w:p>
    <w:p>
      <w:pPr>
        <w:spacing w:after="20"/>
      </w:pPr>
      <w:r>
        <w:t xml:space="preserve">     5.3 Style Definitions</w:t>
      </w:r>
    </w:p>
    <w:p>
      <w:pPr>
        <w:spacing w:after="20"/>
      </w:pPr>
      <w:r>
        <w:t xml:space="preserve">     5.4 Partition Map DataGrid Columns</w:t>
      </w:r>
    </w:p>
    <w:p>
      <w:pPr>
        <w:spacing w:after="20"/>
      </w:pPr>
      <w:r>
        <w:t>6. Core Infrastructure Code</w:t>
      </w:r>
    </w:p>
    <w:p>
      <w:pPr>
        <w:spacing w:after="20"/>
      </w:pPr>
      <w:r>
        <w:t xml:space="preserve">     6.1 Script Initialization &amp; Assemblies</w:t>
      </w:r>
    </w:p>
    <w:p>
      <w:pPr>
        <w:spacing w:after="20"/>
      </w:pPr>
      <w:r>
        <w:t xml:space="preserve">     6.2 Control Binding</w:t>
      </w:r>
    </w:p>
    <w:p>
      <w:pPr>
        <w:spacing w:after="20"/>
      </w:pPr>
      <w:r>
        <w:t xml:space="preserve">     6.3 State Variables</w:t>
      </w:r>
    </w:p>
    <w:p>
      <w:pPr>
        <w:spacing w:after="20"/>
      </w:pPr>
      <w:r>
        <w:t xml:space="preserve">     6.4 Logging System (Write-Log / Write-LogFile)</w:t>
      </w:r>
    </w:p>
    <w:p>
      <w:pPr>
        <w:spacing w:after="20"/>
      </w:pPr>
      <w:r>
        <w:t xml:space="preserve">     6.5 Status Bar Manager (Set-Status)</w:t>
      </w:r>
    </w:p>
    <w:p>
      <w:pPr>
        <w:spacing w:after="20"/>
      </w:pPr>
      <w:r>
        <w:t xml:space="preserve">     6.6 Command Execution Engine (Invoke-LoggedCommand)</w:t>
      </w:r>
    </w:p>
    <w:p>
      <w:pPr>
        <w:spacing w:after="20"/>
      </w:pPr>
      <w:r>
        <w:t xml:space="preserve">     6.7 Diskpart Execution Engine (Invoke-Diskpart)</w:t>
      </w:r>
    </w:p>
    <w:p>
      <w:pPr>
        <w:spacing w:after="20"/>
      </w:pPr>
      <w:r>
        <w:t xml:space="preserve">     6.8 Process-Tree Termination (Stop-ProcessTree)</w:t>
      </w:r>
    </w:p>
    <w:p>
      <w:pPr>
        <w:spacing w:after="20"/>
      </w:pPr>
      <w:r>
        <w:t xml:space="preserve">     6.9 DISM Scratch Directory (Get-ScratchDir)</w:t>
      </w:r>
    </w:p>
    <w:p>
      <w:pPr>
        <w:spacing w:after="20"/>
      </w:pPr>
      <w:r>
        <w:t xml:space="preserve">     6.10 Command Execution Guard (Start-GuardedAction)</w:t>
      </w:r>
    </w:p>
    <w:p>
      <w:pPr>
        <w:spacing w:after="20"/>
      </w:pPr>
      <w:r>
        <w:t xml:space="preserve">     6.11 Button State Management (Disable/Restore/Revert-Pending Override)</w:t>
      </w:r>
    </w:p>
    <w:p>
      <w:pPr>
        <w:spacing w:after="20"/>
      </w:pPr>
      <w:r>
        <w:t xml:space="preserve">     6.12 Cancel Button Handler</w:t>
      </w:r>
    </w:p>
    <w:p>
      <w:pPr>
        <w:spacing w:after="20"/>
      </w:pPr>
      <w:r>
        <w:t>7. Validation &amp; Safety Layer</w:t>
      </w:r>
    </w:p>
    <w:p>
      <w:pPr>
        <w:spacing w:after="20"/>
      </w:pPr>
      <w:r>
        <w:t xml:space="preserve">     7.1 Red Warning Dialog (Show-RedWarning)</w:t>
      </w:r>
    </w:p>
    <w:p>
      <w:pPr>
        <w:spacing w:after="20"/>
      </w:pPr>
      <w:r>
        <w:t xml:space="preserve">     7.2 Windows Volume Validation (Test-WindowsVolume)</w:t>
      </w:r>
    </w:p>
    <w:p>
      <w:pPr>
        <w:spacing w:after="20"/>
      </w:pPr>
      <w:r>
        <w:t xml:space="preserve">     7.3 System Partition Validation (Test-SystemPartition)</w:t>
      </w:r>
    </w:p>
    <w:p>
      <w:pPr>
        <w:spacing w:after="20"/>
      </w:pPr>
      <w:r>
        <w:t xml:space="preserve">     7.4 Validation Matrix</w:t>
      </w:r>
    </w:p>
    <w:p>
      <w:pPr>
        <w:spacing w:after="20"/>
      </w:pPr>
      <w:r>
        <w:t>8. Feature Modules – Repair Actions</w:t>
      </w:r>
    </w:p>
    <w:p>
      <w:pPr>
        <w:spacing w:after="20"/>
      </w:pPr>
      <w:r>
        <w:t xml:space="preserve">     8.1 Read Partitions</w:t>
      </w:r>
    </w:p>
    <w:p>
      <w:pPr>
        <w:spacing w:after="20"/>
      </w:pPr>
      <w:r>
        <w:t xml:space="preserve">     8.2 DISM Scan / Repair (Online, Offline, Revert Pending)</w:t>
      </w:r>
    </w:p>
    <w:p>
      <w:pPr>
        <w:spacing w:after="20"/>
      </w:pPr>
      <w:r>
        <w:t xml:space="preserve">     8.3 SFC Scan (Online / Offline)</w:t>
      </w:r>
    </w:p>
    <w:p>
      <w:pPr>
        <w:spacing w:after="20"/>
      </w:pPr>
      <w:r>
        <w:t xml:space="preserve">     8.4 CHKDSK /f /r</w:t>
      </w:r>
    </w:p>
    <w:p>
      <w:pPr>
        <w:spacing w:after="20"/>
      </w:pPr>
      <w:r>
        <w:t xml:space="preserve">     8.5 BCD Rebuild</w:t>
      </w:r>
    </w:p>
    <w:p>
      <w:pPr>
        <w:spacing w:after="20"/>
      </w:pPr>
      <w:r>
        <w:t xml:space="preserve">     8.6 Search Upper/Lower Filters</w:t>
      </w:r>
    </w:p>
    <w:p>
      <w:pPr>
        <w:spacing w:after="20"/>
      </w:pPr>
      <w:r>
        <w:t xml:space="preserve">     8.7 Remove Filter</w:t>
      </w:r>
    </w:p>
    <w:p>
      <w:pPr>
        <w:spacing w:after="20"/>
      </w:pPr>
      <w:r>
        <w:t xml:space="preserve">     8.8 Check Packages (Installed &amp; Staged)</w:t>
      </w:r>
    </w:p>
    <w:p>
      <w:pPr>
        <w:spacing w:after="20"/>
      </w:pPr>
      <w:r>
        <w:t xml:space="preserve">     8.9 Remove Package</w:t>
      </w:r>
    </w:p>
    <w:p>
      <w:pPr>
        <w:spacing w:after="20"/>
      </w:pPr>
      <w:r>
        <w:t xml:space="preserve">     8.10 Disk Offline</w:t>
      </w:r>
    </w:p>
    <w:p>
      <w:pPr>
        <w:spacing w:after="20"/>
      </w:pPr>
      <w:r>
        <w:t xml:space="preserve">     8.11 Revert Drive Letters</w:t>
      </w:r>
    </w:p>
    <w:p>
      <w:pPr>
        <w:spacing w:after="20"/>
      </w:pPr>
      <w:r>
        <w:t>9. Feature Modules – Advanced Boot Options</w:t>
      </w:r>
    </w:p>
    <w:p>
      <w:pPr>
        <w:spacing w:after="20"/>
      </w:pPr>
      <w:r>
        <w:t xml:space="preserve">     9.1 Offline BCD Editor (Invoke-OfflineBcdedit)</w:t>
      </w:r>
    </w:p>
    <w:p>
      <w:pPr>
        <w:spacing w:after="20"/>
      </w:pPr>
      <w:r>
        <w:t xml:space="preserve">     9.2 Safe Mode</w:t>
      </w:r>
    </w:p>
    <w:p>
      <w:pPr>
        <w:spacing w:after="20"/>
      </w:pPr>
      <w:r>
        <w:t xml:space="preserve">     9.3 Safe Mode with Networking</w:t>
      </w:r>
    </w:p>
    <w:p>
      <w:pPr>
        <w:spacing w:after="20"/>
      </w:pPr>
      <w:r>
        <w:t xml:space="preserve">     9.4 Safe Mode with Command Prompt</w:t>
      </w:r>
    </w:p>
    <w:p>
      <w:pPr>
        <w:spacing w:after="20"/>
      </w:pPr>
      <w:r>
        <w:t xml:space="preserve">     9.5 Last Known Good Configuration (LKGC)</w:t>
      </w:r>
    </w:p>
    <w:p>
      <w:pPr>
        <w:spacing w:after="20"/>
      </w:pPr>
      <w:r>
        <w:t xml:space="preserve">     9.6 DSRM Mode (Domain Controller Only)</w:t>
      </w:r>
    </w:p>
    <w:p>
      <w:pPr>
        <w:spacing w:after="20"/>
      </w:pPr>
      <w:r>
        <w:t xml:space="preserve">     9.7 Disable Driver Signature Enforcement</w:t>
      </w:r>
    </w:p>
    <w:p>
      <w:pPr>
        <w:spacing w:after="20"/>
      </w:pPr>
      <w:r>
        <w:t xml:space="preserve">     9.8 Normal Boot (Reset All Overrides)</w:t>
      </w:r>
    </w:p>
    <w:p>
      <w:pPr>
        <w:spacing w:after="20"/>
      </w:pPr>
      <w:r>
        <w:t>10. Data Flow Diagrams</w:t>
      </w:r>
    </w:p>
    <w:p>
      <w:pPr>
        <w:spacing w:after="20"/>
      </w:pPr>
      <w:r>
        <w:t>11. Error Handling Strategy</w:t>
      </w:r>
    </w:p>
    <w:p>
      <w:pPr>
        <w:spacing w:after="20"/>
      </w:pPr>
      <w:r>
        <w:t>12. Security &amp; Privacy Considerations</w:t>
      </w:r>
    </w:p>
    <w:p>
      <w:pPr>
        <w:spacing w:after="20"/>
      </w:pPr>
      <w:r>
        <w:t>13. File &amp; Logging Structure</w:t>
      </w:r>
    </w:p>
    <w:p>
      <w:r>
        <w:br w:type="page"/>
      </w:r>
    </w:p>
    <w:p>
      <w:pPr>
        <w:pStyle w:val="Heading1"/>
      </w:pPr>
      <w:r>
        <w:t>1. Document Overview</w:t>
      </w:r>
    </w:p>
    <w:p>
      <w:r>
        <w:rPr>
          <w:b w:val="0"/>
          <w:i w:val="0"/>
        </w:rPr>
        <w:t>This document is the Low Level Design (LLD) / Blueprint for the Azure Rescue VM ToolKit. It provides a comprehensive technical breakdown of every component, function, and code module in the tool so that any developer or support engineer can understand its internal workings, modify features, or extend it with full knowledge of its architecture and logic.</w:t>
      </w:r>
    </w:p>
    <w:p>
      <w:r>
        <w:rPr>
          <w:b w:val="0"/>
          <w:i w:val="0"/>
        </w:rPr>
        <w:t>Audience: Developers, Azure Support Engineers, Technical Leads, and QA teams.</w:t>
      </w:r>
    </w:p>
    <w:p>
      <w:r>
        <w:rPr>
          <w:b w:val="0"/>
          <w:i/>
          <w:color w:val="595959"/>
        </w:rPr>
        <w:t>Revision 1.1 note: This blueprint has been re-synchronized with the current script (AzureRescueToolkit.ps1, ~2,158 lines). Since v1.0 the tool gained a live output-tailing command engine, a process-tree cancel, an on-rescue-VM DISM scratch directory, dual local/offline handling for registry- and DISM-based actions, an offlined-disk lifecycle, ProductType-based Domain Controller detection, and a new Remove Filter action.</w:t>
      </w:r>
    </w:p>
    <w:p>
      <w:pPr>
        <w:pStyle w:val="Heading1"/>
      </w:pPr>
      <w:r>
        <w:t>2. Tool Overview &amp; Purpose</w:t>
      </w:r>
    </w:p>
    <w:p>
      <w:r>
        <w:rPr>
          <w:b w:val="0"/>
          <w:i w:val="0"/>
        </w:rPr>
        <w:t>The Azure Rescue VM ToolKit is a PowerShell + WPF GUI application designed to troubleshoot Azure Virtual Machine no-boot issues from a Rescue VM. It also works as a standalone repair utility on any live Windows VM. When an Azure VM fails to boot, the standard recovery workflow is:</w:t>
      </w:r>
    </w:p>
    <w:p>
      <w:pPr>
        <w:pStyle w:val="ListNumber"/>
      </w:pPr>
      <w:r>
        <w:t>Create a rescue VM in Azure.</w:t>
      </w:r>
    </w:p>
    <w:p>
      <w:pPr>
        <w:pStyle w:val="ListNumber"/>
      </w:pPr>
      <w:r>
        <w:t>Attach the OS disk of the problematic VM to the rescue VM as a data disk.</w:t>
      </w:r>
    </w:p>
    <w:p>
      <w:pPr>
        <w:pStyle w:val="ListNumber"/>
      </w:pPr>
      <w:r>
        <w:t>Run repair commands (DISM, SFC, CHKDSK, BCD rebuild) against the offline OS disk.</w:t>
      </w:r>
    </w:p>
    <w:p>
      <w:pPr>
        <w:pStyle w:val="ListNumber"/>
      </w:pPr>
      <w:r>
        <w:t>Configure advanced boot options (Safe Mode, LKGC, DSRM) via offline BCD/registry editing.</w:t>
      </w:r>
    </w:p>
    <w:p>
      <w:pPr>
        <w:pStyle w:val="ListNumber"/>
      </w:pPr>
      <w:r>
        <w:t>Detach the disk and reattach it to the original VM.</w:t>
      </w:r>
    </w:p>
    <w:p>
      <w:r>
        <w:rPr>
          <w:b w:val="0"/>
          <w:i w:val="0"/>
        </w:rPr>
        <w:t>This tool automates steps 3 and 4 with a guided graphical interface that adds validation, safety checks, live logging, and automatic context detection (local VM vs. attached disk) — reducing the risk of human error during critical repair operations.</w:t>
      </w:r>
    </w:p>
    <w:p>
      <w:pPr>
        <w:pStyle w:val="Heading2"/>
      </w:pPr>
      <w:r>
        <w:t>Key Design Principles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
              <w:rPr>
                <w:b/>
                <w:color w:val="FFFFFF"/>
                <w:sz w:val="20"/>
              </w:rPr>
              <w:t>Principle</w:t>
            </w:r>
          </w:p>
        </w:tc>
        <w:tc>
          <w:tcPr>
            <w:tcW w:type="dxa" w:w="4320"/>
            <w:shd w:val="clear" w:color="auto" w:fill="1F4E79"/>
          </w:tcPr>
          <w:p>
            <w:r/>
            <w:r>
              <w:rPr>
                <w:b/>
                <w:color w:val="FFFFFF"/>
                <w:sz w:val="20"/>
              </w:rPr>
              <w:t>Description</w:t>
            </w:r>
          </w:p>
        </w:tc>
      </w:tr>
      <w:tr>
        <w:tc>
          <w:tcPr>
            <w:tcW w:type="dxa" w:w="4320"/>
          </w:tcPr>
          <w:p>
            <w:r/>
            <w:r>
              <w:rPr>
                <w:sz w:val="19"/>
              </w:rPr>
              <w:t>Safety First</w:t>
            </w:r>
          </w:p>
        </w:tc>
        <w:tc>
          <w:tcPr>
            <w:tcW w:type="dxa" w:w="4320"/>
          </w:tcPr>
          <w:p>
            <w:r/>
            <w:r>
              <w:rPr>
                <w:sz w:val="19"/>
              </w:rPr>
              <w:t>Every destructive action requires confirmation. Wrong drive selection triggers red warning dialogs with override-only access.</w:t>
            </w:r>
          </w:p>
        </w:tc>
      </w:tr>
      <w:tr>
        <w:tc>
          <w:tcPr>
            <w:tcW w:type="dxa" w:w="4320"/>
          </w:tcPr>
          <w:p>
            <w:r/>
            <w:r>
              <w:rPr>
                <w:sz w:val="19"/>
              </w:rPr>
              <w:t>Context Auto-Detection</w:t>
            </w:r>
          </w:p>
        </w:tc>
        <w:tc>
          <w:tcPr>
            <w:tcW w:type="dxa" w:w="4320"/>
          </w:tcPr>
          <w:p>
            <w:r/>
            <w:r>
              <w:rPr>
                <w:sz w:val="19"/>
              </w:rPr>
              <w:t>The tool compares the selected volume with %SystemDrive% and automatically switches DISM/SFC/registry/DISM-package actions between Online (local VM) and Offline (attached disk) modes.</w:t>
            </w:r>
          </w:p>
        </w:tc>
      </w:tr>
      <w:tr>
        <w:tc>
          <w:tcPr>
            <w:tcW w:type="dxa" w:w="4320"/>
          </w:tcPr>
          <w:p>
            <w:r/>
            <w:r>
              <w:rPr>
                <w:sz w:val="19"/>
              </w:rPr>
              <w:t>Drive Letter Tracking</w:t>
            </w:r>
          </w:p>
        </w:tc>
        <w:tc>
          <w:tcPr>
            <w:tcW w:type="dxa" w:w="4320"/>
          </w:tcPr>
          <w:p>
            <w:r/>
            <w:r>
              <w:rPr>
                <w:sz w:val="19"/>
              </w:rPr>
              <w:t>The tool tracks which drive letters it assigns vs. pre-existing ones, ensuring a clean revert without affecting the rescue VM.</w:t>
            </w:r>
          </w:p>
        </w:tc>
      </w:tr>
      <w:tr>
        <w:tc>
          <w:tcPr>
            <w:tcW w:type="dxa" w:w="4320"/>
          </w:tcPr>
          <w:p>
            <w:r/>
            <w:r>
              <w:rPr>
                <w:sz w:val="19"/>
              </w:rPr>
              <w:t>Rescue-VM-Safe Artifacts</w:t>
            </w:r>
          </w:p>
        </w:tc>
        <w:tc>
          <w:tcPr>
            <w:tcW w:type="dxa" w:w="4320"/>
          </w:tcPr>
          <w:p>
            <w:r/>
            <w:r>
              <w:rPr>
                <w:sz w:val="19"/>
              </w:rPr>
              <w:t>DISM scratch space and registry backups are written to the rescue VM (%TEMP% / script folder), never to the customer's attached disk.</w:t>
            </w:r>
          </w:p>
        </w:tc>
      </w:tr>
      <w:tr>
        <w:tc>
          <w:tcPr>
            <w:tcW w:type="dxa" w:w="4320"/>
          </w:tcPr>
          <w:p>
            <w:r/>
            <w:r>
              <w:rPr>
                <w:sz w:val="19"/>
              </w:rPr>
              <w:t>Comprehensive Logging</w:t>
            </w:r>
          </w:p>
        </w:tc>
        <w:tc>
          <w:tcPr>
            <w:tcW w:type="dxa" w:w="4320"/>
          </w:tcPr>
          <w:p>
            <w:r/>
            <w:r>
              <w:rPr>
                <w:sz w:val="19"/>
              </w:rPr>
              <w:t>Every command and its output is streamed live to the GUI and written to a timestamped log file for audit trails.</w:t>
            </w:r>
          </w:p>
        </w:tc>
      </w:tr>
      <w:tr>
        <w:tc>
          <w:tcPr>
            <w:tcW w:type="dxa" w:w="4320"/>
          </w:tcPr>
          <w:p>
            <w:r/>
            <w:r>
              <w:rPr>
                <w:sz w:val="19"/>
              </w:rPr>
              <w:t>No PII Collection</w:t>
            </w:r>
          </w:p>
        </w:tc>
        <w:tc>
          <w:tcPr>
            <w:tcW w:type="dxa" w:w="4320"/>
          </w:tcPr>
          <w:p>
            <w:r/>
            <w:r>
              <w:rPr>
                <w:sz w:val="19"/>
              </w:rPr>
              <w:t>The tool does not collect, store, or transmit any personally identifiable information and makes no network calls.</w:t>
            </w:r>
          </w:p>
        </w:tc>
      </w:tr>
    </w:tbl>
    <w:p/>
    <w:p>
      <w:pPr>
        <w:pStyle w:val="Heading1"/>
      </w:pPr>
      <w:r>
        <w:t>3. Technology Stack</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
              <w:rPr>
                <w:b/>
                <w:color w:val="FFFFFF"/>
                <w:sz w:val="20"/>
              </w:rPr>
              <w:t>Component</w:t>
            </w:r>
          </w:p>
        </w:tc>
        <w:tc>
          <w:tcPr>
            <w:tcW w:type="dxa" w:w="4320"/>
            <w:shd w:val="clear" w:color="auto" w:fill="1F4E79"/>
          </w:tcPr>
          <w:p>
            <w:r/>
            <w:r>
              <w:rPr>
                <w:b/>
                <w:color w:val="FFFFFF"/>
                <w:sz w:val="20"/>
              </w:rPr>
              <w:t>Technology</w:t>
            </w:r>
          </w:p>
        </w:tc>
      </w:tr>
      <w:tr>
        <w:tc>
          <w:tcPr>
            <w:tcW w:type="dxa" w:w="4320"/>
          </w:tcPr>
          <w:p>
            <w:r/>
            <w:r>
              <w:rPr>
                <w:sz w:val="19"/>
              </w:rPr>
              <w:t>Language</w:t>
            </w:r>
          </w:p>
        </w:tc>
        <w:tc>
          <w:tcPr>
            <w:tcW w:type="dxa" w:w="4320"/>
          </w:tcPr>
          <w:p>
            <w:r/>
            <w:r>
              <w:rPr>
                <w:sz w:val="19"/>
              </w:rPr>
              <w:t>PowerShell 5.1+ (Windows PowerShell)</w:t>
            </w:r>
          </w:p>
        </w:tc>
      </w:tr>
      <w:tr>
        <w:tc>
          <w:tcPr>
            <w:tcW w:type="dxa" w:w="4320"/>
          </w:tcPr>
          <w:p>
            <w:r/>
            <w:r>
              <w:rPr>
                <w:sz w:val="19"/>
              </w:rPr>
              <w:t>GUI Framework</w:t>
            </w:r>
          </w:p>
        </w:tc>
        <w:tc>
          <w:tcPr>
            <w:tcW w:type="dxa" w:w="4320"/>
          </w:tcPr>
          <w:p>
            <w:r/>
            <w:r>
              <w:rPr>
                <w:sz w:val="19"/>
              </w:rPr>
              <w:t>WPF (Windows Presentation Foundation) via XAML</w:t>
            </w:r>
          </w:p>
        </w:tc>
      </w:tr>
      <w:tr>
        <w:tc>
          <w:tcPr>
            <w:tcW w:type="dxa" w:w="4320"/>
          </w:tcPr>
          <w:p>
            <w:r/>
            <w:r>
              <w:rPr>
                <w:sz w:val="19"/>
              </w:rPr>
              <w:t>.NET Assemblies</w:t>
            </w:r>
          </w:p>
        </w:tc>
        <w:tc>
          <w:tcPr>
            <w:tcW w:type="dxa" w:w="4320"/>
          </w:tcPr>
          <w:p>
            <w:r/>
            <w:r>
              <w:rPr>
                <w:sz w:val="19"/>
              </w:rPr>
              <w:t>PresentationFramework, PresentationCore, WindowsBase</w:t>
            </w:r>
          </w:p>
        </w:tc>
      </w:tr>
      <w:tr>
        <w:tc>
          <w:tcPr>
            <w:tcW w:type="dxa" w:w="4320"/>
          </w:tcPr>
          <w:p>
            <w:r/>
            <w:r>
              <w:rPr>
                <w:sz w:val="19"/>
              </w:rPr>
              <w:t>Disk Management</w:t>
            </w:r>
          </w:p>
        </w:tc>
        <w:tc>
          <w:tcPr>
            <w:tcW w:type="dxa" w:w="4320"/>
          </w:tcPr>
          <w:p>
            <w:r/>
            <w:r>
              <w:rPr>
                <w:sz w:val="19"/>
              </w:rPr>
              <w:t>diskpart.exe (via ASCII script files)</w:t>
            </w:r>
          </w:p>
        </w:tc>
      </w:tr>
      <w:tr>
        <w:tc>
          <w:tcPr>
            <w:tcW w:type="dxa" w:w="4320"/>
          </w:tcPr>
          <w:p>
            <w:r/>
            <w:r>
              <w:rPr>
                <w:sz w:val="19"/>
              </w:rPr>
              <w:t>File System Repair</w:t>
            </w:r>
          </w:p>
        </w:tc>
        <w:tc>
          <w:tcPr>
            <w:tcW w:type="dxa" w:w="4320"/>
          </w:tcPr>
          <w:p>
            <w:r/>
            <w:r>
              <w:rPr>
                <w:sz w:val="19"/>
              </w:rPr>
              <w:t>DISM.exe, SFC.exe, CHKDSK.exe</w:t>
            </w:r>
          </w:p>
        </w:tc>
      </w:tr>
      <w:tr>
        <w:tc>
          <w:tcPr>
            <w:tcW w:type="dxa" w:w="4320"/>
          </w:tcPr>
          <w:p>
            <w:r/>
            <w:r>
              <w:rPr>
                <w:sz w:val="19"/>
              </w:rPr>
              <w:t>Boot Configuration</w:t>
            </w:r>
          </w:p>
        </w:tc>
        <w:tc>
          <w:tcPr>
            <w:tcW w:type="dxa" w:w="4320"/>
          </w:tcPr>
          <w:p>
            <w:r/>
            <w:r>
              <w:rPr>
                <w:sz w:val="19"/>
              </w:rPr>
              <w:t>bcdedit.exe / bcdboot.exe (offline BCD store)</w:t>
            </w:r>
          </w:p>
        </w:tc>
      </w:tr>
      <w:tr>
        <w:tc>
          <w:tcPr>
            <w:tcW w:type="dxa" w:w="4320"/>
          </w:tcPr>
          <w:p>
            <w:r/>
            <w:r>
              <w:rPr>
                <w:sz w:val="19"/>
              </w:rPr>
              <w:t>Registry Editing</w:t>
            </w:r>
          </w:p>
        </w:tc>
        <w:tc>
          <w:tcPr>
            <w:tcW w:type="dxa" w:w="4320"/>
          </w:tcPr>
          <w:p>
            <w:r/>
            <w:r>
              <w:rPr>
                <w:sz w:val="19"/>
              </w:rPr>
              <w:t>reg.exe (load / query / add / delete / export / unload offline hives)</w:t>
            </w:r>
          </w:p>
        </w:tc>
      </w:tr>
      <w:tr>
        <w:tc>
          <w:tcPr>
            <w:tcW w:type="dxa" w:w="4320"/>
          </w:tcPr>
          <w:p>
            <w:r/>
            <w:r>
              <w:rPr>
                <w:sz w:val="19"/>
              </w:rPr>
              <w:t>Process Control</w:t>
            </w:r>
          </w:p>
        </w:tc>
        <w:tc>
          <w:tcPr>
            <w:tcW w:type="dxa" w:w="4320"/>
          </w:tcPr>
          <w:p>
            <w:r/>
            <w:r>
              <w:rPr>
                <w:sz w:val="19"/>
              </w:rPr>
              <w:t>taskkill.exe (process-tree termination on cancel)</w:t>
            </w:r>
          </w:p>
        </w:tc>
      </w:tr>
      <w:tr>
        <w:tc>
          <w:tcPr>
            <w:tcW w:type="dxa" w:w="4320"/>
          </w:tcPr>
          <w:p>
            <w:r/>
            <w:r>
              <w:rPr>
                <w:sz w:val="19"/>
              </w:rPr>
              <w:t>Packaging</w:t>
            </w:r>
          </w:p>
        </w:tc>
        <w:tc>
          <w:tcPr>
            <w:tcW w:type="dxa" w:w="4320"/>
          </w:tcPr>
          <w:p>
            <w:r/>
            <w:r>
              <w:rPr>
                <w:sz w:val="19"/>
              </w:rPr>
              <w:t>PS2EXE for .exe compilation (-NoConsole, -RequireAdmin)</w:t>
            </w:r>
          </w:p>
        </w:tc>
      </w:tr>
      <w:tr>
        <w:tc>
          <w:tcPr>
            <w:tcW w:type="dxa" w:w="4320"/>
          </w:tcPr>
          <w:p>
            <w:r/>
            <w:r>
              <w:rPr>
                <w:sz w:val="19"/>
              </w:rPr>
              <w:t>Target OS</w:t>
            </w:r>
          </w:p>
        </w:tc>
        <w:tc>
          <w:tcPr>
            <w:tcW w:type="dxa" w:w="4320"/>
          </w:tcPr>
          <w:p>
            <w:r/>
            <w:r>
              <w:rPr>
                <w:sz w:val="19"/>
              </w:rPr>
              <w:t>Windows Server / Windows 10+ (Rescue VM), run as Administrator</w:t>
            </w:r>
          </w:p>
        </w:tc>
      </w:tr>
    </w:tbl>
    <w:p/>
    <w:p>
      <w:pPr>
        <w:pStyle w:val="Heading1"/>
      </w:pPr>
      <w:r>
        <w:t>4. Architecture Overview</w:t>
      </w:r>
    </w:p>
    <w:p>
      <w:r>
        <w:rPr>
          <w:b w:val="0"/>
          <w:i w:val="0"/>
        </w:rPr>
        <w:t>The tool follows a single-file monolithic architecture organized into logical layers: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
              <w:rPr>
                <w:b/>
                <w:color w:val="FFFFFF"/>
                <w:sz w:val="20"/>
              </w:rPr>
              <w:t>Layer</w:t>
            </w:r>
          </w:p>
        </w:tc>
        <w:tc>
          <w:tcPr>
            <w:tcW w:type="dxa" w:w="4320"/>
            <w:shd w:val="clear" w:color="auto" w:fill="1F4E79"/>
          </w:tcPr>
          <w:p>
            <w:r/>
            <w:r>
              <w:rPr>
                <w:b/>
                <w:color w:val="FFFFFF"/>
                <w:sz w:val="20"/>
              </w:rPr>
              <w:t>Description</w:t>
            </w:r>
          </w:p>
        </w:tc>
      </w:tr>
      <w:tr>
        <w:tc>
          <w:tcPr>
            <w:tcW w:type="dxa" w:w="4320"/>
          </w:tcPr>
          <w:p>
            <w:r/>
            <w:r>
              <w:rPr>
                <w:sz w:val="19"/>
              </w:rPr>
              <w:t>Layer 1: UI Definition</w:t>
            </w:r>
          </w:p>
        </w:tc>
        <w:tc>
          <w:tcPr>
            <w:tcW w:type="dxa" w:w="4320"/>
          </w:tcPr>
          <w:p>
            <w:r/>
            <w:r>
              <w:rPr>
                <w:sz w:val="19"/>
              </w:rPr>
              <w:t>XAML markup defining the window, controls, styles, and layout (lines ~16–218).</w:t>
            </w:r>
          </w:p>
        </w:tc>
      </w:tr>
      <w:tr>
        <w:tc>
          <w:tcPr>
            <w:tcW w:type="dxa" w:w="4320"/>
          </w:tcPr>
          <w:p>
            <w:r/>
            <w:r>
              <w:rPr>
                <w:sz w:val="19"/>
              </w:rPr>
              <w:t>Layer 2: Control Binding</w:t>
            </w:r>
          </w:p>
        </w:tc>
        <w:tc>
          <w:tcPr>
            <w:tcW w:type="dxa" w:w="4320"/>
          </w:tcPr>
          <w:p>
            <w:r/>
            <w:r>
              <w:rPr>
                <w:sz w:val="19"/>
              </w:rPr>
              <w:t>PowerShell that loads the XAML and binds 27 named controls to variables (lines ~220–250).</w:t>
            </w:r>
          </w:p>
        </w:tc>
      </w:tr>
      <w:tr>
        <w:tc>
          <w:tcPr>
            <w:tcW w:type="dxa" w:w="4320"/>
          </w:tcPr>
          <w:p>
            <w:r/>
            <w:r>
              <w:rPr>
                <w:sz w:val="19"/>
              </w:rPr>
              <w:t>Layer 3: State Management</w:t>
            </w:r>
          </w:p>
        </w:tc>
        <w:tc>
          <w:tcPr>
            <w:tcW w:type="dxa" w:w="4320"/>
          </w:tcPr>
          <w:p>
            <w:r/>
            <w:r>
              <w:rPr>
                <w:sz w:val="19"/>
              </w:rPr>
              <w:t>Script-scoped variables: assigned drive letters, offlined disks, log path, script dir, scratch dir, and guard flags (lines ~252–295).</w:t>
            </w:r>
          </w:p>
        </w:tc>
      </w:tr>
      <w:tr>
        <w:tc>
          <w:tcPr>
            <w:tcW w:type="dxa" w:w="4320"/>
          </w:tcPr>
          <w:p>
            <w:r/>
            <w:r>
              <w:rPr>
                <w:sz w:val="19"/>
              </w:rPr>
              <w:t>Layer 4: Helper Functions</w:t>
            </w:r>
          </w:p>
        </w:tc>
        <w:tc>
          <w:tcPr>
            <w:tcW w:type="dxa" w:w="4320"/>
          </w:tcPr>
          <w:p>
            <w:r/>
            <w:r>
              <w:rPr>
                <w:sz w:val="19"/>
              </w:rPr>
              <w:t>Reusable functions for process control, scratch dir, logging, command/diskpart execution, guarding, button state, and validation (lines ~264–647).</w:t>
            </w:r>
          </w:p>
        </w:tc>
      </w:tr>
      <w:tr>
        <w:tc>
          <w:tcPr>
            <w:tcW w:type="dxa" w:w="4320"/>
          </w:tcPr>
          <w:p>
            <w:r/>
            <w:r>
              <w:rPr>
                <w:sz w:val="19"/>
              </w:rPr>
              <w:t>Layer 5: Event Handlers</w:t>
            </w:r>
          </w:p>
        </w:tc>
        <w:tc>
          <w:tcPr>
            <w:tcW w:type="dxa" w:w="4320"/>
          </w:tcPr>
          <w:p>
            <w:r/>
            <w:r>
              <w:rPr>
                <w:sz w:val="19"/>
              </w:rPr>
              <w:t>Button click handlers implementing each feature module (lines ~650–2099).</w:t>
            </w:r>
          </w:p>
        </w:tc>
      </w:tr>
      <w:tr>
        <w:tc>
          <w:tcPr>
            <w:tcW w:type="dxa" w:w="4320"/>
          </w:tcPr>
          <w:p>
            <w:r/>
            <w:r>
              <w:rPr>
                <w:sz w:val="19"/>
              </w:rPr>
              <w:t>Layer 6: Post-Close Cleanup</w:t>
            </w:r>
          </w:p>
        </w:tc>
        <w:tc>
          <w:tcPr>
            <w:tcW w:type="dxa" w:w="4320"/>
          </w:tcPr>
          <w:p>
            <w:r/>
            <w:r>
              <w:rPr>
                <w:sz w:val="19"/>
              </w:rPr>
              <w:t>Code after ShowDialog(): drive-letter revert prompt and scratch-directory cleanup (lines ~2101–2158).</w:t>
            </w:r>
          </w:p>
        </w:tc>
      </w:tr>
    </w:tbl>
    <w:p/>
    <w:p>
      <w:r>
        <w:rPr>
          <w:b w:val="0"/>
          <w:i w:val="0"/>
        </w:rPr>
        <w:t>Application lifecycle: Script Start → Load Assemblies → Parse XAML → Bind Controls → Populate Disk List (Window.Loaded) → User Interaction Loop → ShowDialog() blocks until close → Post-close cleanup (revert tool-assigned letters, remove scratch dir).</w:t>
      </w:r>
    </w:p>
    <w:p>
      <w:pPr>
        <w:pStyle w:val="Heading1"/>
      </w:pPr>
      <w:r>
        <w:t>5. UI Layer – XAML Definition</w:t>
      </w:r>
    </w:p>
    <w:p>
      <w:pPr>
        <w:pStyle w:val="Heading2"/>
      </w:pPr>
      <w:r>
        <w:t>5.1 Window Configuration</w:t>
      </w:r>
    </w:p>
    <w:p>
      <w:r>
        <w:rPr>
          <w:b w:val="0"/>
          <w:i w:val="0"/>
        </w:rPr>
        <w:t>The main window is defined in XAML with the following properties: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
              <w:rPr>
                <w:b/>
                <w:color w:val="FFFFFF"/>
                <w:sz w:val="20"/>
              </w:rPr>
              <w:t>Property</w:t>
            </w:r>
          </w:p>
        </w:tc>
        <w:tc>
          <w:tcPr>
            <w:tcW w:type="dxa" w:w="4320"/>
            <w:shd w:val="clear" w:color="auto" w:fill="1F4E79"/>
          </w:tcPr>
          <w:p>
            <w:r/>
            <w:r>
              <w:rPr>
                <w:b/>
                <w:color w:val="FFFFFF"/>
                <w:sz w:val="20"/>
              </w:rPr>
              <w:t>Value</w:t>
            </w:r>
          </w:p>
        </w:tc>
      </w:tr>
      <w:tr>
        <w:tc>
          <w:tcPr>
            <w:tcW w:type="dxa" w:w="4320"/>
          </w:tcPr>
          <w:p>
            <w:r/>
            <w:r>
              <w:rPr>
                <w:sz w:val="19"/>
              </w:rPr>
              <w:t>Title</w:t>
            </w:r>
          </w:p>
        </w:tc>
        <w:tc>
          <w:tcPr>
            <w:tcW w:type="dxa" w:w="4320"/>
          </w:tcPr>
          <w:p>
            <w:r/>
            <w:r>
              <w:rPr>
                <w:sz w:val="19"/>
              </w:rPr>
              <w:t>Azure Rescue VM ToolKit</w:t>
            </w:r>
          </w:p>
        </w:tc>
      </w:tr>
      <w:tr>
        <w:tc>
          <w:tcPr>
            <w:tcW w:type="dxa" w:w="4320"/>
          </w:tcPr>
          <w:p>
            <w:r/>
            <w:r>
              <w:rPr>
                <w:sz w:val="19"/>
              </w:rPr>
              <w:t>Dimensions</w:t>
            </w:r>
          </w:p>
        </w:tc>
        <w:tc>
          <w:tcPr>
            <w:tcW w:type="dxa" w:w="4320"/>
          </w:tcPr>
          <w:p>
            <w:r/>
            <w:r>
              <w:rPr>
                <w:sz w:val="19"/>
              </w:rPr>
              <w:t>900 × 880 pixels (Width × Height)</w:t>
            </w:r>
          </w:p>
        </w:tc>
      </w:tr>
      <w:tr>
        <w:tc>
          <w:tcPr>
            <w:tcW w:type="dxa" w:w="4320"/>
          </w:tcPr>
          <w:p>
            <w:r/>
            <w:r>
              <w:rPr>
                <w:sz w:val="19"/>
              </w:rPr>
              <w:t>Background</w:t>
            </w:r>
          </w:p>
        </w:tc>
        <w:tc>
          <w:tcPr>
            <w:tcW w:type="dxa" w:w="4320"/>
          </w:tcPr>
          <w:p>
            <w:r/>
            <w:r>
              <w:rPr>
                <w:sz w:val="19"/>
              </w:rPr>
              <w:t>#1E1E2E (dark Catppuccin theme)</w:t>
            </w:r>
          </w:p>
        </w:tc>
      </w:tr>
      <w:tr>
        <w:tc>
          <w:tcPr>
            <w:tcW w:type="dxa" w:w="4320"/>
          </w:tcPr>
          <w:p>
            <w:r/>
            <w:r>
              <w:rPr>
                <w:sz w:val="19"/>
              </w:rPr>
              <w:t>Foreground</w:t>
            </w:r>
          </w:p>
        </w:tc>
        <w:tc>
          <w:tcPr>
            <w:tcW w:type="dxa" w:w="4320"/>
          </w:tcPr>
          <w:p>
            <w:r/>
            <w:r>
              <w:rPr>
                <w:sz w:val="19"/>
              </w:rPr>
              <w:t>White</w:t>
            </w:r>
          </w:p>
        </w:tc>
      </w:tr>
      <w:tr>
        <w:tc>
          <w:tcPr>
            <w:tcW w:type="dxa" w:w="4320"/>
          </w:tcPr>
          <w:p>
            <w:r/>
            <w:r>
              <w:rPr>
                <w:sz w:val="19"/>
              </w:rPr>
              <w:t>Startup Position</w:t>
            </w:r>
          </w:p>
        </w:tc>
        <w:tc>
          <w:tcPr>
            <w:tcW w:type="dxa" w:w="4320"/>
          </w:tcPr>
          <w:p>
            <w:r/>
            <w:r>
              <w:rPr>
                <w:sz w:val="19"/>
              </w:rPr>
              <w:t>CenterScreen</w:t>
            </w:r>
          </w:p>
        </w:tc>
      </w:tr>
      <w:tr>
        <w:tc>
          <w:tcPr>
            <w:tcW w:type="dxa" w:w="4320"/>
          </w:tcPr>
          <w:p>
            <w:r/>
            <w:r>
              <w:rPr>
                <w:sz w:val="19"/>
              </w:rPr>
              <w:t>Resize Mode</w:t>
            </w:r>
          </w:p>
        </w:tc>
        <w:tc>
          <w:tcPr>
            <w:tcW w:type="dxa" w:w="4320"/>
          </w:tcPr>
          <w:p>
            <w:r/>
            <w:r>
              <w:rPr>
                <w:sz w:val="19"/>
              </w:rPr>
              <w:t>CanResizeWithGrip</w:t>
            </w:r>
          </w:p>
        </w:tc>
      </w:tr>
    </w:tbl>
    <w:p/>
    <w:p>
      <w:pPr>
        <w:pStyle w:val="Heading2"/>
      </w:pPr>
      <w:r>
        <w:t>5.2 UI Control Hierarchy</w:t>
      </w:r>
    </w:p>
    <w:p>
      <w:r>
        <w:rPr>
          <w:b w:val="0"/>
          <w:i w:val="0"/>
        </w:rPr>
        <w:t>The window uses an 8-row Grid layout: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20"/>
              </w:rPr>
              <w:t>Row</w:t>
            </w:r>
          </w:p>
        </w:tc>
        <w:tc>
          <w:tcPr>
            <w:tcW w:type="dxa" w:w="2880"/>
            <w:shd w:val="clear" w:color="auto" w:fill="1F4E79"/>
          </w:tcPr>
          <w:p>
            <w:r/>
            <w:r>
              <w:rPr>
                <w:b/>
                <w:color w:val="FFFFFF"/>
                <w:sz w:val="20"/>
              </w:rPr>
              <w:t>Control</w:t>
            </w:r>
          </w:p>
        </w:tc>
        <w:tc>
          <w:tcPr>
            <w:tcW w:type="dxa" w:w="2880"/>
            <w:shd w:val="clear" w:color="auto" w:fill="1F4E79"/>
          </w:tcPr>
          <w:p>
            <w:r/>
            <w:r>
              <w:rPr>
                <w:b/>
                <w:color w:val="FFFFFF"/>
                <w:sz w:val="20"/>
              </w:rPr>
              <w:t>Details</w:t>
            </w:r>
          </w:p>
        </w:tc>
      </w:tr>
      <w:tr>
        <w:tc>
          <w:tcPr>
            <w:tcW w:type="dxa" w:w="2880"/>
          </w:tcPr>
          <w:p>
            <w:r/>
            <w:r>
              <w:rPr>
                <w:sz w:val="19"/>
              </w:rPr>
              <w:t>Row 0</w:t>
            </w:r>
          </w:p>
        </w:tc>
        <w:tc>
          <w:tcPr>
            <w:tcW w:type="dxa" w:w="2880"/>
          </w:tcPr>
          <w:p>
            <w:r/>
            <w:r>
              <w:rPr>
                <w:sz w:val="19"/>
              </w:rPr>
              <w:t>Title TextBlock</w:t>
            </w:r>
          </w:p>
        </w:tc>
        <w:tc>
          <w:tcPr>
            <w:tcW w:type="dxa" w:w="2880"/>
          </w:tcPr>
          <w:p>
            <w:r/>
            <w:r>
              <w:rPr>
                <w:sz w:val="19"/>
              </w:rPr>
              <w:t>"Azure Rescue VM ToolKit" in #89B4FA, 22pt bold</w:t>
            </w:r>
          </w:p>
        </w:tc>
      </w:tr>
      <w:tr>
        <w:tc>
          <w:tcPr>
            <w:tcW w:type="dxa" w:w="2880"/>
          </w:tcPr>
          <w:p>
            <w:r/>
            <w:r>
              <w:rPr>
                <w:sz w:val="19"/>
              </w:rPr>
              <w:t>Row 1</w:t>
            </w:r>
          </w:p>
        </w:tc>
        <w:tc>
          <w:tcPr>
            <w:tcW w:type="dxa" w:w="2880"/>
          </w:tcPr>
          <w:p>
            <w:r/>
            <w:r>
              <w:rPr>
                <w:sz w:val="19"/>
              </w:rPr>
              <w:t>Subtitle TextBlock</w:t>
            </w:r>
          </w:p>
        </w:tc>
        <w:tc>
          <w:tcPr>
            <w:tcW w:type="dxa" w:w="2880"/>
          </w:tcPr>
          <w:p>
            <w:r/>
            <w:r>
              <w:rPr>
                <w:sz w:val="19"/>
              </w:rPr>
              <w:t>"No-Boot Troubleshooting Tool" in #A6ADC8, 12pt</w:t>
            </w:r>
          </w:p>
        </w:tc>
      </w:tr>
      <w:tr>
        <w:tc>
          <w:tcPr>
            <w:tcW w:type="dxa" w:w="2880"/>
          </w:tcPr>
          <w:p>
            <w:r/>
            <w:r>
              <w:rPr>
                <w:sz w:val="19"/>
              </w:rPr>
              <w:t>Row 2</w:t>
            </w:r>
          </w:p>
        </w:tc>
        <w:tc>
          <w:tcPr>
            <w:tcW w:type="dxa" w:w="2880"/>
          </w:tcPr>
          <w:p>
            <w:r/>
            <w:r>
              <w:rPr>
                <w:sz w:val="19"/>
              </w:rPr>
              <w:t>Disk Selection GroupBox</w:t>
            </w:r>
          </w:p>
        </w:tc>
        <w:tc>
          <w:tcPr>
            <w:tcW w:type="dxa" w:w="2880"/>
          </w:tcPr>
          <w:p>
            <w:r/>
            <w:r>
              <w:rPr>
                <w:sz w:val="19"/>
              </w:rPr>
              <w:t>Editable ComboBox (DiskCombo) + Read Partitions button</w:t>
            </w:r>
          </w:p>
        </w:tc>
      </w:tr>
      <w:tr>
        <w:tc>
          <w:tcPr>
            <w:tcW w:type="dxa" w:w="2880"/>
          </w:tcPr>
          <w:p>
            <w:r/>
            <w:r>
              <w:rPr>
                <w:sz w:val="19"/>
              </w:rPr>
              <w:t>Row 3</w:t>
            </w:r>
          </w:p>
        </w:tc>
        <w:tc>
          <w:tcPr>
            <w:tcW w:type="dxa" w:w="2880"/>
          </w:tcPr>
          <w:p>
            <w:r/>
            <w:r>
              <w:rPr>
                <w:sz w:val="19"/>
              </w:rPr>
              <w:t>Partition Map GroupBox</w:t>
            </w:r>
          </w:p>
        </w:tc>
        <w:tc>
          <w:tcPr>
            <w:tcW w:type="dxa" w:w="2880"/>
          </w:tcPr>
          <w:p>
            <w:r/>
            <w:r>
              <w:rPr>
                <w:sz w:val="19"/>
              </w:rPr>
              <w:t>DataGrid (7 columns) + Windows Volume &amp; System Partition dropdowns</w:t>
            </w:r>
          </w:p>
        </w:tc>
      </w:tr>
      <w:tr>
        <w:tc>
          <w:tcPr>
            <w:tcW w:type="dxa" w:w="2880"/>
          </w:tcPr>
          <w:p>
            <w:r/>
            <w:r>
              <w:rPr>
                <w:sz w:val="19"/>
              </w:rPr>
              <w:t>Row 4</w:t>
            </w:r>
          </w:p>
        </w:tc>
        <w:tc>
          <w:tcPr>
            <w:tcW w:type="dxa" w:w="2880"/>
          </w:tcPr>
          <w:p>
            <w:r/>
            <w:r>
              <w:rPr>
                <w:sz w:val="19"/>
              </w:rPr>
              <w:t>Repair Actions GroupBox</w:t>
            </w:r>
          </w:p>
        </w:tc>
        <w:tc>
          <w:tcPr>
            <w:tcW w:type="dxa" w:w="2880"/>
          </w:tcPr>
          <w:p>
            <w:r/>
            <w:r>
              <w:rPr>
                <w:sz w:val="19"/>
              </w:rPr>
              <w:t>UniformGrid 2×4 with 8 buttons; a 'Revert Pending Actions (Offline only)' checkbox row; and a DockPanel with the shared TxtPackageName TextBox plus Remove Filter and Remove Package buttons</w:t>
            </w:r>
          </w:p>
        </w:tc>
      </w:tr>
      <w:tr>
        <w:tc>
          <w:tcPr>
            <w:tcW w:type="dxa" w:w="2880"/>
          </w:tcPr>
          <w:p>
            <w:r/>
            <w:r>
              <w:rPr>
                <w:sz w:val="19"/>
              </w:rPr>
              <w:t>Row 5</w:t>
            </w:r>
          </w:p>
        </w:tc>
        <w:tc>
          <w:tcPr>
            <w:tcW w:type="dxa" w:w="2880"/>
          </w:tcPr>
          <w:p>
            <w:r/>
            <w:r>
              <w:rPr>
                <w:sz w:val="19"/>
              </w:rPr>
              <w:t>Advanced Boot Options GroupBox</w:t>
            </w:r>
          </w:p>
        </w:tc>
        <w:tc>
          <w:tcPr>
            <w:tcW w:type="dxa" w:w="2880"/>
          </w:tcPr>
          <w:p>
            <w:r/>
            <w:r>
              <w:rPr>
                <w:sz w:val="19"/>
              </w:rPr>
              <w:t>UniformGrid with 7 buttons (Safe Mode variants, LKGC, DSRM, Driver Sig, Normal Boot)</w:t>
            </w:r>
          </w:p>
        </w:tc>
      </w:tr>
      <w:tr>
        <w:tc>
          <w:tcPr>
            <w:tcW w:type="dxa" w:w="2880"/>
          </w:tcPr>
          <w:p>
            <w:r/>
            <w:r>
              <w:rPr>
                <w:sz w:val="19"/>
              </w:rPr>
              <w:t>Row 6</w:t>
            </w:r>
          </w:p>
        </w:tc>
        <w:tc>
          <w:tcPr>
            <w:tcW w:type="dxa" w:w="2880"/>
          </w:tcPr>
          <w:p>
            <w:r/>
            <w:r>
              <w:rPr>
                <w:sz w:val="19"/>
              </w:rPr>
              <w:t>Output Log GroupBox</w:t>
            </w:r>
          </w:p>
        </w:tc>
        <w:tc>
          <w:tcPr>
            <w:tcW w:type="dxa" w:w="2880"/>
          </w:tcPr>
          <w:p>
            <w:r/>
            <w:r>
              <w:rPr>
                <w:sz w:val="19"/>
              </w:rPr>
              <w:t>Read-only TextBox, Consolas font, green text on dark background, live streaming</w:t>
            </w:r>
          </w:p>
        </w:tc>
      </w:tr>
      <w:tr>
        <w:tc>
          <w:tcPr>
            <w:tcW w:type="dxa" w:w="2880"/>
          </w:tcPr>
          <w:p>
            <w:r/>
            <w:r>
              <w:rPr>
                <w:sz w:val="19"/>
              </w:rPr>
              <w:t>Row 7</w:t>
            </w:r>
          </w:p>
        </w:tc>
        <w:tc>
          <w:tcPr>
            <w:tcW w:type="dxa" w:w="2880"/>
          </w:tcPr>
          <w:p>
            <w:r/>
            <w:r>
              <w:rPr>
                <w:sz w:val="19"/>
              </w:rPr>
              <w:t>Status Bar + Cancel</w:t>
            </w:r>
          </w:p>
        </w:tc>
        <w:tc>
          <w:tcPr>
            <w:tcW w:type="dxa" w:w="2880"/>
          </w:tcPr>
          <w:p>
            <w:r/>
            <w:r>
              <w:rPr>
                <w:sz w:val="19"/>
              </w:rPr>
              <w:t>DockPanel with status TextBlock and Cancel button (collapsed by default, shown during execution)</w:t>
            </w:r>
          </w:p>
        </w:tc>
      </w:tr>
    </w:tbl>
    <w:p/>
    <w:p>
      <w:pPr>
        <w:pStyle w:val="Heading2"/>
      </w:pPr>
      <w:r>
        <w:t>5.3 Style Definitions</w:t>
      </w:r>
    </w:p>
    <w:p>
      <w:r>
        <w:rPr>
          <w:b w:val="0"/>
          <w:i w:val="0"/>
        </w:rPr>
        <w:t>A shared style "ActionButton" is defined in Window.Resources and applied to the main action buttons:</w:t>
      </w:r>
    </w:p>
    <w:p>
      <w:pPr>
        <w:spacing w:before="80" w:after="120"/>
        <w:shd w:val="clear" w:color="auto" w:fill="F2F2F2"/>
      </w:pPr>
      <w:r>
        <w:rPr>
          <w:rFonts w:ascii="Consolas" w:hAnsi="Consolas"/>
          <w:sz w:val="18"/>
        </w:rPr>
        <w:t>&lt;Style x:Key="ActionButton" TargetType="Button"&gt;</w:t>
        <w:br/>
        <w:t xml:space="preserve">    Height="50", Margin="5", FontSize="14", FontWeight="SemiBold"</w:t>
        <w:br/>
        <w:t xml:space="preserve">    Foreground="White", BorderThickness="0", Cursor="Hand"</w:t>
        <w:br/>
        <w:t xml:space="preserve">    Trigger: IsEnabled=False  -&gt;  Opacity=0.4 (grayed out)</w:t>
        <w:br/>
        <w:t>&lt;/Style&gt;</w:t>
      </w:r>
    </w:p>
    <w:p>
      <w:r>
        <w:rPr>
          <w:b w:val="0"/>
          <w:i w:val="0"/>
        </w:rPr>
        <w:t>Each button has a distinct background color. Remove Package and Remove Filter use their own inline styling (36px high, docked):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20"/>
              </w:rPr>
              <w:t>Button</w:t>
            </w:r>
          </w:p>
        </w:tc>
        <w:tc>
          <w:tcPr>
            <w:tcW w:type="dxa" w:w="2880"/>
            <w:shd w:val="clear" w:color="auto" w:fill="1F4E79"/>
          </w:tcPr>
          <w:p>
            <w:r/>
            <w:r>
              <w:rPr>
                <w:b/>
                <w:color w:val="FFFFFF"/>
                <w:sz w:val="20"/>
              </w:rPr>
              <w:t>Color Code</w:t>
            </w:r>
          </w:p>
        </w:tc>
        <w:tc>
          <w:tcPr>
            <w:tcW w:type="dxa" w:w="2880"/>
            <w:shd w:val="clear" w:color="auto" w:fill="1F4E79"/>
          </w:tcPr>
          <w:p>
            <w:r/>
            <w:r>
              <w:rPr>
                <w:b/>
                <w:color w:val="FFFFFF"/>
                <w:sz w:val="20"/>
              </w:rPr>
              <w:t>Color Name</w:t>
            </w:r>
          </w:p>
        </w:tc>
      </w:tr>
      <w:tr>
        <w:tc>
          <w:tcPr>
            <w:tcW w:type="dxa" w:w="2880"/>
          </w:tcPr>
          <w:p>
            <w:r/>
            <w:r>
              <w:rPr>
                <w:sz w:val="19"/>
              </w:rPr>
              <w:t>Read Partitions</w:t>
            </w:r>
          </w:p>
        </w:tc>
        <w:tc>
          <w:tcPr>
            <w:tcW w:type="dxa" w:w="2880"/>
          </w:tcPr>
          <w:p>
            <w:r/>
            <w:r>
              <w:rPr>
                <w:sz w:val="19"/>
              </w:rPr>
              <w:t>#1E66F5</w:t>
            </w:r>
          </w:p>
        </w:tc>
        <w:tc>
          <w:tcPr>
            <w:tcW w:type="dxa" w:w="2880"/>
          </w:tcPr>
          <w:p>
            <w:r/>
            <w:r>
              <w:rPr>
                <w:sz w:val="19"/>
              </w:rPr>
              <w:t>Blue</w:t>
            </w:r>
          </w:p>
        </w:tc>
      </w:tr>
      <w:tr>
        <w:tc>
          <w:tcPr>
            <w:tcW w:type="dxa" w:w="2880"/>
          </w:tcPr>
          <w:p>
            <w:r/>
            <w:r>
              <w:rPr>
                <w:sz w:val="19"/>
              </w:rPr>
              <w:t>DISM Scan / Repair</w:t>
            </w:r>
          </w:p>
        </w:tc>
        <w:tc>
          <w:tcPr>
            <w:tcW w:type="dxa" w:w="2880"/>
          </w:tcPr>
          <w:p>
            <w:r/>
            <w:r>
              <w:rPr>
                <w:sz w:val="19"/>
              </w:rPr>
              <w:t>#DF8E1D</w:t>
            </w:r>
          </w:p>
        </w:tc>
        <w:tc>
          <w:tcPr>
            <w:tcW w:type="dxa" w:w="2880"/>
          </w:tcPr>
          <w:p>
            <w:r/>
            <w:r>
              <w:rPr>
                <w:sz w:val="19"/>
              </w:rPr>
              <w:t>Amber</w:t>
            </w:r>
          </w:p>
        </w:tc>
      </w:tr>
      <w:tr>
        <w:tc>
          <w:tcPr>
            <w:tcW w:type="dxa" w:w="2880"/>
          </w:tcPr>
          <w:p>
            <w:r/>
            <w:r>
              <w:rPr>
                <w:sz w:val="19"/>
              </w:rPr>
              <w:t>SFC Scan</w:t>
            </w:r>
          </w:p>
        </w:tc>
        <w:tc>
          <w:tcPr>
            <w:tcW w:type="dxa" w:w="2880"/>
          </w:tcPr>
          <w:p>
            <w:r/>
            <w:r>
              <w:rPr>
                <w:sz w:val="19"/>
              </w:rPr>
              <w:t>#40A02B</w:t>
            </w:r>
          </w:p>
        </w:tc>
        <w:tc>
          <w:tcPr>
            <w:tcW w:type="dxa" w:w="2880"/>
          </w:tcPr>
          <w:p>
            <w:r/>
            <w:r>
              <w:rPr>
                <w:sz w:val="19"/>
              </w:rPr>
              <w:t>Green</w:t>
            </w:r>
          </w:p>
        </w:tc>
      </w:tr>
      <w:tr>
        <w:tc>
          <w:tcPr>
            <w:tcW w:type="dxa" w:w="2880"/>
          </w:tcPr>
          <w:p>
            <w:r/>
            <w:r>
              <w:rPr>
                <w:sz w:val="19"/>
              </w:rPr>
              <w:t>CHKDSK</w:t>
            </w:r>
          </w:p>
        </w:tc>
        <w:tc>
          <w:tcPr>
            <w:tcW w:type="dxa" w:w="2880"/>
          </w:tcPr>
          <w:p>
            <w:r/>
            <w:r>
              <w:rPr>
                <w:sz w:val="19"/>
              </w:rPr>
              <w:t>#8839EF</w:t>
            </w:r>
          </w:p>
        </w:tc>
        <w:tc>
          <w:tcPr>
            <w:tcW w:type="dxa" w:w="2880"/>
          </w:tcPr>
          <w:p>
            <w:r/>
            <w:r>
              <w:rPr>
                <w:sz w:val="19"/>
              </w:rPr>
              <w:t>Purple</w:t>
            </w:r>
          </w:p>
        </w:tc>
      </w:tr>
      <w:tr>
        <w:tc>
          <w:tcPr>
            <w:tcW w:type="dxa" w:w="2880"/>
          </w:tcPr>
          <w:p>
            <w:r/>
            <w:r>
              <w:rPr>
                <w:sz w:val="19"/>
              </w:rPr>
              <w:t>BCD Rebuild</w:t>
            </w:r>
          </w:p>
        </w:tc>
        <w:tc>
          <w:tcPr>
            <w:tcW w:type="dxa" w:w="2880"/>
          </w:tcPr>
          <w:p>
            <w:r/>
            <w:r>
              <w:rPr>
                <w:sz w:val="19"/>
              </w:rPr>
              <w:t>#D20F39</w:t>
            </w:r>
          </w:p>
        </w:tc>
        <w:tc>
          <w:tcPr>
            <w:tcW w:type="dxa" w:w="2880"/>
          </w:tcPr>
          <w:p>
            <w:r/>
            <w:r>
              <w:rPr>
                <w:sz w:val="19"/>
              </w:rPr>
              <w:t>Red</w:t>
            </w:r>
          </w:p>
        </w:tc>
      </w:tr>
      <w:tr>
        <w:tc>
          <w:tcPr>
            <w:tcW w:type="dxa" w:w="2880"/>
          </w:tcPr>
          <w:p>
            <w:r/>
            <w:r>
              <w:rPr>
                <w:sz w:val="19"/>
              </w:rPr>
              <w:t>Search Filters</w:t>
            </w:r>
          </w:p>
        </w:tc>
        <w:tc>
          <w:tcPr>
            <w:tcW w:type="dxa" w:w="2880"/>
          </w:tcPr>
          <w:p>
            <w:r/>
            <w:r>
              <w:rPr>
                <w:sz w:val="19"/>
              </w:rPr>
              <w:t>#009688</w:t>
            </w:r>
          </w:p>
        </w:tc>
        <w:tc>
          <w:tcPr>
            <w:tcW w:type="dxa" w:w="2880"/>
          </w:tcPr>
          <w:p>
            <w:r/>
            <w:r>
              <w:rPr>
                <w:sz w:val="19"/>
              </w:rPr>
              <w:t>Teal</w:t>
            </w:r>
          </w:p>
        </w:tc>
      </w:tr>
      <w:tr>
        <w:tc>
          <w:tcPr>
            <w:tcW w:type="dxa" w:w="2880"/>
          </w:tcPr>
          <w:p>
            <w:r/>
            <w:r>
              <w:rPr>
                <w:sz w:val="19"/>
              </w:rPr>
              <w:t>Check Packages</w:t>
            </w:r>
          </w:p>
        </w:tc>
        <w:tc>
          <w:tcPr>
            <w:tcW w:type="dxa" w:w="2880"/>
          </w:tcPr>
          <w:p>
            <w:r/>
            <w:r>
              <w:rPr>
                <w:sz w:val="19"/>
              </w:rPr>
              <w:t>#795548</w:t>
            </w:r>
          </w:p>
        </w:tc>
        <w:tc>
          <w:tcPr>
            <w:tcW w:type="dxa" w:w="2880"/>
          </w:tcPr>
          <w:p>
            <w:r/>
            <w:r>
              <w:rPr>
                <w:sz w:val="19"/>
              </w:rPr>
              <w:t>Brown</w:t>
            </w:r>
          </w:p>
        </w:tc>
      </w:tr>
      <w:tr>
        <w:tc>
          <w:tcPr>
            <w:tcW w:type="dxa" w:w="2880"/>
          </w:tcPr>
          <w:p>
            <w:r/>
            <w:r>
              <w:rPr>
                <w:sz w:val="19"/>
              </w:rPr>
              <w:t>Disk Offline</w:t>
            </w:r>
          </w:p>
        </w:tc>
        <w:tc>
          <w:tcPr>
            <w:tcW w:type="dxa" w:w="2880"/>
          </w:tcPr>
          <w:p>
            <w:r/>
            <w:r>
              <w:rPr>
                <w:sz w:val="19"/>
              </w:rPr>
              <w:t>#7287FD</w:t>
            </w:r>
          </w:p>
        </w:tc>
        <w:tc>
          <w:tcPr>
            <w:tcW w:type="dxa" w:w="2880"/>
          </w:tcPr>
          <w:p>
            <w:r/>
            <w:r>
              <w:rPr>
                <w:sz w:val="19"/>
              </w:rPr>
              <w:t>Light Blue</w:t>
            </w:r>
          </w:p>
        </w:tc>
      </w:tr>
      <w:tr>
        <w:tc>
          <w:tcPr>
            <w:tcW w:type="dxa" w:w="2880"/>
          </w:tcPr>
          <w:p>
            <w:r/>
            <w:r>
              <w:rPr>
                <w:sz w:val="19"/>
              </w:rPr>
              <w:t>Revert Drive Letters</w:t>
            </w:r>
          </w:p>
        </w:tc>
        <w:tc>
          <w:tcPr>
            <w:tcW w:type="dxa" w:w="2880"/>
          </w:tcPr>
          <w:p>
            <w:r/>
            <w:r>
              <w:rPr>
                <w:sz w:val="19"/>
              </w:rPr>
              <w:t>#E64553</w:t>
            </w:r>
          </w:p>
        </w:tc>
        <w:tc>
          <w:tcPr>
            <w:tcW w:type="dxa" w:w="2880"/>
          </w:tcPr>
          <w:p>
            <w:r/>
            <w:r>
              <w:rPr>
                <w:sz w:val="19"/>
              </w:rPr>
              <w:t>Coral</w:t>
            </w:r>
          </w:p>
        </w:tc>
      </w:tr>
      <w:tr>
        <w:tc>
          <w:tcPr>
            <w:tcW w:type="dxa" w:w="2880"/>
          </w:tcPr>
          <w:p>
            <w:r/>
            <w:r>
              <w:rPr>
                <w:sz w:val="19"/>
              </w:rPr>
              <w:t>Remove Filter</w:t>
            </w:r>
          </w:p>
        </w:tc>
        <w:tc>
          <w:tcPr>
            <w:tcW w:type="dxa" w:w="2880"/>
          </w:tcPr>
          <w:p>
            <w:r/>
            <w:r>
              <w:rPr>
                <w:sz w:val="19"/>
              </w:rPr>
              <w:t>#00796B</w:t>
            </w:r>
          </w:p>
        </w:tc>
        <w:tc>
          <w:tcPr>
            <w:tcW w:type="dxa" w:w="2880"/>
          </w:tcPr>
          <w:p>
            <w:r/>
            <w:r>
              <w:rPr>
                <w:sz w:val="19"/>
              </w:rPr>
              <w:t>Dark Teal</w:t>
            </w:r>
          </w:p>
        </w:tc>
      </w:tr>
      <w:tr>
        <w:tc>
          <w:tcPr>
            <w:tcW w:type="dxa" w:w="2880"/>
          </w:tcPr>
          <w:p>
            <w:r/>
            <w:r>
              <w:rPr>
                <w:sz w:val="19"/>
              </w:rPr>
              <w:t>Remove Package</w:t>
            </w:r>
          </w:p>
        </w:tc>
        <w:tc>
          <w:tcPr>
            <w:tcW w:type="dxa" w:w="2880"/>
          </w:tcPr>
          <w:p>
            <w:r/>
            <w:r>
              <w:rPr>
                <w:sz w:val="19"/>
              </w:rPr>
              <w:t>#C62828</w:t>
            </w:r>
          </w:p>
        </w:tc>
        <w:tc>
          <w:tcPr>
            <w:tcW w:type="dxa" w:w="2880"/>
          </w:tcPr>
          <w:p>
            <w:r/>
            <w:r>
              <w:rPr>
                <w:sz w:val="19"/>
              </w:rPr>
              <w:t>Dark Red</w:t>
            </w:r>
          </w:p>
        </w:tc>
      </w:tr>
      <w:tr>
        <w:tc>
          <w:tcPr>
            <w:tcW w:type="dxa" w:w="2880"/>
          </w:tcPr>
          <w:p>
            <w:r/>
            <w:r>
              <w:rPr>
                <w:sz w:val="19"/>
              </w:rPr>
              <w:t>Safe Mode</w:t>
            </w:r>
          </w:p>
        </w:tc>
        <w:tc>
          <w:tcPr>
            <w:tcW w:type="dxa" w:w="2880"/>
          </w:tcPr>
          <w:p>
            <w:r/>
            <w:r>
              <w:rPr>
                <w:sz w:val="19"/>
              </w:rPr>
              <w:t>#E6A817</w:t>
            </w:r>
          </w:p>
        </w:tc>
        <w:tc>
          <w:tcPr>
            <w:tcW w:type="dxa" w:w="2880"/>
          </w:tcPr>
          <w:p>
            <w:r/>
            <w:r>
              <w:rPr>
                <w:sz w:val="19"/>
              </w:rPr>
              <w:t>Gold</w:t>
            </w:r>
          </w:p>
        </w:tc>
      </w:tr>
      <w:tr>
        <w:tc>
          <w:tcPr>
            <w:tcW w:type="dxa" w:w="2880"/>
          </w:tcPr>
          <w:p>
            <w:r/>
            <w:r>
              <w:rPr>
                <w:sz w:val="19"/>
              </w:rPr>
              <w:t>Safe Mode + Network</w:t>
            </w:r>
          </w:p>
        </w:tc>
        <w:tc>
          <w:tcPr>
            <w:tcW w:type="dxa" w:w="2880"/>
          </w:tcPr>
          <w:p>
            <w:r/>
            <w:r>
              <w:rPr>
                <w:sz w:val="19"/>
              </w:rPr>
              <w:t>#CC8400</w:t>
            </w:r>
          </w:p>
        </w:tc>
        <w:tc>
          <w:tcPr>
            <w:tcW w:type="dxa" w:w="2880"/>
          </w:tcPr>
          <w:p>
            <w:r/>
            <w:r>
              <w:rPr>
                <w:sz w:val="19"/>
              </w:rPr>
              <w:t>Dark Gold</w:t>
            </w:r>
          </w:p>
        </w:tc>
      </w:tr>
      <w:tr>
        <w:tc>
          <w:tcPr>
            <w:tcW w:type="dxa" w:w="2880"/>
          </w:tcPr>
          <w:p>
            <w:r/>
            <w:r>
              <w:rPr>
                <w:sz w:val="19"/>
              </w:rPr>
              <w:t>Safe Mode + CMD</w:t>
            </w:r>
          </w:p>
        </w:tc>
        <w:tc>
          <w:tcPr>
            <w:tcW w:type="dxa" w:w="2880"/>
          </w:tcPr>
          <w:p>
            <w:r/>
            <w:r>
              <w:rPr>
                <w:sz w:val="19"/>
              </w:rPr>
              <w:t>#B36B00</w:t>
            </w:r>
          </w:p>
        </w:tc>
        <w:tc>
          <w:tcPr>
            <w:tcW w:type="dxa" w:w="2880"/>
          </w:tcPr>
          <w:p>
            <w:r/>
            <w:r>
              <w:rPr>
                <w:sz w:val="19"/>
              </w:rPr>
              <w:t>Bronze</w:t>
            </w:r>
          </w:p>
        </w:tc>
      </w:tr>
      <w:tr>
        <w:tc>
          <w:tcPr>
            <w:tcW w:type="dxa" w:w="2880"/>
          </w:tcPr>
          <w:p>
            <w:r/>
            <w:r>
              <w:rPr>
                <w:sz w:val="19"/>
              </w:rPr>
              <w:t>LKGC</w:t>
            </w:r>
          </w:p>
        </w:tc>
        <w:tc>
          <w:tcPr>
            <w:tcW w:type="dxa" w:w="2880"/>
          </w:tcPr>
          <w:p>
            <w:r/>
            <w:r>
              <w:rPr>
                <w:sz w:val="19"/>
              </w:rPr>
              <w:t>#2196F3</w:t>
            </w:r>
          </w:p>
        </w:tc>
        <w:tc>
          <w:tcPr>
            <w:tcW w:type="dxa" w:w="2880"/>
          </w:tcPr>
          <w:p>
            <w:r/>
            <w:r>
              <w:rPr>
                <w:sz w:val="19"/>
              </w:rPr>
              <w:t>Material Blue</w:t>
            </w:r>
          </w:p>
        </w:tc>
      </w:tr>
      <w:tr>
        <w:tc>
          <w:tcPr>
            <w:tcW w:type="dxa" w:w="2880"/>
          </w:tcPr>
          <w:p>
            <w:r/>
            <w:r>
              <w:rPr>
                <w:sz w:val="19"/>
              </w:rPr>
              <w:t>DSRM</w:t>
            </w:r>
          </w:p>
        </w:tc>
        <w:tc>
          <w:tcPr>
            <w:tcW w:type="dxa" w:w="2880"/>
          </w:tcPr>
          <w:p>
            <w:r/>
            <w:r>
              <w:rPr>
                <w:sz w:val="19"/>
              </w:rPr>
              <w:t>#9C27B0</w:t>
            </w:r>
          </w:p>
        </w:tc>
        <w:tc>
          <w:tcPr>
            <w:tcW w:type="dxa" w:w="2880"/>
          </w:tcPr>
          <w:p>
            <w:r/>
            <w:r>
              <w:rPr>
                <w:sz w:val="19"/>
              </w:rPr>
              <w:t>Deep Purple</w:t>
            </w:r>
          </w:p>
        </w:tc>
      </w:tr>
      <w:tr>
        <w:tc>
          <w:tcPr>
            <w:tcW w:type="dxa" w:w="2880"/>
          </w:tcPr>
          <w:p>
            <w:r/>
            <w:r>
              <w:rPr>
                <w:sz w:val="19"/>
              </w:rPr>
              <w:t>Disable Driver Sig</w:t>
            </w:r>
          </w:p>
        </w:tc>
        <w:tc>
          <w:tcPr>
            <w:tcW w:type="dxa" w:w="2880"/>
          </w:tcPr>
          <w:p>
            <w:r/>
            <w:r>
              <w:rPr>
                <w:sz w:val="19"/>
              </w:rPr>
              <w:t>#FF5722</w:t>
            </w:r>
          </w:p>
        </w:tc>
        <w:tc>
          <w:tcPr>
            <w:tcW w:type="dxa" w:w="2880"/>
          </w:tcPr>
          <w:p>
            <w:r/>
            <w:r>
              <w:rPr>
                <w:sz w:val="19"/>
              </w:rPr>
              <w:t>Deep Orange</w:t>
            </w:r>
          </w:p>
        </w:tc>
      </w:tr>
      <w:tr>
        <w:tc>
          <w:tcPr>
            <w:tcW w:type="dxa" w:w="2880"/>
          </w:tcPr>
          <w:p>
            <w:r/>
            <w:r>
              <w:rPr>
                <w:sz w:val="19"/>
              </w:rPr>
              <w:t>Normal Boot</w:t>
            </w:r>
          </w:p>
        </w:tc>
        <w:tc>
          <w:tcPr>
            <w:tcW w:type="dxa" w:w="2880"/>
          </w:tcPr>
          <w:p>
            <w:r/>
            <w:r>
              <w:rPr>
                <w:sz w:val="19"/>
              </w:rPr>
              <w:t>#4CAF50</w:t>
            </w:r>
          </w:p>
        </w:tc>
        <w:tc>
          <w:tcPr>
            <w:tcW w:type="dxa" w:w="2880"/>
          </w:tcPr>
          <w:p>
            <w:r/>
            <w:r>
              <w:rPr>
                <w:sz w:val="19"/>
              </w:rPr>
              <w:t>Material Green</w:t>
            </w:r>
          </w:p>
        </w:tc>
      </w:tr>
      <w:tr>
        <w:tc>
          <w:tcPr>
            <w:tcW w:type="dxa" w:w="2880"/>
          </w:tcPr>
          <w:p>
            <w:r/>
            <w:r>
              <w:rPr>
                <w:sz w:val="19"/>
              </w:rPr>
              <w:t>Cancel</w:t>
            </w:r>
          </w:p>
        </w:tc>
        <w:tc>
          <w:tcPr>
            <w:tcW w:type="dxa" w:w="2880"/>
          </w:tcPr>
          <w:p>
            <w:r/>
            <w:r>
              <w:rPr>
                <w:sz w:val="19"/>
              </w:rPr>
              <w:t>#D20F39</w:t>
            </w:r>
          </w:p>
        </w:tc>
        <w:tc>
          <w:tcPr>
            <w:tcW w:type="dxa" w:w="2880"/>
          </w:tcPr>
          <w:p>
            <w:r/>
            <w:r>
              <w:rPr>
                <w:sz w:val="19"/>
              </w:rPr>
              <w:t>Red (hidden by default)</w:t>
            </w:r>
          </w:p>
        </w:tc>
      </w:tr>
    </w:tbl>
    <w:p/>
    <w:p>
      <w:pPr>
        <w:pStyle w:val="Heading2"/>
      </w:pPr>
      <w:r>
        <w:t>5.4 Partition Map DataGrid Columns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sz w:val="20"/>
              </w:rPr>
              <w:t>Header</w:t>
            </w:r>
          </w:p>
        </w:tc>
        <w:tc>
          <w:tcPr>
            <w:tcW w:type="dxa" w:w="2160"/>
            <w:shd w:val="clear" w:color="auto" w:fill="1F4E79"/>
          </w:tcPr>
          <w:p>
            <w:r/>
            <w:r>
              <w:rPr>
                <w:b/>
                <w:color w:val="FFFFFF"/>
                <w:sz w:val="20"/>
              </w:rPr>
              <w:t>Binding</w:t>
            </w:r>
          </w:p>
        </w:tc>
        <w:tc>
          <w:tcPr>
            <w:tcW w:type="dxa" w:w="2160"/>
            <w:shd w:val="clear" w:color="auto" w:fill="1F4E79"/>
          </w:tcPr>
          <w:p>
            <w:r/>
            <w:r>
              <w:rPr>
                <w:b/>
                <w:color w:val="FFFFFF"/>
                <w:sz w:val="20"/>
              </w:rPr>
              <w:t>Width</w:t>
            </w:r>
          </w:p>
        </w:tc>
        <w:tc>
          <w:tcPr>
            <w:tcW w:type="dxa" w:w="2160"/>
            <w:shd w:val="clear" w:color="auto" w:fill="1F4E79"/>
          </w:tcPr>
          <w:p>
            <w:r/>
            <w:r>
              <w:rPr>
                <w:b/>
                <w:color w:val="FFFFFF"/>
                <w:sz w:val="20"/>
              </w:rPr>
              <w:t>Description</w:t>
            </w:r>
          </w:p>
        </w:tc>
      </w:tr>
      <w:tr>
        <w:tc>
          <w:tcPr>
            <w:tcW w:type="dxa" w:w="2160"/>
          </w:tcPr>
          <w:p>
            <w:r/>
            <w:r>
              <w:rPr>
                <w:sz w:val="19"/>
              </w:rPr>
              <w:t>Partition #</w:t>
            </w:r>
          </w:p>
        </w:tc>
        <w:tc>
          <w:tcPr>
            <w:tcW w:type="dxa" w:w="2160"/>
          </w:tcPr>
          <w:p>
            <w:r/>
            <w:r>
              <w:rPr>
                <w:sz w:val="19"/>
              </w:rPr>
              <w:t>Number</w:t>
            </w:r>
          </w:p>
        </w:tc>
        <w:tc>
          <w:tcPr>
            <w:tcW w:type="dxa" w:w="2160"/>
          </w:tcPr>
          <w:p>
            <w:r/>
            <w:r>
              <w:rPr>
                <w:sz w:val="19"/>
              </w:rPr>
              <w:t>80px</w:t>
            </w:r>
          </w:p>
        </w:tc>
        <w:tc>
          <w:tcPr>
            <w:tcW w:type="dxa" w:w="2160"/>
          </w:tcPr>
          <w:p>
            <w:r/>
            <w:r>
              <w:rPr>
                <w:sz w:val="19"/>
              </w:rPr>
              <w:t>Partition number from diskpart</w:t>
            </w:r>
          </w:p>
        </w:tc>
      </w:tr>
      <w:tr>
        <w:tc>
          <w:tcPr>
            <w:tcW w:type="dxa" w:w="2160"/>
          </w:tcPr>
          <w:p>
            <w:r/>
            <w:r>
              <w:rPr>
                <w:sz w:val="19"/>
              </w:rPr>
              <w:t>Original Letter</w:t>
            </w:r>
          </w:p>
        </w:tc>
        <w:tc>
          <w:tcPr>
            <w:tcW w:type="dxa" w:w="2160"/>
          </w:tcPr>
          <w:p>
            <w:r/>
            <w:r>
              <w:rPr>
                <w:sz w:val="19"/>
              </w:rPr>
              <w:t>OriginalLetter</w:t>
            </w:r>
          </w:p>
        </w:tc>
        <w:tc>
          <w:tcPr>
            <w:tcW w:type="dxa" w:w="2160"/>
          </w:tcPr>
          <w:p>
            <w:r/>
            <w:r>
              <w:rPr>
                <w:sz w:val="19"/>
              </w:rPr>
              <w:t>100px</w:t>
            </w:r>
          </w:p>
        </w:tc>
        <w:tc>
          <w:tcPr>
            <w:tcW w:type="dxa" w:w="2160"/>
          </w:tcPr>
          <w:p>
            <w:r/>
            <w:r>
              <w:rPr>
                <w:sz w:val="19"/>
              </w:rPr>
              <w:t>Letter before the tool ran, or "No Drive Letter"</w:t>
            </w:r>
          </w:p>
        </w:tc>
      </w:tr>
      <w:tr>
        <w:tc>
          <w:tcPr>
            <w:tcW w:type="dxa" w:w="2160"/>
          </w:tcPr>
          <w:p>
            <w:r/>
            <w:r>
              <w:rPr>
                <w:sz w:val="19"/>
              </w:rPr>
              <w:t>Assigned Letter</w:t>
            </w:r>
          </w:p>
        </w:tc>
        <w:tc>
          <w:tcPr>
            <w:tcW w:type="dxa" w:w="2160"/>
          </w:tcPr>
          <w:p>
            <w:r/>
            <w:r>
              <w:rPr>
                <w:sz w:val="19"/>
              </w:rPr>
              <w:t>AssignedLetter</w:t>
            </w:r>
          </w:p>
        </w:tc>
        <w:tc>
          <w:tcPr>
            <w:tcW w:type="dxa" w:w="2160"/>
          </w:tcPr>
          <w:p>
            <w:r/>
            <w:r>
              <w:rPr>
                <w:sz w:val="19"/>
              </w:rPr>
              <w:t>100px</w:t>
            </w:r>
          </w:p>
        </w:tc>
        <w:tc>
          <w:tcPr>
            <w:tcW w:type="dxa" w:w="2160"/>
          </w:tcPr>
          <w:p>
            <w:r/>
            <w:r>
              <w:rPr>
                <w:sz w:val="19"/>
              </w:rPr>
              <w:t>Letter assigned by this tool, or "-"</w:t>
            </w:r>
          </w:p>
        </w:tc>
      </w:tr>
      <w:tr>
        <w:tc>
          <w:tcPr>
            <w:tcW w:type="dxa" w:w="2160"/>
          </w:tcPr>
          <w:p>
            <w:r/>
            <w:r>
              <w:rPr>
                <w:sz w:val="19"/>
              </w:rPr>
              <w:t>Drive Letter</w:t>
            </w:r>
          </w:p>
        </w:tc>
        <w:tc>
          <w:tcPr>
            <w:tcW w:type="dxa" w:w="2160"/>
          </w:tcPr>
          <w:p>
            <w:r/>
            <w:r>
              <w:rPr>
                <w:sz w:val="19"/>
              </w:rPr>
              <w:t>DriveLetter</w:t>
            </w:r>
          </w:p>
        </w:tc>
        <w:tc>
          <w:tcPr>
            <w:tcW w:type="dxa" w:w="2160"/>
          </w:tcPr>
          <w:p>
            <w:r/>
            <w:r>
              <w:rPr>
                <w:sz w:val="19"/>
              </w:rPr>
              <w:t>90px</w:t>
            </w:r>
          </w:p>
        </w:tc>
        <w:tc>
          <w:tcPr>
            <w:tcW w:type="dxa" w:w="2160"/>
          </w:tcPr>
          <w:p>
            <w:r/>
            <w:r>
              <w:rPr>
                <w:sz w:val="19"/>
              </w:rPr>
              <w:t>Current active drive letter (or "N/A")</w:t>
            </w:r>
          </w:p>
        </w:tc>
      </w:tr>
      <w:tr>
        <w:tc>
          <w:tcPr>
            <w:tcW w:type="dxa" w:w="2160"/>
          </w:tcPr>
          <w:p>
            <w:r/>
            <w:r>
              <w:rPr>
                <w:sz w:val="19"/>
              </w:rPr>
              <w:t>Type</w:t>
            </w:r>
          </w:p>
        </w:tc>
        <w:tc>
          <w:tcPr>
            <w:tcW w:type="dxa" w:w="2160"/>
          </w:tcPr>
          <w:p>
            <w:r/>
            <w:r>
              <w:rPr>
                <w:sz w:val="19"/>
              </w:rPr>
              <w:t>Type</w:t>
            </w:r>
          </w:p>
        </w:tc>
        <w:tc>
          <w:tcPr>
            <w:tcW w:type="dxa" w:w="2160"/>
          </w:tcPr>
          <w:p>
            <w:r/>
            <w:r>
              <w:rPr>
                <w:sz w:val="19"/>
              </w:rPr>
              <w:t>80px</w:t>
            </w:r>
          </w:p>
        </w:tc>
        <w:tc>
          <w:tcPr>
            <w:tcW w:type="dxa" w:w="2160"/>
          </w:tcPr>
          <w:p>
            <w:r/>
            <w:r>
              <w:rPr>
                <w:sz w:val="19"/>
              </w:rPr>
              <w:t>Partition type (Primary, System, etc.)</w:t>
            </w:r>
          </w:p>
        </w:tc>
      </w:tr>
      <w:tr>
        <w:tc>
          <w:tcPr>
            <w:tcW w:type="dxa" w:w="2160"/>
          </w:tcPr>
          <w:p>
            <w:r/>
            <w:r>
              <w:rPr>
                <w:sz w:val="19"/>
              </w:rPr>
              <w:t>Size</w:t>
            </w:r>
          </w:p>
        </w:tc>
        <w:tc>
          <w:tcPr>
            <w:tcW w:type="dxa" w:w="2160"/>
          </w:tcPr>
          <w:p>
            <w:r/>
            <w:r>
              <w:rPr>
                <w:sz w:val="19"/>
              </w:rPr>
              <w:t>Size</w:t>
            </w:r>
          </w:p>
        </w:tc>
        <w:tc>
          <w:tcPr>
            <w:tcW w:type="dxa" w:w="2160"/>
          </w:tcPr>
          <w:p>
            <w:r/>
            <w:r>
              <w:rPr>
                <w:sz w:val="19"/>
              </w:rPr>
              <w:t>80px</w:t>
            </w:r>
          </w:p>
        </w:tc>
        <w:tc>
          <w:tcPr>
            <w:tcW w:type="dxa" w:w="2160"/>
          </w:tcPr>
          <w:p>
            <w:r/>
            <w:r>
              <w:rPr>
                <w:sz w:val="19"/>
              </w:rPr>
              <w:t>Partition size</w:t>
            </w:r>
          </w:p>
        </w:tc>
      </w:tr>
      <w:tr>
        <w:tc>
          <w:tcPr>
            <w:tcW w:type="dxa" w:w="2160"/>
          </w:tcPr>
          <w:p>
            <w:r/>
            <w:r>
              <w:rPr>
                <w:sz w:val="19"/>
              </w:rPr>
              <w:t>Label</w:t>
            </w:r>
          </w:p>
        </w:tc>
        <w:tc>
          <w:tcPr>
            <w:tcW w:type="dxa" w:w="2160"/>
          </w:tcPr>
          <w:p>
            <w:r/>
            <w:r>
              <w:rPr>
                <w:sz w:val="19"/>
              </w:rPr>
              <w:t>Label</w:t>
            </w:r>
          </w:p>
        </w:tc>
        <w:tc>
          <w:tcPr>
            <w:tcW w:type="dxa" w:w="2160"/>
          </w:tcPr>
          <w:p>
            <w:r/>
            <w:r>
              <w:rPr>
                <w:sz w:val="19"/>
              </w:rPr>
              <w:t>*</w:t>
            </w:r>
          </w:p>
        </w:tc>
        <w:tc>
          <w:tcPr>
            <w:tcW w:type="dxa" w:w="2160"/>
          </w:tcPr>
          <w:p>
            <w:r/>
            <w:r>
              <w:rPr>
                <w:sz w:val="19"/>
              </w:rPr>
              <w:t>Volume label</w:t>
            </w:r>
          </w:p>
        </w:tc>
      </w:tr>
    </w:tbl>
    <w:p/>
    <w:p>
      <w:pPr>
        <w:pStyle w:val="Heading1"/>
      </w:pPr>
      <w:r>
        <w:t>6. Core Infrastructure Code</w:t>
      </w:r>
    </w:p>
    <w:p>
      <w:pPr>
        <w:pStyle w:val="Heading2"/>
      </w:pPr>
      <w:r>
        <w:t>6.1 Script Initialization &amp; Assemblies</w:t>
      </w:r>
    </w:p>
    <w:p>
      <w:r>
        <w:rPr>
          <w:b w:val="0"/>
          <w:i w:val="0"/>
        </w:rPr>
        <w:t>The script begins with a mandatory administrator check and loads three .NET assemblies required for WPF:</w:t>
      </w:r>
    </w:p>
    <w:p>
      <w:pPr>
        <w:spacing w:before="80" w:after="120"/>
        <w:shd w:val="clear" w:color="auto" w:fill="F2F2F2"/>
      </w:pPr>
      <w:r>
        <w:rPr>
          <w:rFonts w:ascii="Consolas" w:hAnsi="Consolas"/>
          <w:sz w:val="18"/>
        </w:rPr>
        <w:t>#Requires -RunAsAdministrator</w:t>
        <w:br/>
        <w:t>Add-Type -AssemblyName PresentationFramework</w:t>
        <w:br/>
        <w:t>Add-Type -AssemblyName PresentationCore</w:t>
        <w:br/>
        <w:t>Add-Type -AssemblyName WindowsBase</w:t>
      </w:r>
    </w:p>
    <w:p>
      <w:r>
        <w:rPr>
          <w:b w:val="0"/>
          <w:i w:val="0"/>
        </w:rPr>
        <w:t>The #Requires directive makes the script fail immediately with a clear error if not run as administrator — essential because diskpart, DISM, SFC, bcdedit, and registry operations all require elevation.</w:t>
      </w:r>
    </w:p>
    <w:p>
      <w:pPr>
        <w:pStyle w:val="Heading2"/>
      </w:pPr>
      <w:r>
        <w:t>6.2 Control Binding</w:t>
      </w:r>
    </w:p>
    <w:p>
      <w:r>
        <w:rPr>
          <w:b w:val="0"/>
          <w:i w:val="0"/>
        </w:rPr>
        <w:t>After parsing the XAML into a Window object, each named control is retrieved with FindName() and stored in a PowerShell variable for event-handler access:</w:t>
      </w:r>
    </w:p>
    <w:p>
      <w:pPr>
        <w:spacing w:before="80" w:after="120"/>
        <w:shd w:val="clear" w:color="auto" w:fill="F2F2F2"/>
      </w:pPr>
      <w:r>
        <w:rPr>
          <w:rFonts w:ascii="Consolas" w:hAnsi="Consolas"/>
          <w:sz w:val="18"/>
        </w:rPr>
        <w:t>$reader = New-Object System.Xml.XmlNodeReader $xaml</w:t>
        <w:br/>
        <w:t>$window = [Windows.Markup.XamlReader]::Load($reader)</w:t>
        <w:br/>
        <w:br/>
        <w:t>$diskCombo        = $window.FindName("DiskCombo")</w:t>
        <w:br/>
        <w:t>$btnReadParts     = $window.FindName("BtnReadPartitions")</w:t>
        <w:br/>
        <w:t>$partitionGrid    = $window.FindName("PartitionGrid")</w:t>
        <w:br/>
        <w:t># ... 24 more controls bound similarly</w:t>
      </w:r>
    </w:p>
    <w:p>
      <w:r>
        <w:rPr>
          <w:b w:val="0"/>
          <w:i w:val="0"/>
        </w:rPr>
        <w:t>Total controls bound: 27 — 1 editable ComboBox (disk), 1 DataGrid, 2 ComboBoxes (Windows/System), 1 CheckBox (Revert Pending), 1 TextBox (shared package/GUID input), 1 TextBox (log), 1 TextBlock (status), and 19 Buttons (including Remove Filter and Cancel).</w:t>
      </w:r>
    </w:p>
    <w:p>
      <w:pPr>
        <w:pStyle w:val="Heading2"/>
      </w:pPr>
      <w:r>
        <w:t>6.3 State Variables</w:t>
      </w:r>
    </w:p>
    <w:p>
      <w:r>
        <w:rPr>
          <w:b w:val="0"/>
          <w:i w:val="0"/>
        </w:rPr>
        <w:t>Script-scoped variables maintain state across button clicks: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20"/>
              </w:rPr>
              <w:t>Variable</w:t>
            </w:r>
          </w:p>
        </w:tc>
        <w:tc>
          <w:tcPr>
            <w:tcW w:type="dxa" w:w="2880"/>
            <w:shd w:val="clear" w:color="auto" w:fill="1F4E79"/>
          </w:tcPr>
          <w:p>
            <w:r/>
            <w:r>
              <w:rPr>
                <w:b/>
                <w:color w:val="FFFFFF"/>
                <w:sz w:val="20"/>
              </w:rPr>
              <w:t>Default</w:t>
            </w:r>
          </w:p>
        </w:tc>
        <w:tc>
          <w:tcPr>
            <w:tcW w:type="dxa" w:w="2880"/>
            <w:shd w:val="clear" w:color="auto" w:fill="1F4E79"/>
          </w:tcPr>
          <w:p>
            <w:r/>
            <w:r>
              <w:rPr>
                <w:b/>
                <w:color w:val="FFFFFF"/>
                <w:sz w:val="20"/>
              </w:rPr>
              <w:t>Purpose</w:t>
            </w:r>
          </w:p>
        </w:tc>
      </w:tr>
      <w:tr>
        <w:tc>
          <w:tcPr>
            <w:tcW w:type="dxa" w:w="2880"/>
          </w:tcPr>
          <w:p>
            <w:r/>
            <w:r>
              <w:rPr>
                <w:sz w:val="19"/>
              </w:rPr>
              <w:t>$script:assignedLetters</w:t>
            </w:r>
          </w:p>
        </w:tc>
        <w:tc>
          <w:tcPr>
            <w:tcW w:type="dxa" w:w="2880"/>
          </w:tcPr>
          <w:p>
            <w:r/>
            <w:r>
              <w:rPr>
                <w:sz w:val="19"/>
              </w:rPr>
              <w:t>@{}</w:t>
            </w:r>
          </w:p>
        </w:tc>
        <w:tc>
          <w:tcPr>
            <w:tcW w:type="dxa" w:w="2880"/>
          </w:tcPr>
          <w:p>
            <w:r/>
            <w:r>
              <w:rPr>
                <w:sz w:val="19"/>
              </w:rPr>
              <w:t>Hashtable: partition number → drive letter, for letters assigned by this tool. Used by Revert Drive Letters and post-close cleanup.</w:t>
            </w:r>
          </w:p>
        </w:tc>
      </w:tr>
      <w:tr>
        <w:tc>
          <w:tcPr>
            <w:tcW w:type="dxa" w:w="2880"/>
          </w:tcPr>
          <w:p>
            <w:r/>
            <w:r>
              <w:rPr>
                <w:sz w:val="19"/>
              </w:rPr>
              <w:t>$script:offlinedDisks</w:t>
            </w:r>
          </w:p>
        </w:tc>
        <w:tc>
          <w:tcPr>
            <w:tcW w:type="dxa" w:w="2880"/>
          </w:tcPr>
          <w:p>
            <w:r/>
            <w:r>
              <w:rPr>
                <w:sz w:val="19"/>
              </w:rPr>
              <w:t>@{}</w:t>
            </w:r>
          </w:p>
        </w:tc>
        <w:tc>
          <w:tcPr>
            <w:tcW w:type="dxa" w:w="2880"/>
          </w:tcPr>
          <w:p>
            <w:r/>
            <w:r>
              <w:rPr>
                <w:sz w:val="19"/>
              </w:rPr>
              <w:t>Hashtable: disk number → $true for disks this tool has taken offline. Keeps the Offline button disabled for them until Read Partitions brings the disk back online (FIX-032).</w:t>
            </w:r>
          </w:p>
        </w:tc>
      </w:tr>
      <w:tr>
        <w:tc>
          <w:tcPr>
            <w:tcW w:type="dxa" w:w="2880"/>
          </w:tcPr>
          <w:p>
            <w:r/>
            <w:r>
              <w:rPr>
                <w:sz w:val="19"/>
              </w:rPr>
              <w:t>$script:scriptDir</w:t>
            </w:r>
          </w:p>
        </w:tc>
        <w:tc>
          <w:tcPr>
            <w:tcW w:type="dxa" w:w="2880"/>
          </w:tcPr>
          <w:p>
            <w:r/>
            <w:r>
              <w:rPr>
                <w:sz w:val="19"/>
              </w:rPr>
              <w:t>Auto-detected</w:t>
            </w:r>
          </w:p>
        </w:tc>
        <w:tc>
          <w:tcPr>
            <w:tcW w:type="dxa" w:w="2880"/>
          </w:tcPr>
          <w:p>
            <w:r/>
            <w:r>
              <w:rPr>
                <w:sz w:val="19"/>
              </w:rPr>
              <w:t>Folder of the script/exe. Tries $PSScriptRoot, then $MyInvocation.MyCommand.Path, then $PWD (for .exe compatibility). Holds the log and registry .reg backups.</w:t>
            </w:r>
          </w:p>
        </w:tc>
      </w:tr>
      <w:tr>
        <w:tc>
          <w:tcPr>
            <w:tcW w:type="dxa" w:w="2880"/>
          </w:tcPr>
          <w:p>
            <w:r/>
            <w:r>
              <w:rPr>
                <w:sz w:val="19"/>
              </w:rPr>
              <w:t>$script:logFilePath</w:t>
            </w:r>
          </w:p>
        </w:tc>
        <w:tc>
          <w:tcPr>
            <w:tcW w:type="dxa" w:w="2880"/>
          </w:tcPr>
          <w:p>
            <w:r/>
            <w:r>
              <w:rPr>
                <w:sz w:val="19"/>
              </w:rPr>
              <w:t>Auto-generated</w:t>
            </w:r>
          </w:p>
        </w:tc>
        <w:tc>
          <w:tcPr>
            <w:tcW w:type="dxa" w:w="2880"/>
          </w:tcPr>
          <w:p>
            <w:r/>
            <w:r>
              <w:rPr>
                <w:sz w:val="19"/>
              </w:rPr>
              <w:t>&lt;scriptDir&gt;\AzureRescueToolKit_YYYYMMDD_HHmmss.log</w:t>
            </w:r>
          </w:p>
        </w:tc>
      </w:tr>
      <w:tr>
        <w:tc>
          <w:tcPr>
            <w:tcW w:type="dxa" w:w="2880"/>
          </w:tcPr>
          <w:p>
            <w:r/>
            <w:r>
              <w:rPr>
                <w:sz w:val="19"/>
              </w:rPr>
              <w:t>$script:scratchDir</w:t>
            </w:r>
          </w:p>
        </w:tc>
        <w:tc>
          <w:tcPr>
            <w:tcW w:type="dxa" w:w="2880"/>
          </w:tcPr>
          <w:p>
            <w:r/>
            <w:r>
              <w:rPr>
                <w:sz w:val="19"/>
              </w:rPr>
              <w:t>%TEMP%\AzureRescueToolkit_Scratch</w:t>
            </w:r>
          </w:p>
        </w:tc>
        <w:tc>
          <w:tcPr>
            <w:tcW w:type="dxa" w:w="2880"/>
          </w:tcPr>
          <w:p>
            <w:r/>
            <w:r>
              <w:rPr>
                <w:sz w:val="19"/>
              </w:rPr>
              <w:t>DISM scratch directory on the rescue VM (never the customer disk). Created on demand by Get-ScratchDir; removed on exit (FIX-019).</w:t>
            </w:r>
          </w:p>
        </w:tc>
      </w:tr>
      <w:tr>
        <w:tc>
          <w:tcPr>
            <w:tcW w:type="dxa" w:w="2880"/>
          </w:tcPr>
          <w:p>
            <w:r/>
            <w:r>
              <w:rPr>
                <w:sz w:val="19"/>
              </w:rPr>
              <w:t>$script:isRunning</w:t>
            </w:r>
          </w:p>
        </w:tc>
        <w:tc>
          <w:tcPr>
            <w:tcW w:type="dxa" w:w="2880"/>
          </w:tcPr>
          <w:p>
            <w:r/>
            <w:r>
              <w:rPr>
                <w:sz w:val="19"/>
              </w:rPr>
              <w:t>$false</w:t>
            </w:r>
          </w:p>
        </w:tc>
        <w:tc>
          <w:tcPr>
            <w:tcW w:type="dxa" w:w="2880"/>
          </w:tcPr>
          <w:p>
            <w:r/>
            <w:r>
              <w:rPr>
                <w:sz w:val="19"/>
              </w:rPr>
              <w:t>True while a command is executing. Prevents concurrent execution.</w:t>
            </w:r>
          </w:p>
        </w:tc>
      </w:tr>
      <w:tr>
        <w:tc>
          <w:tcPr>
            <w:tcW w:type="dxa" w:w="2880"/>
          </w:tcPr>
          <w:p>
            <w:r/>
            <w:r>
              <w:rPr>
                <w:sz w:val="19"/>
              </w:rPr>
              <w:t>$script:currentProcess</w:t>
            </w:r>
          </w:p>
        </w:tc>
        <w:tc>
          <w:tcPr>
            <w:tcW w:type="dxa" w:w="2880"/>
          </w:tcPr>
          <w:p>
            <w:r/>
            <w:r>
              <w:rPr>
                <w:sz w:val="19"/>
              </w:rPr>
              <w:t>$null</w:t>
            </w:r>
          </w:p>
        </w:tc>
        <w:tc>
          <w:tcPr>
            <w:tcW w:type="dxa" w:w="2880"/>
          </w:tcPr>
          <w:p>
            <w:r/>
            <w:r>
              <w:rPr>
                <w:sz w:val="19"/>
              </w:rPr>
              <w:t>The running System.Diagnostics.Process. Used by Cancel to terminate the process tree.</w:t>
            </w:r>
          </w:p>
        </w:tc>
      </w:tr>
      <w:tr>
        <w:tc>
          <w:tcPr>
            <w:tcW w:type="dxa" w:w="2880"/>
          </w:tcPr>
          <w:p>
            <w:r/>
            <w:r>
              <w:rPr>
                <w:sz w:val="19"/>
              </w:rPr>
              <w:t>$script:cancelRequested</w:t>
            </w:r>
          </w:p>
        </w:tc>
        <w:tc>
          <w:tcPr>
            <w:tcW w:type="dxa" w:w="2880"/>
          </w:tcPr>
          <w:p>
            <w:r/>
            <w:r>
              <w:rPr>
                <w:sz w:val="19"/>
              </w:rPr>
              <w:t>$false</w:t>
            </w:r>
          </w:p>
        </w:tc>
        <w:tc>
          <w:tcPr>
            <w:tcW w:type="dxa" w:w="2880"/>
          </w:tcPr>
          <w:p>
            <w:r/>
            <w:r>
              <w:rPr>
                <w:sz w:val="19"/>
              </w:rPr>
              <w:t>Set by Cancel. Checked by the command engines to abort subsequent steps.</w:t>
            </w:r>
          </w:p>
        </w:tc>
      </w:tr>
    </w:tbl>
    <w:p/>
    <w:p>
      <w:pPr>
        <w:pStyle w:val="Heading2"/>
      </w:pPr>
      <w:r>
        <w:t>6.4 Logging System – Write-Log / Write-LogFile</w:t>
      </w:r>
    </w:p>
    <w:p>
      <w:r>
        <w:rPr>
          <w:b w:val="0"/>
          <w:i w:val="0"/>
        </w:rPr>
        <w:t>Write-Log provides dual-output logging (GUI + file) while the window is open:</w:t>
      </w:r>
    </w:p>
    <w:p>
      <w:pPr>
        <w:spacing w:before="80" w:after="120"/>
        <w:shd w:val="clear" w:color="auto" w:fill="F2F2F2"/>
      </w:pPr>
      <w:r>
        <w:rPr>
          <w:rFonts w:ascii="Consolas" w:hAnsi="Consolas"/>
          <w:sz w:val="18"/>
        </w:rPr>
        <w:t>function Write-Log {</w:t>
        <w:br/>
        <w:t xml:space="preserve">    param([string]$Message, [string]$Color)</w:t>
        <w:br/>
        <w:t xml:space="preserve">    $timestamp = Get-Date -Format "HH:mm:ss"</w:t>
        <w:br/>
        <w:t xml:space="preserve">    $logLine = "[$timestamp] $Message"</w:t>
        <w:br/>
        <w:t xml:space="preserve">    $outputLog.AppendText("$logLine`r`n")   # GUI</w:t>
        <w:br/>
        <w:t xml:space="preserve">    $outputLog.ScrollToEnd()</w:t>
        <w:br/>
        <w:t xml:space="preserve">    Add-Content -Path $script:logFilePath -Value $logLine -Encoding UTF8  # file</w:t>
        <w:br/>
        <w:t>}</w:t>
      </w:r>
    </w:p>
    <w:p>
      <w:r>
        <w:rPr>
          <w:b w:val="0"/>
          <w:i w:val="0"/>
        </w:rPr>
        <w:t>Every entry is timestamped (HH:mm:ss). The GUI TextBox auto-scrolls; the log file is UTF-8 and created once per session with a unique timestamp. A companion Write-LogFile (file-only) is defined after ShowDialog() so the post-close cleanup can still log after the GUI is gone (FIX-013).</w:t>
      </w:r>
    </w:p>
    <w:p>
      <w:pPr>
        <w:pStyle w:val="Heading2"/>
      </w:pPr>
      <w:r>
        <w:t>6.5 Status Bar Manager – Set-Status</w:t>
      </w:r>
    </w:p>
    <w:p>
      <w:pPr>
        <w:spacing w:before="80" w:after="120"/>
        <w:shd w:val="clear" w:color="auto" w:fill="F2F2F2"/>
      </w:pPr>
      <w:r>
        <w:rPr>
          <w:rFonts w:ascii="Consolas" w:hAnsi="Consolas"/>
          <w:sz w:val="18"/>
        </w:rPr>
        <w:t>function Set-Status {</w:t>
        <w:br/>
        <w:t xml:space="preserve">    param([string]$Text)</w:t>
        <w:br/>
        <w:t xml:space="preserve">    $statusText.Text = $Text</w:t>
        <w:br/>
        <w:t>}</w:t>
      </w:r>
    </w:p>
    <w:p>
      <w:pPr>
        <w:pStyle w:val="Heading2"/>
      </w:pPr>
      <w:r>
        <w:t>6.6 Command Execution Engine – Invoke-LoggedCommand</w:t>
      </w:r>
    </w:p>
    <w:p>
      <w:r>
        <w:rPr>
          <w:b w:val="0"/>
          <w:i w:val="0"/>
        </w:rPr>
        <w:t>The primary execution wrapper for DISM, SFC, CHKDSK, bcdedit, and reg commands. It runs the command as a hidden child process and streams output live by tailing a redirected temp file. Event-based capture (add_OutputDataReceived) is deliberately avoided — its callback runs on a background thread with no PowerShell runspace and hard-crashes Windows PowerShell 5.1 / the PS2EXE build the moment the child emits output. File tailing is crash-safe and still streams live:</w:t>
      </w:r>
    </w:p>
    <w:p>
      <w:pPr>
        <w:spacing w:before="80" w:after="120"/>
        <w:shd w:val="clear" w:color="auto" w:fill="F2F2F2"/>
      </w:pPr>
      <w:r>
        <w:rPr>
          <w:rFonts w:ascii="Consolas" w:hAnsi="Consolas"/>
          <w:sz w:val="18"/>
        </w:rPr>
        <w:t>function Invoke-LoggedCommand {</w:t>
        <w:br/>
        <w:t xml:space="preserve">    param([string]$Command, [string]$Description)</w:t>
        <w:br/>
        <w:t xml:space="preserve">    if ($script:cancelRequested) { return $null }</w:t>
        <w:br/>
        <w:t xml:space="preserve">    $outFile = [IO.Path]::GetTempFileName(); $errFile = [IO.Path]::GetTempFileName()</w:t>
        <w:br/>
        <w:t xml:space="preserve">    $proc = Start-Process cmd.exe -ArgumentList "/c $Command" `</w:t>
        <w:br/>
        <w:t xml:space="preserve">        -RedirectStandardOutput $outFile -RedirectStandardError $errFile `</w:t>
        <w:br/>
        <w:t xml:space="preserve">        -WindowStyle Hidden -PassThru        # hidden window (FIX-008)</w:t>
        <w:br/>
        <w:t xml:space="preserve">    $script:currentProcess = $proc</w:t>
        <w:br/>
        <w:t xml:space="preserve">    $readPos = 0</w:t>
        <w:br/>
        <w:t xml:space="preserve">    while (-not $proc.HasExited) {            # tail loop, ~300ms</w:t>
        <w:br/>
        <w:t xml:space="preserve">        $window.Dispatcher.Invoke([DispatcherPriority]::Background, [action]{})</w:t>
        <w:br/>
        <w:t xml:space="preserve">        Start-Sleep -Milliseconds 300</w:t>
        <w:br/>
        <w:t xml:space="preserve">        &lt;read $outFile from $readPos, append new chunk to $outputLog&gt;</w:t>
        <w:br/>
        <w:t xml:space="preserve">    }</w:t>
        <w:br/>
        <w:t xml:space="preserve">    &lt;flush remaining output; append stderr; write full result to log file&gt;</w:t>
        <w:br/>
        <w:t xml:space="preserve">    return $result   # ($null if cancelRequested)</w:t>
        <w:br/>
        <w:t>}</w:t>
      </w:r>
    </w:p>
    <w:p>
      <w:r>
        <w:rPr>
          <w:b w:val="0"/>
          <w:i w:val="0"/>
        </w:rPr>
        <w:t>Key design decisions:</w:t>
      </w:r>
    </w:p>
    <w:p>
      <w:pPr>
        <w:pStyle w:val="ListBullet"/>
      </w:pPr>
      <w:r>
        <w:t>Runs via cmd.exe /c with -WindowStyle Hidden so no black console window flashes on screen (FIX-008).</w:t>
      </w:r>
    </w:p>
    <w:p>
      <w:pPr>
        <w:pStyle w:val="ListBullet"/>
      </w:pPr>
      <w:r>
        <w:t>stdout and stderr are redirected to separate temp files (not piped) to avoid buffer deadlocks on long operations.</w:t>
      </w:r>
    </w:p>
    <w:p>
      <w:pPr>
        <w:pStyle w:val="ListBullet"/>
      </w:pPr>
      <w:r>
        <w:t>Live output is produced by tailing the stdout temp file from the last read position every ~300ms on the UI thread — crash-safe on PowerShell 5.1.</w:t>
      </w:r>
    </w:p>
    <w:p>
      <w:pPr>
        <w:pStyle w:val="ListBullet"/>
      </w:pPr>
      <w:r>
        <w:t>The WPF dispatcher is pumped each loop so the UI (and Cancel) stays responsive.</w:t>
      </w:r>
    </w:p>
    <w:p>
      <w:pPr>
        <w:pStyle w:val="ListBullet"/>
      </w:pPr>
      <w:r>
        <w:t>If $script:cancelRequested is set, the function returns $null, skipping subsequent steps of multi-step operations.</w:t>
      </w:r>
    </w:p>
    <w:p>
      <w:pPr>
        <w:pStyle w:val="ListBullet"/>
      </w:pPr>
      <w:r>
        <w:t>Both temp files are always removed in the finally block.</w:t>
      </w:r>
    </w:p>
    <w:p>
      <w:pPr>
        <w:pStyle w:val="Heading2"/>
      </w:pPr>
      <w:r>
        <w:t>6.7 Diskpart Execution Engine – Invoke-Diskpart</w:t>
      </w:r>
    </w:p>
    <w:p>
      <w:r>
        <w:rPr>
          <w:b w:val="0"/>
          <w:i w:val="0"/>
        </w:rPr>
        <w:t>A specialized wrapper for diskpart using the same non-blocking, cancellable pattern:</w:t>
      </w:r>
    </w:p>
    <w:p>
      <w:pPr>
        <w:spacing w:before="80" w:after="120"/>
        <w:shd w:val="clear" w:color="auto" w:fill="F2F2F2"/>
      </w:pPr>
      <w:r>
        <w:rPr>
          <w:rFonts w:ascii="Consolas" w:hAnsi="Consolas"/>
          <w:sz w:val="18"/>
        </w:rPr>
        <w:t>function Invoke-Diskpart {</w:t>
        <w:br/>
        <w:t xml:space="preserve">    param([string[]]$Commands, [string]$Description)</w:t>
        <w:br/>
        <w:t xml:space="preserve">    if ($script:cancelRequested) { return $null }</w:t>
        <w:br/>
        <w:t xml:space="preserve">    $tempFile = [IO.Path]::GetTempFileName()</w:t>
        <w:br/>
        <w:t xml:space="preserve">    $Commands | Set-Content -Path $tempFile -Encoding ASCII   # diskpart needs ASCII</w:t>
        <w:br/>
        <w:t xml:space="preserve">    $outFile  = [IO.Path]::GetTempFileName()</w:t>
        <w:br/>
        <w:t xml:space="preserve">    $proc = Start-Process diskpart -ArgumentList "/s $tempFile" `</w:t>
        <w:br/>
        <w:t xml:space="preserve">        -RedirectStandardOutput $outFile -WindowStyle Hidden -PassThru</w:t>
        <w:br/>
        <w:t xml:space="preserve">    $script:currentProcess = $proc</w:t>
        <w:br/>
        <w:t xml:space="preserve">    while (-not $proc.HasExited) { &lt;pump dispatcher&gt;; Start-Sleep -Milliseconds 200 }</w:t>
        <w:br/>
        <w:t xml:space="preserve">    if ($script:cancelRequested) { return $null }</w:t>
        <w:br/>
        <w:t xml:space="preserve">    $result = Get-Content $outFile -Raw</w:t>
        <w:br/>
        <w:t xml:space="preserve">    Write-Log $result; return $result</w:t>
        <w:br/>
        <w:t>}</w:t>
      </w:r>
    </w:p>
    <w:p>
      <w:r>
        <w:rPr>
          <w:b w:val="0"/>
          <w:i w:val="0"/>
        </w:rPr>
        <w:t>Key points:</w:t>
      </w:r>
    </w:p>
    <w:p>
      <w:pPr>
        <w:pStyle w:val="ListBullet"/>
      </w:pPr>
      <w:r>
        <w:t>diskpart requires a script file (/s) rather than inline commands — a temp file is created, used, and deleted in finally.</w:t>
      </w:r>
    </w:p>
    <w:p>
      <w:pPr>
        <w:pStyle w:val="ListBullet"/>
      </w:pPr>
      <w:r>
        <w:t>Commands are written as ASCII (diskpart requirement).</w:t>
      </w:r>
    </w:p>
    <w:p>
      <w:pPr>
        <w:pStyle w:val="ListBullet"/>
      </w:pPr>
      <w:r>
        <w:t>Runs hidden (-WindowStyle Hidden) with dispatcher pumping for cancel support.</w:t>
      </w:r>
    </w:p>
    <w:p>
      <w:pPr>
        <w:pStyle w:val="ListBullet"/>
      </w:pPr>
      <w:r>
        <w:t>Accepts a string array, allowing multi-step diskpart operations in one call.</w:t>
      </w:r>
    </w:p>
    <w:p>
      <w:pPr>
        <w:pStyle w:val="ListBullet"/>
      </w:pPr>
      <w:r>
        <w:t>Callers guard every [regex]::Matches with a null/empty check because diskpart can return no output on error or cancel (FIX-016).</w:t>
      </w:r>
    </w:p>
    <w:p>
      <w:pPr>
        <w:pStyle w:val="Heading2"/>
      </w:pPr>
      <w:r>
        <w:t>6.8 Process-Tree Termination – Stop-ProcessTree</w:t>
      </w:r>
    </w:p>
    <w:p>
      <w:r>
        <w:rPr>
          <w:b w:val="0"/>
          <w:i w:val="0"/>
        </w:rPr>
        <w:t>Commands run as cmd.exe /c &lt;command&gt;, which spawns DISM/SFC/CHKDSK as child processes. On PowerShell 5.1 there is no Process.Kill($true) overload, so killing only cmd.exe would orphan the children. Stop-ProcessTree terminates the whole tree (FIX-015):</w:t>
      </w:r>
    </w:p>
    <w:p>
      <w:pPr>
        <w:spacing w:before="80" w:after="120"/>
        <w:shd w:val="clear" w:color="auto" w:fill="F2F2F2"/>
      </w:pPr>
      <w:r>
        <w:rPr>
          <w:rFonts w:ascii="Consolas" w:hAnsi="Consolas"/>
          <w:sz w:val="18"/>
        </w:rPr>
        <w:t>function Stop-ProcessTree {</w:t>
        <w:br/>
        <w:t xml:space="preserve">    param([System.Diagnostics.Process]$Process)</w:t>
        <w:br/>
        <w:t xml:space="preserve">    if (-not $Process) { return }</w:t>
        <w:br/>
        <w:t xml:space="preserve">    $procId = $Process.Id</w:t>
        <w:br/>
        <w:t xml:space="preserve">    Start-Process taskkill -ArgumentList "/PID $procId /T /F" `</w:t>
        <w:br/>
        <w:t xml:space="preserve">        -WindowStyle Hidden -Wait          # /T kills the entire descendant tree</w:t>
        <w:br/>
        <w:t xml:space="preserve">    # Fallback: best-effort $Process.Kill() if taskkill fails</w:t>
        <w:br/>
        <w:t>}</w:t>
      </w:r>
    </w:p>
    <w:p>
      <w:pPr>
        <w:pStyle w:val="Heading2"/>
      </w:pPr>
      <w:r>
        <w:t>6.9 DISM Scratch Directory – Get-ScratchDir</w:t>
      </w:r>
    </w:p>
    <w:p>
      <w:r>
        <w:rPr>
          <w:b w:val="0"/>
          <w:i w:val="0"/>
        </w:rPr>
        <w:t>DISM offline operations need a scratch directory. Earlier versions pointed /ScratchDir at the customer's OS disk, leaving artifacts behind. Get-ScratchDir keeps scratch space on the rescue VM and is cleaned up on exit (FIX-019):</w:t>
      </w:r>
    </w:p>
    <w:p>
      <w:pPr>
        <w:spacing w:before="80" w:after="120"/>
        <w:shd w:val="clear" w:color="auto" w:fill="F2F2F2"/>
      </w:pPr>
      <w:r>
        <w:rPr>
          <w:rFonts w:ascii="Consolas" w:hAnsi="Consolas"/>
          <w:sz w:val="18"/>
        </w:rPr>
        <w:t>$script:scratchDir = Join-Path $env:TEMP "AzureRescueToolkit_Scratch"</w:t>
        <w:br/>
        <w:t>function Get-ScratchDir {</w:t>
        <w:br/>
        <w:t xml:space="preserve">    if (-not (Test-Path $script:scratchDir)) {</w:t>
        <w:br/>
        <w:t xml:space="preserve">        New-Item -Path $script:scratchDir -ItemType Directory -Force | Out-Null</w:t>
        <w:br/>
        <w:t xml:space="preserve">    }</w:t>
        <w:br/>
        <w:t xml:space="preserve">    return $script:scratchDir</w:t>
        <w:br/>
        <w:t>}</w:t>
      </w:r>
    </w:p>
    <w:p>
      <w:r>
        <w:rPr>
          <w:b w:val="0"/>
          <w:i w:val="0"/>
        </w:rPr>
        <w:t>Used by DISM RevertPendingActions, offline ScanHealth/RestoreHealth, and offline Remove-Package. Read-only DISM /Get-Packages does NOT use it (FIX-025). The folder is deleted after the window closes.</w:t>
      </w:r>
    </w:p>
    <w:p>
      <w:pPr>
        <w:pStyle w:val="Heading2"/>
      </w:pPr>
      <w:r>
        <w:t>6.10 Command Execution Guard – Start-GuardedAction</w:t>
      </w:r>
    </w:p>
    <w:p>
      <w:r>
        <w:rPr>
          <w:b w:val="0"/>
          <w:i w:val="0"/>
        </w:rPr>
        <w:t>Every button handler is wrapped with Start-GuardedAction to prevent concurrent execution and manage UI state:</w:t>
      </w:r>
    </w:p>
    <w:p>
      <w:pPr>
        <w:spacing w:before="80" w:after="120"/>
        <w:shd w:val="clear" w:color="auto" w:fill="F2F2F2"/>
      </w:pPr>
      <w:r>
        <w:rPr>
          <w:rFonts w:ascii="Consolas" w:hAnsi="Consolas"/>
          <w:sz w:val="18"/>
        </w:rPr>
        <w:t>function Start-GuardedAction {</w:t>
        <w:br/>
        <w:t xml:space="preserve">    param([scriptblock]$Action)</w:t>
        <w:br/>
        <w:t xml:space="preserve">    if ($script:isRunning) { &lt;warn 'Command In Progress'&gt;; return }</w:t>
        <w:br/>
        <w:t xml:space="preserve">    $script:isRunning = $true; $script:cancelRequested = $false</w:t>
        <w:br/>
        <w:t xml:space="preserve">    Disable-AllButtons</w:t>
        <w:br/>
        <w:t xml:space="preserve">    $btnCancel.Visibility = 'Visible'</w:t>
        <w:br/>
        <w:t xml:space="preserve">    $window.Dispatcher.Invoke([DispatcherPriority]::Background, [action]{})</w:t>
        <w:br/>
        <w:t xml:space="preserve">    try   { &amp; $Action }</w:t>
        <w:br/>
        <w:t xml:space="preserve">    finally {</w:t>
        <w:br/>
        <w:t xml:space="preserve">        $script:isRunning = $false; $script:currentProcess = $null</w:t>
        <w:br/>
        <w:t xml:space="preserve">        $script:cancelRequested = $false</w:t>
        <w:br/>
        <w:t xml:space="preserve">        $btnCancel.Visibility = 'Collapsed'</w:t>
        <w:br/>
        <w:t xml:space="preserve">        Restore-AllButtons</w:t>
        <w:br/>
        <w:t xml:space="preserve">    }</w:t>
        <w:br/>
        <w:t>}</w:t>
      </w:r>
    </w:p>
    <w:p>
      <w:r>
        <w:rPr>
          <w:b w:val="0"/>
          <w:i w:val="0"/>
        </w:rPr>
        <w:t>Key design decisions:</w:t>
      </w:r>
    </w:p>
    <w:p>
      <w:pPr>
        <w:pStyle w:val="ListBullet"/>
      </w:pPr>
      <w:r>
        <w:t>If a command is already running, any button click shows a warning and returns — nothing is queued.</w:t>
      </w:r>
    </w:p>
    <w:p>
      <w:pPr>
        <w:pStyle w:val="ListBullet"/>
      </w:pPr>
      <w:r>
        <w:t>All action buttons are disabled at start; the Cancel button (normally collapsed) becomes visible during execution.</w:t>
      </w:r>
    </w:p>
    <w:p>
      <w:pPr>
        <w:pStyle w:val="ListBullet"/>
      </w:pPr>
      <w:r>
        <w:t>The finally block guarantees cleanup even on exception or cancel.</w:t>
      </w:r>
    </w:p>
    <w:p>
      <w:pPr>
        <w:pStyle w:val="ListBullet"/>
      </w:pPr>
      <w:r>
        <w:t>Restore-AllButtons re-evaluates enable state from the current ComboBox selections, correctly handling handlers that clear the combos (Disk Offline, Revert Letters).</w:t>
      </w:r>
    </w:p>
    <w:p>
      <w:pPr>
        <w:pStyle w:val="ListBullet"/>
      </w:pPr>
      <w:r>
        <w:t>The $enableActions combo-change handler also checks $script:isRunning and returns early to avoid re-enabling buttons mid-operation.</w:t>
      </w:r>
    </w:p>
    <w:p>
      <w:pPr>
        <w:pStyle w:val="Heading2"/>
      </w:pPr>
      <w:r>
        <w:t>6.11 Button State Management (Disable / Restore / Revert-Pending Override)</w:t>
      </w:r>
    </w:p>
    <w:p>
      <w:r>
        <w:rPr>
          <w:b w:val="0"/>
          <w:i w:val="0"/>
        </w:rPr>
        <w:t>Three helpers manage button states:</w:t>
      </w:r>
    </w:p>
    <w:p>
      <w:pPr>
        <w:pStyle w:val="ListBullet"/>
      </w:pPr>
      <w:r>
        <w:t>Disable-AllButtons — sets IsEnabled=$false on every action button (including Remove Filter and the checkbox).</w:t>
      </w:r>
    </w:p>
    <w:p>
      <w:pPr>
        <w:pStyle w:val="ListBullet"/>
      </w:pPr>
      <w:r>
        <w:t>Restore-AllButtons — re-enables based on selections: DISM/SFC/CHKDSK/Search Filters/Check Packages/Remove Package/Remove Filter and all boot options require a Windows Volume; BCD requires Windows + System; the 'Revert Pending' checkbox is enabled only for an attached disk (selected volume ≠ %SystemDrive%); Disk Offline requires a disk number that is not already in $offlinedDisks; Revert Letters requires tool-assigned letters.</w:t>
      </w:r>
    </w:p>
    <w:p>
      <w:pPr>
        <w:pStyle w:val="ListBullet"/>
      </w:pPr>
      <w:r>
        <w:t>Set-RevertPendingOverride — when the 'Revert Pending Actions (Offline only)' checkbox is ticked, the DISM button switches to RevertPendingActions and every other action button is greyed out so the user is not misled into thinking the checkbox affects them (FIX-026).</w:t>
      </w:r>
    </w:p>
    <w:p>
      <w:pPr>
        <w:pStyle w:val="Heading2"/>
      </w:pPr>
      <w:r>
        <w:t>6.12 Cancel Button Handler</w:t>
      </w:r>
    </w:p>
    <w:p>
      <w:r>
        <w:rPr>
          <w:b w:val="0"/>
          <w:i w:val="0"/>
        </w:rPr>
        <w:t>The Cancel button terminates the running process tree:</w:t>
      </w:r>
    </w:p>
    <w:p>
      <w:pPr>
        <w:spacing w:before="80" w:after="120"/>
        <w:shd w:val="clear" w:color="auto" w:fill="F2F2F2"/>
      </w:pPr>
      <w:r>
        <w:rPr>
          <w:rFonts w:ascii="Consolas" w:hAnsi="Consolas"/>
          <w:sz w:val="18"/>
        </w:rPr>
        <w:t>$btnCancel.Add_Click({</w:t>
        <w:br/>
        <w:t xml:space="preserve">    if ($script:currentProcess -and -not $script:currentProcess.HasExited) {</w:t>
        <w:br/>
        <w:t xml:space="preserve">        if (&lt;confirm 'Cancel the currently running command?'&gt; -eq 'Yes') {</w:t>
        <w:br/>
        <w:t xml:space="preserve">            $script:cancelRequested = $true</w:t>
        <w:br/>
        <w:t xml:space="preserve">            Stop-ProcessTree -Process $script:currentProcess   # taskkill /T /F (FIX-015)</w:t>
        <w:br/>
        <w:t xml:space="preserve">            Write-Log 'Command cancelled by user.'</w:t>
        <w:br/>
        <w:t xml:space="preserve">        }</w:t>
        <w:br/>
        <w:t xml:space="preserve">    }</w:t>
        <w:br/>
        <w:t>})</w:t>
      </w:r>
    </w:p>
    <w:p>
      <w:r>
        <w:rPr>
          <w:b w:val="0"/>
          <w:i w:val="0"/>
        </w:rPr>
        <w:t>Cancellation flow:</w:t>
      </w:r>
    </w:p>
    <w:p>
      <w:pPr>
        <w:pStyle w:val="ListNumber"/>
      </w:pPr>
      <w:r>
        <w:t>User clicks Cancel; a confirmation dialog appears.</w:t>
      </w:r>
    </w:p>
    <w:p>
      <w:pPr>
        <w:pStyle w:val="ListNumber"/>
      </w:pPr>
      <w:r>
        <w:t>On Yes: $cancelRequested is set and Stop-ProcessTree terminates cmd.exe and all its children (DISM/SFC/CHKDSK).</w:t>
      </w:r>
    </w:p>
    <w:p>
      <w:pPr>
        <w:pStyle w:val="ListNumber"/>
      </w:pPr>
      <w:r>
        <w:t>The wait loop exits because HasExited becomes true; the engine returns $null.</w:t>
      </w:r>
    </w:p>
    <w:p>
      <w:pPr>
        <w:pStyle w:val="ListNumber"/>
      </w:pPr>
      <w:r>
        <w:t>Subsequent steps of multi-step operations check $cancelRequested at entry and return $null.</w:t>
      </w:r>
    </w:p>
    <w:p>
      <w:pPr>
        <w:pStyle w:val="ListNumber"/>
      </w:pPr>
      <w:r>
        <w:t>Start-GuardedAction's finally block resets flags, hides Cancel, and restores button states.</w:t>
      </w:r>
    </w:p>
    <w:p>
      <w:pPr>
        <w:pStyle w:val="Heading1"/>
      </w:pPr>
      <w:r>
        <w:t>7. Validation &amp; Safety Layer</w:t>
      </w:r>
    </w:p>
    <w:p>
      <w:r>
        <w:rPr>
          <w:b w:val="0"/>
          <w:i w:val="0"/>
        </w:rPr>
        <w:t>The tool implements a multi-layered safety system to prevent damage to the wrong volume. This is critical because running DISM, SFC, or BCD commands against the rescue VM's own OS disk instead of the attached problematic disk could break the rescue VM itself.</w:t>
      </w:r>
    </w:p>
    <w:p>
      <w:pPr>
        <w:pStyle w:val="Heading2"/>
      </w:pPr>
      <w:r>
        <w:t>7.1 Red Warning Dialog – Show-RedWarning</w:t>
      </w:r>
    </w:p>
    <w:p>
      <w:r>
        <w:rPr>
          <w:b w:val="0"/>
          <w:i w:val="0"/>
        </w:rPr>
        <w:t>A custom modal WPF dialog shown when validation fails: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
              <w:rPr>
                <w:b/>
                <w:color w:val="FFFFFF"/>
                <w:sz w:val="20"/>
              </w:rPr>
              <w:t>Element</w:t>
            </w:r>
          </w:p>
        </w:tc>
        <w:tc>
          <w:tcPr>
            <w:tcW w:type="dxa" w:w="4320"/>
            <w:shd w:val="clear" w:color="auto" w:fill="1F4E79"/>
          </w:tcPr>
          <w:p>
            <w:r/>
            <w:r>
              <w:rPr>
                <w:b/>
                <w:color w:val="FFFFFF"/>
                <w:sz w:val="20"/>
              </w:rPr>
              <w:t>Design</w:t>
            </w:r>
          </w:p>
        </w:tc>
      </w:tr>
      <w:tr>
        <w:tc>
          <w:tcPr>
            <w:tcW w:type="dxa" w:w="4320"/>
          </w:tcPr>
          <w:p>
            <w:r/>
            <w:r>
              <w:rPr>
                <w:sz w:val="19"/>
              </w:rPr>
              <w:t>Background</w:t>
            </w:r>
          </w:p>
        </w:tc>
        <w:tc>
          <w:tcPr>
            <w:tcW w:type="dxa" w:w="4320"/>
          </w:tcPr>
          <w:p>
            <w:r/>
            <w:r>
              <w:rPr>
                <w:sz w:val="19"/>
              </w:rPr>
              <w:t>#2D0000 (dark red)</w:t>
            </w:r>
          </w:p>
        </w:tc>
      </w:tr>
      <w:tr>
        <w:tc>
          <w:tcPr>
            <w:tcW w:type="dxa" w:w="4320"/>
          </w:tcPr>
          <w:p>
            <w:r/>
            <w:r>
              <w:rPr>
                <w:sz w:val="19"/>
              </w:rPr>
              <w:t>Banner</w:t>
            </w:r>
          </w:p>
        </w:tc>
        <w:tc>
          <w:tcPr>
            <w:tcW w:type="dxa" w:w="4320"/>
          </w:tcPr>
          <w:p>
            <w:r/>
            <w:r>
              <w:rPr>
                <w:sz w:val="19"/>
              </w:rPr>
              <w:t>Red (#FF0000) banner with "WARNING" text</w:t>
            </w:r>
          </w:p>
        </w:tc>
      </w:tr>
      <w:tr>
        <w:tc>
          <w:tcPr>
            <w:tcW w:type="dxa" w:w="4320"/>
          </w:tcPr>
          <w:p>
            <w:r/>
            <w:r>
              <w:rPr>
                <w:sz w:val="19"/>
              </w:rPr>
              <w:t>Message Area</w:t>
            </w:r>
          </w:p>
        </w:tc>
        <w:tc>
          <w:tcPr>
            <w:tcW w:type="dxa" w:w="4320"/>
          </w:tcPr>
          <w:p>
            <w:r/>
            <w:r>
              <w:rPr>
                <w:sz w:val="19"/>
              </w:rPr>
              <w:t>Light red text (#FFCCCC) explaining the risk</w:t>
            </w:r>
          </w:p>
        </w:tc>
      </w:tr>
      <w:tr>
        <w:tc>
          <w:tcPr>
            <w:tcW w:type="dxa" w:w="4320"/>
          </w:tcPr>
          <w:p>
            <w:r/>
            <w:r>
              <w:rPr>
                <w:sz w:val="19"/>
              </w:rPr>
              <w:t>Primary Button</w:t>
            </w:r>
          </w:p>
        </w:tc>
        <w:tc>
          <w:tcPr>
            <w:tcW w:type="dxa" w:w="4320"/>
          </w:tcPr>
          <w:p>
            <w:r/>
            <w:r>
              <w:rPr>
                <w:sz w:val="19"/>
              </w:rPr>
              <w:t>"Go Back and Select Correct Drive" (green #4CAF50)</w:t>
            </w:r>
          </w:p>
        </w:tc>
      </w:tr>
      <w:tr>
        <w:tc>
          <w:tcPr>
            <w:tcW w:type="dxa" w:w="4320"/>
          </w:tcPr>
          <w:p>
            <w:r/>
            <w:r>
              <w:rPr>
                <w:sz w:val="19"/>
              </w:rPr>
              <w:t>Override Button</w:t>
            </w:r>
          </w:p>
        </w:tc>
        <w:tc>
          <w:tcPr>
            <w:tcW w:type="dxa" w:w="4320"/>
          </w:tcPr>
          <w:p>
            <w:r/>
            <w:r>
              <w:rPr>
                <w:sz w:val="19"/>
              </w:rPr>
              <w:t>Custom text, dark red (#550000), red border</w:t>
            </w:r>
          </w:p>
        </w:tc>
      </w:tr>
    </w:tbl>
    <w:p/>
    <w:p>
      <w:r>
        <w:rPr>
          <w:b w:val="0"/>
          <w:i w:val="0"/>
        </w:rPr>
        <w:t>Override flow:</w:t>
      </w:r>
    </w:p>
    <w:p>
      <w:pPr>
        <w:pStyle w:val="ListNumber"/>
      </w:pPr>
      <w:r>
        <w:t>User clicks the override button.</w:t>
      </w:r>
    </w:p>
    <w:p>
      <w:pPr>
        <w:pStyle w:val="ListNumber"/>
      </w:pPr>
      <w:r>
        <w:t>A second confirmation appears: "Are you ABSOLUTELY SURE?"</w:t>
      </w:r>
    </w:p>
    <w:p>
      <w:pPr>
        <w:pStyle w:val="ListNumber"/>
      </w:pPr>
      <w:r>
        <w:t>Only if the user clicks Yes on both dialogs does the action proceed.</w:t>
      </w:r>
    </w:p>
    <w:p>
      <w:pPr>
        <w:pStyle w:val="Heading2"/>
      </w:pPr>
      <w:r>
        <w:t>7.2 Windows Volume Validation – Test-WindowsVolume</w:t>
      </w:r>
    </w:p>
    <w:p>
      <w:r>
        <w:rPr>
          <w:b w:val="0"/>
          <w:i w:val="0"/>
        </w:rPr>
        <w:t>Called before DISM, SFC, CHKDSK, Search Filters, Check/Remove Package, Remove Filter, and all boot options:</w:t>
      </w:r>
    </w:p>
    <w:p>
      <w:pPr>
        <w:spacing w:before="80" w:after="120"/>
        <w:shd w:val="clear" w:color="auto" w:fill="F2F2F2"/>
      </w:pPr>
      <w:r>
        <w:rPr>
          <w:rFonts w:ascii="Consolas" w:hAnsi="Consolas"/>
          <w:sz w:val="18"/>
        </w:rPr>
        <w:t>function Test-WindowsVolume {</w:t>
        <w:br/>
        <w:t xml:space="preserve">    param([string]$DriveLetter)</w:t>
        <w:br/>
        <w:t xml:space="preserve">    # If &lt;DriveLetter&gt;:\Windows does NOT exist -&gt; Show-RedWarning (override possible)</w:t>
        <w:br/>
        <w:t xml:space="preserve">    # Returns $true to proceed, $false to block</w:t>
        <w:br/>
        <w:t>}</w:t>
      </w:r>
    </w:p>
    <w:p>
      <w:pPr>
        <w:pStyle w:val="Heading2"/>
      </w:pPr>
      <w:r>
        <w:t>7.3 System Partition Validation – Test-SystemPartition</w:t>
      </w:r>
    </w:p>
    <w:p>
      <w:r>
        <w:rPr>
          <w:b w:val="0"/>
          <w:i w:val="0"/>
        </w:rPr>
        <w:t>Called before offline SFC and BCD Rebuild:</w:t>
      </w:r>
    </w:p>
    <w:p>
      <w:pPr>
        <w:spacing w:before="80" w:after="120"/>
        <w:shd w:val="clear" w:color="auto" w:fill="F2F2F2"/>
      </w:pPr>
      <w:r>
        <w:rPr>
          <w:rFonts w:ascii="Consolas" w:hAnsi="Consolas"/>
          <w:sz w:val="18"/>
        </w:rPr>
        <w:t>function Test-SystemPartition {</w:t>
        <w:br/>
        <w:t xml:space="preserve">    param([string]$DriveLetter)</w:t>
        <w:br/>
        <w:t xml:space="preserve">    # Valid if ANY of &lt;D&gt;:\boot, &lt;D&gt;:\bootmgr, &lt;D&gt;:\EFI exists</w:t>
        <w:br/>
        <w:t xml:space="preserve">    # If NONE found -&gt; Show-RedWarning; returns $true/$false</w:t>
        <w:br/>
        <w:t>}</w:t>
      </w:r>
    </w:p>
    <w:p>
      <w:pPr>
        <w:pStyle w:val="Heading2"/>
      </w:pPr>
      <w:r>
        <w:t>7.4 Validation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20"/>
              </w:rPr>
              <w:t>Action</w:t>
            </w:r>
          </w:p>
        </w:tc>
        <w:tc>
          <w:tcPr>
            <w:tcW w:type="dxa" w:w="2880"/>
            <w:shd w:val="clear" w:color="auto" w:fill="1F4E79"/>
          </w:tcPr>
          <w:p>
            <w:r/>
            <w:r>
              <w:rPr>
                <w:b/>
                <w:color w:val="FFFFFF"/>
                <w:sz w:val="20"/>
              </w:rPr>
              <w:t>Windows Volume</w:t>
            </w:r>
          </w:p>
        </w:tc>
        <w:tc>
          <w:tcPr>
            <w:tcW w:type="dxa" w:w="2880"/>
            <w:shd w:val="clear" w:color="auto" w:fill="1F4E79"/>
          </w:tcPr>
          <w:p>
            <w:r/>
            <w:r>
              <w:rPr>
                <w:b/>
                <w:color w:val="FFFFFF"/>
                <w:sz w:val="20"/>
              </w:rPr>
              <w:t>System Partition</w:t>
            </w:r>
          </w:p>
        </w:tc>
      </w:tr>
      <w:tr>
        <w:tc>
          <w:tcPr>
            <w:tcW w:type="dxa" w:w="2880"/>
          </w:tcPr>
          <w:p>
            <w:r/>
            <w:r>
              <w:rPr>
                <w:sz w:val="19"/>
              </w:rPr>
              <w:t>DISM Scan / Repair / Revert Pending</w:t>
            </w:r>
          </w:p>
        </w:tc>
        <w:tc>
          <w:tcPr>
            <w:tcW w:type="dxa" w:w="2880"/>
          </w:tcPr>
          <w:p>
            <w:r/>
            <w:r>
              <w:rPr>
                <w:sz w:val="19"/>
              </w:rPr>
              <w:t>Required</w:t>
            </w:r>
          </w:p>
        </w:tc>
        <w:tc>
          <w:tcPr>
            <w:tcW w:type="dxa" w:w="2880"/>
          </w:tcPr>
          <w:p>
            <w:r/>
            <w:r>
              <w:rPr>
                <w:sz w:val="19"/>
              </w:rPr>
              <w:t>—</w:t>
            </w:r>
          </w:p>
        </w:tc>
      </w:tr>
      <w:tr>
        <w:tc>
          <w:tcPr>
            <w:tcW w:type="dxa" w:w="2880"/>
          </w:tcPr>
          <w:p>
            <w:r/>
            <w:r>
              <w:rPr>
                <w:sz w:val="19"/>
              </w:rPr>
              <w:t>SFC – Online (local VM)</w:t>
            </w:r>
          </w:p>
        </w:tc>
        <w:tc>
          <w:tcPr>
            <w:tcW w:type="dxa" w:w="2880"/>
          </w:tcPr>
          <w:p>
            <w:r/>
            <w:r>
              <w:rPr>
                <w:sz w:val="19"/>
              </w:rPr>
              <w:t>Required</w:t>
            </w:r>
          </w:p>
        </w:tc>
        <w:tc>
          <w:tcPr>
            <w:tcW w:type="dxa" w:w="2880"/>
          </w:tcPr>
          <w:p>
            <w:r/>
            <w:r>
              <w:rPr>
                <w:sz w:val="19"/>
              </w:rPr>
              <w:t>—</w:t>
            </w:r>
          </w:p>
        </w:tc>
      </w:tr>
      <w:tr>
        <w:tc>
          <w:tcPr>
            <w:tcW w:type="dxa" w:w="2880"/>
          </w:tcPr>
          <w:p>
            <w:r/>
            <w:r>
              <w:rPr>
                <w:sz w:val="19"/>
              </w:rPr>
              <w:t>SFC – Offline (attached disk)</w:t>
            </w:r>
          </w:p>
        </w:tc>
        <w:tc>
          <w:tcPr>
            <w:tcW w:type="dxa" w:w="2880"/>
          </w:tcPr>
          <w:p>
            <w:r/>
            <w:r>
              <w:rPr>
                <w:sz w:val="19"/>
              </w:rPr>
              <w:t>Required</w:t>
            </w:r>
          </w:p>
        </w:tc>
        <w:tc>
          <w:tcPr>
            <w:tcW w:type="dxa" w:w="2880"/>
          </w:tcPr>
          <w:p>
            <w:r/>
            <w:r>
              <w:rPr>
                <w:sz w:val="19"/>
              </w:rPr>
              <w:t>Required</w:t>
            </w:r>
          </w:p>
        </w:tc>
      </w:tr>
      <w:tr>
        <w:tc>
          <w:tcPr>
            <w:tcW w:type="dxa" w:w="2880"/>
          </w:tcPr>
          <w:p>
            <w:r/>
            <w:r>
              <w:rPr>
                <w:sz w:val="19"/>
              </w:rPr>
              <w:t>CHKDSK /f /r</w:t>
            </w:r>
          </w:p>
        </w:tc>
        <w:tc>
          <w:tcPr>
            <w:tcW w:type="dxa" w:w="2880"/>
          </w:tcPr>
          <w:p>
            <w:r/>
            <w:r>
              <w:rPr>
                <w:sz w:val="19"/>
              </w:rPr>
              <w:t>Required</w:t>
            </w:r>
          </w:p>
        </w:tc>
        <w:tc>
          <w:tcPr>
            <w:tcW w:type="dxa" w:w="2880"/>
          </w:tcPr>
          <w:p>
            <w:r/>
            <w:r>
              <w:rPr>
                <w:sz w:val="19"/>
              </w:rPr>
              <w:t>—</w:t>
            </w:r>
          </w:p>
        </w:tc>
      </w:tr>
      <w:tr>
        <w:tc>
          <w:tcPr>
            <w:tcW w:type="dxa" w:w="2880"/>
          </w:tcPr>
          <w:p>
            <w:r/>
            <w:r>
              <w:rPr>
                <w:sz w:val="19"/>
              </w:rPr>
              <w:t>BCD Rebuild</w:t>
            </w:r>
          </w:p>
        </w:tc>
        <w:tc>
          <w:tcPr>
            <w:tcW w:type="dxa" w:w="2880"/>
          </w:tcPr>
          <w:p>
            <w:r/>
            <w:r>
              <w:rPr>
                <w:sz w:val="19"/>
              </w:rPr>
              <w:t>Required</w:t>
            </w:r>
          </w:p>
        </w:tc>
        <w:tc>
          <w:tcPr>
            <w:tcW w:type="dxa" w:w="2880"/>
          </w:tcPr>
          <w:p>
            <w:r/>
            <w:r>
              <w:rPr>
                <w:sz w:val="19"/>
              </w:rPr>
              <w:t>Required</w:t>
            </w:r>
          </w:p>
        </w:tc>
      </w:tr>
      <w:tr>
        <w:tc>
          <w:tcPr>
            <w:tcW w:type="dxa" w:w="2880"/>
          </w:tcPr>
          <w:p>
            <w:r/>
            <w:r>
              <w:rPr>
                <w:sz w:val="19"/>
              </w:rPr>
              <w:t>Search Filters</w:t>
            </w:r>
          </w:p>
        </w:tc>
        <w:tc>
          <w:tcPr>
            <w:tcW w:type="dxa" w:w="2880"/>
          </w:tcPr>
          <w:p>
            <w:r/>
            <w:r>
              <w:rPr>
                <w:sz w:val="19"/>
              </w:rPr>
              <w:t>Required</w:t>
            </w:r>
          </w:p>
        </w:tc>
        <w:tc>
          <w:tcPr>
            <w:tcW w:type="dxa" w:w="2880"/>
          </w:tcPr>
          <w:p>
            <w:r/>
            <w:r>
              <w:rPr>
                <w:sz w:val="19"/>
              </w:rPr>
              <w:t>—</w:t>
            </w:r>
          </w:p>
        </w:tc>
      </w:tr>
      <w:tr>
        <w:tc>
          <w:tcPr>
            <w:tcW w:type="dxa" w:w="2880"/>
          </w:tcPr>
          <w:p>
            <w:r/>
            <w:r>
              <w:rPr>
                <w:sz w:val="19"/>
              </w:rPr>
              <w:t>Remove Filter</w:t>
            </w:r>
          </w:p>
        </w:tc>
        <w:tc>
          <w:tcPr>
            <w:tcW w:type="dxa" w:w="2880"/>
          </w:tcPr>
          <w:p>
            <w:r/>
            <w:r>
              <w:rPr>
                <w:sz w:val="19"/>
              </w:rPr>
              <w:t>Required</w:t>
            </w:r>
          </w:p>
        </w:tc>
        <w:tc>
          <w:tcPr>
            <w:tcW w:type="dxa" w:w="2880"/>
          </w:tcPr>
          <w:p>
            <w:r/>
            <w:r>
              <w:rPr>
                <w:sz w:val="19"/>
              </w:rPr>
              <w:t>—</w:t>
            </w:r>
          </w:p>
        </w:tc>
      </w:tr>
      <w:tr>
        <w:tc>
          <w:tcPr>
            <w:tcW w:type="dxa" w:w="2880"/>
          </w:tcPr>
          <w:p>
            <w:r/>
            <w:r>
              <w:rPr>
                <w:sz w:val="19"/>
              </w:rPr>
              <w:t>Check Packages</w:t>
            </w:r>
          </w:p>
        </w:tc>
        <w:tc>
          <w:tcPr>
            <w:tcW w:type="dxa" w:w="2880"/>
          </w:tcPr>
          <w:p>
            <w:r/>
            <w:r>
              <w:rPr>
                <w:sz w:val="19"/>
              </w:rPr>
              <w:t>Required</w:t>
            </w:r>
          </w:p>
        </w:tc>
        <w:tc>
          <w:tcPr>
            <w:tcW w:type="dxa" w:w="2880"/>
          </w:tcPr>
          <w:p>
            <w:r/>
            <w:r>
              <w:rPr>
                <w:sz w:val="19"/>
              </w:rPr>
              <w:t>—</w:t>
            </w:r>
          </w:p>
        </w:tc>
      </w:tr>
      <w:tr>
        <w:tc>
          <w:tcPr>
            <w:tcW w:type="dxa" w:w="2880"/>
          </w:tcPr>
          <w:p>
            <w:r/>
            <w:r>
              <w:rPr>
                <w:sz w:val="19"/>
              </w:rPr>
              <w:t>Remove Package</w:t>
            </w:r>
          </w:p>
        </w:tc>
        <w:tc>
          <w:tcPr>
            <w:tcW w:type="dxa" w:w="2880"/>
          </w:tcPr>
          <w:p>
            <w:r/>
            <w:r>
              <w:rPr>
                <w:sz w:val="19"/>
              </w:rPr>
              <w:t>Required</w:t>
            </w:r>
          </w:p>
        </w:tc>
        <w:tc>
          <w:tcPr>
            <w:tcW w:type="dxa" w:w="2880"/>
          </w:tcPr>
          <w:p>
            <w:r/>
            <w:r>
              <w:rPr>
                <w:sz w:val="19"/>
              </w:rPr>
              <w:t>—</w:t>
            </w:r>
          </w:p>
        </w:tc>
      </w:tr>
      <w:tr>
        <w:tc>
          <w:tcPr>
            <w:tcW w:type="dxa" w:w="2880"/>
          </w:tcPr>
          <w:p>
            <w:r/>
            <w:r>
              <w:rPr>
                <w:sz w:val="19"/>
              </w:rPr>
              <w:t>Safe Mode (all variants)</w:t>
            </w:r>
          </w:p>
        </w:tc>
        <w:tc>
          <w:tcPr>
            <w:tcW w:type="dxa" w:w="2880"/>
          </w:tcPr>
          <w:p>
            <w:r/>
            <w:r>
              <w:rPr>
                <w:sz w:val="19"/>
              </w:rPr>
              <w:t>Required</w:t>
            </w:r>
          </w:p>
        </w:tc>
        <w:tc>
          <w:tcPr>
            <w:tcW w:type="dxa" w:w="2880"/>
          </w:tcPr>
          <w:p>
            <w:r/>
            <w:r>
              <w:rPr>
                <w:sz w:val="19"/>
              </w:rPr>
              <w:t>—</w:t>
            </w:r>
          </w:p>
        </w:tc>
      </w:tr>
      <w:tr>
        <w:tc>
          <w:tcPr>
            <w:tcW w:type="dxa" w:w="2880"/>
          </w:tcPr>
          <w:p>
            <w:r/>
            <w:r>
              <w:rPr>
                <w:sz w:val="19"/>
              </w:rPr>
              <w:t>LKGC</w:t>
            </w:r>
          </w:p>
        </w:tc>
        <w:tc>
          <w:tcPr>
            <w:tcW w:type="dxa" w:w="2880"/>
          </w:tcPr>
          <w:p>
            <w:r/>
            <w:r>
              <w:rPr>
                <w:sz w:val="19"/>
              </w:rPr>
              <w:t>Required</w:t>
            </w:r>
          </w:p>
        </w:tc>
        <w:tc>
          <w:tcPr>
            <w:tcW w:type="dxa" w:w="2880"/>
          </w:tcPr>
          <w:p>
            <w:r/>
            <w:r>
              <w:rPr>
                <w:sz w:val="19"/>
              </w:rPr>
              <w:t>—</w:t>
            </w:r>
          </w:p>
        </w:tc>
      </w:tr>
      <w:tr>
        <w:tc>
          <w:tcPr>
            <w:tcW w:type="dxa" w:w="2880"/>
          </w:tcPr>
          <w:p>
            <w:r/>
            <w:r>
              <w:rPr>
                <w:sz w:val="19"/>
              </w:rPr>
              <w:t>DSRM Mode</w:t>
            </w:r>
          </w:p>
        </w:tc>
        <w:tc>
          <w:tcPr>
            <w:tcW w:type="dxa" w:w="2880"/>
          </w:tcPr>
          <w:p>
            <w:r/>
            <w:r>
              <w:rPr>
                <w:sz w:val="19"/>
              </w:rPr>
              <w:t>Required + DC check (ProductType)</w:t>
            </w:r>
          </w:p>
        </w:tc>
        <w:tc>
          <w:tcPr>
            <w:tcW w:type="dxa" w:w="2880"/>
          </w:tcPr>
          <w:p>
            <w:r/>
            <w:r>
              <w:rPr>
                <w:sz w:val="19"/>
              </w:rPr>
              <w:t>—</w:t>
            </w:r>
          </w:p>
        </w:tc>
      </w:tr>
      <w:tr>
        <w:tc>
          <w:tcPr>
            <w:tcW w:type="dxa" w:w="2880"/>
          </w:tcPr>
          <w:p>
            <w:r/>
            <w:r>
              <w:rPr>
                <w:sz w:val="19"/>
              </w:rPr>
              <w:t>Disable Driver Sig</w:t>
            </w:r>
          </w:p>
        </w:tc>
        <w:tc>
          <w:tcPr>
            <w:tcW w:type="dxa" w:w="2880"/>
          </w:tcPr>
          <w:p>
            <w:r/>
            <w:r>
              <w:rPr>
                <w:sz w:val="19"/>
              </w:rPr>
              <w:t>Required</w:t>
            </w:r>
          </w:p>
        </w:tc>
        <w:tc>
          <w:tcPr>
            <w:tcW w:type="dxa" w:w="2880"/>
          </w:tcPr>
          <w:p>
            <w:r/>
            <w:r>
              <w:rPr>
                <w:sz w:val="19"/>
              </w:rPr>
              <w:t>—</w:t>
            </w:r>
          </w:p>
        </w:tc>
      </w:tr>
      <w:tr>
        <w:tc>
          <w:tcPr>
            <w:tcW w:type="dxa" w:w="2880"/>
          </w:tcPr>
          <w:p>
            <w:r/>
            <w:r>
              <w:rPr>
                <w:sz w:val="19"/>
              </w:rPr>
              <w:t>Normal Boot</w:t>
            </w:r>
          </w:p>
        </w:tc>
        <w:tc>
          <w:tcPr>
            <w:tcW w:type="dxa" w:w="2880"/>
          </w:tcPr>
          <w:p>
            <w:r/>
            <w:r>
              <w:rPr>
                <w:sz w:val="19"/>
              </w:rPr>
              <w:t>Required</w:t>
            </w:r>
          </w:p>
        </w:tc>
        <w:tc>
          <w:tcPr>
            <w:tcW w:type="dxa" w:w="2880"/>
          </w:tcPr>
          <w:p>
            <w:r/>
            <w:r>
              <w:rPr>
                <w:sz w:val="19"/>
              </w:rPr>
              <w:t>—</w:t>
            </w:r>
          </w:p>
        </w:tc>
      </w:tr>
    </w:tbl>
    <w:p/>
    <w:p>
      <w:pPr>
        <w:pStyle w:val="Heading1"/>
      </w:pPr>
      <w:r>
        <w:t>8. Feature Modules – Repair Actions</w:t>
      </w:r>
    </w:p>
    <w:p>
      <w:pPr>
        <w:pStyle w:val="Heading2"/>
      </w:pPr>
      <w:r>
        <w:t>8.1 Read Partitions (BtnReadPartitions)</w:t>
      </w:r>
    </w:p>
    <w:p>
      <w:r>
        <w:rPr>
          <w:b w:val="0"/>
          <w:i w:val="0"/>
        </w:rPr>
        <w:t>The primary initialization action; must be run first before any repair command.</w:t>
      </w:r>
    </w:p>
    <w:p>
      <w:pPr>
        <w:pStyle w:val="Heading3"/>
      </w:pPr>
      <w:r>
        <w:t>Execution Flow</w:t>
      </w:r>
    </w:p>
    <w:p>
      <w:pPr>
        <w:pStyle w:val="ListNumber"/>
      </w:pPr>
      <w:r>
        <w:t>Validate that a disk number is selected/entered.</w:t>
      </w:r>
    </w:p>
    <w:p>
      <w:pPr>
        <w:pStyle w:val="ListNumber"/>
      </w:pPr>
      <w:r>
        <w:t>Bring the disk online and clear the readonly attribute via diskpart.</w:t>
      </w:r>
    </w:p>
    <w:p>
      <w:pPr>
        <w:pStyle w:val="ListNumber"/>
      </w:pPr>
      <w:r>
        <w:t>Clear any prior 'offlined' flag for this disk so the Offline button re-enables (FIX-032).</w:t>
      </w:r>
    </w:p>
    <w:p>
      <w:pPr>
        <w:pStyle w:val="ListNumber"/>
      </w:pPr>
      <w:r>
        <w:t>List all partitions and parse them with regex: Partition (\d+)\s+(\w+)\s+(\d+\s+\w+). Guarded against null output (FIX-016).</w:t>
      </w:r>
    </w:p>
    <w:p>
      <w:pPr>
        <w:pStyle w:val="ListNumber"/>
      </w:pPr>
      <w:r>
        <w:t>List all volumes to collect already-used drive letters.</w:t>
      </w:r>
    </w:p>
    <w:p>
      <w:pPr>
        <w:pStyle w:val="ListNumber"/>
      </w:pPr>
      <w:r>
        <w:t>Build the available-letter pool (D–Z minus used; A/B/C skipped).</w:t>
      </w:r>
    </w:p>
    <w:p>
      <w:pPr>
        <w:pStyle w:val="ListNumber"/>
      </w:pPr>
      <w:r>
        <w:t>For each partition, run 'detail partition' FIRST to check for an existing letter (FIX-009):</w:t>
      </w:r>
    </w:p>
    <w:p>
      <w:pPr>
        <w:pStyle w:val="ListNumber"/>
      </w:pPr>
      <w:r>
        <w:t xml:space="preserve">   a. If a letter exists → keep it (never overwritten).</w:t>
      </w:r>
    </w:p>
    <w:p>
      <w:pPr>
        <w:pStyle w:val="ListNumber"/>
      </w:pPr>
      <w:r>
        <w:t xml:space="preserve">   b. If none → assign the next available letter and record it in $script:assignedLetters.</w:t>
      </w:r>
    </w:p>
    <w:p>
      <w:pPr>
        <w:pStyle w:val="ListNumber"/>
      </w:pPr>
      <w:r>
        <w:t>Read the volume label for each partition (via [regex]::Match, not $matches — FIX-006).</w:t>
      </w:r>
    </w:p>
    <w:p>
      <w:pPr>
        <w:pStyle w:val="ListNumber"/>
      </w:pPr>
      <w:r>
        <w:t>Build partition-data objects (Original / Assigned / Drive Letter columns) and bind the DataGrid.</w:t>
      </w:r>
    </w:p>
    <w:p>
      <w:pPr>
        <w:pStyle w:val="ListNumber"/>
      </w:pPr>
      <w:r>
        <w:t>Populate the Windows Volume and System Partition dropdowns.</w:t>
      </w:r>
    </w:p>
    <w:p>
      <w:pPr>
        <w:pStyle w:val="ListNumber"/>
      </w:pPr>
      <w:r>
        <w:t>Auto-detect Windows Volume (\Windows) and System Partition (\boot\BCD, \EFI\Microsoft\Boot\BCD, or \bootmgr).</w:t>
      </w:r>
    </w:p>
    <w:p>
      <w:pPr>
        <w:pStyle w:val="ListNumber"/>
      </w:pPr>
      <w:r>
        <w:t>Handle single-partition disks where Windows and BCD share one volume.</w:t>
      </w:r>
    </w:p>
    <w:p>
      <w:pPr>
        <w:pStyle w:val="ListNumber"/>
      </w:pPr>
      <w:r>
        <w:t>Auto-select detected volumes; enable Revert Drive Letters if any letters were assigned.</w:t>
      </w:r>
    </w:p>
    <w:p>
      <w:pPr>
        <w:pStyle w:val="Heading3"/>
      </w:pPr>
      <w:r>
        <w:t>Drive Letter Assignment Logic</w:t>
      </w:r>
    </w:p>
    <w:p>
      <w:pPr>
        <w:spacing w:before="80" w:after="120"/>
        <w:shd w:val="clear" w:color="auto" w:fill="F2F2F2"/>
      </w:pPr>
      <w:r>
        <w:rPr>
          <w:rFonts w:ascii="Consolas" w:hAnsi="Consolas"/>
          <w:sz w:val="18"/>
        </w:rPr>
        <w:t># Available letters = D..Z minus already-used</w:t>
        <w:br/>
        <w:t>$availableLetters = 68..90 | % { [char]$_ } | ? { [string]$_ -notin $usedLetters }</w:t>
        <w:br/>
        <w:br/>
        <w:t># Per partition (existing-letter-preserving order):</w:t>
        <w:br/>
        <w:t>#   detail partition -&gt; if 'Volume N  X' letter present -&gt; keep X</w:t>
        <w:br/>
        <w:t>#   else assign next free letter; if 'successfully assigned' -&gt; track as tool-assigned</w:t>
        <w:br/>
      </w:r>
    </w:p>
    <w:p>
      <w:pPr>
        <w:pStyle w:val="Heading2"/>
      </w:pPr>
      <w:r>
        <w:t>8.2 DISM Scan / Repair (BtnDism)</w:t>
      </w:r>
    </w:p>
    <w:p>
      <w:r>
        <w:rPr>
          <w:b w:val="0"/>
          <w:i w:val="0"/>
        </w:rPr>
        <w:t>A single button with three context-aware behaviors, chosen from the selected volume and the 'Revert Pending Actions (Offline only)' checkbox. Every branch confirms the exact command first and checks the result with Test-DismBusy (DISM error 183 — image already being serviced).</w:t>
      </w:r>
    </w:p>
    <w:p>
      <w:pPr>
        <w:pStyle w:val="Heading3"/>
      </w:pPr>
      <w:r>
        <w:t>Mode Selection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
              <w:rPr>
                <w:b/>
                <w:color w:val="FFFFFF"/>
                <w:sz w:val="20"/>
              </w:rPr>
              <w:t>Condition</w:t>
            </w:r>
          </w:p>
        </w:tc>
        <w:tc>
          <w:tcPr>
            <w:tcW w:type="dxa" w:w="4320"/>
            <w:shd w:val="clear" w:color="auto" w:fill="1F4E79"/>
          </w:tcPr>
          <w:p>
            <w:r/>
            <w:r>
              <w:rPr>
                <w:b/>
                <w:color w:val="FFFFFF"/>
                <w:sz w:val="20"/>
              </w:rPr>
              <w:t>Behavior &amp; Command</w:t>
            </w:r>
          </w:p>
        </w:tc>
      </w:tr>
      <w:tr>
        <w:tc>
          <w:tcPr>
            <w:tcW w:type="dxa" w:w="4320"/>
          </w:tcPr>
          <w:p>
            <w:r/>
            <w:r>
              <w:rPr>
                <w:sz w:val="19"/>
              </w:rPr>
              <w:t>Checkbox ticked AND attached disk</w:t>
            </w:r>
          </w:p>
        </w:tc>
        <w:tc>
          <w:tcPr>
            <w:tcW w:type="dxa" w:w="4320"/>
          </w:tcPr>
          <w:p>
            <w:r/>
            <w:r>
              <w:rPr>
                <w:sz w:val="19"/>
              </w:rPr>
              <w:t>Revert Pending Actions (offline): Dism /Image:&lt;W&gt;:\ /Cleanup-Image /RevertPendingActions /ScratchDir:&lt;rescueVM scratch&gt;</w:t>
            </w:r>
          </w:p>
        </w:tc>
      </w:tr>
      <w:tr>
        <w:tc>
          <w:tcPr>
            <w:tcW w:type="dxa" w:w="4320"/>
          </w:tcPr>
          <w:p>
            <w:r/>
            <w:r>
              <w:rPr>
                <w:sz w:val="19"/>
              </w:rPr>
              <w:t>Selected volume = %SystemDrive% (local VM)</w:t>
            </w:r>
          </w:p>
        </w:tc>
        <w:tc>
          <w:tcPr>
            <w:tcW w:type="dxa" w:w="4320"/>
          </w:tcPr>
          <w:p>
            <w:r/>
            <w:r>
              <w:rPr>
                <w:sz w:val="19"/>
              </w:rPr>
              <w:t>Online: Dism /Online /Cleanup-Image /ScanHealth, then prompt to run /RestoreHealth if repairable</w:t>
            </w:r>
          </w:p>
        </w:tc>
      </w:tr>
      <w:tr>
        <w:tc>
          <w:tcPr>
            <w:tcW w:type="dxa" w:w="4320"/>
          </w:tcPr>
          <w:p>
            <w:r/>
            <w:r>
              <w:rPr>
                <w:sz w:val="19"/>
              </w:rPr>
              <w:t>Attached disk (not local)</w:t>
            </w:r>
          </w:p>
        </w:tc>
        <w:tc>
          <w:tcPr>
            <w:tcW w:type="dxa" w:w="4320"/>
          </w:tcPr>
          <w:p>
            <w:r/>
            <w:r>
              <w:rPr>
                <w:sz w:val="19"/>
              </w:rPr>
              <w:t>Offline: Dism /Image:&lt;W&gt;:\ /Cleanup-Image /ScanHealth /ScratchDir:&lt;scratch&gt;, then prompt for /RestoreHealth if repairable</w:t>
            </w:r>
          </w:p>
        </w:tc>
      </w:tr>
    </w:tbl>
    <w:p/>
    <w:p>
      <w:pPr>
        <w:pStyle w:val="Heading3"/>
      </w:pPr>
      <w:r>
        <w:t>Execution Flow</w:t>
      </w:r>
    </w:p>
    <w:p>
      <w:pPr>
        <w:pStyle w:val="ListNumber"/>
      </w:pPr>
      <w:r>
        <w:t>Validate Windows Volume (Test-WindowsVolume).</w:t>
      </w:r>
    </w:p>
    <w:p>
      <w:pPr>
        <w:pStyle w:val="ListNumber"/>
      </w:pPr>
      <w:r>
        <w:t>Detect local vs attached by comparing the selected volume to %SystemDrive%; read the checkbox.</w:t>
      </w:r>
    </w:p>
    <w:p>
      <w:pPr>
        <w:pStyle w:val="ListNumber"/>
      </w:pPr>
      <w:r>
        <w:t>Show a confirmation dialog containing the exact command.</w:t>
      </w:r>
    </w:p>
    <w:p>
      <w:pPr>
        <w:pStyle w:val="ListNumber"/>
      </w:pPr>
      <w:r>
        <w:t>Run ScanHealth (or RevertPendingActions). Abort on cancel; call Test-DismBusy on the result.</w:t>
      </w:r>
    </w:p>
    <w:p>
      <w:pPr>
        <w:pStyle w:val="ListNumber"/>
      </w:pPr>
      <w:r>
        <w:t>If ScanHealth reports 'the component store is repairable', prompt to run RestoreHealth.</w:t>
      </w:r>
    </w:p>
    <w:p>
      <w:pPr>
        <w:pStyle w:val="ListNumber"/>
      </w:pPr>
      <w:r>
        <w:t>Scratch space for offline modes comes from Get-ScratchDir (rescue VM, not the customer disk).</w:t>
      </w:r>
    </w:p>
    <w:p>
      <w:pPr>
        <w:pStyle w:val="Heading3"/>
      </w:pPr>
      <w:r>
        <w:t>Test-DismBusy (Error 183)</w:t>
      </w:r>
    </w:p>
    <w:p>
      <w:r>
        <w:rPr>
          <w:b w:val="0"/>
          <w:i w:val="0"/>
        </w:rPr>
        <w:t>If DISM output matches error 183 / 'being serviced by another DISM', the tool explains the image is locked by a previous interrupted DISM run and recommends ticking 'Revert Pending Actions' and clicking DISM once to clear the pending state before retrying.</w:t>
      </w:r>
    </w:p>
    <w:p>
      <w:pPr>
        <w:pStyle w:val="Heading2"/>
      </w:pPr>
      <w:r>
        <w:t>8.3 SFC Scan (BtnSfc)</w:t>
      </w:r>
    </w:p>
    <w:p>
      <w:r>
        <w:rPr>
          <w:b w:val="0"/>
          <w:i w:val="0"/>
        </w:rPr>
        <w:t>Runs System File Checker, auto-selecting Online or Offline mode.</w:t>
      </w:r>
    </w:p>
    <w:p>
      <w:pPr>
        <w:pStyle w:val="Heading3"/>
      </w:pPr>
      <w:r>
        <w:t>Execution Flow</w:t>
      </w:r>
    </w:p>
    <w:p>
      <w:pPr>
        <w:pStyle w:val="ListNumber"/>
      </w:pPr>
      <w:r>
        <w:t>Validate Windows Volume (Test-WindowsVolume).</w:t>
      </w:r>
    </w:p>
    <w:p>
      <w:pPr>
        <w:pStyle w:val="ListNumber"/>
      </w:pPr>
      <w:r>
        <w:t>If the selected volume = %SystemDrive% → Online: sfc /scannow.</w:t>
      </w:r>
    </w:p>
    <w:p>
      <w:pPr>
        <w:pStyle w:val="ListNumber"/>
      </w:pPr>
      <w:r>
        <w:t>Otherwise (attached disk) → Offline. First require a System Partition selection; if none, prompt and abort (FIX-018). Then validate it with Test-SystemPartition.</w:t>
      </w:r>
    </w:p>
    <w:p>
      <w:pPr>
        <w:pStyle w:val="ListNumber"/>
      </w:pPr>
      <w:r>
        <w:t>Offline command: sfc /scannow /offbootdir=&lt;Sys&gt;:\ /offwindir=&lt;Win&gt;:\Windows.</w:t>
      </w:r>
    </w:p>
    <w:p>
      <w:pPr>
        <w:pStyle w:val="ListNumber"/>
      </w:pPr>
      <w:r>
        <w:t>Show a confirmation dialog and execute.</w:t>
      </w:r>
    </w:p>
    <w:p>
      <w:pPr>
        <w:pStyle w:val="Heading2"/>
      </w:pPr>
      <w:r>
        <w:t>8.4 CHKDSK /f /r (BtnChkdsk)</w:t>
      </w:r>
    </w:p>
    <w:p>
      <w:r>
        <w:rPr>
          <w:b w:val="0"/>
          <w:i w:val="0"/>
        </w:rPr>
        <w:t>Checks and repairs the filesystem on the Windows volume.</w:t>
      </w:r>
    </w:p>
    <w:p>
      <w:pPr>
        <w:pStyle w:val="Heading3"/>
      </w:pPr>
      <w:r>
        <w:t>Execution Flow</w:t>
      </w:r>
    </w:p>
    <w:p>
      <w:pPr>
        <w:pStyle w:val="ListNumber"/>
      </w:pPr>
      <w:r>
        <w:t>Validate Windows Volume.</w:t>
      </w:r>
    </w:p>
    <w:p>
      <w:pPr>
        <w:pStyle w:val="ListNumber"/>
      </w:pPr>
      <w:r>
        <w:t>Confirm, then execute: chkdsk &lt;Win&gt;: /f /r.</w:t>
      </w:r>
    </w:p>
    <w:p>
      <w:r>
        <w:rPr>
          <w:b w:val="0"/>
          <w:i w:val="0"/>
        </w:rPr>
        <w:t>/f fixes errors; /r locates bad sectors and recovers readable data. Can take significant time on large disks.</w:t>
      </w:r>
    </w:p>
    <w:p>
      <w:pPr>
        <w:pStyle w:val="Heading2"/>
      </w:pPr>
      <w:r>
        <w:t>8.5 BCD Rebuild (BtnBcd)</w:t>
      </w:r>
    </w:p>
    <w:p>
      <w:r>
        <w:rPr>
          <w:b w:val="0"/>
          <w:i w:val="0"/>
        </w:rPr>
        <w:t>Backs up and rebuilds the Boot Configuration Data, supporting both BIOS and UEFI stores.</w:t>
      </w:r>
    </w:p>
    <w:p>
      <w:pPr>
        <w:pStyle w:val="Heading3"/>
      </w:pPr>
      <w:r>
        <w:t>Execution Flow</w:t>
      </w:r>
    </w:p>
    <w:p>
      <w:pPr>
        <w:pStyle w:val="ListNumber"/>
      </w:pPr>
      <w:r>
        <w:t>Validate Windows Volume and System Partition.</w:t>
      </w:r>
    </w:p>
    <w:p>
      <w:pPr>
        <w:pStyle w:val="ListNumber"/>
      </w:pPr>
      <w:r>
        <w:t>Confirm (dialog shows both the rename and bcdboot commands).</w:t>
      </w:r>
    </w:p>
    <w:p>
      <w:pPr>
        <w:pStyle w:val="ListNumber"/>
      </w:pPr>
      <w:r>
        <w:t>Locate the existing store by checking BOTH &lt;Sys&gt;:\boot\BCD (BIOS) and &lt;Sys&gt;:\EFI\Microsoft\Boot\BCD (UEFI) — FIX-017.</w:t>
      </w:r>
    </w:p>
    <w:p>
      <w:pPr>
        <w:pStyle w:val="ListNumber"/>
      </w:pPr>
      <w:r>
        <w:t>Remove any old BCD.bak, then rename the found store to BCD.bak. If the rename fails, prompt to continue or abort.</w:t>
      </w:r>
    </w:p>
    <w:p>
      <w:pPr>
        <w:pStyle w:val="ListNumber"/>
      </w:pPr>
      <w:r>
        <w:t>Execute: bcdboot &lt;Win&gt;:\Windows /s &lt;Sys&gt;: /f ALL.</w:t>
      </w:r>
    </w:p>
    <w:p>
      <w:r>
        <w:rPr>
          <w:b w:val="0"/>
          <w:i w:val="0"/>
        </w:rPr>
        <w:t>The /f ALL flag writes boot files for both BIOS and UEFI firmware, ensuring compatibility regardless of VM generation.</w:t>
      </w:r>
    </w:p>
    <w:p>
      <w:pPr>
        <w:pStyle w:val="Heading2"/>
      </w:pPr>
      <w:r>
        <w:t>8.6 Search Upper/Lower Filters (BtnSearchFilters)</w:t>
      </w:r>
    </w:p>
    <w:p>
      <w:r>
        <w:rPr>
          <w:b w:val="0"/>
          <w:i w:val="0"/>
        </w:rPr>
        <w:t>Searches the SYSTEM registry for UpperFilters and LowerFilters entries across all device Class GUIDs. Orphaned third-party filter drivers (e.g. left after an antivirus or storage driver uninstall) are a common no-boot cause.</w:t>
      </w:r>
    </w:p>
    <w:p>
      <w:pPr>
        <w:pStyle w:val="Heading3"/>
      </w:pPr>
      <w:r>
        <w:t>Execution Flow</w:t>
      </w:r>
    </w:p>
    <w:p>
      <w:pPr>
        <w:pStyle w:val="ListNumber"/>
      </w:pPr>
      <w:r>
        <w:t>Validate Windows Volume (Test-WindowsVolume).</w:t>
      </w:r>
    </w:p>
    <w:p>
      <w:pPr>
        <w:pStyle w:val="ListNumber"/>
      </w:pPr>
      <w:r>
        <w:t>If the selected volume = %SystemDrive%: query the LIVE registry (HKLM\SYSTEM\CurrentControlSet) — do NOT load an offline hive, because the running OS holds it (FIX-034).</w:t>
      </w:r>
    </w:p>
    <w:p>
      <w:pPr>
        <w:pStyle w:val="ListNumber"/>
      </w:pPr>
      <w:r>
        <w:t>Otherwise: verify &lt;Win&gt;:\Windows\System32\config\SYSTEM exists and load it into HKLM\YOURRESCUE_FILTERS via reg load.</w:t>
      </w:r>
    </w:p>
    <w:p>
      <w:pPr>
        <w:pStyle w:val="ListNumber"/>
      </w:pPr>
      <w:r>
        <w:t>Read the Current ControlSet from Select\Current and format it as ControlSet{0:D3} (e.g. ControlSet001) — FIX-002.</w:t>
      </w:r>
    </w:p>
    <w:p>
      <w:pPr>
        <w:pStyle w:val="ListNumber"/>
      </w:pPr>
      <w:r>
        <w:t>Enumerate all Class GUID subkeys under &lt;ControlSet&gt;\Control\Class and, for each, query UpperFilters and LowerFilters (REG_MULTI_SZ), parsing with [regex]::Match (FIX-006).</w:t>
      </w:r>
    </w:p>
    <w:p>
      <w:pPr>
        <w:pStyle w:val="ListNumber"/>
      </w:pPr>
      <w:r>
        <w:t>Log each match (GUID + filter type + values); pump the dispatcher after each GUID.</w:t>
      </w:r>
    </w:p>
    <w:p>
      <w:pPr>
        <w:pStyle w:val="ListNumber"/>
      </w:pPr>
      <w:r>
        <w:t>Display a summary of all entries found.</w:t>
      </w:r>
    </w:p>
    <w:p>
      <w:r>
        <w:rPr>
          <w:b w:val="0"/>
          <w:i w:val="0"/>
        </w:rPr>
        <w:t>The offline hive is loaded only in the attached-disk path, and a try/finally guarantees it is unloaded even on cancel or error (registry-hive safety).</w:t>
      </w:r>
    </w:p>
    <w:p>
      <w:pPr>
        <w:pStyle w:val="Heading3"/>
      </w:pPr>
      <w:r>
        <w:t>Registry Path Scanned</w:t>
      </w:r>
    </w:p>
    <w:p>
      <w:pPr>
        <w:spacing w:before="80" w:after="120"/>
        <w:shd w:val="clear" w:color="auto" w:fill="F2F2F2"/>
      </w:pPr>
      <w:r>
        <w:rPr>
          <w:rFonts w:ascii="Consolas" w:hAnsi="Consolas"/>
          <w:sz w:val="18"/>
        </w:rPr>
        <w:t>HKLM\SYSTEM\&lt;CurrentControlSet&gt;\Control\Class\{GUID}\UpperFilters</w:t>
        <w:br/>
        <w:t>HKLM\SYSTEM\&lt;CurrentControlSet&gt;\Control\Class\{GUID}\LowerFilters</w:t>
        <w:br/>
        <w:br/>
        <w:t>Common GUIDs: {4d36e967}=Disk Drives, {4d36e96a}=HDD Controllers, {4d36e972}=Network Adapters</w:t>
      </w:r>
    </w:p>
    <w:p>
      <w:pPr>
        <w:pStyle w:val="Heading2"/>
      </w:pPr>
      <w:r>
        <w:t>8.7 Remove Filter (BtnRemoveFilter)</w:t>
      </w:r>
    </w:p>
    <w:p>
      <w:r>
        <w:rPr>
          <w:b w:val="0"/>
          <w:i w:val="0"/>
        </w:rPr>
        <w:t>New in v1.1 (FIX-036). After Search Filters identifies a boot-blocking UpperFilters/LowerFilters entry, Remove Filter deletes it — but only after backing up the whole device Class key to a .reg file. It reuses the shared TxtPackageName text box for the Class GUID input.</w:t>
      </w:r>
    </w:p>
    <w:p>
      <w:pPr>
        <w:pStyle w:val="Heading3"/>
      </w:pPr>
      <w:r>
        <w:t>Execution Flow</w:t>
      </w:r>
    </w:p>
    <w:p>
      <w:pPr>
        <w:pStyle w:val="ListNumber"/>
      </w:pPr>
      <w:r>
        <w:t>Validate Windows Volume; read and normalize the Class GUID from the text box (accepts with or without braces; strict GUID regex).</w:t>
      </w:r>
    </w:p>
    <w:p>
      <w:pPr>
        <w:pStyle w:val="ListNumber"/>
      </w:pPr>
      <w:r>
        <w:t>If the selected volume = %SystemDrive%, edit the LIVE registry directly; otherwise load the offline SYSTEM hive into HKLM\YOURRESCUE_RMFILTER and resolve ControlSet{0:D3}.</w:t>
      </w:r>
    </w:p>
    <w:p>
      <w:pPr>
        <w:pStyle w:val="ListNumber"/>
      </w:pPr>
      <w:r>
        <w:t>Confirm the Class key exists under Control\Class\{GUID}; report which of UpperFilters / LowerFilters are present.</w:t>
      </w:r>
    </w:p>
    <w:p>
      <w:pPr>
        <w:pStyle w:val="ListNumber"/>
      </w:pPr>
      <w:r>
        <w:t>Show a confirmation dialog listing the present values.</w:t>
      </w:r>
    </w:p>
    <w:p>
      <w:pPr>
        <w:pStyle w:val="ListNumber"/>
      </w:pPr>
      <w:r>
        <w:t>Export the entire Class key to a backup: &lt;scriptDir&gt;\FilterBackup_&lt;GUID&gt;_&lt;timestamp&gt;.reg. If the backup file is not created, ABORT — nothing is deleted.</w:t>
      </w:r>
    </w:p>
    <w:p>
      <w:pPr>
        <w:pStyle w:val="ListNumber"/>
      </w:pPr>
      <w:r>
        <w:t>Prompt per value and, on Yes, run reg delete &lt;ClassKey&gt; /v UpperFilters|LowerFilters /f.</w:t>
      </w:r>
    </w:p>
    <w:p>
      <w:pPr>
        <w:pStyle w:val="ListNumber"/>
      </w:pPr>
      <w:r>
        <w:t>On success, log the restore hint (reg import &lt;backup&gt;) and clear the text box.</w:t>
      </w:r>
    </w:p>
    <w:p>
      <w:pPr>
        <w:pStyle w:val="ListNumber"/>
      </w:pPr>
      <w:r>
        <w:t>A try/finally unloads the offline hive when applicable.</w:t>
      </w:r>
    </w:p>
    <w:p>
      <w:pPr>
        <w:pStyle w:val="Heading2"/>
      </w:pPr>
      <w:r>
        <w:t>8.8 Check Packages – Installed &amp; Staged (BtnGetPackages)</w:t>
      </w:r>
    </w:p>
    <w:p>
      <w:r>
        <w:rPr>
          <w:b w:val="0"/>
          <w:i w:val="0"/>
        </w:rPr>
        <w:t>Lists all Windows packages on the image with DISM /Get-Packages and summarizes their states. Staged or pending packages often indicate an interrupted Windows Update — a common no-boot cause.</w:t>
      </w:r>
    </w:p>
    <w:p>
      <w:pPr>
        <w:pStyle w:val="Heading3"/>
      </w:pPr>
      <w:r>
        <w:t>Execution Flow</w:t>
      </w:r>
    </w:p>
    <w:p>
      <w:pPr>
        <w:pStyle w:val="ListNumber"/>
      </w:pPr>
      <w:r>
        <w:t>Validate Windows Volume (Test-WindowsVolume).</w:t>
      </w:r>
    </w:p>
    <w:p>
      <w:pPr>
        <w:pStyle w:val="ListNumber"/>
      </w:pPr>
      <w:r>
        <w:t>If the selected volume = %SystemDrive%: Dism /Online /Get-Packages (/Image:C:\ would be DISM error 87) — FIX-034.</w:t>
      </w:r>
    </w:p>
    <w:p>
      <w:pPr>
        <w:pStyle w:val="ListNumber"/>
      </w:pPr>
      <w:r>
        <w:t>Otherwise: Dism /Image:&lt;Win&gt;:\ /Get-Packages. No /ScratchDir — enumeration is read-only (FIX-025).</w:t>
      </w:r>
    </w:p>
    <w:p>
      <w:pPr>
        <w:pStyle w:val="ListNumber"/>
      </w:pPr>
      <w:r>
        <w:t>Parse and count states: Installed, Staged, Install Pending, Uninstall Pending, Superseded.</w:t>
      </w:r>
    </w:p>
    <w:p>
      <w:pPr>
        <w:pStyle w:val="ListNumber"/>
      </w:pPr>
      <w:r>
        <w:t>Log the summary; if any Staged/Install Pending/Uninstall Pending exist, list each Package Identity and state and recommend DISM Revert Pending Actions.</w:t>
      </w:r>
    </w:p>
    <w:p>
      <w:pPr>
        <w:pStyle w:val="Heading3"/>
      </w:pPr>
      <w:r>
        <w:t>Package States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
              <w:rPr>
                <w:b/>
                <w:color w:val="FFFFFF"/>
                <w:sz w:val="20"/>
              </w:rPr>
              <w:t>State</w:t>
            </w:r>
          </w:p>
        </w:tc>
        <w:tc>
          <w:tcPr>
            <w:tcW w:type="dxa" w:w="4320"/>
            <w:shd w:val="clear" w:color="auto" w:fill="1F4E79"/>
          </w:tcPr>
          <w:p>
            <w:r/>
            <w:r>
              <w:rPr>
                <w:b/>
                <w:color w:val="FFFFFF"/>
                <w:sz w:val="20"/>
              </w:rPr>
              <w:t>Meaning</w:t>
            </w:r>
          </w:p>
        </w:tc>
      </w:tr>
      <w:tr>
        <w:tc>
          <w:tcPr>
            <w:tcW w:type="dxa" w:w="4320"/>
          </w:tcPr>
          <w:p>
            <w:r/>
            <w:r>
              <w:rPr>
                <w:sz w:val="19"/>
              </w:rPr>
              <w:t>Installed</w:t>
            </w:r>
          </w:p>
        </w:tc>
        <w:tc>
          <w:tcPr>
            <w:tcW w:type="dxa" w:w="4320"/>
          </w:tcPr>
          <w:p>
            <w:r/>
            <w:r>
              <w:rPr>
                <w:sz w:val="19"/>
              </w:rPr>
              <w:t>Fully installed — normal state.</w:t>
            </w:r>
          </w:p>
        </w:tc>
      </w:tr>
      <w:tr>
        <w:tc>
          <w:tcPr>
            <w:tcW w:type="dxa" w:w="4320"/>
          </w:tcPr>
          <w:p>
            <w:r/>
            <w:r>
              <w:rPr>
                <w:sz w:val="19"/>
              </w:rPr>
              <w:t>Staged</w:t>
            </w:r>
          </w:p>
        </w:tc>
        <w:tc>
          <w:tcPr>
            <w:tcW w:type="dxa" w:w="4320"/>
          </w:tcPr>
          <w:p>
            <w:r/>
            <w:r>
              <w:rPr>
                <w:sz w:val="19"/>
              </w:rPr>
              <w:t>Staged but not yet applied — may indicate an interrupted update.</w:t>
            </w:r>
          </w:p>
        </w:tc>
      </w:tr>
      <w:tr>
        <w:tc>
          <w:tcPr>
            <w:tcW w:type="dxa" w:w="4320"/>
          </w:tcPr>
          <w:p>
            <w:r/>
            <w:r>
              <w:rPr>
                <w:sz w:val="19"/>
              </w:rPr>
              <w:t>Install Pending</w:t>
            </w:r>
          </w:p>
        </w:tc>
        <w:tc>
          <w:tcPr>
            <w:tcW w:type="dxa" w:w="4320"/>
          </w:tcPr>
          <w:p>
            <w:r/>
            <w:r>
              <w:rPr>
                <w:sz w:val="19"/>
              </w:rPr>
              <w:t>Install started but not completed — likely cause of boot failure.</w:t>
            </w:r>
          </w:p>
        </w:tc>
      </w:tr>
      <w:tr>
        <w:tc>
          <w:tcPr>
            <w:tcW w:type="dxa" w:w="4320"/>
          </w:tcPr>
          <w:p>
            <w:r/>
            <w:r>
              <w:rPr>
                <w:sz w:val="19"/>
              </w:rPr>
              <w:t>Uninstall Pending</w:t>
            </w:r>
          </w:p>
        </w:tc>
        <w:tc>
          <w:tcPr>
            <w:tcW w:type="dxa" w:w="4320"/>
          </w:tcPr>
          <w:p>
            <w:r/>
            <w:r>
              <w:rPr>
                <w:sz w:val="19"/>
              </w:rPr>
              <w:t>Removal started but not completed — may block boot.</w:t>
            </w:r>
          </w:p>
        </w:tc>
      </w:tr>
      <w:tr>
        <w:tc>
          <w:tcPr>
            <w:tcW w:type="dxa" w:w="4320"/>
          </w:tcPr>
          <w:p>
            <w:r/>
            <w:r>
              <w:rPr>
                <w:sz w:val="19"/>
              </w:rPr>
              <w:t>Superseded</w:t>
            </w:r>
          </w:p>
        </w:tc>
        <w:tc>
          <w:tcPr>
            <w:tcW w:type="dxa" w:w="4320"/>
          </w:tcPr>
          <w:p>
            <w:r/>
            <w:r>
              <w:rPr>
                <w:sz w:val="19"/>
              </w:rPr>
              <w:t>Replaced by a newer version — generally harmless.</w:t>
            </w:r>
          </w:p>
        </w:tc>
      </w:tr>
    </w:tbl>
    <w:p/>
    <w:p>
      <w:pPr>
        <w:pStyle w:val="Heading2"/>
      </w:pPr>
      <w:r>
        <w:t>8.9 Remove Package (BtnRemovePackage)</w:t>
      </w:r>
    </w:p>
    <w:p>
      <w:r>
        <w:rPr>
          <w:b w:val="0"/>
          <w:i w:val="0"/>
        </w:rPr>
        <w:t>Removes a specific package using DISM /Remove-Package. The package identity is typed into the shared TxtPackageName box (Consolas, dark themed). A confirmation dialog is shown first.</w:t>
      </w:r>
    </w:p>
    <w:p>
      <w:pPr>
        <w:pStyle w:val="Heading3"/>
      </w:pPr>
      <w:r>
        <w:t>Execution Flow</w:t>
      </w:r>
    </w:p>
    <w:p>
      <w:pPr>
        <w:pStyle w:val="ListNumber"/>
      </w:pPr>
      <w:r>
        <w:t>Validate Windows Volume; read the package name; if empty, prompt and abort.</w:t>
      </w:r>
    </w:p>
    <w:p>
      <w:pPr>
        <w:pStyle w:val="ListNumber"/>
      </w:pPr>
      <w:r>
        <w:t>Validate the name against ^[A-Za-z0-9.\-_~]+$ to prevent command injection (FIX-003).</w:t>
      </w:r>
    </w:p>
    <w:p>
      <w:pPr>
        <w:pStyle w:val="ListNumber"/>
      </w:pPr>
      <w:r>
        <w:t>Confirm removal.</w:t>
      </w:r>
    </w:p>
    <w:p>
      <w:pPr>
        <w:pStyle w:val="ListNumber"/>
      </w:pPr>
      <w:r>
        <w:t>If the selected volume = %SystemDrive%: Dism /Online /Remove-Package /PackageName:&lt;name&gt; (FIX-035). Otherwise: Dism /Image:&lt;Win&gt;:\ /Remove-Package /PackageName:&lt;name&gt; /ScratchDir:&lt;rescue VM scratch&gt;.</w:t>
      </w:r>
    </w:p>
    <w:p>
      <w:pPr>
        <w:pStyle w:val="ListNumber"/>
      </w:pPr>
      <w:r>
        <w:t>Interpret the result: on 'successfully' → success + clear the text box (FIX-029).</w:t>
      </w:r>
    </w:p>
    <w:p>
      <w:pPr>
        <w:pStyle w:val="ListNumber"/>
      </w:pPr>
      <w:r>
        <w:t>On 0x800f082f → explain the package is Staged (not Installed) and recommend Revert Pending Actions instead (FIX-027). On 0x800f081f → explain source files are missing / wrong identity.</w:t>
      </w:r>
    </w:p>
    <w:p>
      <w:pPr>
        <w:pStyle w:val="Heading2"/>
      </w:pPr>
      <w:r>
        <w:t>8.10 Disk Offline (BtnOffline)</w:t>
      </w:r>
    </w:p>
    <w:p>
      <w:r>
        <w:rPr>
          <w:b w:val="0"/>
          <w:i w:val="0"/>
        </w:rPr>
        <w:t>Takes the attached disk offline for safe detachment. It is the LAST step, after repairs are complete.</w:t>
      </w:r>
    </w:p>
    <w:p>
      <w:pPr>
        <w:pStyle w:val="Heading3"/>
      </w:pPr>
      <w:r>
        <w:t>Execution Flow</w:t>
      </w:r>
    </w:p>
    <w:p>
      <w:pPr>
        <w:pStyle w:val="ListNumber"/>
      </w:pPr>
      <w:r>
        <w:t>Validate a disk number is selected.</w:t>
      </w:r>
    </w:p>
    <w:p>
      <w:pPr>
        <w:pStyle w:val="ListNumber"/>
      </w:pPr>
      <w:r>
        <w:t>Confirm (the dialog clarifies that no data is erased and letters remain unless reverted first — FIX-028).</w:t>
      </w:r>
    </w:p>
    <w:p>
      <w:pPr>
        <w:pStyle w:val="ListNumber"/>
      </w:pPr>
      <w:r>
        <w:t>Execute diskpart: select disk N → offline disk.</w:t>
      </w:r>
    </w:p>
    <w:p>
      <w:pPr>
        <w:pStyle w:val="ListNumber"/>
      </w:pPr>
      <w:r>
        <w:t>Inspect the diskpart output for error/cannot/failed/not supported (FIX-010):</w:t>
      </w:r>
    </w:p>
    <w:p>
      <w:pPr>
        <w:pStyle w:val="ListNumber"/>
      </w:pPr>
      <w:r>
        <w:t xml:space="preserve">   • 'already offline' → treat as success (mark offlined, disable Offline, inform the user).</w:t>
      </w:r>
    </w:p>
    <w:p>
      <w:pPr>
        <w:pStyle w:val="ListNumber"/>
      </w:pPr>
      <w:r>
        <w:t xml:space="preserve">   • Other errors (e.g. boot disk cannot be offlined) → show the extracted reason and stop.</w:t>
      </w:r>
    </w:p>
    <w:p>
      <w:pPr>
        <w:pStyle w:val="ListNumber"/>
      </w:pPr>
      <w:r>
        <w:t>On success: clear the DataGrid and combos, reset assigned letters, add the disk to $offlinedDisks, disable the Offline button, and clear the text box.</w:t>
      </w:r>
    </w:p>
    <w:p>
      <w:pPr>
        <w:pStyle w:val="ListNumber"/>
      </w:pPr>
      <w:r>
        <w:t>KEEP the disk selected in the dropdown so Read Partitions can bring it back online later (FIX-031/032).</w:t>
      </w:r>
    </w:p>
    <w:p>
      <w:pPr>
        <w:pStyle w:val="Heading2"/>
      </w:pPr>
      <w:r>
        <w:t>8.11 Revert Drive Letters (BtnRevertLetters)</w:t>
      </w:r>
    </w:p>
    <w:p>
      <w:r>
        <w:rPr>
          <w:b w:val="0"/>
          <w:i w:val="0"/>
        </w:rPr>
        <w:t>Removes ONLY the drive letters that this tool assigned, preserving pre-existing letters.</w:t>
      </w:r>
    </w:p>
    <w:p>
      <w:pPr>
        <w:pStyle w:val="Heading3"/>
      </w:pPr>
      <w:r>
        <w:t>Execution Flow</w:t>
      </w:r>
    </w:p>
    <w:p>
      <w:pPr>
        <w:pStyle w:val="ListNumber"/>
      </w:pPr>
      <w:r>
        <w:t>If $script:assignedLetters is empty, inform the user and return.</w:t>
      </w:r>
    </w:p>
    <w:p>
      <w:pPr>
        <w:pStyle w:val="ListNumber"/>
      </w:pPr>
      <w:r>
        <w:t>Confirm, showing the list of letters to remove.</w:t>
      </w:r>
    </w:p>
    <w:p>
      <w:pPr>
        <w:pStyle w:val="ListNumber"/>
      </w:pPr>
      <w:r>
        <w:t>For each entry: diskpart select disk N → select partition P → remove letter=L.</w:t>
      </w:r>
    </w:p>
    <w:p>
      <w:pPr>
        <w:pStyle w:val="ListNumber"/>
      </w:pPr>
      <w:r>
        <w:t>Clear $script:assignedLetters, the DataGrid, and the combos (Restore-AllButtons then disables dependent actions).</w:t>
      </w:r>
    </w:p>
    <w:p>
      <w:r>
        <w:rPr>
          <w:b w:val="0"/>
          <w:i w:val="0"/>
        </w:rPr>
        <w:t>This is a critical safety feature: by tracking assigned vs. pre-existing letters, the tool never removes drive letters that existed before it ran.</w:t>
      </w:r>
    </w:p>
    <w:p>
      <w:pPr>
        <w:pStyle w:val="Heading1"/>
      </w:pPr>
      <w:r>
        <w:t>9. Feature Modules – Advanced Boot Options</w:t>
      </w:r>
    </w:p>
    <w:p>
      <w:r>
        <w:rPr>
          <w:b w:val="0"/>
          <w:i w:val="0"/>
        </w:rPr>
        <w:t>All advanced boot options modify the offline BCD store on the attached disk. Changes take effect when the disk is reattached to the original VM and booted.</w:t>
      </w:r>
    </w:p>
    <w:p>
      <w:pPr>
        <w:pStyle w:val="Heading2"/>
      </w:pPr>
      <w:r>
        <w:t>9.1 Offline BCD Editor – Invoke-OfflineBcdedit</w:t>
      </w:r>
    </w:p>
    <w:p>
      <w:r>
        <w:rPr>
          <w:b w:val="0"/>
          <w:i w:val="0"/>
        </w:rPr>
        <w:t>A helper used by every boot-option button:</w:t>
      </w:r>
    </w:p>
    <w:p>
      <w:pPr>
        <w:spacing w:before="80" w:after="120"/>
        <w:shd w:val="clear" w:color="auto" w:fill="F2F2F2"/>
      </w:pPr>
      <w:r>
        <w:rPr>
          <w:rFonts w:ascii="Consolas" w:hAnsi="Consolas"/>
          <w:sz w:val="18"/>
        </w:rPr>
        <w:t>function Invoke-OfflineBcdedit {</w:t>
        <w:br/>
        <w:t xml:space="preserve">    param([string]$WinDrive, [string[]]$Arguments, [string]$Description)</w:t>
        <w:br/>
        <w:t xml:space="preserve">    # BCD store search order (Test-Path -LiteralPath finds hidden/system files):</w:t>
        <w:br/>
        <w:t xml:space="preserve">    #   1. &lt;WinDrive&gt;:\boot\BCD              (BIOS)</w:t>
        <w:br/>
        <w:t xml:space="preserve">    #   2. &lt;WinDrive&gt;:\EFI\Microsoft\Boot\BCD (UEFI)</w:t>
        <w:br/>
        <w:t xml:space="preserve">    #   3. &lt;SysDrive&gt;:\boot\BCD              (if System Partition differs)</w:t>
        <w:br/>
        <w:t xml:space="preserve">    #   4. &lt;SysDrive&gt;:\EFI\Microsoft\Boot\BCD</w:t>
        <w:br/>
        <w:t xml:space="preserve">    # Verify readability first (unless this IS an /enum call):</w:t>
        <w:br/>
        <w:t xml:space="preserve">    #   bcdedit /store &lt;path&gt; /enum {default}</w:t>
        <w:br/>
        <w:t xml:space="preserve">    # Then run: bcdedit /store &lt;path&gt; &lt;Arguments&gt;</w:t>
        <w:br/>
        <w:t>}</w:t>
      </w:r>
    </w:p>
    <w:p>
      <w:r>
        <w:rPr>
          <w:b w:val="0"/>
          <w:i w:val="0"/>
        </w:rPr>
        <w:t>Before any modifying command, the store is validated with bcdedit /store &lt;path&gt; /enum {default}. If it is unreadable/corrupt, the tool stops and suggests running BCD Rebuild first.</w:t>
      </w:r>
    </w:p>
    <w:p>
      <w:pPr>
        <w:pStyle w:val="Heading2"/>
      </w:pPr>
      <w:r>
        <w:t>9.2 Safe Mode (BtnSafeMode)</w:t>
      </w:r>
    </w:p>
    <w:p>
      <w:pPr>
        <w:spacing w:before="80" w:after="120"/>
        <w:shd w:val="clear" w:color="auto" w:fill="F2F2F2"/>
      </w:pPr>
      <w:r>
        <w:rPr>
          <w:rFonts w:ascii="Consolas" w:hAnsi="Consolas"/>
          <w:sz w:val="18"/>
        </w:rPr>
        <w:t>bcdedit /store &lt;BCD&gt; /set {default} safeboot minimal   # minimal drivers, no networking</w:t>
      </w:r>
    </w:p>
    <w:p>
      <w:pPr>
        <w:pStyle w:val="Heading2"/>
      </w:pPr>
      <w:r>
        <w:t>9.3 Safe Mode with Networking (BtnSafeModeNet)</w:t>
      </w:r>
    </w:p>
    <w:p>
      <w:pPr>
        <w:spacing w:before="80" w:after="120"/>
        <w:shd w:val="clear" w:color="auto" w:fill="F2F2F2"/>
      </w:pPr>
      <w:r>
        <w:rPr>
          <w:rFonts w:ascii="Consolas" w:hAnsi="Consolas"/>
          <w:sz w:val="18"/>
        </w:rPr>
        <w:t>bcdedit /store &lt;BCD&gt; /set {default} safeboot network   # networking drivers enabled</w:t>
      </w:r>
    </w:p>
    <w:p>
      <w:pPr>
        <w:pStyle w:val="Heading2"/>
      </w:pPr>
      <w:r>
        <w:t>9.4 Safe Mode with Command Prompt (BtnSafeModeCmd)</w:t>
      </w:r>
    </w:p>
    <w:p>
      <w:pPr>
        <w:spacing w:before="80" w:after="120"/>
        <w:shd w:val="clear" w:color="auto" w:fill="F2F2F2"/>
      </w:pPr>
      <w:r>
        <w:rPr>
          <w:rFonts w:ascii="Consolas" w:hAnsi="Consolas"/>
          <w:sz w:val="18"/>
        </w:rPr>
        <w:t>bcdedit /store &lt;BCD&gt; /set {default} safeboot minimal</w:t>
        <w:br/>
        <w:t>bcdedit /store &lt;BCD&gt; /set {default} safebootalternateshell yes   # CMD only, no Explorer</w:t>
      </w:r>
    </w:p>
    <w:p>
      <w:pPr>
        <w:pStyle w:val="Heading2"/>
      </w:pPr>
      <w:r>
        <w:t>9.5 Last Known Good Configuration – LKGC (BtnLKGC)</w:t>
      </w:r>
    </w:p>
    <w:p>
      <w:r>
        <w:rPr>
          <w:b w:val="0"/>
          <w:i w:val="0"/>
        </w:rPr>
        <w:t>Switches the boot ControlSet to the last known good one via offline registry editing.</w:t>
      </w:r>
    </w:p>
    <w:p>
      <w:pPr>
        <w:pStyle w:val="Heading3"/>
      </w:pPr>
      <w:r>
        <w:t>Execution Flow</w:t>
      </w:r>
    </w:p>
    <w:p>
      <w:pPr>
        <w:pStyle w:val="ListNumber"/>
      </w:pPr>
      <w:r>
        <w:t>Validate Windows Volume; verify the SYSTEM hive exists; confirm.</w:t>
      </w:r>
    </w:p>
    <w:p>
      <w:pPr>
        <w:pStyle w:val="ListNumber"/>
      </w:pPr>
      <w:r>
        <w:t>Load the SYSTEM hive into HKLM\YOURRESCUE_SYSTEM.</w:t>
      </w:r>
    </w:p>
    <w:p>
      <w:pPr>
        <w:pStyle w:val="ListNumber"/>
      </w:pPr>
      <w:r>
        <w:t>Read Select\LastKnownGood (REG_DWORD) and set Select\Default to that value.</w:t>
      </w:r>
    </w:p>
    <w:p>
      <w:pPr>
        <w:pStyle w:val="ListNumber"/>
      </w:pPr>
      <w:r>
        <w:t>A try/finally unloads the hive afterward.</w:t>
      </w:r>
    </w:p>
    <w:p>
      <w:pPr>
        <w:spacing w:before="80" w:after="120"/>
        <w:shd w:val="clear" w:color="auto" w:fill="F2F2F2"/>
      </w:pPr>
      <w:r>
        <w:rPr>
          <w:rFonts w:ascii="Consolas" w:hAnsi="Consolas"/>
          <w:sz w:val="18"/>
        </w:rPr>
        <w:t>reg load  "HKLM\YOURRESCUE_SYSTEM" "&lt;Win&gt;:\Windows\System32\config\SYSTEM"</w:t>
        <w:br/>
        <w:t>reg query "HKLM\YOURRESCUE_SYSTEM\Select" /v LastKnownGood        # e.g. 0x1</w:t>
        <w:br/>
        <w:t>reg add   "HKLM\YOURRESCUE_SYSTEM\Select" /v Default /t REG_DWORD /d 1 /f</w:t>
        <w:br/>
        <w:t>reg unload "HKLM\YOURRESCUE_SYSTEM"</w:t>
      </w:r>
    </w:p>
    <w:p>
      <w:r>
        <w:rPr>
          <w:b w:val="0"/>
          <w:i w:val="0"/>
        </w:rPr>
        <w:t>The log reports the applied set as ControlSet{0:D3} (e.g. ControlSet001).</w:t>
      </w:r>
    </w:p>
    <w:p>
      <w:pPr>
        <w:pStyle w:val="Heading2"/>
      </w:pPr>
      <w:r>
        <w:t>9.6 DSRM Mode – Domain Controller Only (BtnDSRM)</w:t>
      </w:r>
    </w:p>
    <w:p>
      <w:r>
        <w:rPr>
          <w:b w:val="0"/>
          <w:i w:val="0"/>
        </w:rPr>
        <w:t>Directory Services Restore Mode for offline Active Directory repair on Domain Controllers.</w:t>
      </w:r>
    </w:p>
    <w:p>
      <w:pPr>
        <w:pStyle w:val="Heading3"/>
      </w:pPr>
      <w:r>
        <w:t>DC Detection Logic (FIX-033)</w:t>
      </w:r>
    </w:p>
    <w:p>
      <w:pPr>
        <w:pStyle w:val="ListNumber"/>
      </w:pPr>
      <w:r>
        <w:t>Load the SYSTEM hive into HKLM\YOURRESCUE_DCCHECK; read the Current ControlSet.</w:t>
      </w:r>
    </w:p>
    <w:p>
      <w:pPr>
        <w:pStyle w:val="ListNumber"/>
      </w:pPr>
      <w:r>
        <w:t>Read &lt;ControlSet&gt;\Control\ProductOptions\ProductType (the authoritative offline DC signal).</w:t>
      </w:r>
    </w:p>
    <w:p>
      <w:pPr>
        <w:pStyle w:val="ListNumber"/>
      </w:pPr>
      <w:r>
        <w:t>LanmanNT = Domain Controller; ServerNT = member/standalone server; WinNT = client.</w:t>
      </w:r>
    </w:p>
    <w:p>
      <w:pPr>
        <w:pStyle w:val="ListNumber"/>
      </w:pPr>
      <w:r>
        <w:t>Unload the hive (try/finally). If ProductType ≠ LanmanNT, report the detected role and block.</w:t>
      </w:r>
    </w:p>
    <w:p>
      <w:r>
        <w:rPr>
          <w:b w:val="0"/>
          <w:i w:val="0"/>
        </w:rPr>
        <w:t>The previous NTDS-service check was replaced: the NTDS key can exist on server SKUs without the AD DS role, so it is NOT a reliable DC indicator — ProductType is.</w:t>
      </w:r>
    </w:p>
    <w:p>
      <w:pPr>
        <w:spacing w:before="80" w:after="120"/>
        <w:shd w:val="clear" w:color="auto" w:fill="F2F2F2"/>
      </w:pPr>
      <w:r>
        <w:rPr>
          <w:rFonts w:ascii="Consolas" w:hAnsi="Consolas"/>
          <w:sz w:val="18"/>
        </w:rPr>
        <w:t>reg query "HKLM\YOURRESCUE_DCCHECK\&lt;ControlSet&gt;\Control\ProductOptions" /v ProductType</w:t>
        <w:br/>
        <w:t># LanmanNT -&gt; Domain Controller (DSRM allowed)</w:t>
        <w:br/>
        <w:br/>
        <w:t>bcdedit /store &lt;BCD&gt; /set {default} safeboot dsrepair   # if DC confirmed</w:t>
      </w:r>
    </w:p>
    <w:p>
      <w:pPr>
        <w:pStyle w:val="Heading2"/>
      </w:pPr>
      <w:r>
        <w:t>9.7 Disable Driver Signature Enforcement (BtnNoDriverSig)</w:t>
      </w:r>
    </w:p>
    <w:p>
      <w:pPr>
        <w:spacing w:before="80" w:after="120"/>
        <w:shd w:val="clear" w:color="auto" w:fill="F2F2F2"/>
      </w:pPr>
      <w:r>
        <w:rPr>
          <w:rFonts w:ascii="Consolas" w:hAnsi="Consolas"/>
          <w:sz w:val="18"/>
        </w:rPr>
        <w:t>bcdedit /store &lt;BCD&gt; /set {default} nointegritychecks yes</w:t>
        <w:br/>
        <w:t>bcdedit /store &lt;BCD&gt; /set {default} testsigning on</w:t>
      </w:r>
    </w:p>
    <w:p>
      <w:pPr>
        <w:pStyle w:val="Heading2"/>
      </w:pPr>
      <w:r>
        <w:t>9.8 Normal Boot – Reset All Overrides (BtnNormalBoot)</w:t>
      </w:r>
    </w:p>
    <w:p>
      <w:pPr>
        <w:spacing w:before="80" w:after="120"/>
        <w:shd w:val="clear" w:color="auto" w:fill="F2F2F2"/>
      </w:pPr>
      <w:r>
        <w:rPr>
          <w:rFonts w:ascii="Consolas" w:hAnsi="Consolas"/>
          <w:sz w:val="18"/>
        </w:rPr>
        <w:t>bcdedit /store &lt;BCD&gt; /deletevalue {default} safeboot</w:t>
        <w:br/>
        <w:t>bcdedit /store &lt;BCD&gt; /deletevalue {default} safebootalternateshell</w:t>
        <w:br/>
        <w:t>bcdedit /store &lt;BCD&gt; /deletevalue {default} nointegritychecks</w:t>
        <w:br/>
        <w:t>bcdedit /store &lt;BCD&gt; /deletevalue {default} testsigning</w:t>
      </w:r>
    </w:p>
    <w:p>
      <w:r>
        <w:rPr>
          <w:b w:val="0"/>
          <w:i w:val="0"/>
        </w:rPr>
        <w:t>The cleanup action to undo any boot-option changes before detaching the disk.</w:t>
      </w:r>
    </w:p>
    <w:p>
      <w:pPr>
        <w:pStyle w:val="Heading1"/>
      </w:pPr>
      <w:r>
        <w:t>10. Data Flow Diagrams</w:t>
      </w:r>
    </w:p>
    <w:p>
      <w:pPr>
        <w:pStyle w:val="Heading2"/>
      </w:pPr>
      <w:r>
        <w:t>10.1 Application Startup Flow</w:t>
      </w:r>
    </w:p>
    <w:p>
      <w:r>
        <w:rPr>
          <w:b w:val="0"/>
          <w:i w:val="0"/>
        </w:rPr>
        <w:t>Script Start → #Requires checks admin elevation</w:t>
      </w:r>
    </w:p>
    <w:p>
      <w:r>
        <w:rPr>
          <w:b w:val="0"/>
          <w:i w:val="0"/>
        </w:rPr>
        <w:t>→ Load PresentationFramework, PresentationCore, WindowsBase</w:t>
      </w:r>
    </w:p>
    <w:p>
      <w:r>
        <w:rPr>
          <w:b w:val="0"/>
          <w:i w:val="0"/>
        </w:rPr>
        <w:t>→ Parse XAML into a Window object</w:t>
      </w:r>
    </w:p>
    <w:p>
      <w:r>
        <w:rPr>
          <w:b w:val="0"/>
          <w:i w:val="0"/>
        </w:rPr>
        <w:t>→ Bind 27 named controls to PowerShell variables</w:t>
      </w:r>
    </w:p>
    <w:p>
      <w:r>
        <w:rPr>
          <w:b w:val="0"/>
          <w:i w:val="0"/>
        </w:rPr>
        <w:t>→ Initialize state: assignedLetters={}, offlinedDisks={}, scratchDir, logFilePath, scriptDir, guard flags</w:t>
      </w:r>
    </w:p>
    <w:p>
      <w:r>
        <w:rPr>
          <w:b w:val="0"/>
          <w:i w:val="0"/>
        </w:rPr>
        <w:t>→ Register event handlers on all buttons, the checkbox, and the ComboBoxes</w:t>
      </w:r>
    </w:p>
    <w:p>
      <w:r>
        <w:rPr>
          <w:b w:val="0"/>
          <w:i w:val="0"/>
        </w:rPr>
        <w:t>→ Window.Loaded: run diskpart 'list disk', parse disk numbers (^\s+Disk\s+(\d+)\s), populate DiskCombo</w:t>
      </w:r>
    </w:p>
    <w:p>
      <w:r>
        <w:rPr>
          <w:b w:val="0"/>
          <w:i w:val="0"/>
        </w:rPr>
        <w:t>→ ShowDialog() — UI event loop</w:t>
      </w:r>
    </w:p>
    <w:p>
      <w:r>
        <w:rPr>
          <w:b w:val="0"/>
          <w:i w:val="0"/>
        </w:rPr>
        <w:t>→ (on close) revert tool-assigned letters if user agrees, then remove the scratch directory</w:t>
      </w:r>
    </w:p>
    <w:p>
      <w:pPr>
        <w:pStyle w:val="Heading2"/>
      </w:pPr>
      <w:r>
        <w:t>10.2 Repair Action Flow (Generic)</w:t>
      </w:r>
    </w:p>
    <w:p>
      <w:r>
        <w:rPr>
          <w:b w:val="0"/>
          <w:i w:val="0"/>
        </w:rPr>
        <w:t>User clicks an action button</w:t>
      </w:r>
    </w:p>
    <w:p>
      <w:r>
        <w:rPr>
          <w:b w:val="0"/>
          <w:i w:val="0"/>
        </w:rPr>
        <w:t>→ Start-GuardedAction checks $script:isRunning (if running → warn and return)</w:t>
      </w:r>
    </w:p>
    <w:p>
      <w:r>
        <w:rPr>
          <w:b w:val="0"/>
          <w:i w:val="0"/>
        </w:rPr>
        <w:t>→ Set isRunning, disable all buttons, show Cancel</w:t>
      </w:r>
    </w:p>
    <w:p>
      <w:r>
        <w:rPr>
          <w:b w:val="0"/>
          <w:i w:val="0"/>
        </w:rPr>
        <w:t>→ Read selected volume; detect local vs attached (compare to %SystemDrive%)</w:t>
      </w:r>
    </w:p>
    <w:p>
      <w:r>
        <w:rPr>
          <w:b w:val="0"/>
          <w:i w:val="0"/>
        </w:rPr>
        <w:t>→ Validate (Test-WindowsVolume / Test-SystemPartition) → Show-RedWarning on failure</w:t>
      </w:r>
    </w:p>
    <w:p>
      <w:r>
        <w:rPr>
          <w:b w:val="0"/>
          <w:i w:val="0"/>
        </w:rPr>
        <w:t>→ Confirmation MessageBox with the exact command</w:t>
      </w:r>
    </w:p>
    <w:p>
      <w:r>
        <w:rPr>
          <w:b w:val="0"/>
          <w:i w:val="0"/>
        </w:rPr>
        <w:t>→ Execute via Invoke-LoggedCommand / Invoke-Diskpart (hidden child process, live tailing, dispatcher pumped)</w:t>
      </w:r>
    </w:p>
    <w:p>
      <w:r>
        <w:rPr>
          <w:b w:val="0"/>
          <w:i w:val="0"/>
        </w:rPr>
        <w:t>→ Cancel → Stop-ProcessTree kills cmd.exe + children; cancelRequested=true</w:t>
      </w:r>
    </w:p>
    <w:p>
      <w:r>
        <w:rPr>
          <w:b w:val="0"/>
          <w:i w:val="0"/>
        </w:rPr>
        <w:t>→ Log results (or 'CANCELLED'); finally resets flags, hides Cancel, restores buttons</w:t>
      </w:r>
    </w:p>
    <w:p>
      <w:pPr>
        <w:pStyle w:val="Heading2"/>
      </w:pPr>
      <w:r>
        <w:t>10.3 Button Enable/Disable Logic</w:t>
      </w:r>
    </w:p>
    <w:p>
      <w:r>
        <w:rPr>
          <w:b w:val="0"/>
          <w:i w:val="0"/>
        </w:rPr>
        <w:t>Action buttons are disabled by default and enabled by $enableActions when selections change: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
              <w:rPr>
                <w:b/>
                <w:color w:val="FFFFFF"/>
                <w:sz w:val="20"/>
              </w:rPr>
              <w:t>Button</w:t>
            </w:r>
          </w:p>
        </w:tc>
        <w:tc>
          <w:tcPr>
            <w:tcW w:type="dxa" w:w="4320"/>
            <w:shd w:val="clear" w:color="auto" w:fill="1F4E79"/>
          </w:tcPr>
          <w:p>
            <w:r/>
            <w:r>
              <w:rPr>
                <w:b/>
                <w:color w:val="FFFFFF"/>
                <w:sz w:val="20"/>
              </w:rPr>
              <w:t>Enable Condition</w:t>
            </w:r>
          </w:p>
        </w:tc>
      </w:tr>
      <w:tr>
        <w:tc>
          <w:tcPr>
            <w:tcW w:type="dxa" w:w="4320"/>
          </w:tcPr>
          <w:p>
            <w:r/>
            <w:r>
              <w:rPr>
                <w:sz w:val="19"/>
              </w:rPr>
              <w:t>DISM / SFC / CHKDSK</w:t>
            </w:r>
          </w:p>
        </w:tc>
        <w:tc>
          <w:tcPr>
            <w:tcW w:type="dxa" w:w="4320"/>
          </w:tcPr>
          <w:p>
            <w:r/>
            <w:r>
              <w:rPr>
                <w:sz w:val="19"/>
              </w:rPr>
              <w:t>Windows Volume selected</w:t>
            </w:r>
          </w:p>
        </w:tc>
      </w:tr>
      <w:tr>
        <w:tc>
          <w:tcPr>
            <w:tcW w:type="dxa" w:w="4320"/>
          </w:tcPr>
          <w:p>
            <w:r/>
            <w:r>
              <w:rPr>
                <w:sz w:val="19"/>
              </w:rPr>
              <w:t>BCD Rebuild</w:t>
            </w:r>
          </w:p>
        </w:tc>
        <w:tc>
          <w:tcPr>
            <w:tcW w:type="dxa" w:w="4320"/>
          </w:tcPr>
          <w:p>
            <w:r/>
            <w:r>
              <w:rPr>
                <w:sz w:val="19"/>
              </w:rPr>
              <w:t>Windows Volume AND System Partition selected</w:t>
            </w:r>
          </w:p>
        </w:tc>
      </w:tr>
      <w:tr>
        <w:tc>
          <w:tcPr>
            <w:tcW w:type="dxa" w:w="4320"/>
          </w:tcPr>
          <w:p>
            <w:r/>
            <w:r>
              <w:rPr>
                <w:sz w:val="19"/>
              </w:rPr>
              <w:t>Search Filters / Check Packages / Remove Package / Remove Filter</w:t>
            </w:r>
          </w:p>
        </w:tc>
        <w:tc>
          <w:tcPr>
            <w:tcW w:type="dxa" w:w="4320"/>
          </w:tcPr>
          <w:p>
            <w:r/>
            <w:r>
              <w:rPr>
                <w:sz w:val="19"/>
              </w:rPr>
              <w:t>Windows Volume selected</w:t>
            </w:r>
          </w:p>
        </w:tc>
      </w:tr>
      <w:tr>
        <w:tc>
          <w:tcPr>
            <w:tcW w:type="dxa" w:w="4320"/>
          </w:tcPr>
          <w:p>
            <w:r/>
            <w:r>
              <w:rPr>
                <w:sz w:val="19"/>
              </w:rPr>
              <w:t>All Boot Options</w:t>
            </w:r>
          </w:p>
        </w:tc>
        <w:tc>
          <w:tcPr>
            <w:tcW w:type="dxa" w:w="4320"/>
          </w:tcPr>
          <w:p>
            <w:r/>
            <w:r>
              <w:rPr>
                <w:sz w:val="19"/>
              </w:rPr>
              <w:t>Windows Volume selected</w:t>
            </w:r>
          </w:p>
        </w:tc>
      </w:tr>
      <w:tr>
        <w:tc>
          <w:tcPr>
            <w:tcW w:type="dxa" w:w="4320"/>
          </w:tcPr>
          <w:p>
            <w:r/>
            <w:r>
              <w:rPr>
                <w:sz w:val="19"/>
              </w:rPr>
              <w:t>Revert Pending checkbox</w:t>
            </w:r>
          </w:p>
        </w:tc>
        <w:tc>
          <w:tcPr>
            <w:tcW w:type="dxa" w:w="4320"/>
          </w:tcPr>
          <w:p>
            <w:r/>
            <w:r>
              <w:rPr>
                <w:sz w:val="19"/>
              </w:rPr>
              <w:t>Attached disk selected (volume ≠ %SystemDrive%); ticking it greys out all other actions</w:t>
            </w:r>
          </w:p>
        </w:tc>
      </w:tr>
      <w:tr>
        <w:tc>
          <w:tcPr>
            <w:tcW w:type="dxa" w:w="4320"/>
          </w:tcPr>
          <w:p>
            <w:r/>
            <w:r>
              <w:rPr>
                <w:sz w:val="19"/>
              </w:rPr>
              <w:t>Disk Offline</w:t>
            </w:r>
          </w:p>
        </w:tc>
        <w:tc>
          <w:tcPr>
            <w:tcW w:type="dxa" w:w="4320"/>
          </w:tcPr>
          <w:p>
            <w:r/>
            <w:r>
              <w:rPr>
                <w:sz w:val="19"/>
              </w:rPr>
              <w:t>A disk number is present AND that disk is not already in $offlinedDisks</w:t>
            </w:r>
          </w:p>
        </w:tc>
      </w:tr>
      <w:tr>
        <w:tc>
          <w:tcPr>
            <w:tcW w:type="dxa" w:w="4320"/>
          </w:tcPr>
          <w:p>
            <w:r/>
            <w:r>
              <w:rPr>
                <w:sz w:val="19"/>
              </w:rPr>
              <w:t>Revert Letters</w:t>
            </w:r>
          </w:p>
        </w:tc>
        <w:tc>
          <w:tcPr>
            <w:tcW w:type="dxa" w:w="4320"/>
          </w:tcPr>
          <w:p>
            <w:r/>
            <w:r>
              <w:rPr>
                <w:sz w:val="19"/>
              </w:rPr>
              <w:t>One or more letters were assigned by the tool</w:t>
            </w:r>
          </w:p>
        </w:tc>
      </w:tr>
    </w:tbl>
    <w:p/>
    <w:p>
      <w:pPr>
        <w:pStyle w:val="Heading1"/>
      </w:pPr>
      <w:r>
        <w:t>11. Error Handling Strategy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
              <w:rPr>
                <w:b/>
                <w:color w:val="FFFFFF"/>
                <w:sz w:val="20"/>
              </w:rPr>
              <w:t>Pattern</w:t>
            </w:r>
          </w:p>
        </w:tc>
        <w:tc>
          <w:tcPr>
            <w:tcW w:type="dxa" w:w="4320"/>
            <w:shd w:val="clear" w:color="auto" w:fill="1F4E79"/>
          </w:tcPr>
          <w:p>
            <w:r/>
            <w:r>
              <w:rPr>
                <w:b/>
                <w:color w:val="FFFFFF"/>
                <w:sz w:val="20"/>
              </w:rPr>
              <w:t>Description</w:t>
            </w:r>
          </w:p>
        </w:tc>
      </w:tr>
      <w:tr>
        <w:tc>
          <w:tcPr>
            <w:tcW w:type="dxa" w:w="4320"/>
          </w:tcPr>
          <w:p>
            <w:r/>
            <w:r>
              <w:rPr>
                <w:sz w:val="19"/>
              </w:rPr>
              <w:t>try/catch in engines</w:t>
            </w:r>
          </w:p>
        </w:tc>
        <w:tc>
          <w:tcPr>
            <w:tcW w:type="dxa" w:w="4320"/>
          </w:tcPr>
          <w:p>
            <w:r/>
            <w:r>
              <w:rPr>
                <w:sz w:val="19"/>
              </w:rPr>
              <w:t>Invoke-LoggedCommand and Invoke-Diskpart log errors with an 'ERROR:' prefix and set the status bar to 'Failed: &lt;description&gt;'.</w:t>
            </w:r>
          </w:p>
        </w:tc>
      </w:tr>
      <w:tr>
        <w:tc>
          <w:tcPr>
            <w:tcW w:type="dxa" w:w="4320"/>
          </w:tcPr>
          <w:p>
            <w:r/>
            <w:r>
              <w:rPr>
                <w:sz w:val="19"/>
              </w:rPr>
              <w:t>finally for cleanup</w:t>
            </w:r>
          </w:p>
        </w:tc>
        <w:tc>
          <w:tcPr>
            <w:tcW w:type="dxa" w:w="4320"/>
          </w:tcPr>
          <w:p>
            <w:r/>
            <w:r>
              <w:rPr>
                <w:sz w:val="19"/>
              </w:rPr>
              <w:t>Temp files (command output, diskpart scripts) are always removed; the guard's finally always restores UI state.</w:t>
            </w:r>
          </w:p>
        </w:tc>
      </w:tr>
      <w:tr>
        <w:tc>
          <w:tcPr>
            <w:tcW w:type="dxa" w:w="4320"/>
          </w:tcPr>
          <w:p>
            <w:r/>
            <w:r>
              <w:rPr>
                <w:sz w:val="19"/>
              </w:rPr>
              <w:t>Null / empty guards</w:t>
            </w:r>
          </w:p>
        </w:tc>
        <w:tc>
          <w:tcPr>
            <w:tcW w:type="dxa" w:w="4320"/>
          </w:tcPr>
          <w:p>
            <w:r/>
            <w:r>
              <w:rPr>
                <w:sz w:val="19"/>
              </w:rPr>
              <w:t>Every [regex]::Matches on diskpart output is guarded because diskpart can return no output on error or cancel (FIX-016).</w:t>
            </w:r>
          </w:p>
        </w:tc>
      </w:tr>
      <w:tr>
        <w:tc>
          <w:tcPr>
            <w:tcW w:type="dxa" w:w="4320"/>
          </w:tcPr>
          <w:p>
            <w:r/>
            <w:r>
              <w:rPr>
                <w:sz w:val="19"/>
              </w:rPr>
              <w:t>Deterministic regex</w:t>
            </w:r>
          </w:p>
        </w:tc>
        <w:tc>
          <w:tcPr>
            <w:tcW w:type="dxa" w:w="4320"/>
          </w:tcPr>
          <w:p>
            <w:r/>
            <w:r>
              <w:rPr>
                <w:sz w:val="19"/>
              </w:rPr>
              <w:t>[regex]::Match(...).Groups[1].Value is used instead of the automatic $matches variable, which was unreliable here (FIX-006).</w:t>
            </w:r>
          </w:p>
        </w:tc>
      </w:tr>
      <w:tr>
        <w:tc>
          <w:tcPr>
            <w:tcW w:type="dxa" w:w="4320"/>
          </w:tcPr>
          <w:p>
            <w:r/>
            <w:r>
              <w:rPr>
                <w:sz w:val="19"/>
              </w:rPr>
              <w:t>DISM busy detection</w:t>
            </w:r>
          </w:p>
        </w:tc>
        <w:tc>
          <w:tcPr>
            <w:tcW w:type="dxa" w:w="4320"/>
          </w:tcPr>
          <w:p>
            <w:r/>
            <w:r>
              <w:rPr>
                <w:sz w:val="19"/>
              </w:rPr>
              <w:t>Test-DismBusy detects DISM error 183 (image being serviced) and guides the user to clear pending actions (183 handling).</w:t>
            </w:r>
          </w:p>
        </w:tc>
      </w:tr>
      <w:tr>
        <w:tc>
          <w:tcPr>
            <w:tcW w:type="dxa" w:w="4320"/>
          </w:tcPr>
          <w:p>
            <w:r/>
            <w:r>
              <w:rPr>
                <w:sz w:val="19"/>
              </w:rPr>
              <w:t>DISM error mapping</w:t>
            </w:r>
          </w:p>
        </w:tc>
        <w:tc>
          <w:tcPr>
            <w:tcW w:type="dxa" w:w="4320"/>
          </w:tcPr>
          <w:p>
            <w:r/>
            <w:r>
              <w:rPr>
                <w:sz w:val="19"/>
              </w:rPr>
              <w:t>Remove-Package interprets 0x800f082f (staged) and 0x800f081f (source missing) with actionable guidance (FIX-027).</w:t>
            </w:r>
          </w:p>
        </w:tc>
      </w:tr>
      <w:tr>
        <w:tc>
          <w:tcPr>
            <w:tcW w:type="dxa" w:w="4320"/>
          </w:tcPr>
          <w:p>
            <w:r/>
            <w:r>
              <w:rPr>
                <w:sz w:val="19"/>
              </w:rPr>
              <w:t>Registry hive safety</w:t>
            </w:r>
          </w:p>
        </w:tc>
        <w:tc>
          <w:tcPr>
            <w:tcW w:type="dxa" w:w="4320"/>
          </w:tcPr>
          <w:p>
            <w:r/>
            <w:r>
              <w:rPr>
                <w:sz w:val="19"/>
              </w:rPr>
              <w:t>Search Filters, Remove Filter, LKGC, and the DSRM DC check use try/finally to always unload the offline hive, even on cancel or error.</w:t>
            </w:r>
          </w:p>
        </w:tc>
      </w:tr>
      <w:tr>
        <w:tc>
          <w:tcPr>
            <w:tcW w:type="dxa" w:w="4320"/>
          </w:tcPr>
          <w:p>
            <w:r/>
            <w:r>
              <w:rPr>
                <w:sz w:val="19"/>
              </w:rPr>
              <w:t>Backup before delete</w:t>
            </w:r>
          </w:p>
        </w:tc>
        <w:tc>
          <w:tcPr>
            <w:tcW w:type="dxa" w:w="4320"/>
          </w:tcPr>
          <w:p>
            <w:r/>
            <w:r>
              <w:rPr>
                <w:sz w:val="19"/>
              </w:rPr>
              <w:t>Remove Filter exports the Class key to a .reg file and aborts if the backup was not created (FIX-036).</w:t>
            </w:r>
          </w:p>
        </w:tc>
      </w:tr>
      <w:tr>
        <w:tc>
          <w:tcPr>
            <w:tcW w:type="dxa" w:w="4320"/>
          </w:tcPr>
          <w:p>
            <w:r/>
            <w:r>
              <w:rPr>
                <w:sz w:val="19"/>
              </w:rPr>
              <w:t>Process-tree cancel</w:t>
            </w:r>
          </w:p>
        </w:tc>
        <w:tc>
          <w:tcPr>
            <w:tcW w:type="dxa" w:w="4320"/>
          </w:tcPr>
          <w:p>
            <w:r/>
            <w:r>
              <w:rPr>
                <w:sz w:val="19"/>
              </w:rPr>
              <w:t>Stop-ProcessTree uses taskkill /T /F so cancelling DISM/SFC/CHKDSK does not orphan child processes (FIX-015).</w:t>
            </w:r>
          </w:p>
        </w:tc>
      </w:tr>
      <w:tr>
        <w:tc>
          <w:tcPr>
            <w:tcW w:type="dxa" w:w="4320"/>
          </w:tcPr>
          <w:p>
            <w:r/>
            <w:r>
              <w:rPr>
                <w:sz w:val="19"/>
              </w:rPr>
              <w:t>Graceful degradation</w:t>
            </w:r>
          </w:p>
        </w:tc>
        <w:tc>
          <w:tcPr>
            <w:tcW w:type="dxa" w:w="4320"/>
          </w:tcPr>
          <w:p>
            <w:r/>
            <w:r>
              <w:rPr>
                <w:sz w:val="19"/>
              </w:rPr>
              <w:t>If BCD backup fails, the user is prompted to continue or abort rather than hard-failing.</w:t>
            </w:r>
          </w:p>
        </w:tc>
      </w:tr>
      <w:tr>
        <w:tc>
          <w:tcPr>
            <w:tcW w:type="dxa" w:w="4320"/>
          </w:tcPr>
          <w:p>
            <w:r/>
            <w:r>
              <w:rPr>
                <w:sz w:val="19"/>
              </w:rPr>
              <w:t>User-facing dialogs</w:t>
            </w:r>
          </w:p>
        </w:tc>
        <w:tc>
          <w:tcPr>
            <w:tcW w:type="dxa" w:w="4320"/>
          </w:tcPr>
          <w:p>
            <w:r/>
            <w:r>
              <w:rPr>
                <w:sz w:val="19"/>
              </w:rPr>
              <w:t>Critical errors (missing SYSTEM hive, no disks, not a DC, disk cannot be offlined) use MessageBox with an Error icon.</w:t>
            </w:r>
          </w:p>
        </w:tc>
      </w:tr>
    </w:tbl>
    <w:p/>
    <w:p>
      <w:pPr>
        <w:pStyle w:val="Heading1"/>
      </w:pPr>
      <w:r>
        <w:t>12. Security &amp; Privacy Considerations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
              <w:rPr>
                <w:b/>
                <w:color w:val="FFFFFF"/>
                <w:sz w:val="20"/>
              </w:rPr>
              <w:t>Aspect</w:t>
            </w:r>
          </w:p>
        </w:tc>
        <w:tc>
          <w:tcPr>
            <w:tcW w:type="dxa" w:w="4320"/>
            <w:shd w:val="clear" w:color="auto" w:fill="1F4E79"/>
          </w:tcPr>
          <w:p>
            <w:r/>
            <w:r>
              <w:rPr>
                <w:b/>
                <w:color w:val="FFFFFF"/>
                <w:sz w:val="20"/>
              </w:rPr>
              <w:t>Implementation</w:t>
            </w:r>
          </w:p>
        </w:tc>
      </w:tr>
      <w:tr>
        <w:tc>
          <w:tcPr>
            <w:tcW w:type="dxa" w:w="4320"/>
          </w:tcPr>
          <w:p>
            <w:r/>
            <w:r>
              <w:rPr>
                <w:sz w:val="19"/>
              </w:rPr>
              <w:t>No PII Collection</w:t>
            </w:r>
          </w:p>
        </w:tc>
        <w:tc>
          <w:tcPr>
            <w:tcW w:type="dxa" w:w="4320"/>
          </w:tcPr>
          <w:p>
            <w:r/>
            <w:r>
              <w:rPr>
                <w:sz w:val="19"/>
              </w:rPr>
              <w:t>The tool does not access usernames, email, IP addresses, or any user-identifying data.</w:t>
            </w:r>
          </w:p>
        </w:tc>
      </w:tr>
      <w:tr>
        <w:tc>
          <w:tcPr>
            <w:tcW w:type="dxa" w:w="4320"/>
          </w:tcPr>
          <w:p>
            <w:r/>
            <w:r>
              <w:rPr>
                <w:sz w:val="19"/>
              </w:rPr>
              <w:t>No Network Calls</w:t>
            </w:r>
          </w:p>
        </w:tc>
        <w:tc>
          <w:tcPr>
            <w:tcW w:type="dxa" w:w="4320"/>
          </w:tcPr>
          <w:p>
            <w:r/>
            <w:r>
              <w:rPr>
                <w:sz w:val="19"/>
              </w:rPr>
              <w:t>Zero network requests — no telemetry, external APIs, or update checks.</w:t>
            </w:r>
          </w:p>
        </w:tc>
      </w:tr>
      <w:tr>
        <w:tc>
          <w:tcPr>
            <w:tcW w:type="dxa" w:w="4320"/>
          </w:tcPr>
          <w:p>
            <w:r/>
            <w:r>
              <w:rPr>
                <w:sz w:val="19"/>
              </w:rPr>
              <w:t>No Credential Storage</w:t>
            </w:r>
          </w:p>
        </w:tc>
        <w:tc>
          <w:tcPr>
            <w:tcW w:type="dxa" w:w="4320"/>
          </w:tcPr>
          <w:p>
            <w:r/>
            <w:r>
              <w:rPr>
                <w:sz w:val="19"/>
              </w:rPr>
              <w:t>No passwords or tokens are stored or transmitted.</w:t>
            </w:r>
          </w:p>
        </w:tc>
      </w:tr>
      <w:tr>
        <w:tc>
          <w:tcPr>
            <w:tcW w:type="dxa" w:w="4320"/>
          </w:tcPr>
          <w:p>
            <w:r/>
            <w:r>
              <w:rPr>
                <w:sz w:val="19"/>
              </w:rPr>
              <w:t>Admin Elevation Required</w:t>
            </w:r>
          </w:p>
        </w:tc>
        <w:tc>
          <w:tcPr>
            <w:tcW w:type="dxa" w:w="4320"/>
          </w:tcPr>
          <w:p>
            <w:r/>
            <w:r>
              <w:rPr>
                <w:sz w:val="19"/>
              </w:rPr>
              <w:t>#Requires -RunAsAdministrator fails clearly if not elevated.</w:t>
            </w:r>
          </w:p>
        </w:tc>
      </w:tr>
      <w:tr>
        <w:tc>
          <w:tcPr>
            <w:tcW w:type="dxa" w:w="4320"/>
          </w:tcPr>
          <w:p>
            <w:r/>
            <w:r>
              <w:rPr>
                <w:sz w:val="19"/>
              </w:rPr>
              <w:t>Command-Injection Prevention</w:t>
            </w:r>
          </w:p>
        </w:tc>
        <w:tc>
          <w:tcPr>
            <w:tcW w:type="dxa" w:w="4320"/>
          </w:tcPr>
          <w:p>
            <w:r/>
            <w:r>
              <w:rPr>
                <w:sz w:val="19"/>
              </w:rPr>
              <w:t>Package names are validated against ^[A-Za-z0-9.\-_~]+$ and Class GUIDs against a strict GUID pattern before use (FIX-003).</w:t>
            </w:r>
          </w:p>
        </w:tc>
      </w:tr>
      <w:tr>
        <w:tc>
          <w:tcPr>
            <w:tcW w:type="dxa" w:w="4320"/>
          </w:tcPr>
          <w:p>
            <w:r/>
            <w:r>
              <w:rPr>
                <w:sz w:val="19"/>
              </w:rPr>
              <w:t>Backup Before Destructive Registry Edits</w:t>
            </w:r>
          </w:p>
        </w:tc>
        <w:tc>
          <w:tcPr>
            <w:tcW w:type="dxa" w:w="4320"/>
          </w:tcPr>
          <w:p>
            <w:r/>
            <w:r>
              <w:rPr>
                <w:sz w:val="19"/>
              </w:rPr>
              <w:t>Remove Filter exports the device Class key to a .reg backup and aborts if it cannot be created (FIX-036).</w:t>
            </w:r>
          </w:p>
        </w:tc>
      </w:tr>
      <w:tr>
        <w:tc>
          <w:tcPr>
            <w:tcW w:type="dxa" w:w="4320"/>
          </w:tcPr>
          <w:p>
            <w:r/>
            <w:r>
              <w:rPr>
                <w:sz w:val="19"/>
              </w:rPr>
              <w:t>Rescue-VM-Only Artifacts</w:t>
            </w:r>
          </w:p>
        </w:tc>
        <w:tc>
          <w:tcPr>
            <w:tcW w:type="dxa" w:w="4320"/>
          </w:tcPr>
          <w:p>
            <w:r/>
            <w:r>
              <w:rPr>
                <w:sz w:val="19"/>
              </w:rPr>
              <w:t>DISM scratch space (%TEMP%\AzureRescueToolkit_Scratch) and .reg backups live on the rescue VM, never the customer's disk; the scratch dir is deleted on exit (FIX-019).</w:t>
            </w:r>
          </w:p>
        </w:tc>
      </w:tr>
      <w:tr>
        <w:tc>
          <w:tcPr>
            <w:tcW w:type="dxa" w:w="4320"/>
          </w:tcPr>
          <w:p>
            <w:r/>
            <w:r>
              <w:rPr>
                <w:sz w:val="19"/>
              </w:rPr>
              <w:t>Registry Hive Unloading</w:t>
            </w:r>
          </w:p>
        </w:tc>
        <w:tc>
          <w:tcPr>
            <w:tcW w:type="dxa" w:w="4320"/>
          </w:tcPr>
          <w:p>
            <w:r/>
            <w:r>
              <w:rPr>
                <w:sz w:val="19"/>
              </w:rPr>
              <w:t>Offline hives are always unloaded via try/finally so they never block the disk from going offline.</w:t>
            </w:r>
          </w:p>
        </w:tc>
      </w:tr>
      <w:tr>
        <w:tc>
          <w:tcPr>
            <w:tcW w:type="dxa" w:w="4320"/>
          </w:tcPr>
          <w:p>
            <w:r/>
            <w:r>
              <w:rPr>
                <w:sz w:val="19"/>
              </w:rPr>
              <w:t>Process-Tree Termination</w:t>
            </w:r>
          </w:p>
        </w:tc>
        <w:tc>
          <w:tcPr>
            <w:tcW w:type="dxa" w:w="4320"/>
          </w:tcPr>
          <w:p>
            <w:r/>
            <w:r>
              <w:rPr>
                <w:sz w:val="19"/>
              </w:rPr>
              <w:t>Cancel uses taskkill /T /F to fully stop the command and its children (FIX-015).</w:t>
            </w:r>
          </w:p>
        </w:tc>
      </w:tr>
      <w:tr>
        <w:tc>
          <w:tcPr>
            <w:tcW w:type="dxa" w:w="4320"/>
          </w:tcPr>
          <w:p>
            <w:r/>
            <w:r>
              <w:rPr>
                <w:sz w:val="19"/>
              </w:rPr>
              <w:t>Confirmation &amp; Override Safety</w:t>
            </w:r>
          </w:p>
        </w:tc>
        <w:tc>
          <w:tcPr>
            <w:tcW w:type="dxa" w:w="4320"/>
          </w:tcPr>
          <w:p>
            <w:r/>
            <w:r>
              <w:rPr>
                <w:sz w:val="19"/>
              </w:rPr>
              <w:t>Every destructive action is confirmed; wrong-drive selection requires a two-step red-warning override.</w:t>
            </w:r>
          </w:p>
        </w:tc>
      </w:tr>
      <w:tr>
        <w:tc>
          <w:tcPr>
            <w:tcW w:type="dxa" w:w="4320"/>
          </w:tcPr>
          <w:p>
            <w:r/>
            <w:r>
              <w:rPr>
                <w:sz w:val="19"/>
              </w:rPr>
              <w:t>Temp File Cleanup</w:t>
            </w:r>
          </w:p>
        </w:tc>
        <w:tc>
          <w:tcPr>
            <w:tcW w:type="dxa" w:w="4320"/>
          </w:tcPr>
          <w:p>
            <w:r/>
            <w:r>
              <w:rPr>
                <w:sz w:val="19"/>
              </w:rPr>
              <w:t>Diskpart scripts and redirected output temp files are deleted in finally blocks.</w:t>
            </w:r>
          </w:p>
        </w:tc>
      </w:tr>
    </w:tbl>
    <w:p/>
    <w:p>
      <w:pPr>
        <w:pStyle w:val="Heading1"/>
      </w:pPr>
      <w:r>
        <w:t>13. File &amp; Logging Structure</w:t>
      </w:r>
    </w:p>
    <w:p>
      <w:pPr>
        <w:pStyle w:val="Heading2"/>
      </w:pPr>
      <w:r>
        <w:t>13.1 File Layout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20"/>
              </w:rPr>
              <w:t>File</w:t>
            </w:r>
          </w:p>
        </w:tc>
        <w:tc>
          <w:tcPr>
            <w:tcW w:type="dxa" w:w="2880"/>
            <w:shd w:val="clear" w:color="auto" w:fill="1F4E79"/>
          </w:tcPr>
          <w:p>
            <w:r/>
            <w:r>
              <w:rPr>
                <w:b/>
                <w:color w:val="FFFFFF"/>
                <w:sz w:val="20"/>
              </w:rPr>
              <w:t>Approx. Size</w:t>
            </w:r>
          </w:p>
        </w:tc>
        <w:tc>
          <w:tcPr>
            <w:tcW w:type="dxa" w:w="2880"/>
            <w:shd w:val="clear" w:color="auto" w:fill="1F4E79"/>
          </w:tcPr>
          <w:p>
            <w:r/>
            <w:r>
              <w:rPr>
                <w:b/>
                <w:color w:val="FFFFFF"/>
                <w:sz w:val="20"/>
              </w:rPr>
              <w:t>Purpose</w:t>
            </w:r>
          </w:p>
        </w:tc>
      </w:tr>
      <w:tr>
        <w:tc>
          <w:tcPr>
            <w:tcW w:type="dxa" w:w="2880"/>
          </w:tcPr>
          <w:p>
            <w:r/>
            <w:r>
              <w:rPr>
                <w:sz w:val="19"/>
              </w:rPr>
              <w:t>AzureRescueToolkit.ps1</w:t>
            </w:r>
          </w:p>
        </w:tc>
        <w:tc>
          <w:tcPr>
            <w:tcW w:type="dxa" w:w="2880"/>
          </w:tcPr>
          <w:p>
            <w:r/>
            <w:r>
              <w:rPr>
                <w:sz w:val="19"/>
              </w:rPr>
              <w:t>~106 KB</w:t>
            </w:r>
          </w:p>
        </w:tc>
        <w:tc>
          <w:tcPr>
            <w:tcW w:type="dxa" w:w="2880"/>
          </w:tcPr>
          <w:p>
            <w:r/>
            <w:r>
              <w:rPr>
                <w:sz w:val="19"/>
              </w:rPr>
              <w:t>Source PowerShell script (editable)</w:t>
            </w:r>
          </w:p>
        </w:tc>
      </w:tr>
      <w:tr>
        <w:tc>
          <w:tcPr>
            <w:tcW w:type="dxa" w:w="2880"/>
          </w:tcPr>
          <w:p>
            <w:r/>
            <w:r>
              <w:rPr>
                <w:sz w:val="19"/>
              </w:rPr>
              <w:t>AzureRescueToolkit.exe</w:t>
            </w:r>
          </w:p>
        </w:tc>
        <w:tc>
          <w:tcPr>
            <w:tcW w:type="dxa" w:w="2880"/>
          </w:tcPr>
          <w:p>
            <w:r/>
            <w:r>
              <w:rPr>
                <w:sz w:val="19"/>
              </w:rPr>
              <w:t>~139 KB</w:t>
            </w:r>
          </w:p>
        </w:tc>
        <w:tc>
          <w:tcPr>
            <w:tcW w:type="dxa" w:w="2880"/>
          </w:tcPr>
          <w:p>
            <w:r/>
            <w:r>
              <w:rPr>
                <w:sz w:val="19"/>
              </w:rPr>
              <w:t>Compiled executable (PS2EXE, -NoConsole -RequireAdmin)</w:t>
            </w:r>
          </w:p>
        </w:tc>
      </w:tr>
      <w:tr>
        <w:tc>
          <w:tcPr>
            <w:tcW w:type="dxa" w:w="2880"/>
          </w:tcPr>
          <w:p>
            <w:r/>
            <w:r>
              <w:rPr>
                <w:sz w:val="19"/>
              </w:rPr>
              <w:t>AzureRescueToolKit_LLD.docx</w:t>
            </w:r>
          </w:p>
        </w:tc>
        <w:tc>
          <w:tcPr>
            <w:tcW w:type="dxa" w:w="2880"/>
          </w:tcPr>
          <w:p>
            <w:r/>
            <w:r>
              <w:rPr>
                <w:sz w:val="19"/>
              </w:rPr>
              <w:t>—</w:t>
            </w:r>
          </w:p>
        </w:tc>
        <w:tc>
          <w:tcPr>
            <w:tcW w:type="dxa" w:w="2880"/>
          </w:tcPr>
          <w:p>
            <w:r/>
            <w:r>
              <w:rPr>
                <w:sz w:val="19"/>
              </w:rPr>
              <w:t>This Low Level Design document</w:t>
            </w:r>
          </w:p>
        </w:tc>
      </w:tr>
      <w:tr>
        <w:tc>
          <w:tcPr>
            <w:tcW w:type="dxa" w:w="2880"/>
          </w:tcPr>
          <w:p>
            <w:r/>
            <w:r>
              <w:rPr>
                <w:sz w:val="19"/>
              </w:rPr>
              <w:t>AzureRescueToolKit_FixLog.docx</w:t>
            </w:r>
          </w:p>
        </w:tc>
        <w:tc>
          <w:tcPr>
            <w:tcW w:type="dxa" w:w="2880"/>
          </w:tcPr>
          <w:p>
            <w:r/>
            <w:r>
              <w:rPr>
                <w:sz w:val="19"/>
              </w:rPr>
              <w:t>—</w:t>
            </w:r>
          </w:p>
        </w:tc>
        <w:tc>
          <w:tcPr>
            <w:tcW w:type="dxa" w:w="2880"/>
          </w:tcPr>
          <w:p>
            <w:r/>
            <w:r>
              <w:rPr>
                <w:sz w:val="19"/>
              </w:rPr>
              <w:t>Change log (FIX-001 …)</w:t>
            </w:r>
          </w:p>
        </w:tc>
      </w:tr>
      <w:tr>
        <w:tc>
          <w:tcPr>
            <w:tcW w:type="dxa" w:w="2880"/>
          </w:tcPr>
          <w:p>
            <w:r/>
            <w:r>
              <w:rPr>
                <w:sz w:val="19"/>
              </w:rPr>
              <w:t>AzureRescueToolKit_TestChecklist.docx</w:t>
            </w:r>
          </w:p>
        </w:tc>
        <w:tc>
          <w:tcPr>
            <w:tcW w:type="dxa" w:w="2880"/>
          </w:tcPr>
          <w:p>
            <w:r/>
            <w:r>
              <w:rPr>
                <w:sz w:val="19"/>
              </w:rPr>
              <w:t>—</w:t>
            </w:r>
          </w:p>
        </w:tc>
        <w:tc>
          <w:tcPr>
            <w:tcW w:type="dxa" w:w="2880"/>
          </w:tcPr>
          <w:p>
            <w:r/>
            <w:r>
              <w:rPr>
                <w:sz w:val="19"/>
              </w:rPr>
              <w:t>Production-readiness test checklist</w:t>
            </w:r>
          </w:p>
        </w:tc>
      </w:tr>
      <w:tr>
        <w:tc>
          <w:tcPr>
            <w:tcW w:type="dxa" w:w="2880"/>
          </w:tcPr>
          <w:p>
            <w:r/>
            <w:r>
              <w:rPr>
                <w:sz w:val="19"/>
              </w:rPr>
              <w:t>AzureRescueToolKit_YYYYMMDD_HHmmss.log</w:t>
            </w:r>
          </w:p>
        </w:tc>
        <w:tc>
          <w:tcPr>
            <w:tcW w:type="dxa" w:w="2880"/>
          </w:tcPr>
          <w:p>
            <w:r/>
            <w:r>
              <w:rPr>
                <w:sz w:val="19"/>
              </w:rPr>
              <w:t>Variable</w:t>
            </w:r>
          </w:p>
        </w:tc>
        <w:tc>
          <w:tcPr>
            <w:tcW w:type="dxa" w:w="2880"/>
          </w:tcPr>
          <w:p>
            <w:r/>
            <w:r>
              <w:rPr>
                <w:sz w:val="19"/>
              </w:rPr>
              <w:t>Session log file (one per launch)</w:t>
            </w:r>
          </w:p>
        </w:tc>
      </w:tr>
      <w:tr>
        <w:tc>
          <w:tcPr>
            <w:tcW w:type="dxa" w:w="2880"/>
          </w:tcPr>
          <w:p>
            <w:r/>
            <w:r>
              <w:rPr>
                <w:sz w:val="19"/>
              </w:rPr>
              <w:t>FilterBackup_&lt;GUID&gt;_&lt;timestamp&gt;.reg</w:t>
            </w:r>
          </w:p>
        </w:tc>
        <w:tc>
          <w:tcPr>
            <w:tcW w:type="dxa" w:w="2880"/>
          </w:tcPr>
          <w:p>
            <w:r/>
            <w:r>
              <w:rPr>
                <w:sz w:val="19"/>
              </w:rPr>
              <w:t>Variable</w:t>
            </w:r>
          </w:p>
        </w:tc>
        <w:tc>
          <w:tcPr>
            <w:tcW w:type="dxa" w:w="2880"/>
          </w:tcPr>
          <w:p>
            <w:r/>
            <w:r>
              <w:rPr>
                <w:sz w:val="19"/>
              </w:rPr>
              <w:t>Registry backup of a device Class key before Remove Filter deletes a value</w:t>
            </w:r>
          </w:p>
        </w:tc>
      </w:tr>
      <w:tr>
        <w:tc>
          <w:tcPr>
            <w:tcW w:type="dxa" w:w="2880"/>
          </w:tcPr>
          <w:p>
            <w:r/>
            <w:r>
              <w:rPr>
                <w:sz w:val="19"/>
              </w:rPr>
              <w:t>%TEMP%\AzureRescueToolkit_Scratch</w:t>
            </w:r>
          </w:p>
        </w:tc>
        <w:tc>
          <w:tcPr>
            <w:tcW w:type="dxa" w:w="2880"/>
          </w:tcPr>
          <w:p>
            <w:r/>
            <w:r>
              <w:rPr>
                <w:sz w:val="19"/>
              </w:rPr>
              <w:t>Transient</w:t>
            </w:r>
          </w:p>
        </w:tc>
        <w:tc>
          <w:tcPr>
            <w:tcW w:type="dxa" w:w="2880"/>
          </w:tcPr>
          <w:p>
            <w:r/>
            <w:r>
              <w:rPr>
                <w:sz w:val="19"/>
              </w:rPr>
              <w:t>DISM scratch directory on the rescue VM (removed on exit)</w:t>
            </w:r>
          </w:p>
        </w:tc>
      </w:tr>
    </w:tbl>
    <w:p/>
    <w:p>
      <w:pPr>
        <w:pStyle w:val="Heading2"/>
      </w:pPr>
      <w:r>
        <w:t>13.2 Log File Format</w:t>
      </w:r>
    </w:p>
    <w:p>
      <w:r>
        <w:rPr>
          <w:b w:val="0"/>
          <w:i w:val="0"/>
        </w:rPr>
        <w:t>Each line in the log file follows this format:</w:t>
      </w:r>
    </w:p>
    <w:p>
      <w:pPr>
        <w:spacing w:before="80" w:after="120"/>
        <w:shd w:val="clear" w:color="auto" w:fill="F2F2F2"/>
      </w:pPr>
      <w:r>
        <w:rPr>
          <w:rFonts w:ascii="Consolas" w:hAnsi="Consolas"/>
          <w:sz w:val="18"/>
        </w:rPr>
        <w:t>[HH:mm:ss] &lt;message&gt;</w:t>
        <w:br/>
        <w:br/>
        <w:t>Example:</w:t>
        <w:br/>
        <w:t>[14:23:01] Azure Rescue VM ToolKit started.</w:t>
        <w:br/>
        <w:t>[14:23:01] Scanning for available disks...</w:t>
        <w:br/>
        <w:t>[14:23:02] &gt;&gt;&gt; Listing disks</w:t>
        <w:br/>
        <w:t>[14:23:02] DISKPART SCRIPT:</w:t>
        <w:br/>
        <w:t>list disk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