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2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826"/>
      </w:tblGrid>
      <w:tr w:rsidR="0020677C" w:rsidRPr="0020677C" w:rsidTr="0020677C">
        <w:trPr>
          <w:trHeight w:val="368"/>
          <w:tblCellSpacing w:w="0" w:type="dxa"/>
        </w:trPr>
        <w:tc>
          <w:tcPr>
            <w:tcW w:w="9826" w:type="dxa"/>
            <w:vMerge w:val="restart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0677C" w:rsidRPr="0020677C" w:rsidRDefault="0020677C" w:rsidP="0020677C">
            <w:pPr>
              <w:spacing w:after="0" w:line="240" w:lineRule="auto"/>
              <w:jc w:val="center"/>
              <w:rPr>
                <w:rFonts w:ascii="Noto Serif Georgian" w:eastAsia="Times New Roman" w:hAnsi="Noto Serif Georgian" w:cs="Arial"/>
                <w:b/>
                <w:bCs/>
                <w:sz w:val="32"/>
                <w:szCs w:val="32"/>
              </w:rPr>
            </w:pPr>
            <w:r w:rsidRPr="0020677C">
              <w:rPr>
                <w:rFonts w:ascii="Noto Serif Georgian" w:eastAsia="Times New Roman" w:hAnsi="Noto Serif Georgian" w:cs="Arial"/>
                <w:b/>
                <w:bCs/>
                <w:sz w:val="32"/>
                <w:szCs w:val="32"/>
              </w:rPr>
              <w:t>Cost-Benefit Analysis</w:t>
            </w:r>
          </w:p>
        </w:tc>
      </w:tr>
      <w:tr w:rsidR="0020677C" w:rsidRPr="0020677C" w:rsidTr="0020677C">
        <w:trPr>
          <w:trHeight w:val="368"/>
          <w:tblCellSpacing w:w="0" w:type="dxa"/>
        </w:trPr>
        <w:tc>
          <w:tcPr>
            <w:tcW w:w="9826" w:type="dxa"/>
            <w:vMerge/>
            <w:vAlign w:val="center"/>
            <w:hideMark/>
          </w:tcPr>
          <w:p w:rsidR="0020677C" w:rsidRPr="0020677C" w:rsidRDefault="0020677C" w:rsidP="0020677C">
            <w:pPr>
              <w:spacing w:after="0" w:line="240" w:lineRule="auto"/>
              <w:rPr>
                <w:rFonts w:ascii="Noto Serif Georgian" w:eastAsia="Times New Roman" w:hAnsi="Noto Serif Georgian" w:cs="Arial"/>
                <w:b/>
                <w:bCs/>
                <w:sz w:val="32"/>
                <w:szCs w:val="32"/>
              </w:rPr>
            </w:pPr>
          </w:p>
        </w:tc>
      </w:tr>
    </w:tbl>
    <w:p w:rsidR="0020677C" w:rsidRDefault="0020677C"/>
    <w:p w:rsidR="0020677C" w:rsidRPr="0020677C" w:rsidRDefault="0020677C" w:rsidP="0020677C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20"/>
        <w:gridCol w:w="8248"/>
      </w:tblGrid>
      <w:tr w:rsidR="0020677C" w:rsidRPr="0020677C" w:rsidTr="0020677C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0677C" w:rsidRPr="0020677C" w:rsidRDefault="0020677C" w:rsidP="0020677C">
            <w:pPr>
              <w:spacing w:after="0" w:line="240" w:lineRule="auto"/>
              <w:jc w:val="center"/>
              <w:rPr>
                <w:rFonts w:ascii="Noto Serif Georgian" w:eastAsia="Times New Roman" w:hAnsi="Noto Serif Georgian" w:cs="Arial"/>
                <w:sz w:val="32"/>
                <w:szCs w:val="32"/>
              </w:rPr>
            </w:pPr>
            <w:r w:rsidRPr="0020677C">
              <w:rPr>
                <w:rFonts w:ascii="Noto Serif Georgian" w:eastAsia="Times New Roman" w:hAnsi="Noto Serif Georgian" w:cs="Arial"/>
                <w:sz w:val="32"/>
                <w:szCs w:val="32"/>
              </w:rPr>
              <w:t>Report for Man</w:t>
            </w:r>
            <w:r>
              <w:rPr>
                <w:rFonts w:ascii="Noto Serif Georgian" w:eastAsia="Times New Roman" w:hAnsi="Noto Serif Georgian" w:cs="Arial"/>
                <w:sz w:val="32"/>
                <w:szCs w:val="32"/>
              </w:rPr>
              <w:t>age</w:t>
            </w:r>
            <w:r w:rsidRPr="0020677C">
              <w:rPr>
                <w:rFonts w:ascii="Noto Serif Georgian" w:eastAsia="Times New Roman" w:hAnsi="Noto Serif Georgian" w:cs="Arial"/>
                <w:sz w:val="32"/>
                <w:szCs w:val="32"/>
              </w:rPr>
              <w:t>ment</w:t>
            </w:r>
          </w:p>
        </w:tc>
      </w:tr>
      <w:tr w:rsidR="0020677C" w:rsidRPr="0020677C" w:rsidTr="0020677C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0677C" w:rsidRPr="0020677C" w:rsidRDefault="0020677C" w:rsidP="0020677C">
            <w:pPr>
              <w:spacing w:after="0" w:line="240" w:lineRule="auto"/>
              <w:jc w:val="right"/>
              <w:rPr>
                <w:rFonts w:ascii="Noto Serif Georgian" w:eastAsia="Times New Roman" w:hAnsi="Noto Serif Georgian" w:cs="Arial"/>
                <w:sz w:val="20"/>
                <w:szCs w:val="20"/>
              </w:rPr>
            </w:pPr>
            <w:r w:rsidRPr="0020677C">
              <w:rPr>
                <w:rFonts w:ascii="Noto Serif Georgian" w:eastAsia="Times New Roman" w:hAnsi="Noto Serif Georgian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0677C" w:rsidRPr="0020677C" w:rsidRDefault="0020677C" w:rsidP="0020677C">
            <w:pPr>
              <w:spacing w:after="0" w:line="240" w:lineRule="auto"/>
              <w:rPr>
                <w:rFonts w:ascii="Noto Serif Georgian" w:eastAsia="Times New Roman" w:hAnsi="Noto Serif Georgian" w:cs="Arial"/>
                <w:sz w:val="20"/>
                <w:szCs w:val="20"/>
              </w:rPr>
            </w:pPr>
            <w:r w:rsidRPr="0020677C">
              <w:rPr>
                <w:rFonts w:ascii="Noto Serif Georgian" w:eastAsia="Times New Roman" w:hAnsi="Noto Serif Georgian" w:cs="Arial"/>
                <w:sz w:val="20"/>
                <w:szCs w:val="20"/>
              </w:rPr>
              <w:t>In new Plan the forecast is that the sales quantity will be 24.87% higher than the old Plan forecast.</w:t>
            </w:r>
          </w:p>
        </w:tc>
      </w:tr>
      <w:tr w:rsidR="0020677C" w:rsidRPr="0020677C" w:rsidTr="0020677C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0677C" w:rsidRPr="0020677C" w:rsidRDefault="0020677C" w:rsidP="0020677C">
            <w:pPr>
              <w:spacing w:after="0" w:line="240" w:lineRule="auto"/>
              <w:jc w:val="right"/>
              <w:rPr>
                <w:rFonts w:ascii="Noto Serif Georgian" w:eastAsia="Times New Roman" w:hAnsi="Noto Serif Georgian" w:cs="Arial"/>
                <w:sz w:val="20"/>
                <w:szCs w:val="20"/>
              </w:rPr>
            </w:pPr>
            <w:r w:rsidRPr="0020677C">
              <w:rPr>
                <w:rFonts w:ascii="Noto Serif Georgian" w:eastAsia="Times New Roman" w:hAnsi="Noto Serif Georgian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0677C" w:rsidRPr="0020677C" w:rsidRDefault="0020677C" w:rsidP="0020677C">
            <w:pPr>
              <w:spacing w:after="0" w:line="240" w:lineRule="auto"/>
              <w:rPr>
                <w:rFonts w:ascii="Noto Serif Georgian" w:eastAsia="Times New Roman" w:hAnsi="Noto Serif Georgian" w:cs="Arial"/>
                <w:sz w:val="20"/>
                <w:szCs w:val="20"/>
              </w:rPr>
            </w:pPr>
            <w:r w:rsidRPr="0020677C">
              <w:rPr>
                <w:rFonts w:ascii="Noto Serif Georgian" w:eastAsia="Times New Roman" w:hAnsi="Noto Serif Georgian" w:cs="Arial"/>
                <w:sz w:val="20"/>
                <w:szCs w:val="20"/>
              </w:rPr>
              <w:t>Cost-Benefit analysis of new plan shows that it will gen</w:t>
            </w:r>
            <w:r>
              <w:rPr>
                <w:rFonts w:ascii="Noto Serif Georgian" w:eastAsia="Times New Roman" w:hAnsi="Noto Serif Georgian" w:cs="Arial"/>
                <w:sz w:val="20"/>
                <w:szCs w:val="20"/>
              </w:rPr>
              <w:t>e</w:t>
            </w:r>
            <w:r w:rsidRPr="0020677C">
              <w:rPr>
                <w:rFonts w:ascii="Noto Serif Georgian" w:eastAsia="Times New Roman" w:hAnsi="Noto Serif Georgian" w:cs="Arial"/>
                <w:sz w:val="20"/>
                <w:szCs w:val="20"/>
              </w:rPr>
              <w:t>rate an incremental profits of Rs.19</w:t>
            </w:r>
            <w:proofErr w:type="gramStart"/>
            <w:r w:rsidRPr="0020677C">
              <w:rPr>
                <w:rFonts w:ascii="Noto Serif Georgian" w:eastAsia="Times New Roman" w:hAnsi="Noto Serif Georgian" w:cs="Arial"/>
                <w:sz w:val="20"/>
                <w:szCs w:val="20"/>
              </w:rPr>
              <w:t>,278,000</w:t>
            </w:r>
            <w:proofErr w:type="gramEnd"/>
            <w:r w:rsidRPr="0020677C">
              <w:rPr>
                <w:rFonts w:ascii="Noto Serif Georgian" w:eastAsia="Times New Roman" w:hAnsi="Noto Serif Georgian" w:cs="Arial"/>
                <w:sz w:val="20"/>
                <w:szCs w:val="20"/>
              </w:rPr>
              <w:t>.</w:t>
            </w:r>
          </w:p>
        </w:tc>
      </w:tr>
    </w:tbl>
    <w:p w:rsidR="0020677C" w:rsidRPr="0020677C" w:rsidRDefault="0020677C" w:rsidP="0020677C"/>
    <w:p w:rsidR="0020677C" w:rsidRDefault="0020677C" w:rsidP="0020677C"/>
    <w:p w:rsidR="00BC1B8A" w:rsidRDefault="0020677C" w:rsidP="0020677C">
      <w:pPr>
        <w:tabs>
          <w:tab w:val="left" w:pos="2520"/>
        </w:tabs>
      </w:pPr>
      <w:r>
        <w:tab/>
      </w:r>
    </w:p>
    <w:p w:rsidR="0020677C" w:rsidRPr="0020677C" w:rsidRDefault="0020677C" w:rsidP="0020677C">
      <w:pPr>
        <w:tabs>
          <w:tab w:val="left" w:pos="2520"/>
        </w:tabs>
      </w:pPr>
    </w:p>
    <w:sectPr w:rsidR="0020677C" w:rsidRPr="0020677C" w:rsidSect="00BC1B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erif Georgi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677C"/>
    <w:rsid w:val="0020677C"/>
    <w:rsid w:val="00BC1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7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ajeet</dc:creator>
  <cp:lastModifiedBy>ajeet</cp:lastModifiedBy>
  <cp:revision>1</cp:revision>
  <dcterms:created xsi:type="dcterms:W3CDTF">2025-04-08T05:33:00Z</dcterms:created>
  <dcterms:modified xsi:type="dcterms:W3CDTF">2025-04-08T05:39:00Z</dcterms:modified>
</cp:coreProperties>
</file>