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AB12" w14:textId="77777777" w:rsidR="00C773F3" w:rsidRDefault="00000000" w:rsidP="0025184D">
      <w:pPr>
        <w:jc w:val="right"/>
      </w:pPr>
      <w:r>
        <w:rPr>
          <w:b/>
          <w:sz w:val="44"/>
        </w:rPr>
        <w:t>Software Requirements Specification</w:t>
      </w:r>
    </w:p>
    <w:p w14:paraId="3565AA54" w14:textId="77777777" w:rsidR="00C773F3" w:rsidRDefault="00000000" w:rsidP="0025184D">
      <w:pPr>
        <w:jc w:val="right"/>
      </w:pPr>
      <w:r>
        <w:t>for</w:t>
      </w:r>
    </w:p>
    <w:p w14:paraId="18443BB9" w14:textId="77777777" w:rsidR="00C773F3" w:rsidRDefault="00000000" w:rsidP="0025184D">
      <w:pPr>
        <w:jc w:val="right"/>
      </w:pPr>
      <w:proofErr w:type="spellStart"/>
      <w:r>
        <w:rPr>
          <w:b/>
          <w:sz w:val="52"/>
        </w:rPr>
        <w:t>CareFrame</w:t>
      </w:r>
      <w:proofErr w:type="spellEnd"/>
    </w:p>
    <w:p w14:paraId="0CB3EE91" w14:textId="77777777" w:rsidR="00C773F3" w:rsidRDefault="00000000" w:rsidP="0025184D">
      <w:pPr>
        <w:jc w:val="right"/>
      </w:pPr>
      <w:r>
        <w:rPr>
          <w:b/>
        </w:rPr>
        <w:t>Version 1.0</w:t>
      </w:r>
    </w:p>
    <w:p w14:paraId="6DD3F9A7" w14:textId="77777777" w:rsidR="00C773F3" w:rsidRDefault="00000000" w:rsidP="0025184D">
      <w:pPr>
        <w:jc w:val="right"/>
      </w:pPr>
      <w:r>
        <w:t>Prepared by</w:t>
      </w:r>
    </w:p>
    <w:p w14:paraId="781D78B8" w14:textId="15CD05DD" w:rsidR="00C773F3" w:rsidRDefault="00000000" w:rsidP="0025184D">
      <w:pPr>
        <w:jc w:val="right"/>
      </w:pPr>
      <w:r>
        <w:t xml:space="preserve">Abhishek </w:t>
      </w:r>
      <w:proofErr w:type="spellStart"/>
      <w:r>
        <w:t>kumar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— 240029012001</w:t>
      </w:r>
      <w:r w:rsidR="00EA3AD3">
        <w:t>3</w:t>
      </w:r>
    </w:p>
    <w:p w14:paraId="1DAD3131" w14:textId="77777777" w:rsidR="00C773F3" w:rsidRDefault="00000000" w:rsidP="0025184D">
      <w:pPr>
        <w:jc w:val="right"/>
      </w:pPr>
      <w:proofErr w:type="spellStart"/>
      <w:r>
        <w:t>Abhisht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— 2400290120016</w:t>
      </w:r>
    </w:p>
    <w:p w14:paraId="1844F281" w14:textId="77777777" w:rsidR="00C773F3" w:rsidRDefault="00000000" w:rsidP="0025184D">
      <w:pPr>
        <w:jc w:val="right"/>
      </w:pPr>
      <w:r>
        <w:t xml:space="preserve">Ajeet </w:t>
      </w:r>
      <w:proofErr w:type="spellStart"/>
      <w:r>
        <w:t>shukla</w:t>
      </w:r>
      <w:proofErr w:type="spellEnd"/>
      <w:r>
        <w:t xml:space="preserve"> — 2400290120024</w:t>
      </w:r>
    </w:p>
    <w:p w14:paraId="28180034" w14:textId="015BB807" w:rsidR="00C773F3" w:rsidRDefault="00000000" w:rsidP="0025184D">
      <w:pPr>
        <w:jc w:val="right"/>
      </w:pPr>
      <w:r>
        <w:t xml:space="preserve">Akshat </w:t>
      </w:r>
      <w:proofErr w:type="spellStart"/>
      <w:r>
        <w:t>agrawal</w:t>
      </w:r>
      <w:proofErr w:type="spellEnd"/>
      <w:r>
        <w:t xml:space="preserve"> — 240029012002</w:t>
      </w:r>
      <w:r w:rsidR="00EA3AD3">
        <w:t>8</w:t>
      </w:r>
    </w:p>
    <w:p w14:paraId="3BCC8D5A" w14:textId="77777777" w:rsidR="00C773F3" w:rsidRDefault="00000000" w:rsidP="0025184D">
      <w:pPr>
        <w:jc w:val="right"/>
      </w:pPr>
      <w:r>
        <w:t xml:space="preserve">KIET Deemed </w:t>
      </w:r>
      <w:proofErr w:type="gramStart"/>
      <w:r>
        <w:t>To</w:t>
      </w:r>
      <w:proofErr w:type="gramEnd"/>
      <w:r>
        <w:t xml:space="preserve"> Be University</w:t>
      </w:r>
    </w:p>
    <w:p w14:paraId="315793F5" w14:textId="77777777" w:rsidR="00C773F3" w:rsidRDefault="00000000" w:rsidP="0025184D">
      <w:pPr>
        <w:jc w:val="right"/>
      </w:pPr>
      <w:r>
        <w:t xml:space="preserve">Branch: Computer Science (CS) — </w:t>
      </w:r>
      <w:proofErr w:type="spellStart"/>
      <w:proofErr w:type="gramStart"/>
      <w:r>
        <w:t>B.Tech</w:t>
      </w:r>
      <w:proofErr w:type="spellEnd"/>
      <w:proofErr w:type="gramEnd"/>
      <w:r>
        <w:t xml:space="preserve"> 3rd Year</w:t>
      </w:r>
    </w:p>
    <w:p w14:paraId="07D3E4D1" w14:textId="77777777" w:rsidR="00C773F3" w:rsidRDefault="00000000">
      <w:r>
        <w:br w:type="page"/>
      </w:r>
    </w:p>
    <w:p w14:paraId="66FDCBFD" w14:textId="77777777" w:rsidR="00C773F3" w:rsidRDefault="00000000">
      <w:pPr>
        <w:pStyle w:val="Heading1"/>
      </w:pPr>
      <w:r>
        <w:lastRenderedPageBreak/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773F3" w14:paraId="6D87151B" w14:textId="77777777">
        <w:trPr>
          <w:jc w:val="center"/>
        </w:trPr>
        <w:tc>
          <w:tcPr>
            <w:tcW w:w="2484" w:type="dxa"/>
          </w:tcPr>
          <w:p w14:paraId="31878D3E" w14:textId="77777777" w:rsidR="00C773F3" w:rsidRDefault="00000000">
            <w:r>
              <w:t>Version</w:t>
            </w:r>
          </w:p>
        </w:tc>
        <w:tc>
          <w:tcPr>
            <w:tcW w:w="2484" w:type="dxa"/>
          </w:tcPr>
          <w:p w14:paraId="38423F51" w14:textId="77777777" w:rsidR="00C773F3" w:rsidRDefault="00000000">
            <w:r>
              <w:t>Date</w:t>
            </w:r>
          </w:p>
        </w:tc>
        <w:tc>
          <w:tcPr>
            <w:tcW w:w="2484" w:type="dxa"/>
          </w:tcPr>
          <w:p w14:paraId="6083DE51" w14:textId="77777777" w:rsidR="00C773F3" w:rsidRDefault="00000000">
            <w:r>
              <w:t>Author</w:t>
            </w:r>
          </w:p>
        </w:tc>
        <w:tc>
          <w:tcPr>
            <w:tcW w:w="2484" w:type="dxa"/>
          </w:tcPr>
          <w:p w14:paraId="3DF4A5BD" w14:textId="77777777" w:rsidR="00C773F3" w:rsidRDefault="00000000">
            <w:r>
              <w:t>Reason For Changes</w:t>
            </w:r>
          </w:p>
        </w:tc>
      </w:tr>
      <w:tr w:rsidR="00C773F3" w14:paraId="523E0947" w14:textId="77777777">
        <w:trPr>
          <w:jc w:val="center"/>
        </w:trPr>
        <w:tc>
          <w:tcPr>
            <w:tcW w:w="2484" w:type="dxa"/>
          </w:tcPr>
          <w:p w14:paraId="724197A7" w14:textId="77777777" w:rsidR="00C773F3" w:rsidRDefault="00000000">
            <w:r>
              <w:t>1.0</w:t>
            </w:r>
          </w:p>
        </w:tc>
        <w:tc>
          <w:tcPr>
            <w:tcW w:w="2484" w:type="dxa"/>
          </w:tcPr>
          <w:p w14:paraId="5963E2C5" w14:textId="77777777" w:rsidR="00C773F3" w:rsidRDefault="00000000">
            <w:r>
              <w:t>September 2026</w:t>
            </w:r>
          </w:p>
        </w:tc>
        <w:tc>
          <w:tcPr>
            <w:tcW w:w="2484" w:type="dxa"/>
          </w:tcPr>
          <w:p w14:paraId="67FF7834" w14:textId="77777777" w:rsidR="00C773F3" w:rsidRDefault="00000000">
            <w:r>
              <w:t>Project Team</w:t>
            </w:r>
          </w:p>
        </w:tc>
        <w:tc>
          <w:tcPr>
            <w:tcW w:w="2484" w:type="dxa"/>
          </w:tcPr>
          <w:p w14:paraId="4EB35E86" w14:textId="77777777" w:rsidR="00C773F3" w:rsidRDefault="00000000">
            <w:r>
              <w:t xml:space="preserve">Initial SRS for </w:t>
            </w:r>
            <w:proofErr w:type="spellStart"/>
            <w:r>
              <w:t>CareFrame</w:t>
            </w:r>
            <w:proofErr w:type="spellEnd"/>
          </w:p>
        </w:tc>
      </w:tr>
    </w:tbl>
    <w:p w14:paraId="30F6D763" w14:textId="77777777" w:rsidR="00C773F3" w:rsidRDefault="00000000">
      <w:r>
        <w:br w:type="page"/>
      </w:r>
    </w:p>
    <w:p w14:paraId="08B1CEB4" w14:textId="77777777" w:rsidR="00C773F3" w:rsidRDefault="00000000">
      <w:pPr>
        <w:pStyle w:val="Heading1"/>
      </w:pPr>
      <w:r>
        <w:lastRenderedPageBreak/>
        <w:t>Table of Contents</w:t>
      </w:r>
    </w:p>
    <w:p w14:paraId="28538BC9" w14:textId="77777777" w:rsidR="00C773F3" w:rsidRDefault="00000000">
      <w:pPr>
        <w:pStyle w:val="ListBullet"/>
      </w:pPr>
      <w:r>
        <w:t>1. Introduction</w:t>
      </w:r>
    </w:p>
    <w:p w14:paraId="282660EF" w14:textId="77777777" w:rsidR="00C773F3" w:rsidRDefault="00000000">
      <w:pPr>
        <w:pStyle w:val="ListBullet"/>
      </w:pPr>
      <w:r>
        <w:t>1.1 Purpose</w:t>
      </w:r>
    </w:p>
    <w:p w14:paraId="63616C2A" w14:textId="77777777" w:rsidR="00C773F3" w:rsidRDefault="00000000">
      <w:pPr>
        <w:pStyle w:val="ListBullet"/>
      </w:pPr>
      <w:r>
        <w:t>1.2 Document Conventions</w:t>
      </w:r>
    </w:p>
    <w:p w14:paraId="2B7F8211" w14:textId="77777777" w:rsidR="00C773F3" w:rsidRDefault="00000000">
      <w:pPr>
        <w:pStyle w:val="ListBullet"/>
      </w:pPr>
      <w:r>
        <w:t>1.3 Intended Audience and Reading Suggestions</w:t>
      </w:r>
    </w:p>
    <w:p w14:paraId="55AD94D9" w14:textId="77777777" w:rsidR="00C773F3" w:rsidRDefault="00000000">
      <w:pPr>
        <w:pStyle w:val="ListBullet"/>
      </w:pPr>
      <w:r>
        <w:t>1.4 Product Scope</w:t>
      </w:r>
    </w:p>
    <w:p w14:paraId="7F343E64" w14:textId="77777777" w:rsidR="00C773F3" w:rsidRDefault="00000000">
      <w:pPr>
        <w:pStyle w:val="ListBullet"/>
      </w:pPr>
      <w:r>
        <w:t>1.5 References</w:t>
      </w:r>
    </w:p>
    <w:p w14:paraId="124A824F" w14:textId="77777777" w:rsidR="00C773F3" w:rsidRDefault="00000000">
      <w:pPr>
        <w:pStyle w:val="ListBullet"/>
      </w:pPr>
      <w:r>
        <w:t>2. Overall Description</w:t>
      </w:r>
    </w:p>
    <w:p w14:paraId="4F75CD77" w14:textId="77777777" w:rsidR="00C773F3" w:rsidRDefault="00000000">
      <w:pPr>
        <w:pStyle w:val="ListBullet"/>
      </w:pPr>
      <w:r>
        <w:t>2.1 Product Perspective</w:t>
      </w:r>
    </w:p>
    <w:p w14:paraId="755833FB" w14:textId="77777777" w:rsidR="00C773F3" w:rsidRDefault="00000000">
      <w:pPr>
        <w:pStyle w:val="ListBullet"/>
      </w:pPr>
      <w:r>
        <w:t>2.2 Product Functions</w:t>
      </w:r>
    </w:p>
    <w:p w14:paraId="53CF17A6" w14:textId="77777777" w:rsidR="00C773F3" w:rsidRDefault="00000000">
      <w:pPr>
        <w:pStyle w:val="ListBullet"/>
      </w:pPr>
      <w:r>
        <w:t>2.3 User Classes and Characteristics</w:t>
      </w:r>
    </w:p>
    <w:p w14:paraId="4ACB11B2" w14:textId="77777777" w:rsidR="00C773F3" w:rsidRDefault="00000000">
      <w:pPr>
        <w:pStyle w:val="ListBullet"/>
      </w:pPr>
      <w:r>
        <w:t>2.4 Operating Environment</w:t>
      </w:r>
    </w:p>
    <w:p w14:paraId="6B72C40F" w14:textId="77777777" w:rsidR="00C773F3" w:rsidRDefault="00000000">
      <w:pPr>
        <w:pStyle w:val="ListBullet"/>
      </w:pPr>
      <w:r>
        <w:t>2.5 Design and Implementation Constraints</w:t>
      </w:r>
    </w:p>
    <w:p w14:paraId="2CD870F5" w14:textId="77777777" w:rsidR="00C773F3" w:rsidRDefault="00000000">
      <w:pPr>
        <w:pStyle w:val="ListBullet"/>
      </w:pPr>
      <w:r>
        <w:t>2.6 User Documentation</w:t>
      </w:r>
    </w:p>
    <w:p w14:paraId="06722413" w14:textId="77777777" w:rsidR="00C773F3" w:rsidRDefault="00000000">
      <w:pPr>
        <w:pStyle w:val="ListBullet"/>
      </w:pPr>
      <w:r>
        <w:t>2.7 Assumptions and Dependencies</w:t>
      </w:r>
    </w:p>
    <w:p w14:paraId="63DEA1CD" w14:textId="77777777" w:rsidR="00C773F3" w:rsidRDefault="00000000">
      <w:pPr>
        <w:pStyle w:val="ListBullet"/>
      </w:pPr>
      <w:r>
        <w:t>3. External Interface Requirements</w:t>
      </w:r>
    </w:p>
    <w:p w14:paraId="6EF21873" w14:textId="77777777" w:rsidR="00C773F3" w:rsidRDefault="00000000">
      <w:pPr>
        <w:pStyle w:val="ListBullet"/>
      </w:pPr>
      <w:r>
        <w:t>3.1 User Interfaces</w:t>
      </w:r>
    </w:p>
    <w:p w14:paraId="58A0F1F5" w14:textId="77777777" w:rsidR="00C773F3" w:rsidRDefault="00000000">
      <w:pPr>
        <w:pStyle w:val="ListBullet"/>
      </w:pPr>
      <w:r>
        <w:t>3.2 Hardware Interfaces</w:t>
      </w:r>
    </w:p>
    <w:p w14:paraId="316F1959" w14:textId="77777777" w:rsidR="00C773F3" w:rsidRDefault="00000000">
      <w:pPr>
        <w:pStyle w:val="ListBullet"/>
      </w:pPr>
      <w:r>
        <w:t>3.3 Software Interfaces</w:t>
      </w:r>
    </w:p>
    <w:p w14:paraId="0E2C40E7" w14:textId="77777777" w:rsidR="00C773F3" w:rsidRDefault="00000000">
      <w:pPr>
        <w:pStyle w:val="ListBullet"/>
      </w:pPr>
      <w:r>
        <w:t>3.4 Communications Interfaces</w:t>
      </w:r>
    </w:p>
    <w:p w14:paraId="52C2A207" w14:textId="77777777" w:rsidR="00C773F3" w:rsidRDefault="00000000">
      <w:pPr>
        <w:pStyle w:val="ListBullet"/>
      </w:pPr>
      <w:r>
        <w:t>4. System Features</w:t>
      </w:r>
    </w:p>
    <w:p w14:paraId="0FCEC4A8" w14:textId="77777777" w:rsidR="00C773F3" w:rsidRDefault="00000000">
      <w:pPr>
        <w:pStyle w:val="ListBullet"/>
      </w:pPr>
      <w:r>
        <w:t>4.1 Authentication and Authorization</w:t>
      </w:r>
    </w:p>
    <w:p w14:paraId="0A5B19E8" w14:textId="77777777" w:rsidR="00C773F3" w:rsidRDefault="00000000">
      <w:pPr>
        <w:pStyle w:val="ListBullet"/>
      </w:pPr>
      <w:r>
        <w:t>4.2 Patient Health Record Management</w:t>
      </w:r>
    </w:p>
    <w:p w14:paraId="63FD8796" w14:textId="77777777" w:rsidR="00C773F3" w:rsidRDefault="00000000">
      <w:pPr>
        <w:pStyle w:val="ListBullet"/>
      </w:pPr>
      <w:r>
        <w:t>4.3 Doctor-Patient Access Management</w:t>
      </w:r>
    </w:p>
    <w:p w14:paraId="10476913" w14:textId="77777777" w:rsidR="00C773F3" w:rsidRDefault="00000000">
      <w:pPr>
        <w:pStyle w:val="ListBullet"/>
      </w:pPr>
      <w:r>
        <w:t>4.4 Medical Report Upload and Processing</w:t>
      </w:r>
    </w:p>
    <w:p w14:paraId="1E96C0BE" w14:textId="77777777" w:rsidR="00C773F3" w:rsidRDefault="00000000">
      <w:pPr>
        <w:pStyle w:val="ListBullet"/>
      </w:pPr>
      <w:r>
        <w:t>4.5 Timeline, Trends and Conflict Detection</w:t>
      </w:r>
    </w:p>
    <w:p w14:paraId="186CED67" w14:textId="77777777" w:rsidR="00C773F3" w:rsidRDefault="00000000">
      <w:pPr>
        <w:pStyle w:val="ListBullet"/>
      </w:pPr>
      <w:r>
        <w:t>4.6 AI Clinical Summary</w:t>
      </w:r>
    </w:p>
    <w:p w14:paraId="25DC3A9F" w14:textId="77777777" w:rsidR="00C773F3" w:rsidRDefault="00000000">
      <w:pPr>
        <w:pStyle w:val="ListBullet"/>
      </w:pPr>
      <w:r>
        <w:t>4.7 Patient-Friendly AI Health Summary</w:t>
      </w:r>
    </w:p>
    <w:p w14:paraId="0CC1B411" w14:textId="77777777" w:rsidR="00C773F3" w:rsidRDefault="00000000">
      <w:pPr>
        <w:pStyle w:val="ListBullet"/>
      </w:pPr>
      <w:r>
        <w:t>4.8 Audit and Administration</w:t>
      </w:r>
    </w:p>
    <w:p w14:paraId="7E259C88" w14:textId="77777777" w:rsidR="00C773F3" w:rsidRDefault="00000000">
      <w:pPr>
        <w:pStyle w:val="ListBullet"/>
      </w:pPr>
      <w:r>
        <w:t>5. Other Nonfunctional Requirements</w:t>
      </w:r>
    </w:p>
    <w:p w14:paraId="03F2FBA1" w14:textId="77777777" w:rsidR="00C773F3" w:rsidRDefault="00000000">
      <w:pPr>
        <w:pStyle w:val="ListBullet"/>
      </w:pPr>
      <w:r>
        <w:t>5.1 Performance Requirements</w:t>
      </w:r>
    </w:p>
    <w:p w14:paraId="1BAC0A76" w14:textId="77777777" w:rsidR="00C773F3" w:rsidRDefault="00000000">
      <w:pPr>
        <w:pStyle w:val="ListBullet"/>
      </w:pPr>
      <w:r>
        <w:t>5.2 Safety Requirements</w:t>
      </w:r>
    </w:p>
    <w:p w14:paraId="321A0279" w14:textId="77777777" w:rsidR="00C773F3" w:rsidRDefault="00000000">
      <w:pPr>
        <w:pStyle w:val="ListBullet"/>
      </w:pPr>
      <w:r>
        <w:t>5.3 Security Requirements</w:t>
      </w:r>
    </w:p>
    <w:p w14:paraId="2ADD98E0" w14:textId="77777777" w:rsidR="00C773F3" w:rsidRDefault="00000000">
      <w:pPr>
        <w:pStyle w:val="ListBullet"/>
      </w:pPr>
      <w:r>
        <w:t>5.4 Software Quality Attributes</w:t>
      </w:r>
    </w:p>
    <w:p w14:paraId="123E96B4" w14:textId="77777777" w:rsidR="00C773F3" w:rsidRDefault="00000000">
      <w:pPr>
        <w:pStyle w:val="ListBullet"/>
      </w:pPr>
      <w:r>
        <w:t>5.5 Business Rules</w:t>
      </w:r>
    </w:p>
    <w:p w14:paraId="06283C41" w14:textId="77777777" w:rsidR="00C773F3" w:rsidRDefault="00000000">
      <w:pPr>
        <w:pStyle w:val="ListBullet"/>
      </w:pPr>
      <w:r>
        <w:t>6. Other Requirements</w:t>
      </w:r>
    </w:p>
    <w:p w14:paraId="509C3A51" w14:textId="77777777" w:rsidR="00C773F3" w:rsidRDefault="00000000">
      <w:pPr>
        <w:pStyle w:val="ListBullet"/>
      </w:pPr>
      <w:r>
        <w:t>Appendix A: Glossary</w:t>
      </w:r>
    </w:p>
    <w:p w14:paraId="147611D1" w14:textId="77777777" w:rsidR="00C773F3" w:rsidRDefault="00000000">
      <w:pPr>
        <w:pStyle w:val="ListBullet"/>
      </w:pPr>
      <w:r>
        <w:t>Appendix B: Analysis Models</w:t>
      </w:r>
    </w:p>
    <w:p w14:paraId="109630FB" w14:textId="77777777" w:rsidR="00C773F3" w:rsidRDefault="00000000">
      <w:pPr>
        <w:pStyle w:val="ListBullet"/>
      </w:pPr>
      <w:r>
        <w:t>Appendix C: To Be Determined List</w:t>
      </w:r>
    </w:p>
    <w:p w14:paraId="6CE1CD8B" w14:textId="77777777" w:rsidR="00C773F3" w:rsidRDefault="00000000">
      <w:r>
        <w:br w:type="page"/>
      </w:r>
    </w:p>
    <w:p w14:paraId="2D974ED3" w14:textId="77777777" w:rsidR="00C773F3" w:rsidRDefault="00000000">
      <w:pPr>
        <w:pStyle w:val="Heading1"/>
      </w:pPr>
      <w:r>
        <w:lastRenderedPageBreak/>
        <w:t>1. Introduction</w:t>
      </w:r>
    </w:p>
    <w:p w14:paraId="20B7BBE9" w14:textId="77777777" w:rsidR="00C773F3" w:rsidRDefault="00000000">
      <w:pPr>
        <w:pStyle w:val="Heading2"/>
      </w:pPr>
      <w:r>
        <w:t>1.1 Purpose</w:t>
      </w:r>
    </w:p>
    <w:p w14:paraId="43B0A985" w14:textId="77777777" w:rsidR="00C773F3" w:rsidRDefault="00000000">
      <w:r>
        <w:t xml:space="preserve">This Software Requirements Specification (SRS) defines the functional and non-functional requirements for </w:t>
      </w:r>
      <w:proofErr w:type="spellStart"/>
      <w:r>
        <w:t>CareFrame</w:t>
      </w:r>
      <w:proofErr w:type="spellEnd"/>
      <w:r>
        <w:t>, a MERN-based digital health record management system. It specifies the system scope, users, interfaces, medical-record workflows, AI-assisted summary capabilities, security expectations, constraints, and acceptance-oriented requirements for Version 1.0.</w:t>
      </w:r>
    </w:p>
    <w:p w14:paraId="6B641EEB" w14:textId="77777777" w:rsidR="00C773F3" w:rsidRDefault="00000000">
      <w:pPr>
        <w:pStyle w:val="Heading2"/>
      </w:pPr>
      <w:r>
        <w:t>1.2 Document Conventions</w:t>
      </w:r>
    </w:p>
    <w:p w14:paraId="7B0301C6" w14:textId="77777777" w:rsidR="00C773F3" w:rsidRDefault="00000000">
      <w:r>
        <w:t>This document follows the IEEE-style organization shown in the supplied reference template. Functional requirements use unique FR-xx identifiers. SHALL/MUST indicates a mandatory requirement; SHOULD indicates a recommended requirement.</w:t>
      </w:r>
    </w:p>
    <w:p w14:paraId="3D67F20E" w14:textId="77777777" w:rsidR="00C773F3" w:rsidRDefault="00000000">
      <w:pPr>
        <w:pStyle w:val="Heading2"/>
      </w:pPr>
      <w:r>
        <w:t>1.3 Intended Audience and Reading Suggestions</w:t>
      </w:r>
    </w:p>
    <w:p w14:paraId="57BDD6EE" w14:textId="77777777" w:rsidR="00C773F3" w:rsidRDefault="00000000">
      <w:r>
        <w:t>The SRS is intended for developers, testers, project guides, administrators, doctors, patients, and reviewers. Read Sections 1–2 for context, Section 3 for interfaces, Section 4 for detailed features, and Section 5 for non-functional requirements.</w:t>
      </w:r>
    </w:p>
    <w:p w14:paraId="28EB4C1E" w14:textId="77777777" w:rsidR="00C773F3" w:rsidRDefault="00000000">
      <w:pPr>
        <w:pStyle w:val="Heading2"/>
      </w:pPr>
      <w:r>
        <w:t>1.4 Product Scope</w:t>
      </w:r>
    </w:p>
    <w:p w14:paraId="65D3E4B3" w14:textId="77777777" w:rsidR="00C773F3" w:rsidRDefault="00000000">
      <w:proofErr w:type="spellStart"/>
      <w:r>
        <w:t>CareFrame</w:t>
      </w:r>
      <w:proofErr w:type="spellEnd"/>
      <w:r>
        <w:t xml:space="preserve"> centralizes longitudinal patient health information in a secure web application. Patients can manage records and reports, while authorized doctors can review history and generate AI-assisted clinical summaries. The system supports report extraction/OCR, structured observations, timelines, trend identification, conflict flagging, evidence references, and audit logging.</w:t>
      </w:r>
    </w:p>
    <w:p w14:paraId="0CF9A403" w14:textId="77777777" w:rsidR="00C773F3" w:rsidRDefault="00000000">
      <w:pPr>
        <w:pStyle w:val="Heading2"/>
      </w:pPr>
      <w:r>
        <w:t>1.5 References</w:t>
      </w:r>
    </w:p>
    <w:p w14:paraId="6015B9AA" w14:textId="77777777" w:rsidR="00C773F3" w:rsidRDefault="00000000">
      <w:pPr>
        <w:pStyle w:val="ListBullet"/>
      </w:pPr>
      <w:r>
        <w:t>IEEE Software Requirements Specification template supplied as the reference document.</w:t>
      </w:r>
    </w:p>
    <w:p w14:paraId="3C809FE6" w14:textId="77777777" w:rsidR="00C773F3" w:rsidRDefault="00000000">
      <w:pPr>
        <w:pStyle w:val="ListBullet"/>
      </w:pPr>
      <w:proofErr w:type="spellStart"/>
      <w:r>
        <w:t>CareFrame</w:t>
      </w:r>
      <w:proofErr w:type="spellEnd"/>
      <w:r>
        <w:t xml:space="preserve"> UML diagram set.</w:t>
      </w:r>
    </w:p>
    <w:p w14:paraId="2D831F09" w14:textId="77777777" w:rsidR="00C773F3" w:rsidRDefault="00000000">
      <w:pPr>
        <w:pStyle w:val="ListBullet"/>
      </w:pPr>
      <w:proofErr w:type="spellStart"/>
      <w:r>
        <w:t>CareFrame</w:t>
      </w:r>
      <w:proofErr w:type="spellEnd"/>
      <w:r>
        <w:t xml:space="preserve"> Data Flow Diagram (DFD) documentation.</w:t>
      </w:r>
    </w:p>
    <w:p w14:paraId="1A4A6600" w14:textId="77777777" w:rsidR="00C773F3" w:rsidRDefault="00000000">
      <w:pPr>
        <w:pStyle w:val="ListBullet"/>
      </w:pPr>
      <w:proofErr w:type="spellStart"/>
      <w:r>
        <w:t>CareFrame</w:t>
      </w:r>
      <w:proofErr w:type="spellEnd"/>
      <w:r>
        <w:t xml:space="preserve"> project implementation plan.</w:t>
      </w:r>
    </w:p>
    <w:p w14:paraId="3337DDA6" w14:textId="77777777" w:rsidR="00C773F3" w:rsidRDefault="00000000">
      <w:pPr>
        <w:pStyle w:val="Heading1"/>
      </w:pPr>
      <w:r>
        <w:t>2. Overall Description</w:t>
      </w:r>
    </w:p>
    <w:p w14:paraId="013F065F" w14:textId="77777777" w:rsidR="00C773F3" w:rsidRDefault="00000000">
      <w:pPr>
        <w:pStyle w:val="Heading2"/>
      </w:pPr>
      <w:r>
        <w:t>2.1 Product Perspective</w:t>
      </w:r>
    </w:p>
    <w:p w14:paraId="69E40E8D" w14:textId="77777777" w:rsidR="00C773F3" w:rsidRDefault="00000000">
      <w:proofErr w:type="spellStart"/>
      <w:r>
        <w:t>CareFrame</w:t>
      </w:r>
      <w:proofErr w:type="spellEnd"/>
      <w:r>
        <w:t xml:space="preserve"> is a new self-contained web application. The planned architecture uses a React/Vite frontend, Node.js/Express backend, MongoDB for application data, object storage for original documents, optional OCR, and an external AI service.</w:t>
      </w:r>
    </w:p>
    <w:p w14:paraId="6D0F1F39" w14:textId="77777777" w:rsidR="00C773F3" w:rsidRDefault="00000000">
      <w:pPr>
        <w:pStyle w:val="Heading2"/>
      </w:pPr>
      <w:r>
        <w:t>2.2 Product Functions</w:t>
      </w:r>
    </w:p>
    <w:p w14:paraId="782DB781" w14:textId="77777777" w:rsidR="00C773F3" w:rsidRDefault="00000000">
      <w:pPr>
        <w:pStyle w:val="ListBullet"/>
      </w:pPr>
      <w:r>
        <w:t>Separate patient and doctor login experiences.</w:t>
      </w:r>
    </w:p>
    <w:p w14:paraId="0CE5BBFD" w14:textId="77777777" w:rsidR="00C773F3" w:rsidRDefault="00000000">
      <w:pPr>
        <w:pStyle w:val="ListBullet"/>
      </w:pPr>
      <w:r>
        <w:t>Role-based authentication and authorization.</w:t>
      </w:r>
    </w:p>
    <w:p w14:paraId="64699094" w14:textId="77777777" w:rsidR="00C773F3" w:rsidRDefault="00000000">
      <w:pPr>
        <w:pStyle w:val="ListBullet"/>
      </w:pPr>
      <w:r>
        <w:t>Patient health-record and document management.</w:t>
      </w:r>
    </w:p>
    <w:p w14:paraId="40DC7C65" w14:textId="77777777" w:rsidR="00C773F3" w:rsidRDefault="00000000">
      <w:pPr>
        <w:pStyle w:val="ListBullet"/>
      </w:pPr>
      <w:r>
        <w:t>Explicit doctor-patient access granting and revocation.</w:t>
      </w:r>
    </w:p>
    <w:p w14:paraId="659D077B" w14:textId="77777777" w:rsidR="00C773F3" w:rsidRDefault="00000000">
      <w:pPr>
        <w:pStyle w:val="ListBullet"/>
      </w:pPr>
      <w:r>
        <w:t>Medical report upload, validation, extraction and OCR.</w:t>
      </w:r>
    </w:p>
    <w:p w14:paraId="5434DCE3" w14:textId="77777777" w:rsidR="00C773F3" w:rsidRDefault="00000000">
      <w:pPr>
        <w:pStyle w:val="ListBullet"/>
      </w:pPr>
      <w:r>
        <w:t>Normalization of observations with value, unit, date and source.</w:t>
      </w:r>
    </w:p>
    <w:p w14:paraId="0B0ADD30" w14:textId="77777777" w:rsidR="00C773F3" w:rsidRDefault="00000000">
      <w:pPr>
        <w:pStyle w:val="ListBullet"/>
      </w:pPr>
      <w:r>
        <w:t>Chronological timeline, trend analysis and conflict detection.</w:t>
      </w:r>
    </w:p>
    <w:p w14:paraId="3AD4436B" w14:textId="77777777" w:rsidR="00C773F3" w:rsidRDefault="00000000">
      <w:pPr>
        <w:pStyle w:val="ListBullet"/>
      </w:pPr>
      <w:r>
        <w:t>Evidence-backed AI clinical summaries for authorized doctors.</w:t>
      </w:r>
    </w:p>
    <w:p w14:paraId="7C2B368F" w14:textId="77777777" w:rsidR="00C773F3" w:rsidRDefault="00000000">
      <w:pPr>
        <w:pStyle w:val="ListBullet"/>
      </w:pPr>
      <w:r>
        <w:lastRenderedPageBreak/>
        <w:t>Plain-language AI health summaries for patients.</w:t>
      </w:r>
    </w:p>
    <w:p w14:paraId="20D91239" w14:textId="77777777" w:rsidR="00C773F3" w:rsidRDefault="00000000">
      <w:pPr>
        <w:pStyle w:val="ListBullet"/>
      </w:pPr>
      <w:r>
        <w:t>Audit logging and administration.</w:t>
      </w:r>
    </w:p>
    <w:p w14:paraId="429CDB5D" w14:textId="77777777" w:rsidR="00C773F3" w:rsidRDefault="00000000">
      <w:pPr>
        <w:pStyle w:val="Heading2"/>
      </w:pPr>
      <w:r>
        <w:t>2.3 User Classes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73F3" w14:paraId="1EAF106E" w14:textId="77777777">
        <w:trPr>
          <w:jc w:val="center"/>
        </w:trPr>
        <w:tc>
          <w:tcPr>
            <w:tcW w:w="4968" w:type="dxa"/>
          </w:tcPr>
          <w:p w14:paraId="169863A4" w14:textId="77777777" w:rsidR="00C773F3" w:rsidRDefault="00000000">
            <w:r>
              <w:t>User</w:t>
            </w:r>
          </w:p>
        </w:tc>
        <w:tc>
          <w:tcPr>
            <w:tcW w:w="4968" w:type="dxa"/>
          </w:tcPr>
          <w:p w14:paraId="6F3350C9" w14:textId="77777777" w:rsidR="00C773F3" w:rsidRDefault="00000000">
            <w:r>
              <w:t>Main responsibilities</w:t>
            </w:r>
          </w:p>
        </w:tc>
      </w:tr>
      <w:tr w:rsidR="00C773F3" w14:paraId="18F3EC61" w14:textId="77777777">
        <w:trPr>
          <w:jc w:val="center"/>
        </w:trPr>
        <w:tc>
          <w:tcPr>
            <w:tcW w:w="4968" w:type="dxa"/>
          </w:tcPr>
          <w:p w14:paraId="3D160488" w14:textId="77777777" w:rsidR="00C773F3" w:rsidRDefault="00000000">
            <w:r>
              <w:t>Patient</w:t>
            </w:r>
          </w:p>
        </w:tc>
        <w:tc>
          <w:tcPr>
            <w:tcW w:w="4968" w:type="dxa"/>
          </w:tcPr>
          <w:p w14:paraId="10B8B492" w14:textId="77777777" w:rsidR="00C773F3" w:rsidRDefault="00000000">
            <w:r>
              <w:t>Manage personal records, upload reports, view timeline/medications/visits, manage doctor access.</w:t>
            </w:r>
          </w:p>
        </w:tc>
      </w:tr>
      <w:tr w:rsidR="00C773F3" w14:paraId="5B997554" w14:textId="77777777">
        <w:trPr>
          <w:jc w:val="center"/>
        </w:trPr>
        <w:tc>
          <w:tcPr>
            <w:tcW w:w="4968" w:type="dxa"/>
          </w:tcPr>
          <w:p w14:paraId="60C00693" w14:textId="77777777" w:rsidR="00C773F3" w:rsidRDefault="00000000">
            <w:r>
              <w:t>Doctor</w:t>
            </w:r>
          </w:p>
        </w:tc>
        <w:tc>
          <w:tcPr>
            <w:tcW w:w="4968" w:type="dxa"/>
          </w:tcPr>
          <w:p w14:paraId="41C91E3A" w14:textId="77777777" w:rsidR="00C773F3" w:rsidRDefault="00000000">
            <w:r>
              <w:t>Access authorized patients, review history/reports, inspect trends/conflicts, generate AI summaries.</w:t>
            </w:r>
          </w:p>
        </w:tc>
      </w:tr>
      <w:tr w:rsidR="00C773F3" w14:paraId="3F03F41D" w14:textId="77777777">
        <w:trPr>
          <w:jc w:val="center"/>
        </w:trPr>
        <w:tc>
          <w:tcPr>
            <w:tcW w:w="4968" w:type="dxa"/>
          </w:tcPr>
          <w:p w14:paraId="293704B0" w14:textId="77777777" w:rsidR="00C773F3" w:rsidRDefault="00000000">
            <w:r>
              <w:t>Administrator</w:t>
            </w:r>
          </w:p>
        </w:tc>
        <w:tc>
          <w:tcPr>
            <w:tcW w:w="4968" w:type="dxa"/>
          </w:tcPr>
          <w:p w14:paraId="3EBBA05D" w14:textId="77777777" w:rsidR="00C773F3" w:rsidRDefault="00000000">
            <w:r>
              <w:t>Manage users/roles and review audit information.</w:t>
            </w:r>
          </w:p>
        </w:tc>
      </w:tr>
    </w:tbl>
    <w:p w14:paraId="15B8DEB2" w14:textId="77777777" w:rsidR="00C773F3" w:rsidRDefault="00000000">
      <w:pPr>
        <w:pStyle w:val="Heading2"/>
      </w:pPr>
      <w:r>
        <w:t>2.4 Operating Environment</w:t>
      </w:r>
    </w:p>
    <w:p w14:paraId="70440430" w14:textId="77777777" w:rsidR="00C773F3" w:rsidRDefault="00000000">
      <w:r>
        <w:t>Modern desktop or mobile web browsers; React/Vite frontend; Node.js/Express backend; MongoDB; REST APIs; configured object storage; optional OCR and AI services.</w:t>
      </w:r>
    </w:p>
    <w:p w14:paraId="7C61A81C" w14:textId="77777777" w:rsidR="00C773F3" w:rsidRDefault="00000000">
      <w:pPr>
        <w:pStyle w:val="Heading2"/>
      </w:pPr>
      <w:r>
        <w:t>2.5 Design and Implementation Constraints</w:t>
      </w:r>
    </w:p>
    <w:p w14:paraId="497B31FB" w14:textId="77777777" w:rsidR="00C773F3" w:rsidRDefault="00000000">
      <w:pPr>
        <w:pStyle w:val="ListBullet"/>
      </w:pPr>
      <w:r>
        <w:t>MERN-oriented implementation.</w:t>
      </w:r>
    </w:p>
    <w:p w14:paraId="1639551C" w14:textId="77777777" w:rsidR="00C773F3" w:rsidRDefault="00000000">
      <w:pPr>
        <w:pStyle w:val="ListBullet"/>
      </w:pPr>
      <w:r>
        <w:t>Server-side authorization is mandatory for protected operations.</w:t>
      </w:r>
    </w:p>
    <w:p w14:paraId="3082CE5E" w14:textId="77777777" w:rsidR="00C773F3" w:rsidRDefault="00000000">
      <w:pPr>
        <w:pStyle w:val="ListBullet"/>
      </w:pPr>
      <w:r>
        <w:t>Medical information is sensitive and requires controlled access.</w:t>
      </w:r>
    </w:p>
    <w:p w14:paraId="2533B2A8" w14:textId="77777777" w:rsidR="00C773F3" w:rsidRDefault="00000000">
      <w:pPr>
        <w:pStyle w:val="ListBullet"/>
      </w:pPr>
      <w:r>
        <w:t>Extracted observations and AI claims must retain source references.</w:t>
      </w:r>
    </w:p>
    <w:p w14:paraId="4B59ADF3" w14:textId="77777777" w:rsidR="00C773F3" w:rsidRDefault="00000000">
      <w:pPr>
        <w:pStyle w:val="ListBullet"/>
      </w:pPr>
      <w:r>
        <w:t>AI shall not autonomously diagnose, prescribe, change medication, or silently resolve conflicts.</w:t>
      </w:r>
    </w:p>
    <w:p w14:paraId="4A7311BA" w14:textId="77777777" w:rsidR="00C773F3" w:rsidRDefault="00000000">
      <w:pPr>
        <w:pStyle w:val="ListBullet"/>
      </w:pPr>
      <w:r>
        <w:t>Synthetic data should be used for development and demonstrations.</w:t>
      </w:r>
    </w:p>
    <w:p w14:paraId="3B7BED3A" w14:textId="77777777" w:rsidR="00C773F3" w:rsidRDefault="00000000">
      <w:pPr>
        <w:pStyle w:val="Heading2"/>
      </w:pPr>
      <w:r>
        <w:t>2.6 User Documentation</w:t>
      </w:r>
    </w:p>
    <w:p w14:paraId="1C48B00D" w14:textId="77777777" w:rsidR="00C773F3" w:rsidRDefault="00000000">
      <w:r>
        <w:t>The project should provide concise guidance for patient record management, doctor patient-review and AI-summary workflows, report uploading, and administrator operations.</w:t>
      </w:r>
    </w:p>
    <w:p w14:paraId="2B969E5E" w14:textId="77777777" w:rsidR="00C773F3" w:rsidRDefault="00000000">
      <w:pPr>
        <w:pStyle w:val="Heading2"/>
      </w:pPr>
      <w:r>
        <w:t>2.7 Assumptions and Dependencies</w:t>
      </w:r>
    </w:p>
    <w:p w14:paraId="4C46461A" w14:textId="77777777" w:rsidR="00C773F3" w:rsidRDefault="00000000">
      <w:pPr>
        <w:pStyle w:val="ListBullet"/>
      </w:pPr>
      <w:r>
        <w:t>Users have a supported browser and network connection.</w:t>
      </w:r>
    </w:p>
    <w:p w14:paraId="3EFC3800" w14:textId="77777777" w:rsidR="00C773F3" w:rsidRDefault="00000000">
      <w:pPr>
        <w:pStyle w:val="ListBullet"/>
      </w:pPr>
      <w:r>
        <w:t>MongoDB is available.</w:t>
      </w:r>
    </w:p>
    <w:p w14:paraId="6CFD28B2" w14:textId="77777777" w:rsidR="00C773F3" w:rsidRDefault="00000000">
      <w:pPr>
        <w:pStyle w:val="ListBullet"/>
      </w:pPr>
      <w:r>
        <w:t>Secure document storage is available where configured.</w:t>
      </w:r>
    </w:p>
    <w:p w14:paraId="470F268E" w14:textId="77777777" w:rsidR="00C773F3" w:rsidRDefault="00000000">
      <w:pPr>
        <w:pStyle w:val="ListBullet"/>
      </w:pPr>
      <w:r>
        <w:t>OCR and AI services may depend on external components.</w:t>
      </w:r>
    </w:p>
    <w:p w14:paraId="2B46F306" w14:textId="77777777" w:rsidR="00C773F3" w:rsidRDefault="00000000">
      <w:pPr>
        <w:pStyle w:val="ListBullet"/>
      </w:pPr>
      <w:r>
        <w:t>Users provide accurate information and valid reports.</w:t>
      </w:r>
    </w:p>
    <w:p w14:paraId="5BE5F40F" w14:textId="77777777" w:rsidR="00C773F3" w:rsidRDefault="00000000">
      <w:pPr>
        <w:pStyle w:val="Heading1"/>
      </w:pPr>
      <w:r>
        <w:t>3. External Interface Requirements</w:t>
      </w:r>
    </w:p>
    <w:p w14:paraId="1FD0DD36" w14:textId="77777777" w:rsidR="00C773F3" w:rsidRDefault="00000000">
      <w:pPr>
        <w:pStyle w:val="Heading2"/>
      </w:pPr>
      <w:r>
        <w:t>3.1 User Interfaces</w:t>
      </w:r>
    </w:p>
    <w:p w14:paraId="2AC31A77" w14:textId="77777777" w:rsidR="00C773F3" w:rsidRDefault="00000000">
      <w:r>
        <w:t>Patient screens include dashboard, records, timeline, reports, medications, visits, health summary, doctors, privacy/access, notifications and profile. Doctor screens include dashboard, patient search/list, patient overview, timeline, reports and AI clinical summary. Administrators receive user/role and audit-management screens.</w:t>
      </w:r>
    </w:p>
    <w:p w14:paraId="19DB0367" w14:textId="77777777" w:rsidR="00C773F3" w:rsidRDefault="00000000">
      <w:pPr>
        <w:pStyle w:val="Heading2"/>
      </w:pPr>
      <w:r>
        <w:t>3.2 Hardware Interfaces</w:t>
      </w:r>
    </w:p>
    <w:p w14:paraId="021E346E" w14:textId="77777777" w:rsidR="00C773F3" w:rsidRDefault="00000000">
      <w:r>
        <w:t>No specialized medical hardware is required for Version 1.0. Standard computers, laptops, tablets and smartphones with a supported browser are sufficient.</w:t>
      </w:r>
    </w:p>
    <w:p w14:paraId="5BCE014D" w14:textId="77777777" w:rsidR="00C773F3" w:rsidRDefault="00000000">
      <w:pPr>
        <w:pStyle w:val="Heading2"/>
      </w:pPr>
      <w:r>
        <w:lastRenderedPageBreak/>
        <w:t>3.3 Software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73F3" w14:paraId="4B01C404" w14:textId="77777777">
        <w:trPr>
          <w:jc w:val="center"/>
        </w:trPr>
        <w:tc>
          <w:tcPr>
            <w:tcW w:w="4968" w:type="dxa"/>
          </w:tcPr>
          <w:p w14:paraId="0914E0AA" w14:textId="77777777" w:rsidR="00C773F3" w:rsidRDefault="00000000">
            <w:r>
              <w:t>Interface</w:t>
            </w:r>
          </w:p>
        </w:tc>
        <w:tc>
          <w:tcPr>
            <w:tcW w:w="4968" w:type="dxa"/>
          </w:tcPr>
          <w:p w14:paraId="00FB7D47" w14:textId="77777777" w:rsidR="00C773F3" w:rsidRDefault="00000000">
            <w:r>
              <w:t>Purpose</w:t>
            </w:r>
          </w:p>
        </w:tc>
      </w:tr>
      <w:tr w:rsidR="00C773F3" w14:paraId="06EA5B4E" w14:textId="77777777">
        <w:trPr>
          <w:jc w:val="center"/>
        </w:trPr>
        <w:tc>
          <w:tcPr>
            <w:tcW w:w="4968" w:type="dxa"/>
          </w:tcPr>
          <w:p w14:paraId="1DC9A247" w14:textId="77777777" w:rsidR="00C773F3" w:rsidRDefault="00000000">
            <w:r>
              <w:t>React/Vite</w:t>
            </w:r>
          </w:p>
        </w:tc>
        <w:tc>
          <w:tcPr>
            <w:tcW w:w="4968" w:type="dxa"/>
          </w:tcPr>
          <w:p w14:paraId="5B632E0C" w14:textId="77777777" w:rsidR="00C773F3" w:rsidRDefault="00000000">
            <w:r>
              <w:t>Web user interfaces.</w:t>
            </w:r>
          </w:p>
        </w:tc>
      </w:tr>
      <w:tr w:rsidR="00C773F3" w14:paraId="4B3E1E2A" w14:textId="77777777">
        <w:trPr>
          <w:jc w:val="center"/>
        </w:trPr>
        <w:tc>
          <w:tcPr>
            <w:tcW w:w="4968" w:type="dxa"/>
          </w:tcPr>
          <w:p w14:paraId="67BD63C0" w14:textId="77777777" w:rsidR="00C773F3" w:rsidRDefault="00000000">
            <w:r>
              <w:t>Node.js/Express</w:t>
            </w:r>
          </w:p>
        </w:tc>
        <w:tc>
          <w:tcPr>
            <w:tcW w:w="4968" w:type="dxa"/>
          </w:tcPr>
          <w:p w14:paraId="67A8A13A" w14:textId="77777777" w:rsidR="00C773F3" w:rsidRDefault="00000000">
            <w:r>
              <w:t>REST API, business logic, authentication and authorization.</w:t>
            </w:r>
          </w:p>
        </w:tc>
      </w:tr>
      <w:tr w:rsidR="00C773F3" w14:paraId="09257760" w14:textId="77777777">
        <w:trPr>
          <w:jc w:val="center"/>
        </w:trPr>
        <w:tc>
          <w:tcPr>
            <w:tcW w:w="4968" w:type="dxa"/>
          </w:tcPr>
          <w:p w14:paraId="291800E9" w14:textId="77777777" w:rsidR="00C773F3" w:rsidRDefault="00000000">
            <w:r>
              <w:t>MongoDB</w:t>
            </w:r>
          </w:p>
        </w:tc>
        <w:tc>
          <w:tcPr>
            <w:tcW w:w="4968" w:type="dxa"/>
          </w:tcPr>
          <w:p w14:paraId="18E7A158" w14:textId="77777777" w:rsidR="00C773F3" w:rsidRDefault="00000000">
            <w:r>
              <w:t>Structured application and health-record storage.</w:t>
            </w:r>
          </w:p>
        </w:tc>
      </w:tr>
      <w:tr w:rsidR="00C773F3" w14:paraId="7E6F0BF2" w14:textId="77777777">
        <w:trPr>
          <w:jc w:val="center"/>
        </w:trPr>
        <w:tc>
          <w:tcPr>
            <w:tcW w:w="4968" w:type="dxa"/>
          </w:tcPr>
          <w:p w14:paraId="7D615F82" w14:textId="77777777" w:rsidR="00C773F3" w:rsidRDefault="00000000">
            <w:r>
              <w:t>Object storage</w:t>
            </w:r>
          </w:p>
        </w:tc>
        <w:tc>
          <w:tcPr>
            <w:tcW w:w="4968" w:type="dxa"/>
          </w:tcPr>
          <w:p w14:paraId="1B9A02ED" w14:textId="77777777" w:rsidR="00C773F3" w:rsidRDefault="00000000">
            <w:r>
              <w:t>Original medical-document storage.</w:t>
            </w:r>
          </w:p>
        </w:tc>
      </w:tr>
      <w:tr w:rsidR="00C773F3" w14:paraId="042FD297" w14:textId="77777777">
        <w:trPr>
          <w:jc w:val="center"/>
        </w:trPr>
        <w:tc>
          <w:tcPr>
            <w:tcW w:w="4968" w:type="dxa"/>
          </w:tcPr>
          <w:p w14:paraId="052A388E" w14:textId="77777777" w:rsidR="00C773F3" w:rsidRDefault="00000000">
            <w:r>
              <w:t>OCR service</w:t>
            </w:r>
          </w:p>
        </w:tc>
        <w:tc>
          <w:tcPr>
            <w:tcW w:w="4968" w:type="dxa"/>
          </w:tcPr>
          <w:p w14:paraId="3FC859F5" w14:textId="77777777" w:rsidR="00C773F3" w:rsidRDefault="00000000">
            <w:r>
              <w:t>Text extraction from scanned/image reports.</w:t>
            </w:r>
          </w:p>
        </w:tc>
      </w:tr>
      <w:tr w:rsidR="00C773F3" w14:paraId="1818F4B6" w14:textId="77777777">
        <w:trPr>
          <w:jc w:val="center"/>
        </w:trPr>
        <w:tc>
          <w:tcPr>
            <w:tcW w:w="4968" w:type="dxa"/>
          </w:tcPr>
          <w:p w14:paraId="39AEA261" w14:textId="77777777" w:rsidR="00C773F3" w:rsidRDefault="00000000">
            <w:r>
              <w:t>AI service</w:t>
            </w:r>
          </w:p>
        </w:tc>
        <w:tc>
          <w:tcPr>
            <w:tcW w:w="4968" w:type="dxa"/>
          </w:tcPr>
          <w:p w14:paraId="7B982D90" w14:textId="77777777" w:rsidR="00C773F3" w:rsidRDefault="00000000">
            <w:r>
              <w:t>AI-assisted clinical summary generation.</w:t>
            </w:r>
          </w:p>
        </w:tc>
      </w:tr>
    </w:tbl>
    <w:p w14:paraId="1070A64A" w14:textId="77777777" w:rsidR="00C773F3" w:rsidRDefault="00000000">
      <w:pPr>
        <w:pStyle w:val="Heading2"/>
      </w:pPr>
      <w:r>
        <w:t>3.4 Communications Interfaces</w:t>
      </w:r>
    </w:p>
    <w:p w14:paraId="4CA812E3" w14:textId="77777777" w:rsidR="00C773F3" w:rsidRDefault="00000000">
      <w:r>
        <w:t>Frontend-backend communication shall use secure HTTP(S) REST APIs, normally with JSON request/response data. External document and AI services shall use protected network connections.</w:t>
      </w:r>
    </w:p>
    <w:p w14:paraId="66E97C88" w14:textId="77777777" w:rsidR="00C773F3" w:rsidRDefault="00000000">
      <w:pPr>
        <w:pStyle w:val="Heading1"/>
      </w:pPr>
      <w:r>
        <w:t>4. System Features</w:t>
      </w:r>
    </w:p>
    <w:p w14:paraId="265B6717" w14:textId="77777777" w:rsidR="00C773F3" w:rsidRDefault="00000000">
      <w:pPr>
        <w:pStyle w:val="Heading2"/>
      </w:pPr>
      <w:r>
        <w:t>4.1 Authentication and Authorization</w:t>
      </w:r>
    </w:p>
    <w:p w14:paraId="1B8EB699" w14:textId="77777777" w:rsidR="00C773F3" w:rsidRDefault="00000000">
      <w:r>
        <w:t>Description and Priority: Authentication and Authorization. Priority: High.</w:t>
      </w:r>
    </w:p>
    <w:p w14:paraId="4CFFCBDF" w14:textId="77777777" w:rsidR="00C773F3" w:rsidRDefault="00000000">
      <w:pPr>
        <w:pStyle w:val="Heading3"/>
      </w:pPr>
      <w:r>
        <w:t>Stimulus/Response Sequences</w:t>
      </w:r>
    </w:p>
    <w:p w14:paraId="0C3CFE03" w14:textId="77777777" w:rsidR="00C773F3" w:rsidRDefault="00000000">
      <w:r>
        <w:t>User selects portal → enters credentials → authentication → permission check → dashboard.</w:t>
      </w:r>
    </w:p>
    <w:p w14:paraId="1AE95DF5" w14:textId="77777777" w:rsidR="00C773F3" w:rsidRDefault="00000000">
      <w:pPr>
        <w:pStyle w:val="Heading3"/>
      </w:pPr>
      <w:r>
        <w:t>Functional Requirements</w:t>
      </w:r>
    </w:p>
    <w:p w14:paraId="05C64192" w14:textId="77777777" w:rsidR="00C773F3" w:rsidRDefault="00000000">
      <w:r>
        <w:t>FR-01: Separate patient and doctor login experiences.</w:t>
      </w:r>
    </w:p>
    <w:p w14:paraId="21CE2F0B" w14:textId="77777777" w:rsidR="00C773F3" w:rsidRDefault="00000000">
      <w:r>
        <w:t>FR-02: Server-side role-based authorization for patient, doctor and administrator operations.</w:t>
      </w:r>
    </w:p>
    <w:p w14:paraId="7DEF8AE4" w14:textId="77777777" w:rsidR="00C773F3" w:rsidRDefault="00000000">
      <w:r>
        <w:t>FR-03: Unauthorized requests shall be denied without exposing protected data.</w:t>
      </w:r>
    </w:p>
    <w:p w14:paraId="69B03B1F" w14:textId="77777777" w:rsidR="00C773F3" w:rsidRDefault="00000000">
      <w:pPr>
        <w:pStyle w:val="Heading2"/>
      </w:pPr>
      <w:r>
        <w:t>4.2 Patient Health Record Management</w:t>
      </w:r>
    </w:p>
    <w:p w14:paraId="28D8FC7D" w14:textId="77777777" w:rsidR="00C773F3" w:rsidRDefault="00000000">
      <w:r>
        <w:t>Description and Priority: Patient Health Record Management. Priority: High.</w:t>
      </w:r>
    </w:p>
    <w:p w14:paraId="275B144A" w14:textId="77777777" w:rsidR="00C773F3" w:rsidRDefault="00000000">
      <w:pPr>
        <w:pStyle w:val="Heading3"/>
      </w:pPr>
      <w:r>
        <w:t>Stimulus/Response Sequences</w:t>
      </w:r>
    </w:p>
    <w:p w14:paraId="6C261C4B" w14:textId="77777777" w:rsidR="00C773F3" w:rsidRDefault="00000000">
      <w:r>
        <w:t>User opens records → permitted data retrieved → allowed action performed.</w:t>
      </w:r>
    </w:p>
    <w:p w14:paraId="0D18590B" w14:textId="77777777" w:rsidR="00C773F3" w:rsidRDefault="00000000">
      <w:pPr>
        <w:pStyle w:val="Heading3"/>
      </w:pPr>
      <w:r>
        <w:t>Functional Requirements</w:t>
      </w:r>
    </w:p>
    <w:p w14:paraId="7A1CAEC5" w14:textId="77777777" w:rsidR="00C773F3" w:rsidRDefault="00000000">
      <w:r>
        <w:t>FR-04: Authorized users shall create, view and manage permitted health-record information.</w:t>
      </w:r>
    </w:p>
    <w:p w14:paraId="3969A91D" w14:textId="77777777" w:rsidR="00C773F3" w:rsidRDefault="00000000">
      <w:r>
        <w:t>FR-05: Records shall include conditions, allergies, medications, encounters, procedures, observations and documents.</w:t>
      </w:r>
    </w:p>
    <w:p w14:paraId="25898698" w14:textId="77777777" w:rsidR="00C773F3" w:rsidRDefault="00000000">
      <w:r>
        <w:t>FR-06: Clinically relevant history shall not be silently overwritten.</w:t>
      </w:r>
    </w:p>
    <w:p w14:paraId="27FD2C85" w14:textId="77777777" w:rsidR="00C773F3" w:rsidRDefault="00000000">
      <w:pPr>
        <w:pStyle w:val="Heading2"/>
      </w:pPr>
      <w:r>
        <w:t>4.3 Doctor-Patient Access Management</w:t>
      </w:r>
    </w:p>
    <w:p w14:paraId="36A19FBE" w14:textId="77777777" w:rsidR="00C773F3" w:rsidRDefault="00000000">
      <w:r>
        <w:t>Description and Priority: Doctor-Patient Access Management. Priority: High.</w:t>
      </w:r>
    </w:p>
    <w:p w14:paraId="717A030E" w14:textId="77777777" w:rsidR="00C773F3" w:rsidRDefault="00000000">
      <w:pPr>
        <w:pStyle w:val="Heading3"/>
      </w:pPr>
      <w:r>
        <w:t>Stimulus/Response Sequences</w:t>
      </w:r>
    </w:p>
    <w:p w14:paraId="70D4116A" w14:textId="77777777" w:rsidR="00C773F3" w:rsidRDefault="00000000">
      <w:r>
        <w:t>Doctor requests patient → access checked → data returned or denied.</w:t>
      </w:r>
    </w:p>
    <w:p w14:paraId="12AD0DEA" w14:textId="77777777" w:rsidR="00C773F3" w:rsidRDefault="00000000">
      <w:pPr>
        <w:pStyle w:val="Heading3"/>
      </w:pPr>
      <w:r>
        <w:lastRenderedPageBreak/>
        <w:t>Functional Requirements</w:t>
      </w:r>
    </w:p>
    <w:p w14:paraId="13FB8DF9" w14:textId="77777777" w:rsidR="00C773F3" w:rsidRDefault="00000000">
      <w:r>
        <w:t>FR-07: The system shall maintain an explicit doctor-patient access relationship.</w:t>
      </w:r>
    </w:p>
    <w:p w14:paraId="34823345" w14:textId="77777777" w:rsidR="00C773F3" w:rsidRDefault="00000000">
      <w:r>
        <w:t>FR-08: Patients shall be able to view active access and revoke it where permitted.</w:t>
      </w:r>
    </w:p>
    <w:p w14:paraId="01F59F2F" w14:textId="77777777" w:rsidR="00C773F3" w:rsidRDefault="00000000">
      <w:r>
        <w:t>FR-09: Doctors shall retrieve patient information only when required access is active.</w:t>
      </w:r>
    </w:p>
    <w:p w14:paraId="46E87BA1" w14:textId="77777777" w:rsidR="00C773F3" w:rsidRDefault="00000000">
      <w:pPr>
        <w:pStyle w:val="Heading2"/>
      </w:pPr>
      <w:r>
        <w:t>4.4 Medical Report Upload and Processing</w:t>
      </w:r>
    </w:p>
    <w:p w14:paraId="5FDBBA1D" w14:textId="77777777" w:rsidR="00C773F3" w:rsidRDefault="00000000">
      <w:r>
        <w:t>Description and Priority: Medical Report Upload and Processing. Priority: High.</w:t>
      </w:r>
    </w:p>
    <w:p w14:paraId="0B7FC73A" w14:textId="77777777" w:rsidR="00C773F3" w:rsidRDefault="00000000">
      <w:pPr>
        <w:pStyle w:val="Heading3"/>
      </w:pPr>
      <w:r>
        <w:t>Stimulus/Response Sequences</w:t>
      </w:r>
    </w:p>
    <w:p w14:paraId="400AA3A2" w14:textId="77777777" w:rsidR="00C773F3" w:rsidRDefault="00000000">
      <w:r>
        <w:t>Upload → validate → store → extract/OCR → normalize → validate/flag → store.</w:t>
      </w:r>
    </w:p>
    <w:p w14:paraId="73345417" w14:textId="77777777" w:rsidR="00C773F3" w:rsidRDefault="00000000">
      <w:pPr>
        <w:pStyle w:val="Heading3"/>
      </w:pPr>
      <w:r>
        <w:t>Functional Requirements</w:t>
      </w:r>
    </w:p>
    <w:p w14:paraId="398AF92E" w14:textId="77777777" w:rsidR="00C773F3" w:rsidRDefault="00000000">
      <w:r>
        <w:t>FR-10: Validate report type and basic file constraints.</w:t>
      </w:r>
    </w:p>
    <w:p w14:paraId="2386393F" w14:textId="77777777" w:rsidR="00C773F3" w:rsidRDefault="00000000">
      <w:r>
        <w:t>FR-11: Store the original report with a source/document identity.</w:t>
      </w:r>
    </w:p>
    <w:p w14:paraId="6F4EF010" w14:textId="77777777" w:rsidR="00C773F3" w:rsidRDefault="00000000">
      <w:r>
        <w:t>FR-12: Extract text and use OCR when required.</w:t>
      </w:r>
    </w:p>
    <w:p w14:paraId="425C8F45" w14:textId="77777777" w:rsidR="00C773F3" w:rsidRDefault="00000000">
      <w:r>
        <w:t>FR-13: Normalize observations with value, unit, date where available and source reference.</w:t>
      </w:r>
    </w:p>
    <w:p w14:paraId="73F134D6" w14:textId="77777777" w:rsidR="00C773F3" w:rsidRDefault="00000000">
      <w:r>
        <w:t>FR-14: Failed extraction shall not be presented as confirmed structured data.</w:t>
      </w:r>
    </w:p>
    <w:p w14:paraId="0784EFBB" w14:textId="77777777" w:rsidR="00C773F3" w:rsidRDefault="00000000">
      <w:pPr>
        <w:pStyle w:val="Heading2"/>
      </w:pPr>
      <w:r>
        <w:t>4.5 Timeline, Trends and Conflict Detection</w:t>
      </w:r>
    </w:p>
    <w:p w14:paraId="11ED8153" w14:textId="77777777" w:rsidR="00C773F3" w:rsidRDefault="00000000">
      <w:r>
        <w:t>Description and Priority: Timeline, Trends and Conflict Detection. Priority: High.</w:t>
      </w:r>
    </w:p>
    <w:p w14:paraId="5F86FCF4" w14:textId="77777777" w:rsidR="00C773F3" w:rsidRDefault="00000000">
      <w:pPr>
        <w:pStyle w:val="Heading3"/>
      </w:pPr>
      <w:r>
        <w:t>Stimulus/Response Sequences</w:t>
      </w:r>
    </w:p>
    <w:p w14:paraId="58A3187F" w14:textId="77777777" w:rsidR="00C773F3" w:rsidRDefault="00000000">
      <w:r>
        <w:t>Retrieve → order → analyze comparable observations → display trends/conflicts.</w:t>
      </w:r>
    </w:p>
    <w:p w14:paraId="03EFA3A5" w14:textId="77777777" w:rsidR="00C773F3" w:rsidRDefault="00000000">
      <w:pPr>
        <w:pStyle w:val="Heading3"/>
      </w:pPr>
      <w:r>
        <w:t>Functional Requirements</w:t>
      </w:r>
    </w:p>
    <w:p w14:paraId="1B65ACD0" w14:textId="77777777" w:rsidR="00C773F3" w:rsidRDefault="00000000">
      <w:r>
        <w:t>FR-15: Display relevant medical events chronologically.</w:t>
      </w:r>
    </w:p>
    <w:p w14:paraId="26A3600F" w14:textId="77777777" w:rsidR="00C773F3" w:rsidRDefault="00000000">
      <w:r>
        <w:t>FR-16: Identify trends only for sufficiently comparable observations.</w:t>
      </w:r>
    </w:p>
    <w:p w14:paraId="64A8F7A3" w14:textId="77777777" w:rsidR="00C773F3" w:rsidRDefault="00000000">
      <w:r>
        <w:t>FR-17: Flag conflicts and retain underlying sources.</w:t>
      </w:r>
    </w:p>
    <w:p w14:paraId="41312066" w14:textId="77777777" w:rsidR="00C773F3" w:rsidRDefault="00000000">
      <w:r>
        <w:t>FR-18: Identify detectable duplicate or incomplete information.</w:t>
      </w:r>
    </w:p>
    <w:p w14:paraId="14B4D062" w14:textId="77777777" w:rsidR="00C773F3" w:rsidRDefault="00000000">
      <w:pPr>
        <w:pStyle w:val="Heading2"/>
      </w:pPr>
      <w:r>
        <w:t>4.6 AI Clinical Summary</w:t>
      </w:r>
    </w:p>
    <w:p w14:paraId="77AB0595" w14:textId="77777777" w:rsidR="00C773F3" w:rsidRDefault="00000000">
      <w:r>
        <w:t>Description and Priority: AI Clinical Summary. Priority: High.</w:t>
      </w:r>
    </w:p>
    <w:p w14:paraId="770217FE" w14:textId="77777777" w:rsidR="00C773F3" w:rsidRDefault="00000000">
      <w:pPr>
        <w:pStyle w:val="Heading3"/>
      </w:pPr>
      <w:r>
        <w:t>Stimulus/Response Sequences</w:t>
      </w:r>
    </w:p>
    <w:p w14:paraId="265F56A6" w14:textId="77777777" w:rsidR="00C773F3" w:rsidRDefault="00000000">
      <w:r>
        <w:t>Doctor opens patient → Generate Summary → build relevant context → AI generation → evidence validation → display for review.</w:t>
      </w:r>
    </w:p>
    <w:p w14:paraId="328BDD05" w14:textId="77777777" w:rsidR="00C773F3" w:rsidRDefault="00000000">
      <w:pPr>
        <w:pStyle w:val="Heading3"/>
      </w:pPr>
      <w:r>
        <w:t>Functional Requirements</w:t>
      </w:r>
    </w:p>
    <w:p w14:paraId="3AAAE3EE" w14:textId="77777777" w:rsidR="00C773F3" w:rsidRDefault="00000000">
      <w:r>
        <w:t>FR-19: Authorized doctors shall request an AI clinical summary.</w:t>
      </w:r>
    </w:p>
    <w:p w14:paraId="48F6F681" w14:textId="77777777" w:rsidR="00C773F3" w:rsidRDefault="00000000">
      <w:r>
        <w:t>FR-20: AI context shall use relevant current and historical records, reports, medications, observations, trends and conflicts.</w:t>
      </w:r>
    </w:p>
    <w:p w14:paraId="455B92EC" w14:textId="77777777" w:rsidR="00C773F3" w:rsidRDefault="00000000">
      <w:r>
        <w:lastRenderedPageBreak/>
        <w:t>FR-21: Summary shall include source/evidence references where applicable.</w:t>
      </w:r>
    </w:p>
    <w:p w14:paraId="65203C54" w14:textId="77777777" w:rsidR="00C773F3" w:rsidRDefault="00000000">
      <w:r>
        <w:t>FR-22: Evidence/source IDs shall be validated.</w:t>
      </w:r>
    </w:p>
    <w:p w14:paraId="20B73F21" w14:textId="77777777" w:rsidR="00C773F3" w:rsidRDefault="00000000">
      <w:r>
        <w:t>FR-23: Summary shall clearly require clinician review.</w:t>
      </w:r>
    </w:p>
    <w:p w14:paraId="30FD9BF2" w14:textId="77777777" w:rsidR="00C773F3" w:rsidRDefault="00000000">
      <w:r>
        <w:t>FR-24: AI shall not autonomously diagnose, prescribe, change medication or resolve conflicts.</w:t>
      </w:r>
    </w:p>
    <w:p w14:paraId="0C546D48" w14:textId="77777777" w:rsidR="00C773F3" w:rsidRDefault="00000000">
      <w:r>
        <w:t>FR-25: AI/service failure shall show an explicit failure state, not fabricated content.</w:t>
      </w:r>
    </w:p>
    <w:p w14:paraId="1DF118E2" w14:textId="77777777" w:rsidR="00C773F3" w:rsidRDefault="00000000">
      <w:pPr>
        <w:pStyle w:val="Heading2"/>
      </w:pPr>
      <w:r>
        <w:t>4.7 Patient-Friendly AI Health Summary</w:t>
      </w:r>
    </w:p>
    <w:p w14:paraId="455452A5" w14:textId="77777777" w:rsidR="00C773F3" w:rsidRDefault="00000000">
      <w:r>
        <w:t>Description and Priority: Patient-Friendly AI Health Summary. Priority: Medium.</w:t>
      </w:r>
    </w:p>
    <w:p w14:paraId="4EF354CA" w14:textId="77777777" w:rsidR="00C773F3" w:rsidRDefault="00000000">
      <w:pPr>
        <w:pStyle w:val="Heading3"/>
      </w:pPr>
      <w:r>
        <w:t>Stimulus/Response Sequences</w:t>
      </w:r>
    </w:p>
    <w:p w14:paraId="6808A2D8" w14:textId="77777777" w:rsidR="00C773F3" w:rsidRDefault="00000000">
      <w:r>
        <w:t>Patient opens Health Summary → permitted information retrieved → summary displayed.</w:t>
      </w:r>
    </w:p>
    <w:p w14:paraId="2E5C3407" w14:textId="77777777" w:rsidR="00C773F3" w:rsidRDefault="00000000">
      <w:pPr>
        <w:pStyle w:val="Heading3"/>
      </w:pPr>
      <w:r>
        <w:t>Functional Requirements</w:t>
      </w:r>
    </w:p>
    <w:p w14:paraId="2244B82D" w14:textId="77777777" w:rsidR="00C773F3" w:rsidRDefault="00000000">
      <w:r>
        <w:t>FR-26: Provide an optional simplified summary of recorded health information.</w:t>
      </w:r>
    </w:p>
    <w:p w14:paraId="415A62B3" w14:textId="77777777" w:rsidR="00C773F3" w:rsidRDefault="00000000">
      <w:r>
        <w:t>FR-27: Use plain language and avoid autonomous treatment recommendations.</w:t>
      </w:r>
    </w:p>
    <w:p w14:paraId="43894A63" w14:textId="77777777" w:rsidR="00C773F3" w:rsidRDefault="00000000">
      <w:r>
        <w:t>FR-28: Provide navigation to underlying records where practical.</w:t>
      </w:r>
    </w:p>
    <w:p w14:paraId="04F79E3F" w14:textId="77777777" w:rsidR="00C773F3" w:rsidRDefault="00000000">
      <w:pPr>
        <w:pStyle w:val="Heading2"/>
      </w:pPr>
      <w:r>
        <w:t>4.8 Audit and Administration</w:t>
      </w:r>
    </w:p>
    <w:p w14:paraId="2A7E880B" w14:textId="77777777" w:rsidR="00C773F3" w:rsidRDefault="00000000">
      <w:r>
        <w:t>Description and Priority: Audit and Administration. Priority: High.</w:t>
      </w:r>
    </w:p>
    <w:p w14:paraId="5335C777" w14:textId="77777777" w:rsidR="00C773F3" w:rsidRDefault="00000000">
      <w:pPr>
        <w:pStyle w:val="Heading3"/>
      </w:pPr>
      <w:r>
        <w:t>Stimulus/Response Sequences</w:t>
      </w:r>
    </w:p>
    <w:p w14:paraId="51320648" w14:textId="77777777" w:rsidR="00C773F3" w:rsidRDefault="00000000">
      <w:r>
        <w:t>Admin authenticates → permission checked → audit/admin information displayed.</w:t>
      </w:r>
    </w:p>
    <w:p w14:paraId="0727E122" w14:textId="77777777" w:rsidR="00C773F3" w:rsidRDefault="00000000">
      <w:pPr>
        <w:pStyle w:val="Heading3"/>
      </w:pPr>
      <w:r>
        <w:t>Functional Requirements</w:t>
      </w:r>
    </w:p>
    <w:p w14:paraId="1FF49B30" w14:textId="77777777" w:rsidR="00C773F3" w:rsidRDefault="00000000">
      <w:r>
        <w:t>FR-29: Record significant authentication, access, document and AI events in audit logs.</w:t>
      </w:r>
    </w:p>
    <w:p w14:paraId="05F23F02" w14:textId="77777777" w:rsidR="00C773F3" w:rsidRDefault="00000000">
      <w:r>
        <w:t>FR-30: Administrators shall review appropriate audit information.</w:t>
      </w:r>
    </w:p>
    <w:p w14:paraId="3967D68A" w14:textId="77777777" w:rsidR="00C773F3" w:rsidRDefault="00000000">
      <w:r>
        <w:t>FR-31: Administrative functions shall require administrator authorization.</w:t>
      </w:r>
    </w:p>
    <w:p w14:paraId="5F9E496B" w14:textId="77777777" w:rsidR="00C773F3" w:rsidRDefault="00000000">
      <w:pPr>
        <w:pStyle w:val="Heading1"/>
      </w:pPr>
      <w:r>
        <w:t>5. Other Nonfunctional Requirements</w:t>
      </w:r>
    </w:p>
    <w:p w14:paraId="56736D2E" w14:textId="77777777" w:rsidR="00C773F3" w:rsidRDefault="00000000">
      <w:pPr>
        <w:pStyle w:val="Heading2"/>
      </w:pPr>
      <w:r>
        <w:t>5.1 Performance Requirements</w:t>
      </w:r>
    </w:p>
    <w:p w14:paraId="2530595A" w14:textId="77777777" w:rsidR="00C773F3" w:rsidRDefault="00000000">
      <w:pPr>
        <w:pStyle w:val="ListBullet"/>
      </w:pPr>
      <w:r>
        <w:t>Normal navigation and record retrieval should remain responsive for the expected project workload.</w:t>
      </w:r>
    </w:p>
    <w:p w14:paraId="4AE08ACA" w14:textId="77777777" w:rsidR="00C773F3" w:rsidRDefault="00000000">
      <w:pPr>
        <w:pStyle w:val="ListBullet"/>
      </w:pPr>
      <w:r>
        <w:t>Long-running OCR and AI operations shall show processing states.</w:t>
      </w:r>
    </w:p>
    <w:p w14:paraId="233950F5" w14:textId="77777777" w:rsidR="00C773F3" w:rsidRDefault="00000000">
      <w:pPr>
        <w:pStyle w:val="ListBullet"/>
      </w:pPr>
      <w:r>
        <w:t>AI generation shall return a result or explicit failure state within a configured timeout.</w:t>
      </w:r>
    </w:p>
    <w:p w14:paraId="68E39E38" w14:textId="77777777" w:rsidR="00C773F3" w:rsidRDefault="00000000">
      <w:pPr>
        <w:pStyle w:val="ListBullet"/>
      </w:pPr>
      <w:r>
        <w:t>Only necessary patient data should be sent to the AI service.</w:t>
      </w:r>
    </w:p>
    <w:p w14:paraId="7F39B4AA" w14:textId="77777777" w:rsidR="00C773F3" w:rsidRDefault="00000000">
      <w:pPr>
        <w:pStyle w:val="Heading2"/>
      </w:pPr>
      <w:r>
        <w:t>5.2 Safety Requirements</w:t>
      </w:r>
    </w:p>
    <w:p w14:paraId="63D4D44B" w14:textId="77777777" w:rsidR="00C773F3" w:rsidRDefault="00000000">
      <w:pPr>
        <w:pStyle w:val="ListBullet"/>
      </w:pPr>
      <w:r>
        <w:t>AI output is decision support, not an autonomous medical decision.</w:t>
      </w:r>
    </w:p>
    <w:p w14:paraId="76E128DE" w14:textId="77777777" w:rsidR="00C773F3" w:rsidRDefault="00000000">
      <w:pPr>
        <w:pStyle w:val="ListBullet"/>
      </w:pPr>
      <w:r>
        <w:t>Clinicians must review AI summaries before clinical use.</w:t>
      </w:r>
    </w:p>
    <w:p w14:paraId="36E9D4DE" w14:textId="77777777" w:rsidR="00C773F3" w:rsidRDefault="00000000">
      <w:pPr>
        <w:pStyle w:val="ListBullet"/>
      </w:pPr>
      <w:r>
        <w:t>Conflicting records must be flagged rather than silently resolved.</w:t>
      </w:r>
    </w:p>
    <w:p w14:paraId="43982B2E" w14:textId="77777777" w:rsidR="00C773F3" w:rsidRDefault="00000000">
      <w:pPr>
        <w:pStyle w:val="ListBullet"/>
      </w:pPr>
      <w:r>
        <w:t>Missing/failed extraction must not be represented as confirmed facts.</w:t>
      </w:r>
    </w:p>
    <w:p w14:paraId="3FBD5815" w14:textId="77777777" w:rsidR="00C773F3" w:rsidRDefault="00000000">
      <w:pPr>
        <w:pStyle w:val="ListBullet"/>
      </w:pPr>
      <w:r>
        <w:lastRenderedPageBreak/>
        <w:t>AI must not automatically change medication information.</w:t>
      </w:r>
    </w:p>
    <w:p w14:paraId="5DE8E555" w14:textId="77777777" w:rsidR="00C773F3" w:rsidRDefault="00000000">
      <w:pPr>
        <w:pStyle w:val="Heading2"/>
      </w:pPr>
      <w:r>
        <w:t>5.3 Security Requirements</w:t>
      </w:r>
    </w:p>
    <w:p w14:paraId="4AB2E790" w14:textId="77777777" w:rsidR="00C773F3" w:rsidRDefault="00000000">
      <w:pPr>
        <w:pStyle w:val="ListBullet"/>
      </w:pPr>
      <w:r>
        <w:t>Authentication is required for protected functions.</w:t>
      </w:r>
    </w:p>
    <w:p w14:paraId="4C6A588D" w14:textId="77777777" w:rsidR="00C773F3" w:rsidRDefault="00000000">
      <w:pPr>
        <w:pStyle w:val="ListBullet"/>
      </w:pPr>
      <w:r>
        <w:t>Server-side authorization shall protect every patient-data operation.</w:t>
      </w:r>
    </w:p>
    <w:p w14:paraId="26D3FFE0" w14:textId="77777777" w:rsidR="00C773F3" w:rsidRDefault="00000000">
      <w:pPr>
        <w:pStyle w:val="ListBullet"/>
      </w:pPr>
      <w:r>
        <w:t>Patients shall have controlled visibility of doctor access where supported.</w:t>
      </w:r>
    </w:p>
    <w:p w14:paraId="2E0C085F" w14:textId="77777777" w:rsidR="00C773F3" w:rsidRDefault="00000000">
      <w:pPr>
        <w:pStyle w:val="ListBullet"/>
      </w:pPr>
      <w:r>
        <w:t>Revoked access shall prevent subsequent unauthorized retrieval.</w:t>
      </w:r>
    </w:p>
    <w:p w14:paraId="1EA9EFBE" w14:textId="77777777" w:rsidR="00C773F3" w:rsidRDefault="00000000">
      <w:pPr>
        <w:pStyle w:val="ListBullet"/>
      </w:pPr>
      <w:r>
        <w:t>Sensitive data shall be protected in transit and at rest according to deployment.</w:t>
      </w:r>
    </w:p>
    <w:p w14:paraId="785F0D95" w14:textId="77777777" w:rsidR="00C773F3" w:rsidRDefault="00000000">
      <w:pPr>
        <w:pStyle w:val="ListBullet"/>
      </w:pPr>
      <w:r>
        <w:t>Important access, authentication, document and AI events shall be auditable.</w:t>
      </w:r>
    </w:p>
    <w:p w14:paraId="71990ADB" w14:textId="77777777" w:rsidR="00C773F3" w:rsidRDefault="00000000">
      <w:pPr>
        <w:pStyle w:val="ListBullet"/>
      </w:pPr>
      <w:r>
        <w:t>Synthetic data should be used for demonstrations.</w:t>
      </w:r>
    </w:p>
    <w:p w14:paraId="17426BF9" w14:textId="77777777" w:rsidR="00C773F3" w:rsidRDefault="00000000">
      <w:pPr>
        <w:pStyle w:val="Heading2"/>
      </w:pPr>
      <w:r>
        <w:t>5.4 Software Quality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73F3" w14:paraId="59E8AB36" w14:textId="77777777">
        <w:trPr>
          <w:jc w:val="center"/>
        </w:trPr>
        <w:tc>
          <w:tcPr>
            <w:tcW w:w="4968" w:type="dxa"/>
          </w:tcPr>
          <w:p w14:paraId="6A34DF09" w14:textId="77777777" w:rsidR="00C773F3" w:rsidRDefault="00000000">
            <w:r>
              <w:t>Attribute</w:t>
            </w:r>
          </w:p>
        </w:tc>
        <w:tc>
          <w:tcPr>
            <w:tcW w:w="4968" w:type="dxa"/>
          </w:tcPr>
          <w:p w14:paraId="095D433A" w14:textId="77777777" w:rsidR="00C773F3" w:rsidRDefault="00000000">
            <w:r>
              <w:t>Requirement</w:t>
            </w:r>
          </w:p>
        </w:tc>
      </w:tr>
      <w:tr w:rsidR="00C773F3" w14:paraId="3FA5F922" w14:textId="77777777">
        <w:trPr>
          <w:jc w:val="center"/>
        </w:trPr>
        <w:tc>
          <w:tcPr>
            <w:tcW w:w="4968" w:type="dxa"/>
          </w:tcPr>
          <w:p w14:paraId="4DFD17B9" w14:textId="77777777" w:rsidR="00C773F3" w:rsidRDefault="00000000">
            <w:r>
              <w:t>Usability</w:t>
            </w:r>
          </w:p>
        </w:tc>
        <w:tc>
          <w:tcPr>
            <w:tcW w:w="4968" w:type="dxa"/>
          </w:tcPr>
          <w:p w14:paraId="0183FDA3" w14:textId="77777777" w:rsidR="00C773F3" w:rsidRDefault="00000000">
            <w:r>
              <w:t>Clear patient and doctor workflows with minimal unnecessary navigation.</w:t>
            </w:r>
          </w:p>
        </w:tc>
      </w:tr>
      <w:tr w:rsidR="00C773F3" w14:paraId="3DB74376" w14:textId="77777777">
        <w:trPr>
          <w:jc w:val="center"/>
        </w:trPr>
        <w:tc>
          <w:tcPr>
            <w:tcW w:w="4968" w:type="dxa"/>
          </w:tcPr>
          <w:p w14:paraId="5D53598E" w14:textId="77777777" w:rsidR="00C773F3" w:rsidRDefault="00000000">
            <w:r>
              <w:t>Reliability</w:t>
            </w:r>
          </w:p>
        </w:tc>
        <w:tc>
          <w:tcPr>
            <w:tcW w:w="4968" w:type="dxa"/>
          </w:tcPr>
          <w:p w14:paraId="619F7779" w14:textId="77777777" w:rsidR="00C773F3" w:rsidRDefault="00000000">
            <w:r>
              <w:t>Records and original documents should not be silently lost.</w:t>
            </w:r>
          </w:p>
        </w:tc>
      </w:tr>
      <w:tr w:rsidR="00C773F3" w14:paraId="15159FDB" w14:textId="77777777">
        <w:trPr>
          <w:jc w:val="center"/>
        </w:trPr>
        <w:tc>
          <w:tcPr>
            <w:tcW w:w="4968" w:type="dxa"/>
          </w:tcPr>
          <w:p w14:paraId="3AA3CBED" w14:textId="77777777" w:rsidR="00C773F3" w:rsidRDefault="00000000">
            <w:r>
              <w:t>Maintainability</w:t>
            </w:r>
          </w:p>
        </w:tc>
        <w:tc>
          <w:tcPr>
            <w:tcW w:w="4968" w:type="dxa"/>
          </w:tcPr>
          <w:p w14:paraId="38D31692" w14:textId="77777777" w:rsidR="00C773F3" w:rsidRDefault="00000000">
            <w:r>
              <w:t>Authentication, records, documents, AI and audit functions should be modular.</w:t>
            </w:r>
          </w:p>
        </w:tc>
      </w:tr>
      <w:tr w:rsidR="00C773F3" w14:paraId="57EBFC58" w14:textId="77777777">
        <w:trPr>
          <w:jc w:val="center"/>
        </w:trPr>
        <w:tc>
          <w:tcPr>
            <w:tcW w:w="4968" w:type="dxa"/>
          </w:tcPr>
          <w:p w14:paraId="79A24C9A" w14:textId="77777777" w:rsidR="00C773F3" w:rsidRDefault="00000000">
            <w:r>
              <w:t>Traceability</w:t>
            </w:r>
          </w:p>
        </w:tc>
        <w:tc>
          <w:tcPr>
            <w:tcW w:w="4968" w:type="dxa"/>
          </w:tcPr>
          <w:p w14:paraId="6261AB0D" w14:textId="77777777" w:rsidR="00C773F3" w:rsidRDefault="00000000">
            <w:r>
              <w:t>Extracted observations and AI claims should retain source references.</w:t>
            </w:r>
          </w:p>
        </w:tc>
      </w:tr>
      <w:tr w:rsidR="00C773F3" w14:paraId="284782D6" w14:textId="77777777">
        <w:trPr>
          <w:jc w:val="center"/>
        </w:trPr>
        <w:tc>
          <w:tcPr>
            <w:tcW w:w="4968" w:type="dxa"/>
          </w:tcPr>
          <w:p w14:paraId="133CA805" w14:textId="77777777" w:rsidR="00C773F3" w:rsidRDefault="00000000">
            <w:r>
              <w:t>Security</w:t>
            </w:r>
          </w:p>
        </w:tc>
        <w:tc>
          <w:tcPr>
            <w:tcW w:w="4968" w:type="dxa"/>
          </w:tcPr>
          <w:p w14:paraId="19067873" w14:textId="77777777" w:rsidR="00C773F3" w:rsidRDefault="00000000">
            <w:r>
              <w:t>Protected health information is accessible only to authorized users.</w:t>
            </w:r>
          </w:p>
        </w:tc>
      </w:tr>
      <w:tr w:rsidR="00C773F3" w14:paraId="453A2BE8" w14:textId="77777777">
        <w:trPr>
          <w:jc w:val="center"/>
        </w:trPr>
        <w:tc>
          <w:tcPr>
            <w:tcW w:w="4968" w:type="dxa"/>
          </w:tcPr>
          <w:p w14:paraId="5A7301EA" w14:textId="77777777" w:rsidR="00C773F3" w:rsidRDefault="00000000">
            <w:r>
              <w:t>Testability</w:t>
            </w:r>
          </w:p>
        </w:tc>
        <w:tc>
          <w:tcPr>
            <w:tcW w:w="4968" w:type="dxa"/>
          </w:tcPr>
          <w:p w14:paraId="091D545D" w14:textId="77777777" w:rsidR="00C773F3" w:rsidRDefault="00000000">
            <w:r>
              <w:t>Requirements should be verifiable through unit, API, integration and UI tests.</w:t>
            </w:r>
          </w:p>
        </w:tc>
      </w:tr>
      <w:tr w:rsidR="00C773F3" w14:paraId="6BB0C47A" w14:textId="77777777">
        <w:trPr>
          <w:jc w:val="center"/>
        </w:trPr>
        <w:tc>
          <w:tcPr>
            <w:tcW w:w="4968" w:type="dxa"/>
          </w:tcPr>
          <w:p w14:paraId="63B33EFE" w14:textId="77777777" w:rsidR="00C773F3" w:rsidRDefault="00000000">
            <w:r>
              <w:t>Scalability</w:t>
            </w:r>
          </w:p>
        </w:tc>
        <w:tc>
          <w:tcPr>
            <w:tcW w:w="4968" w:type="dxa"/>
          </w:tcPr>
          <w:p w14:paraId="6E847CB3" w14:textId="77777777" w:rsidR="00C773F3" w:rsidRDefault="00000000">
            <w:r>
              <w:t>Architecture should support growth in users, records and documents.</w:t>
            </w:r>
          </w:p>
        </w:tc>
      </w:tr>
    </w:tbl>
    <w:p w14:paraId="776E7A6C" w14:textId="77777777" w:rsidR="00C773F3" w:rsidRDefault="00000000">
      <w:pPr>
        <w:pStyle w:val="Heading2"/>
      </w:pPr>
      <w:r>
        <w:t>5.5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2"/>
        <w:gridCol w:w="2538"/>
        <w:gridCol w:w="2541"/>
        <w:gridCol w:w="2541"/>
      </w:tblGrid>
      <w:tr w:rsidR="00184E6D" w:rsidRPr="00184E6D" w14:paraId="1AE5CEE2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E42D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rPr>
                <w:b/>
              </w:rPr>
              <w:t>Rule ID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98045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rPr>
                <w:b/>
              </w:rPr>
              <w:t>Rule Name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A9C73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rPr>
                <w:b/>
              </w:rPr>
              <w:t>Business Rule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C942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rPr>
                <w:b/>
              </w:rPr>
              <w:t>Applicable To</w:t>
            </w:r>
          </w:p>
        </w:tc>
      </w:tr>
      <w:tr w:rsidR="00184E6D" w:rsidRPr="00184E6D" w14:paraId="5F0DB436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68C6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6685E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Role-Based Access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C27A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Patients, doctors, and administrators shall have different privileges.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A47B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Patient / Doctor / Administrator</w:t>
            </w:r>
          </w:p>
        </w:tc>
      </w:tr>
      <w:tr w:rsidR="00184E6D" w:rsidRPr="00184E6D" w14:paraId="4D4EE965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757EE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16E9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Doctor-Patient Access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AD22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A doctor shall access a patient's protected health records only when the required doctor-patient access relationship is active.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AA594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Doctor</w:t>
            </w:r>
          </w:p>
        </w:tc>
      </w:tr>
      <w:tr w:rsidR="00184E6D" w:rsidRPr="00184E6D" w14:paraId="594CE27E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9E3B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F35C4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Access Revocation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9578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 xml:space="preserve">A patient shall be able to revoke doctor access where the system permits; after revocation, the doctor shall not receive subsequent </w:t>
            </w:r>
            <w:r w:rsidRPr="00184E6D">
              <w:lastRenderedPageBreak/>
              <w:t>unauthorized access to the patient's records.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DA56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lastRenderedPageBreak/>
              <w:t>Patient / Doctor</w:t>
            </w:r>
          </w:p>
        </w:tc>
      </w:tr>
      <w:tr w:rsidR="00184E6D" w:rsidRPr="00184E6D" w14:paraId="4999390E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9E006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47BB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Patient Record Ownership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AD06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Patients shall be able to view and manage their personal health information according to their permissions.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7BBA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Patient</w:t>
            </w:r>
          </w:p>
        </w:tc>
      </w:tr>
      <w:tr w:rsidR="00184E6D" w:rsidRPr="00184E6D" w14:paraId="0CF78D6B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A78E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A16B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Medical History Preservation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34D80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Clinically relevant historical information shall not be silently overwritten or removed.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1A37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Patient / Doctor</w:t>
            </w:r>
          </w:p>
        </w:tc>
      </w:tr>
      <w:tr w:rsidR="00184E6D" w:rsidRPr="00184E6D" w14:paraId="39A54FEE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08C2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A782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Original Report Preservation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40670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Original uploaded medical reports shall remain available as source evidence for extracted or structured information.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7B2DA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Patient / Doctor</w:t>
            </w:r>
          </w:p>
        </w:tc>
      </w:tr>
      <w:tr w:rsidR="00184E6D" w:rsidRPr="00184E6D" w14:paraId="7250B822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8252C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BR-07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B5F0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Source Traceability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EB7CA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Information extracted from reports shall retain a reference to its originating document or source record.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A71C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System</w:t>
            </w:r>
          </w:p>
        </w:tc>
      </w:tr>
      <w:tr w:rsidR="00184E6D" w:rsidRPr="00184E6D" w14:paraId="60CFD294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DDD3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BR-08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A9AA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Conflict Handling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FB992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Conflicting medical information shall be flagged for human review rather than silently resolved by the system.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EF592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Doctor / System</w:t>
            </w:r>
          </w:p>
        </w:tc>
      </w:tr>
      <w:tr w:rsidR="00184E6D" w:rsidRPr="00184E6D" w14:paraId="109D50F6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713A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BR-09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A8268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Trend Analysis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99C6F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Health trends shall be identified only when observations are sufficiently comparable in measurement and context.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32133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System</w:t>
            </w:r>
          </w:p>
        </w:tc>
      </w:tr>
      <w:tr w:rsidR="00184E6D" w:rsidRPr="00184E6D" w14:paraId="79D2B005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A004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BR-10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2B190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AI Clinical Summary Access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C1BE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Only an authorized doctor shall be able to request an AI-assisted clinical summary for a patient.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8D75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Doctor</w:t>
            </w:r>
          </w:p>
        </w:tc>
      </w:tr>
      <w:tr w:rsidR="00184E6D" w:rsidRPr="00184E6D" w14:paraId="5218E7DF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7ACF3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BR-11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A6F0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AI Evidence Requirement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B3C05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 xml:space="preserve">AI clinical summaries should include source </w:t>
            </w:r>
            <w:r w:rsidRPr="00184E6D">
              <w:lastRenderedPageBreak/>
              <w:t>or evidence references so that the doctor can verify important information.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8F51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lastRenderedPageBreak/>
              <w:t>Doctor / System</w:t>
            </w:r>
          </w:p>
        </w:tc>
      </w:tr>
      <w:tr w:rsidR="00184E6D" w:rsidRPr="00184E6D" w14:paraId="145F0E70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40DD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BR-12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1283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Clinician Review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F638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AI-generated clinical summaries shall require clinician review before being used for clinical decision-making.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D98E3" w14:textId="77777777" w:rsidR="00184E6D" w:rsidRPr="00184E6D" w:rsidRDefault="00184E6D" w:rsidP="00184E6D">
            <w:pPr>
              <w:pStyle w:val="ListBullet"/>
              <w:spacing w:after="200" w:line="276" w:lineRule="auto"/>
            </w:pPr>
            <w:r w:rsidRPr="00184E6D">
              <w:t>Doctor</w:t>
            </w:r>
          </w:p>
        </w:tc>
      </w:tr>
    </w:tbl>
    <w:p w14:paraId="6D2D0726" w14:textId="40A4A8B2" w:rsidR="00C773F3" w:rsidRDefault="00C773F3" w:rsidP="00184E6D">
      <w:pPr>
        <w:pStyle w:val="ListBullet"/>
        <w:numPr>
          <w:ilvl w:val="0"/>
          <w:numId w:val="0"/>
        </w:numPr>
        <w:ind w:left="360"/>
      </w:pPr>
    </w:p>
    <w:p w14:paraId="73784180" w14:textId="77777777" w:rsidR="00C773F3" w:rsidRDefault="00000000">
      <w:pPr>
        <w:pStyle w:val="Heading1"/>
      </w:pPr>
      <w:r>
        <w:t>6. Other Requirements</w:t>
      </w:r>
    </w:p>
    <w:p w14:paraId="6775BFB6" w14:textId="77777777" w:rsidR="00C773F3" w:rsidRDefault="00000000">
      <w:pPr>
        <w:pStyle w:val="ListBullet"/>
      </w:pPr>
      <w:r>
        <w:t>Structured health data shall be persistently stored in MongoDB or the configured equivalent.</w:t>
      </w:r>
    </w:p>
    <w:p w14:paraId="2B489ED5" w14:textId="77777777" w:rsidR="00C773F3" w:rsidRDefault="00000000">
      <w:pPr>
        <w:pStyle w:val="ListBullet"/>
      </w:pPr>
      <w:r>
        <w:t>Original uploaded reports shall be retained in secure document storage.</w:t>
      </w:r>
    </w:p>
    <w:p w14:paraId="1C021292" w14:textId="77777777" w:rsidR="00C773F3" w:rsidRDefault="00000000">
      <w:pPr>
        <w:pStyle w:val="ListBullet"/>
      </w:pPr>
      <w:r>
        <w:t>Report-derived observations shall link to their source document.</w:t>
      </w:r>
    </w:p>
    <w:p w14:paraId="168F1F91" w14:textId="77777777" w:rsidR="00C773F3" w:rsidRDefault="00000000">
      <w:pPr>
        <w:pStyle w:val="ListBullet"/>
      </w:pPr>
      <w:r>
        <w:t>Synthetic patient records should be used for academic demonstrations.</w:t>
      </w:r>
    </w:p>
    <w:p w14:paraId="0BBABDD1" w14:textId="77777777" w:rsidR="00C773F3" w:rsidRDefault="00000000">
      <w:pPr>
        <w:pStyle w:val="ListBullet"/>
      </w:pPr>
      <w:r>
        <w:t>Production compliance, standards-based exchange and additional integrations are outside confirmed Version 1.0 unless separately approved.</w:t>
      </w:r>
    </w:p>
    <w:p w14:paraId="1610C0FD" w14:textId="77777777" w:rsidR="00C773F3" w:rsidRDefault="00000000">
      <w:pPr>
        <w:pStyle w:val="Heading1"/>
      </w:pPr>
      <w:r>
        <w:t>Appendix A: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73F3" w14:paraId="1193CDE7" w14:textId="77777777">
        <w:trPr>
          <w:jc w:val="center"/>
        </w:trPr>
        <w:tc>
          <w:tcPr>
            <w:tcW w:w="4968" w:type="dxa"/>
          </w:tcPr>
          <w:p w14:paraId="1BC85705" w14:textId="77777777" w:rsidR="00C773F3" w:rsidRDefault="00000000">
            <w:r>
              <w:t>Term</w:t>
            </w:r>
          </w:p>
        </w:tc>
        <w:tc>
          <w:tcPr>
            <w:tcW w:w="4968" w:type="dxa"/>
          </w:tcPr>
          <w:p w14:paraId="6FBF1BA0" w14:textId="77777777" w:rsidR="00C773F3" w:rsidRDefault="00000000">
            <w:r>
              <w:t>Meaning</w:t>
            </w:r>
          </w:p>
        </w:tc>
      </w:tr>
      <w:tr w:rsidR="00C773F3" w14:paraId="4CC4E6C2" w14:textId="77777777">
        <w:trPr>
          <w:jc w:val="center"/>
        </w:trPr>
        <w:tc>
          <w:tcPr>
            <w:tcW w:w="4968" w:type="dxa"/>
          </w:tcPr>
          <w:p w14:paraId="6E4EC54C" w14:textId="77777777" w:rsidR="00C773F3" w:rsidRDefault="00000000">
            <w:r>
              <w:t>SRS</w:t>
            </w:r>
          </w:p>
        </w:tc>
        <w:tc>
          <w:tcPr>
            <w:tcW w:w="4968" w:type="dxa"/>
          </w:tcPr>
          <w:p w14:paraId="5EF3DF28" w14:textId="77777777" w:rsidR="00C773F3" w:rsidRDefault="00000000">
            <w:r>
              <w:t>Software Requirements Specification.</w:t>
            </w:r>
          </w:p>
        </w:tc>
      </w:tr>
      <w:tr w:rsidR="00C773F3" w14:paraId="5A045B46" w14:textId="77777777">
        <w:trPr>
          <w:jc w:val="center"/>
        </w:trPr>
        <w:tc>
          <w:tcPr>
            <w:tcW w:w="4968" w:type="dxa"/>
          </w:tcPr>
          <w:p w14:paraId="38D58987" w14:textId="77777777" w:rsidR="00C773F3" w:rsidRDefault="00000000">
            <w:r>
              <w:t>DFD</w:t>
            </w:r>
          </w:p>
        </w:tc>
        <w:tc>
          <w:tcPr>
            <w:tcW w:w="4968" w:type="dxa"/>
          </w:tcPr>
          <w:p w14:paraId="7309CCD7" w14:textId="77777777" w:rsidR="00C773F3" w:rsidRDefault="00000000">
            <w:r>
              <w:t>Data Flow Diagram.</w:t>
            </w:r>
          </w:p>
        </w:tc>
      </w:tr>
      <w:tr w:rsidR="00C773F3" w14:paraId="5DF6BC26" w14:textId="77777777">
        <w:trPr>
          <w:jc w:val="center"/>
        </w:trPr>
        <w:tc>
          <w:tcPr>
            <w:tcW w:w="4968" w:type="dxa"/>
          </w:tcPr>
          <w:p w14:paraId="742E8057" w14:textId="77777777" w:rsidR="00C773F3" w:rsidRDefault="00000000">
            <w:r>
              <w:t>AI</w:t>
            </w:r>
          </w:p>
        </w:tc>
        <w:tc>
          <w:tcPr>
            <w:tcW w:w="4968" w:type="dxa"/>
          </w:tcPr>
          <w:p w14:paraId="36FE89BC" w14:textId="77777777" w:rsidR="00C773F3" w:rsidRDefault="00000000">
            <w:r>
              <w:t>Artificial Intelligence.</w:t>
            </w:r>
          </w:p>
        </w:tc>
      </w:tr>
      <w:tr w:rsidR="00C773F3" w14:paraId="78ECE2BA" w14:textId="77777777">
        <w:trPr>
          <w:jc w:val="center"/>
        </w:trPr>
        <w:tc>
          <w:tcPr>
            <w:tcW w:w="4968" w:type="dxa"/>
          </w:tcPr>
          <w:p w14:paraId="5D9CE940" w14:textId="77777777" w:rsidR="00C773F3" w:rsidRDefault="00000000">
            <w:r>
              <w:t>OCR</w:t>
            </w:r>
          </w:p>
        </w:tc>
        <w:tc>
          <w:tcPr>
            <w:tcW w:w="4968" w:type="dxa"/>
          </w:tcPr>
          <w:p w14:paraId="67AD2838" w14:textId="77777777" w:rsidR="00C773F3" w:rsidRDefault="00000000">
            <w:r>
              <w:t>Optical Character Recognition.</w:t>
            </w:r>
          </w:p>
        </w:tc>
      </w:tr>
      <w:tr w:rsidR="00C773F3" w14:paraId="22F50FA5" w14:textId="77777777">
        <w:trPr>
          <w:jc w:val="center"/>
        </w:trPr>
        <w:tc>
          <w:tcPr>
            <w:tcW w:w="4968" w:type="dxa"/>
          </w:tcPr>
          <w:p w14:paraId="32C2F979" w14:textId="77777777" w:rsidR="00C773F3" w:rsidRDefault="00000000">
            <w:r>
              <w:t>RBAC</w:t>
            </w:r>
          </w:p>
        </w:tc>
        <w:tc>
          <w:tcPr>
            <w:tcW w:w="4968" w:type="dxa"/>
          </w:tcPr>
          <w:p w14:paraId="7CE97331" w14:textId="77777777" w:rsidR="00C773F3" w:rsidRDefault="00000000">
            <w:r>
              <w:t>Role-Based Access Control.</w:t>
            </w:r>
          </w:p>
        </w:tc>
      </w:tr>
      <w:tr w:rsidR="00C773F3" w14:paraId="577338D5" w14:textId="77777777">
        <w:trPr>
          <w:jc w:val="center"/>
        </w:trPr>
        <w:tc>
          <w:tcPr>
            <w:tcW w:w="4968" w:type="dxa"/>
          </w:tcPr>
          <w:p w14:paraId="2E65F5B3" w14:textId="77777777" w:rsidR="00C773F3" w:rsidRDefault="00000000">
            <w:r>
              <w:t>Clinical Summary</w:t>
            </w:r>
          </w:p>
        </w:tc>
        <w:tc>
          <w:tcPr>
            <w:tcW w:w="4968" w:type="dxa"/>
          </w:tcPr>
          <w:p w14:paraId="188F95D1" w14:textId="77777777" w:rsidR="00C773F3" w:rsidRDefault="00000000">
            <w:r>
              <w:t>Evidence-backed summary of recorded patient information for authorized clinical review.</w:t>
            </w:r>
          </w:p>
        </w:tc>
      </w:tr>
      <w:tr w:rsidR="00C773F3" w14:paraId="27A78592" w14:textId="77777777">
        <w:trPr>
          <w:jc w:val="center"/>
        </w:trPr>
        <w:tc>
          <w:tcPr>
            <w:tcW w:w="4968" w:type="dxa"/>
          </w:tcPr>
          <w:p w14:paraId="7A582F46" w14:textId="77777777" w:rsidR="00C773F3" w:rsidRDefault="00000000">
            <w:r>
              <w:t>Source ID</w:t>
            </w:r>
          </w:p>
        </w:tc>
        <w:tc>
          <w:tcPr>
            <w:tcW w:w="4968" w:type="dxa"/>
          </w:tcPr>
          <w:p w14:paraId="241A7FDA" w14:textId="77777777" w:rsidR="00C773F3" w:rsidRDefault="00000000">
            <w:r>
              <w:t>Identifier linking information to an underlying record or document.</w:t>
            </w:r>
          </w:p>
        </w:tc>
      </w:tr>
      <w:tr w:rsidR="00C773F3" w14:paraId="16056E82" w14:textId="77777777">
        <w:trPr>
          <w:jc w:val="center"/>
        </w:trPr>
        <w:tc>
          <w:tcPr>
            <w:tcW w:w="4968" w:type="dxa"/>
          </w:tcPr>
          <w:p w14:paraId="60BBEE6E" w14:textId="77777777" w:rsidR="00C773F3" w:rsidRDefault="00000000">
            <w:r>
              <w:t>Encounter</w:t>
            </w:r>
          </w:p>
        </w:tc>
        <w:tc>
          <w:tcPr>
            <w:tcW w:w="4968" w:type="dxa"/>
          </w:tcPr>
          <w:p w14:paraId="24B6DB3D" w14:textId="77777777" w:rsidR="00C773F3" w:rsidRDefault="00000000">
            <w:r>
              <w:t>Recorded interaction such as a consultation or visit.</w:t>
            </w:r>
          </w:p>
        </w:tc>
      </w:tr>
      <w:tr w:rsidR="00C773F3" w14:paraId="131D7A14" w14:textId="77777777">
        <w:trPr>
          <w:jc w:val="center"/>
        </w:trPr>
        <w:tc>
          <w:tcPr>
            <w:tcW w:w="4968" w:type="dxa"/>
          </w:tcPr>
          <w:p w14:paraId="696D1F4E" w14:textId="77777777" w:rsidR="00C773F3" w:rsidRDefault="00000000">
            <w:r>
              <w:t>Observation</w:t>
            </w:r>
          </w:p>
        </w:tc>
        <w:tc>
          <w:tcPr>
            <w:tcW w:w="4968" w:type="dxa"/>
          </w:tcPr>
          <w:p w14:paraId="1A56E860" w14:textId="77777777" w:rsidR="00C773F3" w:rsidRDefault="00000000">
            <w:r>
              <w:t>Recorded clinical value such as a laboratory result or vital sign.</w:t>
            </w:r>
          </w:p>
        </w:tc>
      </w:tr>
    </w:tbl>
    <w:p w14:paraId="6CE10484" w14:textId="77777777" w:rsidR="00C773F3" w:rsidRDefault="00000000">
      <w:pPr>
        <w:pStyle w:val="Heading1"/>
      </w:pPr>
      <w:r>
        <w:t>Appendix B: Analysis Models</w:t>
      </w:r>
    </w:p>
    <w:p w14:paraId="0F771F16" w14:textId="649C858B" w:rsidR="00C773F3" w:rsidRDefault="00000000">
      <w:r>
        <w:t xml:space="preserve">The </w:t>
      </w:r>
      <w:proofErr w:type="spellStart"/>
      <w:r>
        <w:t>CareFrame</w:t>
      </w:r>
      <w:proofErr w:type="spellEnd"/>
      <w:r>
        <w:t xml:space="preserve"> analysis-model set includes Use Case, Class, Sequence, Activity, Component, Deployment and State Machine diagrams. The project DFD includes Level 0, Level 1 and Level 2 views covering authentication, records, report processing, trends/conflicts, AI summary generation, and audit/administration.</w:t>
      </w:r>
      <w:r w:rsidR="00EA3AD3">
        <w:br/>
      </w:r>
      <w:r w:rsidR="00EA3AD3">
        <w:rPr>
          <w:noProof/>
        </w:rPr>
        <w:lastRenderedPageBreak/>
        <w:drawing>
          <wp:inline distT="0" distB="0" distL="0" distR="0" wp14:anchorId="108D28EC" wp14:editId="38F91309">
            <wp:extent cx="6309360" cy="4465320"/>
            <wp:effectExtent l="0" t="0" r="0" b="0"/>
            <wp:docPr id="1792636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3AD3">
        <w:rPr>
          <w:noProof/>
        </w:rPr>
        <w:lastRenderedPageBreak/>
        <w:drawing>
          <wp:inline distT="0" distB="0" distL="0" distR="0" wp14:anchorId="3257F9AB" wp14:editId="77EAAD29">
            <wp:extent cx="6309360" cy="4465320"/>
            <wp:effectExtent l="0" t="0" r="0" b="0"/>
            <wp:docPr id="835425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4AEE" w14:textId="1732A490" w:rsidR="00EA3AD3" w:rsidRDefault="00EA3AD3">
      <w:r>
        <w:rPr>
          <w:noProof/>
        </w:rPr>
        <w:lastRenderedPageBreak/>
        <w:drawing>
          <wp:inline distT="0" distB="0" distL="0" distR="0" wp14:anchorId="4442BA2F" wp14:editId="255AB637">
            <wp:extent cx="6309360" cy="4465320"/>
            <wp:effectExtent l="0" t="0" r="0" b="0"/>
            <wp:docPr id="1777924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D7A3" w14:textId="51885BA6" w:rsidR="00EA3AD3" w:rsidRDefault="00EA3AD3">
      <w:r>
        <w:rPr>
          <w:noProof/>
        </w:rPr>
        <w:lastRenderedPageBreak/>
        <w:drawing>
          <wp:inline distT="0" distB="0" distL="0" distR="0" wp14:anchorId="20B92355" wp14:editId="47981965">
            <wp:extent cx="6309360" cy="4465320"/>
            <wp:effectExtent l="0" t="0" r="0" b="0"/>
            <wp:docPr id="324782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46E8" w14:textId="77777777" w:rsidR="00EA3AD3" w:rsidRDefault="00EA3AD3"/>
    <w:p w14:paraId="67F04E74" w14:textId="77777777" w:rsidR="00C773F3" w:rsidRDefault="00000000">
      <w:pPr>
        <w:pStyle w:val="Heading1"/>
      </w:pPr>
      <w:r>
        <w:t>Appendix C: To Be Determined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773F3" w14:paraId="15BF75B5" w14:textId="77777777">
        <w:trPr>
          <w:jc w:val="center"/>
        </w:trPr>
        <w:tc>
          <w:tcPr>
            <w:tcW w:w="3312" w:type="dxa"/>
          </w:tcPr>
          <w:p w14:paraId="08FEB294" w14:textId="77777777" w:rsidR="00C773F3" w:rsidRDefault="00000000">
            <w:r>
              <w:t>TBD ID</w:t>
            </w:r>
          </w:p>
        </w:tc>
        <w:tc>
          <w:tcPr>
            <w:tcW w:w="3312" w:type="dxa"/>
          </w:tcPr>
          <w:p w14:paraId="2E15839A" w14:textId="77777777" w:rsidR="00C773F3" w:rsidRDefault="00000000">
            <w:r>
              <w:t>Item</w:t>
            </w:r>
          </w:p>
        </w:tc>
        <w:tc>
          <w:tcPr>
            <w:tcW w:w="3312" w:type="dxa"/>
          </w:tcPr>
          <w:p w14:paraId="0A666864" w14:textId="77777777" w:rsidR="00C773F3" w:rsidRDefault="00000000">
            <w:r>
              <w:t>Status</w:t>
            </w:r>
          </w:p>
        </w:tc>
      </w:tr>
      <w:tr w:rsidR="00C773F3" w14:paraId="6204516A" w14:textId="77777777">
        <w:trPr>
          <w:jc w:val="center"/>
        </w:trPr>
        <w:tc>
          <w:tcPr>
            <w:tcW w:w="3312" w:type="dxa"/>
          </w:tcPr>
          <w:p w14:paraId="6D136F20" w14:textId="77777777" w:rsidR="00C773F3" w:rsidRDefault="00000000">
            <w:r>
              <w:t>TBD-01</w:t>
            </w:r>
          </w:p>
        </w:tc>
        <w:tc>
          <w:tcPr>
            <w:tcW w:w="3312" w:type="dxa"/>
          </w:tcPr>
          <w:p w14:paraId="1D9B1EAE" w14:textId="77777777" w:rsidR="00C773F3" w:rsidRDefault="00000000">
            <w:r>
              <w:t>Production hosting configuration</w:t>
            </w:r>
          </w:p>
        </w:tc>
        <w:tc>
          <w:tcPr>
            <w:tcW w:w="3312" w:type="dxa"/>
          </w:tcPr>
          <w:p w14:paraId="62F4BD05" w14:textId="77777777" w:rsidR="00C773F3" w:rsidRDefault="00000000">
            <w:r>
              <w:t>To be decided during deployment.</w:t>
            </w:r>
          </w:p>
        </w:tc>
      </w:tr>
      <w:tr w:rsidR="00C773F3" w14:paraId="5F660D8B" w14:textId="77777777">
        <w:trPr>
          <w:jc w:val="center"/>
        </w:trPr>
        <w:tc>
          <w:tcPr>
            <w:tcW w:w="3312" w:type="dxa"/>
          </w:tcPr>
          <w:p w14:paraId="5AB43F39" w14:textId="77777777" w:rsidR="00C773F3" w:rsidRDefault="00000000">
            <w:r>
              <w:t>TBD-02</w:t>
            </w:r>
          </w:p>
        </w:tc>
        <w:tc>
          <w:tcPr>
            <w:tcW w:w="3312" w:type="dxa"/>
          </w:tcPr>
          <w:p w14:paraId="4FEA673D" w14:textId="77777777" w:rsidR="00C773F3" w:rsidRDefault="00000000">
            <w:r>
              <w:t>Final OCR provider/library</w:t>
            </w:r>
          </w:p>
        </w:tc>
        <w:tc>
          <w:tcPr>
            <w:tcW w:w="3312" w:type="dxa"/>
          </w:tcPr>
          <w:p w14:paraId="6E8780D3" w14:textId="77777777" w:rsidR="00C773F3" w:rsidRDefault="00000000">
            <w:r>
              <w:t>To be selected during implementation.</w:t>
            </w:r>
          </w:p>
        </w:tc>
      </w:tr>
      <w:tr w:rsidR="00C773F3" w14:paraId="6EDB4653" w14:textId="77777777">
        <w:trPr>
          <w:jc w:val="center"/>
        </w:trPr>
        <w:tc>
          <w:tcPr>
            <w:tcW w:w="3312" w:type="dxa"/>
          </w:tcPr>
          <w:p w14:paraId="6922871A" w14:textId="77777777" w:rsidR="00C773F3" w:rsidRDefault="00000000">
            <w:r>
              <w:t>TBD-03</w:t>
            </w:r>
          </w:p>
        </w:tc>
        <w:tc>
          <w:tcPr>
            <w:tcW w:w="3312" w:type="dxa"/>
          </w:tcPr>
          <w:p w14:paraId="6CA5E914" w14:textId="77777777" w:rsidR="00C773F3" w:rsidRDefault="00000000">
            <w:r>
              <w:t>Final AI model/provider configuration</w:t>
            </w:r>
          </w:p>
        </w:tc>
        <w:tc>
          <w:tcPr>
            <w:tcW w:w="3312" w:type="dxa"/>
          </w:tcPr>
          <w:p w14:paraId="33EB8F0A" w14:textId="77777777" w:rsidR="00C773F3" w:rsidRDefault="00000000">
            <w:r>
              <w:t>To be finalized during implementation.</w:t>
            </w:r>
          </w:p>
        </w:tc>
      </w:tr>
      <w:tr w:rsidR="00C773F3" w14:paraId="61405018" w14:textId="77777777">
        <w:trPr>
          <w:jc w:val="center"/>
        </w:trPr>
        <w:tc>
          <w:tcPr>
            <w:tcW w:w="3312" w:type="dxa"/>
          </w:tcPr>
          <w:p w14:paraId="6D25DA3B" w14:textId="77777777" w:rsidR="00C773F3" w:rsidRDefault="00000000">
            <w:r>
              <w:t>TBD-04</w:t>
            </w:r>
          </w:p>
        </w:tc>
        <w:tc>
          <w:tcPr>
            <w:tcW w:w="3312" w:type="dxa"/>
          </w:tcPr>
          <w:p w14:paraId="603201D7" w14:textId="77777777" w:rsidR="00C773F3" w:rsidRDefault="00000000">
            <w:r>
              <w:t>Production retention/compliance policy</w:t>
            </w:r>
          </w:p>
        </w:tc>
        <w:tc>
          <w:tcPr>
            <w:tcW w:w="3312" w:type="dxa"/>
          </w:tcPr>
          <w:p w14:paraId="797D9169" w14:textId="77777777" w:rsidR="00C773F3" w:rsidRDefault="00000000">
            <w:r>
              <w:t>Requires institutional approval before production use.</w:t>
            </w:r>
          </w:p>
        </w:tc>
      </w:tr>
    </w:tbl>
    <w:p w14:paraId="7B4D98BC" w14:textId="77777777" w:rsidR="00C773F3" w:rsidRDefault="00000000">
      <w:r>
        <w:br w:type="page"/>
      </w:r>
    </w:p>
    <w:p w14:paraId="6AE95357" w14:textId="77777777" w:rsidR="00C773F3" w:rsidRDefault="00000000">
      <w:pPr>
        <w:pStyle w:val="Heading1"/>
      </w:pPr>
      <w:r>
        <w:lastRenderedPageBreak/>
        <w:t>Requirement Summary</w:t>
      </w:r>
    </w:p>
    <w:p w14:paraId="142F11F1" w14:textId="77777777" w:rsidR="00C773F3" w:rsidRDefault="00000000">
      <w:proofErr w:type="spellStart"/>
      <w:r>
        <w:t>CareFrame</w:t>
      </w:r>
      <w:proofErr w:type="spellEnd"/>
      <w:r>
        <w:t xml:space="preserve"> shall provide a secure digital health record platform with distinct patient and doctor portals. It shall manage longitudinal medical information and uploaded reports, process documents through extraction/OCR, structure observations with source references, provide timelines and trend/conflict detection, and offer evidence-backed AI-assisted summaries to authorized doctors. The system shall preserve clinician oversight, enforce access control, and maintain auditability throughout these workflows.</w:t>
      </w:r>
    </w:p>
    <w:sectPr w:rsidR="00C773F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90620">
    <w:abstractNumId w:val="8"/>
  </w:num>
  <w:num w:numId="2" w16cid:durableId="1579485875">
    <w:abstractNumId w:val="6"/>
  </w:num>
  <w:num w:numId="3" w16cid:durableId="48454507">
    <w:abstractNumId w:val="5"/>
  </w:num>
  <w:num w:numId="4" w16cid:durableId="1316228940">
    <w:abstractNumId w:val="4"/>
  </w:num>
  <w:num w:numId="5" w16cid:durableId="1199972579">
    <w:abstractNumId w:val="7"/>
  </w:num>
  <w:num w:numId="6" w16cid:durableId="251623468">
    <w:abstractNumId w:val="3"/>
  </w:num>
  <w:num w:numId="7" w16cid:durableId="1419057358">
    <w:abstractNumId w:val="2"/>
  </w:num>
  <w:num w:numId="8" w16cid:durableId="1459912071">
    <w:abstractNumId w:val="1"/>
  </w:num>
  <w:num w:numId="9" w16cid:durableId="201726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07F"/>
    <w:rsid w:val="0006063C"/>
    <w:rsid w:val="0015074B"/>
    <w:rsid w:val="00184E6D"/>
    <w:rsid w:val="0025184D"/>
    <w:rsid w:val="0029639D"/>
    <w:rsid w:val="00326F90"/>
    <w:rsid w:val="0063221C"/>
    <w:rsid w:val="007640C1"/>
    <w:rsid w:val="00AA1D8D"/>
    <w:rsid w:val="00B47730"/>
    <w:rsid w:val="00C412F6"/>
    <w:rsid w:val="00C773F3"/>
    <w:rsid w:val="00CB0664"/>
    <w:rsid w:val="00EA3A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E1870"/>
  <w14:defaultImageDpi w14:val="300"/>
  <w15:docId w15:val="{FC67055F-6E1C-4AEF-845A-A6170F70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16</Pages>
  <Words>2514</Words>
  <Characters>14333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Ajeet Shukla</cp:lastModifiedBy>
  <cp:revision>4</cp:revision>
  <dcterms:created xsi:type="dcterms:W3CDTF">2013-12-23T23:15:00Z</dcterms:created>
  <dcterms:modified xsi:type="dcterms:W3CDTF">2026-09-12T09:26:00Z</dcterms:modified>
  <cp:category/>
</cp:coreProperties>
</file>