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EB751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ФГБОУ ВО «Уфимский университет науки и технологий»</w:t>
      </w:r>
    </w:p>
    <w:p w14:paraId="22E5E38A" w14:textId="77777777" w:rsidR="00F378F6" w:rsidRPr="00C60E17" w:rsidRDefault="00F378F6" w:rsidP="00F378F6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Институт</w:t>
      </w:r>
      <w:r w:rsidRPr="00C60E1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информатики, математики и робототехники</w:t>
      </w:r>
    </w:p>
    <w:p w14:paraId="6856F408" w14:textId="77777777" w:rsidR="00F378F6" w:rsidRPr="00C60E17" w:rsidRDefault="00F378F6" w:rsidP="00F378F6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</w:t>
      </w:r>
      <w:r w:rsidRPr="00C92698">
        <w:rPr>
          <w:rFonts w:eastAsia="Times New Roman"/>
          <w:lang w:eastAsia="ru-RU"/>
        </w:rPr>
        <w:t>афедр</w:t>
      </w:r>
      <w:r>
        <w:rPr>
          <w:rFonts w:eastAsia="Times New Roman"/>
          <w:lang w:eastAsia="ru-RU"/>
        </w:rPr>
        <w:t>а высокопроизводительных вычислений и дифференциальных уравнений</w:t>
      </w:r>
    </w:p>
    <w:p w14:paraId="78455093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16311D01" w14:textId="77777777" w:rsid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4EBE4206" w14:textId="77777777" w:rsidR="00C60E17" w:rsidRDefault="00C60E17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A30BFFE" w14:textId="77777777" w:rsidR="009F3702" w:rsidRDefault="009F370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5C0EF4F" w14:textId="77777777" w:rsidR="009F3702" w:rsidRDefault="009F370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FEA9788" w14:textId="77777777" w:rsidR="00C60E17" w:rsidRDefault="00C60E17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2451637" w14:textId="77777777" w:rsidR="00C60E17" w:rsidRDefault="00C60E17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65D0F3A" w14:textId="77777777" w:rsidR="00C60E17" w:rsidRPr="00C92698" w:rsidRDefault="00C60E17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5325DBE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8432C93" w14:textId="35EA2856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b/>
          <w:bCs/>
          <w:lang w:eastAsia="ru-RU"/>
        </w:rPr>
        <w:t xml:space="preserve">ОТЧЕТ О </w:t>
      </w:r>
      <w:r w:rsidR="00C60E17">
        <w:rPr>
          <w:rFonts w:eastAsia="Times New Roman"/>
          <w:b/>
          <w:bCs/>
          <w:lang w:eastAsia="ru-RU"/>
        </w:rPr>
        <w:t>ПРОИЗВОДСТВЕННОЙ</w:t>
      </w:r>
      <w:r w:rsidRPr="00C92698">
        <w:rPr>
          <w:rFonts w:eastAsia="Times New Roman"/>
          <w:b/>
          <w:bCs/>
          <w:lang w:eastAsia="ru-RU"/>
        </w:rPr>
        <w:t xml:space="preserve"> </w:t>
      </w:r>
      <w:r w:rsidR="00E94E34" w:rsidRPr="00654FFB">
        <w:rPr>
          <w:rFonts w:eastAsia="Times New Roman"/>
          <w:b/>
          <w:bCs/>
          <w:lang w:eastAsia="ru-RU"/>
        </w:rPr>
        <w:t>(</w:t>
      </w:r>
      <w:r w:rsidR="00E94E34">
        <w:rPr>
          <w:rFonts w:eastAsia="Times New Roman"/>
          <w:b/>
          <w:bCs/>
          <w:lang w:eastAsia="ru-RU"/>
        </w:rPr>
        <w:t xml:space="preserve">ПРЕДДИПЛОМНОЙ) </w:t>
      </w:r>
      <w:r w:rsidRPr="00C92698">
        <w:rPr>
          <w:rFonts w:eastAsia="Times New Roman"/>
          <w:b/>
          <w:bCs/>
          <w:lang w:eastAsia="ru-RU"/>
        </w:rPr>
        <w:t>ПРАКТИКЕ</w:t>
      </w:r>
    </w:p>
    <w:p w14:paraId="3411C245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85693C1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C92698">
        <w:rPr>
          <w:rFonts w:eastAsia="Times New Roman"/>
          <w:b/>
          <w:lang w:eastAsia="ru-RU"/>
        </w:rPr>
        <w:t>ТИП ПРАКТИКИ</w:t>
      </w:r>
    </w:p>
    <w:p w14:paraId="6E2834D0" w14:textId="1969A2A7" w:rsidR="00C92698" w:rsidRPr="00C60E17" w:rsidRDefault="00C60E17" w:rsidP="00C92698">
      <w:pPr>
        <w:spacing w:after="0" w:line="240" w:lineRule="auto"/>
        <w:jc w:val="center"/>
        <w:rPr>
          <w:rFonts w:eastAsia="Times New Roman"/>
          <w:bCs/>
          <w:u w:val="single"/>
          <w:lang w:eastAsia="ru-RU"/>
        </w:rPr>
      </w:pPr>
      <w:r w:rsidRPr="00C60E17">
        <w:rPr>
          <w:rFonts w:eastAsia="Times New Roman"/>
          <w:bCs/>
          <w:u w:val="single"/>
          <w:lang w:eastAsia="ru-RU"/>
        </w:rPr>
        <w:t>для выполнения выпускной квалификационной работы</w:t>
      </w:r>
    </w:p>
    <w:p w14:paraId="177F037B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EB53928" w14:textId="77777777" w:rsidR="00C92698" w:rsidRPr="00C92698" w:rsidRDefault="00C92698" w:rsidP="00C92698">
      <w:pPr>
        <w:keepNext/>
        <w:widowControl w:val="0"/>
        <w:spacing w:after="0" w:line="240" w:lineRule="auto"/>
        <w:jc w:val="center"/>
        <w:outlineLvl w:val="1"/>
        <w:rPr>
          <w:rFonts w:eastAsia="Times New Roman"/>
          <w:b/>
          <w:bCs/>
          <w:snapToGrid w:val="0"/>
          <w:lang w:eastAsia="ru-RU"/>
        </w:rPr>
      </w:pPr>
      <w:r w:rsidRPr="00C92698">
        <w:rPr>
          <w:rFonts w:eastAsia="Times New Roman"/>
          <w:b/>
          <w:bCs/>
          <w:snapToGrid w:val="0"/>
          <w:lang w:eastAsia="ru-RU"/>
        </w:rPr>
        <w:t>ОБУЧАЮЩЕГОСЯ</w:t>
      </w:r>
    </w:p>
    <w:p w14:paraId="095EAB92" w14:textId="6AE641B6" w:rsidR="00C92698" w:rsidRPr="00C92698" w:rsidRDefault="00C60E17" w:rsidP="00C92698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4</w:t>
      </w:r>
      <w:r w:rsidR="00C92698" w:rsidRPr="00C92698">
        <w:rPr>
          <w:rFonts w:eastAsia="Times New Roman"/>
          <w:lang w:eastAsia="ru-RU"/>
        </w:rPr>
        <w:t xml:space="preserve"> курса группы </w:t>
      </w:r>
      <w:r w:rsidR="00654FFB">
        <w:rPr>
          <w:rFonts w:eastAsia="Times New Roman"/>
          <w:lang w:eastAsia="ru-RU"/>
        </w:rPr>
        <w:t>ПМ-451</w:t>
      </w:r>
    </w:p>
    <w:p w14:paraId="0FE8B338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6D302124" w14:textId="6E2EE97F" w:rsidR="00C92698" w:rsidRPr="00C92698" w:rsidRDefault="00654FFB" w:rsidP="00C92698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C0A088" wp14:editId="7209C49E">
                <wp:simplePos x="0" y="0"/>
                <wp:positionH relativeFrom="column">
                  <wp:posOffset>1261745</wp:posOffset>
                </wp:positionH>
                <wp:positionV relativeFrom="paragraph">
                  <wp:posOffset>165735</wp:posOffset>
                </wp:positionV>
                <wp:extent cx="3562350" cy="0"/>
                <wp:effectExtent l="0" t="0" r="0" b="0"/>
                <wp:wrapNone/>
                <wp:docPr id="35060324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2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65535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35pt,13.05pt" to="379.8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/>
          <w:lang w:eastAsia="ru-RU"/>
        </w:rPr>
        <w:t>Касьяна Леонида Алексеевича</w:t>
      </w:r>
    </w:p>
    <w:p w14:paraId="6A744BF3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(фамилия имя отчество в род.</w:t>
      </w:r>
      <w:r w:rsidR="00E915DE">
        <w:rPr>
          <w:rFonts w:eastAsia="Times New Roman"/>
          <w:lang w:eastAsia="ru-RU"/>
        </w:rPr>
        <w:t xml:space="preserve"> </w:t>
      </w:r>
      <w:r w:rsidRPr="00C92698">
        <w:rPr>
          <w:rFonts w:eastAsia="Times New Roman"/>
          <w:lang w:eastAsia="ru-RU"/>
        </w:rPr>
        <w:t>п.)</w:t>
      </w:r>
    </w:p>
    <w:p w14:paraId="0A929C72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5887BDC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50047479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55F51FB8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83"/>
        <w:gridCol w:w="5807"/>
      </w:tblGrid>
      <w:tr w:rsidR="00C92698" w:rsidRPr="00C92698" w14:paraId="52CC1037" w14:textId="77777777" w:rsidTr="00FE5442">
        <w:trPr>
          <w:jc w:val="center"/>
        </w:trPr>
        <w:tc>
          <w:tcPr>
            <w:tcW w:w="3683" w:type="dxa"/>
            <w:shd w:val="clear" w:color="auto" w:fill="auto"/>
          </w:tcPr>
          <w:p w14:paraId="37CEC6E9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Уровень образования:</w:t>
            </w:r>
          </w:p>
        </w:tc>
        <w:tc>
          <w:tcPr>
            <w:tcW w:w="5807" w:type="dxa"/>
            <w:shd w:val="clear" w:color="auto" w:fill="auto"/>
          </w:tcPr>
          <w:p w14:paraId="46A5EA62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высшее образование – бакалавриат</w:t>
            </w:r>
          </w:p>
          <w:p w14:paraId="54802303" w14:textId="0504BE04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</w:p>
        </w:tc>
      </w:tr>
      <w:tr w:rsidR="00C92698" w:rsidRPr="00C92698" w14:paraId="40ABA6E3" w14:textId="77777777" w:rsidTr="00FE5442">
        <w:trPr>
          <w:jc w:val="center"/>
        </w:trPr>
        <w:tc>
          <w:tcPr>
            <w:tcW w:w="3683" w:type="dxa"/>
            <w:shd w:val="clear" w:color="auto" w:fill="auto"/>
          </w:tcPr>
          <w:p w14:paraId="7996FDEC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 xml:space="preserve">Направление подготовки (специальность) </w:t>
            </w:r>
          </w:p>
          <w:p w14:paraId="30982ED0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5807" w:type="dxa"/>
            <w:shd w:val="clear" w:color="auto" w:fill="auto"/>
          </w:tcPr>
          <w:p w14:paraId="52451E63" w14:textId="7BC8E438" w:rsidR="00C60E17" w:rsidRPr="008B4A52" w:rsidRDefault="00C60E17" w:rsidP="00654FFB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8B4A52">
              <w:rPr>
                <w:rFonts w:eastAsia="Times New Roman"/>
                <w:lang w:eastAsia="ru-RU"/>
              </w:rPr>
              <w:t>01.03.04 Прикладная математика</w:t>
            </w:r>
          </w:p>
        </w:tc>
      </w:tr>
      <w:tr w:rsidR="00C92698" w:rsidRPr="00C92698" w14:paraId="4DAF4E02" w14:textId="77777777" w:rsidTr="00FE5442">
        <w:trPr>
          <w:jc w:val="center"/>
        </w:trPr>
        <w:tc>
          <w:tcPr>
            <w:tcW w:w="3683" w:type="dxa"/>
            <w:shd w:val="clear" w:color="auto" w:fill="auto"/>
          </w:tcPr>
          <w:p w14:paraId="142E3406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Направленность (профиль) программы</w:t>
            </w:r>
          </w:p>
        </w:tc>
        <w:tc>
          <w:tcPr>
            <w:tcW w:w="5807" w:type="dxa"/>
            <w:shd w:val="clear" w:color="auto" w:fill="auto"/>
          </w:tcPr>
          <w:p w14:paraId="406A4F01" w14:textId="75FD4664" w:rsidR="00654FFB" w:rsidRPr="008B4A52" w:rsidRDefault="00C60E17" w:rsidP="00654FFB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8B4A52">
              <w:rPr>
                <w:rFonts w:eastAsia="Times New Roman"/>
                <w:lang w:eastAsia="ru-RU"/>
              </w:rPr>
              <w:t>Применение математических методов к решению инженерных и экономических задач</w:t>
            </w:r>
          </w:p>
          <w:p w14:paraId="375186DB" w14:textId="2F1DD362" w:rsidR="00C60E17" w:rsidRPr="008B4A52" w:rsidRDefault="00C60E17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</w:p>
        </w:tc>
      </w:tr>
      <w:tr w:rsidR="00C92698" w:rsidRPr="00C92698" w14:paraId="3AF4F21F" w14:textId="77777777" w:rsidTr="00FE5442">
        <w:trPr>
          <w:jc w:val="center"/>
        </w:trPr>
        <w:tc>
          <w:tcPr>
            <w:tcW w:w="3683" w:type="dxa"/>
            <w:shd w:val="clear" w:color="auto" w:fill="auto"/>
          </w:tcPr>
          <w:p w14:paraId="59508362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</w:p>
          <w:p w14:paraId="00CD2C95" w14:textId="77777777" w:rsidR="00C92698" w:rsidRPr="00C92698" w:rsidRDefault="00C92698" w:rsidP="00C92698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Срок проведения практики:</w:t>
            </w:r>
          </w:p>
        </w:tc>
        <w:tc>
          <w:tcPr>
            <w:tcW w:w="5807" w:type="dxa"/>
            <w:shd w:val="clear" w:color="auto" w:fill="auto"/>
          </w:tcPr>
          <w:p w14:paraId="5A340BC5" w14:textId="77777777" w:rsidR="00C92698" w:rsidRPr="00C92698" w:rsidRDefault="00C92698" w:rsidP="00C92698">
            <w:pPr>
              <w:spacing w:after="0" w:line="276" w:lineRule="auto"/>
              <w:jc w:val="center"/>
              <w:rPr>
                <w:rFonts w:eastAsia="Times New Roman"/>
                <w:lang w:eastAsia="ru-RU"/>
              </w:rPr>
            </w:pPr>
          </w:p>
          <w:p w14:paraId="19B474E3" w14:textId="62DD03BB" w:rsidR="00C92698" w:rsidRPr="00C92698" w:rsidRDefault="008B4A52" w:rsidP="00C60E17">
            <w:pPr>
              <w:spacing w:after="0" w:line="276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 xml:space="preserve">с </w:t>
            </w:r>
            <w:r>
              <w:rPr>
                <w:rFonts w:eastAsia="Times New Roman"/>
                <w:lang w:eastAsia="ru-RU"/>
              </w:rPr>
              <w:t>17 апреля</w:t>
            </w:r>
            <w:r w:rsidRPr="00C92698">
              <w:rPr>
                <w:rFonts w:eastAsia="Times New Roman"/>
                <w:lang w:eastAsia="ru-RU"/>
              </w:rPr>
              <w:t xml:space="preserve"> 20</w:t>
            </w:r>
            <w:r>
              <w:rPr>
                <w:rFonts w:eastAsia="Times New Roman"/>
                <w:lang w:eastAsia="ru-RU"/>
              </w:rPr>
              <w:t>23</w:t>
            </w:r>
            <w:r w:rsidRPr="00C92698">
              <w:rPr>
                <w:rFonts w:eastAsia="Times New Roman"/>
                <w:lang w:eastAsia="ru-RU"/>
              </w:rPr>
              <w:t xml:space="preserve"> по </w:t>
            </w:r>
            <w:r>
              <w:rPr>
                <w:rFonts w:eastAsia="Times New Roman"/>
                <w:lang w:eastAsia="ru-RU"/>
              </w:rPr>
              <w:t xml:space="preserve">28 мая </w:t>
            </w:r>
            <w:r w:rsidRPr="00C92698">
              <w:rPr>
                <w:rFonts w:eastAsia="Times New Roman"/>
                <w:lang w:eastAsia="ru-RU"/>
              </w:rPr>
              <w:t>20</w:t>
            </w:r>
            <w:r>
              <w:rPr>
                <w:rFonts w:eastAsia="Times New Roman"/>
                <w:lang w:eastAsia="ru-RU"/>
              </w:rPr>
              <w:t>23</w:t>
            </w:r>
          </w:p>
        </w:tc>
      </w:tr>
    </w:tbl>
    <w:p w14:paraId="61F957F1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F52DAAC" w14:textId="77777777" w:rsid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592DC622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3A694DB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3ED52B7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0A547E9B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4B1C3F31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46B39AC4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F51D983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55A9C65A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3B1223F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C0C3DFF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01579125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AD6ADAB" w14:textId="77777777" w:rsidR="008B4A52" w:rsidRDefault="008B4A5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00A380A7" w14:textId="18D175A8" w:rsidR="00C92698" w:rsidRPr="00C92698" w:rsidRDefault="008B4A52" w:rsidP="008B4A52">
      <w:pPr>
        <w:spacing w:after="0" w:line="240" w:lineRule="auto"/>
        <w:jc w:val="center"/>
        <w:rPr>
          <w:rFonts w:eastAsia="Times New Roman"/>
          <w:sz w:val="22"/>
          <w:szCs w:val="22"/>
          <w:lang w:eastAsia="ru-RU"/>
        </w:rPr>
      </w:pPr>
      <w:r w:rsidRPr="00C92698">
        <w:rPr>
          <w:rFonts w:eastAsia="Times New Roman"/>
          <w:lang w:eastAsia="ru-RU"/>
        </w:rPr>
        <w:t xml:space="preserve">Уфа – </w:t>
      </w:r>
      <w:r w:rsidRPr="008B4A52">
        <w:rPr>
          <w:rFonts w:eastAsia="Times New Roman"/>
          <w:lang w:eastAsia="ru-RU"/>
        </w:rPr>
        <w:t>2023 г.</w:t>
      </w:r>
      <w:r w:rsidR="00C92698" w:rsidRPr="00C92698">
        <w:rPr>
          <w:rFonts w:eastAsia="Times New Roman"/>
          <w:sz w:val="22"/>
          <w:szCs w:val="22"/>
          <w:lang w:eastAsia="ru-RU"/>
        </w:rPr>
        <w:br w:type="page"/>
      </w:r>
    </w:p>
    <w:p w14:paraId="1B8B4828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C92698">
        <w:rPr>
          <w:rFonts w:eastAsia="Times New Roman"/>
          <w:b/>
          <w:lang w:eastAsia="ru-RU"/>
        </w:rPr>
        <w:lastRenderedPageBreak/>
        <w:t>1. МЕТОДИЧЕСКИЕ УКАЗАНИЯ</w:t>
      </w:r>
    </w:p>
    <w:p w14:paraId="495BF6EE" w14:textId="77777777" w:rsidR="00C92698" w:rsidRPr="00C92698" w:rsidRDefault="00C92698" w:rsidP="00C92698">
      <w:pPr>
        <w:spacing w:after="0" w:line="240" w:lineRule="auto"/>
        <w:rPr>
          <w:rFonts w:eastAsia="Times New Roman"/>
          <w:b/>
          <w:lang w:eastAsia="ru-RU"/>
        </w:rPr>
      </w:pPr>
    </w:p>
    <w:p w14:paraId="681CE9FA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 xml:space="preserve">База практики – профильная организация или структурное подразделение </w:t>
      </w:r>
      <w:proofErr w:type="spellStart"/>
      <w:r w:rsidRPr="00C92698">
        <w:rPr>
          <w:rFonts w:eastAsia="Times New Roman"/>
          <w:lang w:eastAsia="ru-RU"/>
        </w:rPr>
        <w:t>УУНиТ</w:t>
      </w:r>
      <w:proofErr w:type="spellEnd"/>
      <w:r w:rsidRPr="00C92698">
        <w:rPr>
          <w:rFonts w:eastAsia="Times New Roman"/>
          <w:lang w:eastAsia="ru-RU"/>
        </w:rPr>
        <w:t>.</w:t>
      </w:r>
    </w:p>
    <w:p w14:paraId="3849185A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Обучающийся – физическое лицо, осваивающее образовательную программу среднего профессионального или высшего образования.</w:t>
      </w:r>
    </w:p>
    <w:p w14:paraId="67380A30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Вид практики – учебная, производственная.</w:t>
      </w:r>
    </w:p>
    <w:p w14:paraId="6BEBB6F1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Каждый обучающийся, находящийся на практике, обязан вести отчет по практике.</w:t>
      </w:r>
    </w:p>
    <w:p w14:paraId="4CD61DC8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Отчет по практике служит основным и необходимым материалом для составления обучающимся отчета о своей работе на базе практики.</w:t>
      </w:r>
    </w:p>
    <w:p w14:paraId="4D416097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426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Заполнение отчета по практике производится регулярно, аккуратно и является средством самоконтроля. Отчет можно заполнять рукописным и (или) машинописным способами.</w:t>
      </w:r>
    </w:p>
    <w:p w14:paraId="60236003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Иллюстративный материал (чертежи, схемы, тексты и т.п.), а также выписки из инструкций, правил и других материалов могут быть выполнены на отдельных листах и приложены к отчету.</w:t>
      </w:r>
    </w:p>
    <w:p w14:paraId="48274727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Записи в отчете о практике должны производиться в соответствии с программой по конкретному виду практики.</w:t>
      </w:r>
    </w:p>
    <w:p w14:paraId="25E18ADF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После окончания практики обучающийся должен подписать отчет у руководителя практики, руководителя от базы практики и сдать свой отчет по практике вместе с приложениями (при наличии) на кафедру.</w:t>
      </w:r>
    </w:p>
    <w:p w14:paraId="58994F79" w14:textId="77777777" w:rsidR="00C92698" w:rsidRPr="00C92698" w:rsidRDefault="00C92698" w:rsidP="00E94E34">
      <w:pPr>
        <w:numPr>
          <w:ilvl w:val="0"/>
          <w:numId w:val="1"/>
        </w:numPr>
        <w:tabs>
          <w:tab w:val="clear" w:pos="720"/>
          <w:tab w:val="left" w:pos="0"/>
        </w:tabs>
        <w:spacing w:after="0" w:line="240" w:lineRule="auto"/>
        <w:ind w:left="0" w:firstLine="360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При отсутствии сведений в соответствующих строках ставится прочерк.</w:t>
      </w:r>
    </w:p>
    <w:p w14:paraId="0C8AB338" w14:textId="77777777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</w:p>
    <w:p w14:paraId="400A3227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C92698">
        <w:rPr>
          <w:rFonts w:eastAsia="Times New Roman"/>
          <w:b/>
          <w:lang w:eastAsia="ru-RU"/>
        </w:rPr>
        <w:t>2. ОБЩИЕ ПОЛОЖЕНИЯ</w:t>
      </w:r>
    </w:p>
    <w:p w14:paraId="6232CE98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1"/>
        <w:gridCol w:w="6276"/>
      </w:tblGrid>
      <w:tr w:rsidR="00C92698" w:rsidRPr="00C92698" w14:paraId="1C570359" w14:textId="77777777" w:rsidTr="00FE5442">
        <w:tc>
          <w:tcPr>
            <w:tcW w:w="3573" w:type="dxa"/>
            <w:shd w:val="clear" w:color="auto" w:fill="auto"/>
          </w:tcPr>
          <w:p w14:paraId="522C818C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Фамилия, инициалы, должность руководителя практики от факультета (института, колледжа, техникума)</w:t>
            </w:r>
          </w:p>
        </w:tc>
        <w:tc>
          <w:tcPr>
            <w:tcW w:w="6741" w:type="dxa"/>
            <w:shd w:val="clear" w:color="auto" w:fill="auto"/>
          </w:tcPr>
          <w:p w14:paraId="1072BA05" w14:textId="7FE27363" w:rsidR="00AA326C" w:rsidRPr="00AA326C" w:rsidRDefault="006D0557" w:rsidP="00C92698">
            <w:pPr>
              <w:spacing w:after="0" w:line="240" w:lineRule="auto"/>
              <w:jc w:val="both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⸺</w:t>
            </w:r>
          </w:p>
        </w:tc>
      </w:tr>
      <w:tr w:rsidR="00C92698" w:rsidRPr="00C92698" w14:paraId="6B13C8CA" w14:textId="77777777" w:rsidTr="00FE5442">
        <w:tc>
          <w:tcPr>
            <w:tcW w:w="3573" w:type="dxa"/>
            <w:shd w:val="clear" w:color="auto" w:fill="auto"/>
          </w:tcPr>
          <w:p w14:paraId="51282348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Фамилия, инициалы, должность руководителя практики от кафедры</w:t>
            </w:r>
          </w:p>
        </w:tc>
        <w:tc>
          <w:tcPr>
            <w:tcW w:w="6741" w:type="dxa"/>
            <w:shd w:val="clear" w:color="auto" w:fill="auto"/>
          </w:tcPr>
          <w:p w14:paraId="0BDE529B" w14:textId="76793DD2" w:rsidR="00C92698" w:rsidRPr="00C92698" w:rsidRDefault="00433A7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доцент каф. </w:t>
            </w:r>
            <w:proofErr w:type="spellStart"/>
            <w:r>
              <w:rPr>
                <w:rFonts w:eastAsia="Times New Roman"/>
                <w:lang w:eastAsia="ru-RU"/>
              </w:rPr>
              <w:t>ВВТиС</w:t>
            </w:r>
            <w:proofErr w:type="spellEnd"/>
            <w:r>
              <w:rPr>
                <w:rFonts w:eastAsia="Times New Roman"/>
                <w:lang w:eastAsia="ru-RU"/>
              </w:rPr>
              <w:t xml:space="preserve"> Федорова Г.И.</w:t>
            </w:r>
          </w:p>
        </w:tc>
      </w:tr>
      <w:tr w:rsidR="00C92698" w:rsidRPr="00C92698" w14:paraId="287DD880" w14:textId="77777777" w:rsidTr="00FE5442">
        <w:tc>
          <w:tcPr>
            <w:tcW w:w="3573" w:type="dxa"/>
            <w:shd w:val="clear" w:color="auto" w:fill="auto"/>
          </w:tcPr>
          <w:p w14:paraId="710AEE55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Полное наименование базы практики</w:t>
            </w:r>
          </w:p>
        </w:tc>
        <w:tc>
          <w:tcPr>
            <w:tcW w:w="6741" w:type="dxa"/>
            <w:shd w:val="clear" w:color="auto" w:fill="auto"/>
          </w:tcPr>
          <w:p w14:paraId="4B6623F2" w14:textId="0A253FC3" w:rsidR="00C92698" w:rsidRPr="006D0557" w:rsidRDefault="006D0557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ФГБОУ ВО «Уфимский университет науки и технологий»</w:t>
            </w:r>
          </w:p>
        </w:tc>
      </w:tr>
      <w:tr w:rsidR="00C92698" w:rsidRPr="00C92698" w14:paraId="7AD3D594" w14:textId="77777777" w:rsidTr="00FE5442">
        <w:tc>
          <w:tcPr>
            <w:tcW w:w="3573" w:type="dxa"/>
            <w:shd w:val="clear" w:color="auto" w:fill="auto"/>
          </w:tcPr>
          <w:p w14:paraId="7EE77B51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Наименование структурного подразделения базы практики</w:t>
            </w:r>
          </w:p>
        </w:tc>
        <w:tc>
          <w:tcPr>
            <w:tcW w:w="6741" w:type="dxa"/>
            <w:shd w:val="clear" w:color="auto" w:fill="auto"/>
          </w:tcPr>
          <w:p w14:paraId="1172C3F2" w14:textId="69BC25BC" w:rsidR="00C92698" w:rsidRPr="00C92698" w:rsidRDefault="006D0557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кафедра высокопроизводительных вычислительных технологий и систем</w:t>
            </w:r>
          </w:p>
        </w:tc>
      </w:tr>
      <w:tr w:rsidR="00C92698" w:rsidRPr="00C92698" w14:paraId="3E9E36C3" w14:textId="77777777" w:rsidTr="00FE5442">
        <w:tc>
          <w:tcPr>
            <w:tcW w:w="3573" w:type="dxa"/>
            <w:shd w:val="clear" w:color="auto" w:fill="auto"/>
          </w:tcPr>
          <w:p w14:paraId="2BB59796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Адрес базы практики (индекс, субъект РФ, район, населенный пункт, улица, дом, офис)</w:t>
            </w:r>
          </w:p>
        </w:tc>
        <w:tc>
          <w:tcPr>
            <w:tcW w:w="6741" w:type="dxa"/>
            <w:shd w:val="clear" w:color="auto" w:fill="auto"/>
          </w:tcPr>
          <w:p w14:paraId="7085230A" w14:textId="1F891F0F" w:rsidR="00C92698" w:rsidRPr="00C92698" w:rsidRDefault="006D0557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450008, </w:t>
            </w:r>
            <w:proofErr w:type="spellStart"/>
            <w:r>
              <w:rPr>
                <w:rFonts w:eastAsia="Times New Roman"/>
                <w:lang w:eastAsia="ru-RU"/>
              </w:rPr>
              <w:t>респ</w:t>
            </w:r>
            <w:proofErr w:type="spellEnd"/>
            <w:r>
              <w:rPr>
                <w:rFonts w:eastAsia="Times New Roman"/>
                <w:lang w:eastAsia="ru-RU"/>
              </w:rPr>
              <w:t>. Башкортостан, г. Уфа, ул. К.</w:t>
            </w:r>
            <w:r w:rsidR="00654FFB">
              <w:rPr>
                <w:rFonts w:eastAsia="Times New Roman"/>
                <w:lang w:eastAsia="ru-RU"/>
              </w:rPr>
              <w:t xml:space="preserve"> </w:t>
            </w:r>
            <w:r>
              <w:rPr>
                <w:rFonts w:eastAsia="Times New Roman"/>
                <w:lang w:eastAsia="ru-RU"/>
              </w:rPr>
              <w:t>Маркса, 12к1, ауд. 1-407</w:t>
            </w:r>
          </w:p>
        </w:tc>
      </w:tr>
      <w:tr w:rsidR="00C92698" w:rsidRPr="00C92698" w14:paraId="3DBE015C" w14:textId="77777777" w:rsidTr="00FE5442">
        <w:tc>
          <w:tcPr>
            <w:tcW w:w="3573" w:type="dxa"/>
            <w:shd w:val="clear" w:color="auto" w:fill="auto"/>
          </w:tcPr>
          <w:p w14:paraId="56A7A1B1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Фамилия, инициалы, должность руководителя практики от профильной организации</w:t>
            </w:r>
          </w:p>
        </w:tc>
        <w:tc>
          <w:tcPr>
            <w:tcW w:w="6741" w:type="dxa"/>
            <w:shd w:val="clear" w:color="auto" w:fill="auto"/>
          </w:tcPr>
          <w:p w14:paraId="77F2EEBF" w14:textId="3E495D32" w:rsidR="00C92698" w:rsidRPr="00963104" w:rsidRDefault="00654FFB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963104">
              <w:rPr>
                <w:rFonts w:eastAsia="Times New Roman"/>
                <w:lang w:eastAsia="ru-RU"/>
              </w:rPr>
              <w:t xml:space="preserve">старший преподаватель каф. </w:t>
            </w:r>
            <w:proofErr w:type="spellStart"/>
            <w:r w:rsidRPr="00963104">
              <w:rPr>
                <w:rFonts w:eastAsia="Times New Roman"/>
                <w:lang w:eastAsia="ru-RU"/>
              </w:rPr>
              <w:t>ВВТиС</w:t>
            </w:r>
            <w:proofErr w:type="spellEnd"/>
            <w:r w:rsidRPr="00963104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963104">
              <w:rPr>
                <w:rFonts w:eastAsia="Times New Roman"/>
                <w:lang w:eastAsia="ru-RU"/>
              </w:rPr>
              <w:t>Ямилева</w:t>
            </w:r>
            <w:proofErr w:type="spellEnd"/>
            <w:r w:rsidRPr="00963104">
              <w:rPr>
                <w:rFonts w:eastAsia="Times New Roman"/>
                <w:lang w:eastAsia="ru-RU"/>
              </w:rPr>
              <w:t xml:space="preserve"> Альфия Маратовна</w:t>
            </w:r>
          </w:p>
        </w:tc>
      </w:tr>
      <w:tr w:rsidR="00C92698" w:rsidRPr="00C92698" w14:paraId="5F0072B1" w14:textId="77777777" w:rsidTr="00FE5442">
        <w:tc>
          <w:tcPr>
            <w:tcW w:w="3573" w:type="dxa"/>
            <w:shd w:val="clear" w:color="auto" w:fill="auto"/>
          </w:tcPr>
          <w:p w14:paraId="3D46F685" w14:textId="77777777" w:rsidR="00C92698" w:rsidRPr="00C92698" w:rsidRDefault="00C92698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Телефон руководителя практики от базы практики</w:t>
            </w:r>
          </w:p>
        </w:tc>
        <w:tc>
          <w:tcPr>
            <w:tcW w:w="6741" w:type="dxa"/>
            <w:shd w:val="clear" w:color="auto" w:fill="auto"/>
          </w:tcPr>
          <w:p w14:paraId="666C2CD2" w14:textId="62E719E6" w:rsidR="00C92698" w:rsidRPr="00C92698" w:rsidRDefault="006D0557" w:rsidP="00C9269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val="en-US" w:eastAsia="ru-RU"/>
              </w:rPr>
              <w:t>⸺</w:t>
            </w:r>
          </w:p>
        </w:tc>
      </w:tr>
    </w:tbl>
    <w:p w14:paraId="2F3CDA8D" w14:textId="77777777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</w:p>
    <w:p w14:paraId="4C991C6D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lang w:eastAsia="ru-RU"/>
        </w:rPr>
        <w:br w:type="page"/>
      </w:r>
      <w:r w:rsidRPr="00C92698">
        <w:rPr>
          <w:rFonts w:eastAsia="Times New Roman"/>
          <w:b/>
          <w:lang w:eastAsia="ru-RU"/>
        </w:rPr>
        <w:lastRenderedPageBreak/>
        <w:t xml:space="preserve">3. </w:t>
      </w:r>
      <w:r w:rsidRPr="00C92698">
        <w:rPr>
          <w:rFonts w:eastAsia="Times New Roman"/>
          <w:b/>
          <w:bCs/>
          <w:lang w:eastAsia="ru-RU"/>
        </w:rPr>
        <w:t>РАБОЧИЙ ГРАФИК (ПЛАН) ПРОВЕДЕНИЯ ПРАКТИКИ</w:t>
      </w:r>
    </w:p>
    <w:p w14:paraId="28E46D32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5E3DEAB5" w14:textId="77777777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</w:p>
    <w:p w14:paraId="08620FE7" w14:textId="2625BE8B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 xml:space="preserve">Срок проведения практики: </w:t>
      </w:r>
      <w:r w:rsidR="00AA326C" w:rsidRPr="00C92698">
        <w:rPr>
          <w:rFonts w:eastAsia="Times New Roman"/>
          <w:lang w:eastAsia="ru-RU"/>
        </w:rPr>
        <w:t xml:space="preserve">с </w:t>
      </w:r>
      <w:r w:rsidR="00AA326C">
        <w:rPr>
          <w:rFonts w:eastAsia="Times New Roman"/>
          <w:lang w:eastAsia="ru-RU"/>
        </w:rPr>
        <w:t>17 апреля</w:t>
      </w:r>
      <w:r w:rsidR="00AA326C" w:rsidRPr="00C92698">
        <w:rPr>
          <w:rFonts w:eastAsia="Times New Roman"/>
          <w:lang w:eastAsia="ru-RU"/>
        </w:rPr>
        <w:t xml:space="preserve"> 20</w:t>
      </w:r>
      <w:r w:rsidR="00AA326C">
        <w:rPr>
          <w:rFonts w:eastAsia="Times New Roman"/>
          <w:lang w:eastAsia="ru-RU"/>
        </w:rPr>
        <w:t>23</w:t>
      </w:r>
      <w:r w:rsidR="00AA326C" w:rsidRPr="00C92698">
        <w:rPr>
          <w:rFonts w:eastAsia="Times New Roman"/>
          <w:lang w:eastAsia="ru-RU"/>
        </w:rPr>
        <w:t xml:space="preserve"> по </w:t>
      </w:r>
      <w:r w:rsidR="00AA326C">
        <w:rPr>
          <w:rFonts w:eastAsia="Times New Roman"/>
          <w:lang w:eastAsia="ru-RU"/>
        </w:rPr>
        <w:t xml:space="preserve">28 мая </w:t>
      </w:r>
      <w:r w:rsidR="00AA326C" w:rsidRPr="00C92698">
        <w:rPr>
          <w:rFonts w:eastAsia="Times New Roman"/>
          <w:lang w:eastAsia="ru-RU"/>
        </w:rPr>
        <w:t>20</w:t>
      </w:r>
      <w:r w:rsidR="00AA326C">
        <w:rPr>
          <w:rFonts w:eastAsia="Times New Roman"/>
          <w:lang w:eastAsia="ru-RU"/>
        </w:rPr>
        <w:t>2</w:t>
      </w:r>
      <w:r w:rsidR="00E94E34">
        <w:rPr>
          <w:rFonts w:eastAsia="Times New Roman"/>
          <w:lang w:eastAsia="ru-RU"/>
        </w:rPr>
        <w:t>3</w:t>
      </w:r>
    </w:p>
    <w:p w14:paraId="3508C4D8" w14:textId="77777777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5"/>
        <w:gridCol w:w="2176"/>
        <w:gridCol w:w="4451"/>
        <w:gridCol w:w="2555"/>
      </w:tblGrid>
      <w:tr w:rsidR="00C92698" w:rsidRPr="00C92698" w14:paraId="6035C709" w14:textId="77777777" w:rsidTr="00E94E34">
        <w:trPr>
          <w:trHeight w:val="1126"/>
        </w:trPr>
        <w:tc>
          <w:tcPr>
            <w:tcW w:w="212" w:type="pct"/>
            <w:shd w:val="clear" w:color="auto" w:fill="auto"/>
            <w:vAlign w:val="center"/>
          </w:tcPr>
          <w:p w14:paraId="2C746797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№</w:t>
            </w:r>
          </w:p>
        </w:tc>
        <w:tc>
          <w:tcPr>
            <w:tcW w:w="1127" w:type="pct"/>
            <w:shd w:val="clear" w:color="auto" w:fill="auto"/>
            <w:vAlign w:val="center"/>
          </w:tcPr>
          <w:p w14:paraId="08B6CC86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Разделы (этапы) практики</w:t>
            </w:r>
          </w:p>
        </w:tc>
        <w:tc>
          <w:tcPr>
            <w:tcW w:w="2323" w:type="pct"/>
            <w:shd w:val="clear" w:color="auto" w:fill="auto"/>
            <w:vAlign w:val="center"/>
          </w:tcPr>
          <w:p w14:paraId="67D0DACA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Виды и содержание работ, в т.ч. самостоятельная работа обучающегося в соответствии с программой практики</w:t>
            </w:r>
          </w:p>
        </w:tc>
        <w:tc>
          <w:tcPr>
            <w:tcW w:w="1338" w:type="pct"/>
            <w:shd w:val="clear" w:color="auto" w:fill="auto"/>
            <w:vAlign w:val="center"/>
          </w:tcPr>
          <w:p w14:paraId="5266545E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График (план) проведения практики</w:t>
            </w:r>
          </w:p>
          <w:p w14:paraId="3ABF83F3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(начало – окончание)</w:t>
            </w:r>
          </w:p>
        </w:tc>
      </w:tr>
      <w:tr w:rsidR="00F3499B" w:rsidRPr="00C92698" w14:paraId="3D77CCDA" w14:textId="77777777" w:rsidTr="00E94E34">
        <w:trPr>
          <w:trHeight w:val="110"/>
        </w:trPr>
        <w:tc>
          <w:tcPr>
            <w:tcW w:w="212" w:type="pct"/>
            <w:shd w:val="clear" w:color="auto" w:fill="auto"/>
          </w:tcPr>
          <w:p w14:paraId="0A21823C" w14:textId="77777777" w:rsidR="00F3499B" w:rsidRPr="00C92698" w:rsidRDefault="00F3499B" w:rsidP="00F3499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1.</w:t>
            </w:r>
          </w:p>
        </w:tc>
        <w:tc>
          <w:tcPr>
            <w:tcW w:w="1127" w:type="pct"/>
            <w:shd w:val="clear" w:color="auto" w:fill="auto"/>
          </w:tcPr>
          <w:p w14:paraId="428DE2BB" w14:textId="50A792F3" w:rsidR="00F3499B" w:rsidRPr="00C92698" w:rsidRDefault="00F3499B" w:rsidP="00F3499B">
            <w:pPr>
              <w:spacing w:after="0" w:line="240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Подготовительный этап</w:t>
            </w:r>
          </w:p>
        </w:tc>
        <w:tc>
          <w:tcPr>
            <w:tcW w:w="2323" w:type="pct"/>
            <w:shd w:val="clear" w:color="auto" w:fill="auto"/>
          </w:tcPr>
          <w:p w14:paraId="55D26036" w14:textId="3051E76A" w:rsidR="00F3499B" w:rsidRDefault="00F3499B" w:rsidP="00F3499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1D3B37">
              <w:rPr>
                <w:rFonts w:eastAsia="Times New Roman"/>
                <w:sz w:val="20"/>
                <w:szCs w:val="20"/>
                <w:lang w:eastAsia="ru-RU"/>
              </w:rPr>
              <w:t xml:space="preserve">– </w:t>
            </w:r>
            <w:r w:rsidR="001D3B37">
              <w:rPr>
                <w:rFonts w:eastAsia="Times New Roman"/>
                <w:sz w:val="20"/>
                <w:szCs w:val="20"/>
                <w:lang w:eastAsia="ru-RU"/>
              </w:rPr>
              <w:t>организационное</w:t>
            </w:r>
            <w:r w:rsidRPr="001D3B37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="001D3B37">
              <w:rPr>
                <w:rFonts w:eastAsia="Times New Roman"/>
                <w:sz w:val="20"/>
                <w:szCs w:val="20"/>
                <w:lang w:eastAsia="ru-RU"/>
              </w:rPr>
              <w:t>собрание</w:t>
            </w:r>
            <w:r w:rsidRPr="001D3B37">
              <w:rPr>
                <w:rFonts w:eastAsia="Times New Roman"/>
                <w:sz w:val="20"/>
                <w:szCs w:val="20"/>
                <w:lang w:eastAsia="ru-RU"/>
              </w:rPr>
              <w:t>;</w:t>
            </w:r>
          </w:p>
          <w:p w14:paraId="389D7A47" w14:textId="77777777" w:rsidR="001D3B37" w:rsidRPr="001D3B37" w:rsidRDefault="001D3B37" w:rsidP="001D3B37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1D3B37">
              <w:rPr>
                <w:rFonts w:eastAsia="Times New Roman"/>
                <w:sz w:val="20"/>
                <w:szCs w:val="20"/>
                <w:lang w:eastAsia="ru-RU"/>
              </w:rPr>
              <w:t>– установочная лекция;</w:t>
            </w:r>
          </w:p>
          <w:p w14:paraId="02C1D402" w14:textId="4AA9C233" w:rsidR="00F3499B" w:rsidRPr="001D3B37" w:rsidRDefault="00F3499B" w:rsidP="00F3499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1D3B37">
              <w:rPr>
                <w:rFonts w:eastAsia="Times New Roman"/>
                <w:sz w:val="20"/>
                <w:szCs w:val="20"/>
                <w:lang w:eastAsia="ru-RU"/>
              </w:rPr>
              <w:t xml:space="preserve">– </w:t>
            </w:r>
            <w:r w:rsidR="001D3B37" w:rsidRPr="001D3B37">
              <w:rPr>
                <w:rFonts w:eastAsia="Times New Roman"/>
                <w:sz w:val="20"/>
                <w:szCs w:val="20"/>
                <w:lang w:eastAsia="ru-RU"/>
              </w:rPr>
              <w:t>получение индивидуального задания на практику</w:t>
            </w:r>
            <w:r w:rsidRPr="001D3B37">
              <w:rPr>
                <w:rFonts w:eastAsia="Times New Roman"/>
                <w:sz w:val="20"/>
                <w:szCs w:val="20"/>
                <w:lang w:eastAsia="ru-RU"/>
              </w:rPr>
              <w:t>;</w:t>
            </w:r>
          </w:p>
          <w:p w14:paraId="583FFCD8" w14:textId="60EF02C7" w:rsidR="00F3499B" w:rsidRPr="00F3499B" w:rsidRDefault="00F3499B" w:rsidP="00F3499B">
            <w:pPr>
              <w:spacing w:after="0" w:line="240" w:lineRule="auto"/>
              <w:rPr>
                <w:rFonts w:eastAsia="Times New Roman"/>
                <w:highlight w:val="yellow"/>
                <w:lang w:eastAsia="ru-RU"/>
              </w:rPr>
            </w:pPr>
            <w:r w:rsidRPr="001D3B37">
              <w:rPr>
                <w:rFonts w:eastAsia="Times New Roman"/>
                <w:sz w:val="20"/>
                <w:szCs w:val="20"/>
                <w:lang w:eastAsia="ru-RU"/>
              </w:rPr>
              <w:t>– проведение инструктажа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распорядка.</w:t>
            </w:r>
          </w:p>
        </w:tc>
        <w:tc>
          <w:tcPr>
            <w:tcW w:w="1338" w:type="pct"/>
            <w:shd w:val="clear" w:color="auto" w:fill="auto"/>
          </w:tcPr>
          <w:p w14:paraId="29D3CD4D" w14:textId="1E08240F" w:rsidR="00F3499B" w:rsidRPr="00C92698" w:rsidRDefault="001D3B37" w:rsidP="00F3499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17</w:t>
            </w:r>
            <w:r w:rsidR="00F3499B" w:rsidRPr="00C92698">
              <w:rPr>
                <w:rFonts w:eastAsia="Times New Roman"/>
                <w:lang w:eastAsia="ru-RU"/>
              </w:rPr>
              <w:t>.0</w:t>
            </w:r>
            <w:r>
              <w:rPr>
                <w:rFonts w:eastAsia="Times New Roman"/>
                <w:lang w:eastAsia="ru-RU"/>
              </w:rPr>
              <w:t>4</w:t>
            </w:r>
            <w:r w:rsidR="00F3499B" w:rsidRPr="00C92698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2023</w:t>
            </w:r>
          </w:p>
        </w:tc>
      </w:tr>
      <w:tr w:rsidR="00F3499B" w:rsidRPr="00C92698" w14:paraId="73C6767E" w14:textId="77777777" w:rsidTr="00E94E34">
        <w:trPr>
          <w:trHeight w:val="120"/>
        </w:trPr>
        <w:tc>
          <w:tcPr>
            <w:tcW w:w="212" w:type="pct"/>
            <w:shd w:val="clear" w:color="auto" w:fill="auto"/>
          </w:tcPr>
          <w:p w14:paraId="37FAA4C8" w14:textId="77777777" w:rsidR="00F3499B" w:rsidRPr="00C92698" w:rsidRDefault="00F3499B" w:rsidP="00F3499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2.</w:t>
            </w:r>
          </w:p>
        </w:tc>
        <w:tc>
          <w:tcPr>
            <w:tcW w:w="1127" w:type="pct"/>
            <w:shd w:val="clear" w:color="auto" w:fill="auto"/>
          </w:tcPr>
          <w:p w14:paraId="2590617A" w14:textId="47BD4679" w:rsidR="00F3499B" w:rsidRPr="00433A78" w:rsidRDefault="00F3499B" w:rsidP="00F3499B">
            <w:pPr>
              <w:spacing w:after="0" w:line="240" w:lineRule="auto"/>
              <w:rPr>
                <w:rFonts w:eastAsia="Times New Roman"/>
                <w:lang w:eastAsia="ru-RU"/>
              </w:rPr>
            </w:pPr>
            <w:r w:rsidRPr="00433A78">
              <w:rPr>
                <w:rFonts w:eastAsia="Times New Roman"/>
                <w:lang w:eastAsia="ru-RU"/>
              </w:rPr>
              <w:t>Основной этап</w:t>
            </w:r>
          </w:p>
        </w:tc>
        <w:tc>
          <w:tcPr>
            <w:tcW w:w="2323" w:type="pct"/>
            <w:shd w:val="clear" w:color="auto" w:fill="auto"/>
          </w:tcPr>
          <w:p w14:paraId="5F2B78C8" w14:textId="77AEF7E1" w:rsidR="00F3499B" w:rsidRPr="00AA326C" w:rsidRDefault="00F3499B" w:rsidP="00F3499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– </w:t>
            </w:r>
            <w:r w:rsidR="001D3B37" w:rsidRPr="00AA326C">
              <w:rPr>
                <w:rFonts w:eastAsia="Times New Roman"/>
                <w:sz w:val="20"/>
                <w:szCs w:val="20"/>
                <w:lang w:eastAsia="ru-RU"/>
              </w:rPr>
              <w:t>выполнение индивидуального задания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>;</w:t>
            </w:r>
          </w:p>
          <w:p w14:paraId="2EF8507A" w14:textId="69D1309E" w:rsidR="00F3499B" w:rsidRPr="00AA326C" w:rsidRDefault="00F3499B" w:rsidP="00F3499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A326C">
              <w:rPr>
                <w:rFonts w:eastAsia="Times New Roman"/>
                <w:sz w:val="20"/>
                <w:szCs w:val="20"/>
                <w:lang w:eastAsia="ru-RU"/>
              </w:rPr>
              <w:t>–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>сбор, обработк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>а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 и систематизаци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>я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 фактического и литературного материала по теме исследования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338" w:type="pct"/>
            <w:shd w:val="clear" w:color="auto" w:fill="auto"/>
          </w:tcPr>
          <w:p w14:paraId="073412EB" w14:textId="08B283D1" w:rsidR="00F3499B" w:rsidRPr="00C92698" w:rsidRDefault="00F378F6" w:rsidP="00F3499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18</w:t>
            </w:r>
            <w:r w:rsidR="001D3B37">
              <w:rPr>
                <w:rFonts w:eastAsia="Times New Roman"/>
                <w:lang w:eastAsia="ru-RU"/>
              </w:rPr>
              <w:t xml:space="preserve">.04.2023 </w:t>
            </w:r>
            <w:r w:rsidR="00AA326C">
              <w:rPr>
                <w:rFonts w:eastAsia="Times New Roman"/>
                <w:lang w:val="en-US" w:eastAsia="ru-RU"/>
              </w:rPr>
              <w:t>– 23.05.2023</w:t>
            </w:r>
            <w:r w:rsidR="001D3B37">
              <w:rPr>
                <w:rFonts w:eastAsia="Times New Roman"/>
                <w:lang w:eastAsia="ru-RU"/>
              </w:rPr>
              <w:t xml:space="preserve"> </w:t>
            </w:r>
          </w:p>
        </w:tc>
      </w:tr>
      <w:tr w:rsidR="00F3499B" w:rsidRPr="00C92698" w14:paraId="072D3DD8" w14:textId="77777777" w:rsidTr="00E94E34">
        <w:trPr>
          <w:trHeight w:val="165"/>
        </w:trPr>
        <w:tc>
          <w:tcPr>
            <w:tcW w:w="212" w:type="pct"/>
            <w:shd w:val="clear" w:color="auto" w:fill="auto"/>
          </w:tcPr>
          <w:p w14:paraId="1FBCB7A9" w14:textId="77777777" w:rsidR="00F3499B" w:rsidRPr="00C92698" w:rsidRDefault="00F3499B" w:rsidP="00F3499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3.</w:t>
            </w:r>
          </w:p>
        </w:tc>
        <w:tc>
          <w:tcPr>
            <w:tcW w:w="1127" w:type="pct"/>
            <w:shd w:val="clear" w:color="auto" w:fill="auto"/>
          </w:tcPr>
          <w:p w14:paraId="25DE99D9" w14:textId="5A76D794" w:rsidR="00F3499B" w:rsidRPr="00C92698" w:rsidRDefault="00F3499B" w:rsidP="00F3499B">
            <w:pPr>
              <w:spacing w:after="0" w:line="240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Заключительный этап</w:t>
            </w:r>
          </w:p>
        </w:tc>
        <w:tc>
          <w:tcPr>
            <w:tcW w:w="2323" w:type="pct"/>
            <w:shd w:val="clear" w:color="auto" w:fill="auto"/>
          </w:tcPr>
          <w:p w14:paraId="39165CBE" w14:textId="6F9FD429" w:rsidR="00F3499B" w:rsidRPr="00AA326C" w:rsidRDefault="00F3499B" w:rsidP="00F3499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A326C">
              <w:rPr>
                <w:rFonts w:eastAsia="Times New Roman"/>
                <w:sz w:val="20"/>
                <w:szCs w:val="20"/>
                <w:lang w:eastAsia="ru-RU"/>
              </w:rPr>
              <w:t>–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>подготовк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>а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 и оформлени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>е</w:t>
            </w:r>
            <w:r w:rsidRPr="00AA326C">
              <w:rPr>
                <w:rFonts w:eastAsia="Times New Roman"/>
                <w:sz w:val="20"/>
                <w:szCs w:val="20"/>
                <w:lang w:eastAsia="ru-RU"/>
              </w:rPr>
              <w:t xml:space="preserve"> отчёта по практике, содержащего итоги прохождения практики</w:t>
            </w:r>
            <w:r w:rsidR="00AA326C" w:rsidRPr="00AA326C">
              <w:rPr>
                <w:rFonts w:eastAsia="Times New Roman"/>
                <w:sz w:val="20"/>
                <w:szCs w:val="20"/>
                <w:lang w:eastAsia="ru-RU"/>
              </w:rPr>
              <w:t>;</w:t>
            </w:r>
          </w:p>
          <w:p w14:paraId="06D54E37" w14:textId="6AA6FA5B" w:rsidR="00AA326C" w:rsidRPr="00AA326C" w:rsidRDefault="00AA326C" w:rsidP="00F3499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A326C">
              <w:rPr>
                <w:rFonts w:eastAsia="Times New Roman"/>
                <w:sz w:val="20"/>
                <w:szCs w:val="20"/>
                <w:lang w:eastAsia="ru-RU"/>
              </w:rPr>
              <w:t>– подготовка к защите, в том числе оформление презентации, и защита отчета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  <w:p w14:paraId="67C0F04C" w14:textId="2936DF04" w:rsidR="00AA326C" w:rsidRPr="00F3499B" w:rsidRDefault="00AA326C" w:rsidP="00F3499B">
            <w:pPr>
              <w:spacing w:after="0" w:line="240" w:lineRule="auto"/>
              <w:rPr>
                <w:rFonts w:eastAsia="Times New Roman"/>
                <w:highlight w:val="yellow"/>
                <w:lang w:eastAsia="ru-RU"/>
              </w:rPr>
            </w:pPr>
          </w:p>
        </w:tc>
        <w:tc>
          <w:tcPr>
            <w:tcW w:w="1338" w:type="pct"/>
            <w:shd w:val="clear" w:color="auto" w:fill="auto"/>
          </w:tcPr>
          <w:p w14:paraId="6FCF84F9" w14:textId="0AEF510F" w:rsidR="00AA326C" w:rsidRPr="00AA326C" w:rsidRDefault="00AA326C" w:rsidP="00AA326C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24.05.2023 – 27.05.2023</w:t>
            </w:r>
          </w:p>
        </w:tc>
      </w:tr>
    </w:tbl>
    <w:p w14:paraId="6DAA44D5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479"/>
        <w:gridCol w:w="5158"/>
      </w:tblGrid>
      <w:tr w:rsidR="00C92698" w:rsidRPr="00C92698" w14:paraId="60F960EB" w14:textId="77777777" w:rsidTr="00E94E34">
        <w:tc>
          <w:tcPr>
            <w:tcW w:w="2324" w:type="pct"/>
            <w:shd w:val="clear" w:color="auto" w:fill="auto"/>
          </w:tcPr>
          <w:p w14:paraId="381F9684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2EDE189A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кафедры</w:t>
            </w:r>
          </w:p>
        </w:tc>
        <w:tc>
          <w:tcPr>
            <w:tcW w:w="2676" w:type="pct"/>
            <w:shd w:val="clear" w:color="auto" w:fill="auto"/>
          </w:tcPr>
          <w:p w14:paraId="19628CD6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74C1ACC1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450D5F19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2D062D02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  <w:tr w:rsidR="00C92698" w:rsidRPr="00C92698" w14:paraId="0BBC1A73" w14:textId="77777777" w:rsidTr="00E94E34">
        <w:tc>
          <w:tcPr>
            <w:tcW w:w="2324" w:type="pct"/>
            <w:shd w:val="clear" w:color="auto" w:fill="auto"/>
          </w:tcPr>
          <w:p w14:paraId="5A08043E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профильной организации</w:t>
            </w:r>
            <w:r w:rsidRPr="00C92698">
              <w:rPr>
                <w:rFonts w:eastAsia="Times New Roman"/>
                <w:bCs/>
                <w:vertAlign w:val="superscript"/>
                <w:lang w:eastAsia="ru-RU"/>
              </w:rPr>
              <w:t xml:space="preserve"> </w:t>
            </w:r>
            <w:r w:rsidRPr="00C92698">
              <w:rPr>
                <w:rFonts w:eastAsia="Times New Roman"/>
                <w:bCs/>
                <w:vertAlign w:val="superscript"/>
                <w:lang w:eastAsia="ru-RU"/>
              </w:rPr>
              <w:footnoteReference w:id="1"/>
            </w:r>
          </w:p>
        </w:tc>
        <w:tc>
          <w:tcPr>
            <w:tcW w:w="2676" w:type="pct"/>
            <w:shd w:val="clear" w:color="auto" w:fill="auto"/>
          </w:tcPr>
          <w:p w14:paraId="00979572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524CDE80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6A00B528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3832B0F9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</w:tbl>
    <w:p w14:paraId="4A4F6706" w14:textId="77777777" w:rsid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63302253" w14:textId="77777777" w:rsidR="00C92698" w:rsidRDefault="00C92698" w:rsidP="00AD7582">
      <w:pPr>
        <w:spacing w:after="0" w:line="240" w:lineRule="auto"/>
        <w:rPr>
          <w:rFonts w:eastAsia="Times New Roman"/>
          <w:b/>
          <w:bCs/>
          <w:lang w:eastAsia="ru-RU"/>
        </w:rPr>
      </w:pPr>
    </w:p>
    <w:p w14:paraId="7BE5FA3C" w14:textId="7D99BE70" w:rsidR="00C92698" w:rsidRPr="00C92698" w:rsidRDefault="00C92698" w:rsidP="00AA326C">
      <w:pPr>
        <w:pageBreakBefore/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b/>
          <w:bCs/>
          <w:lang w:eastAsia="ru-RU"/>
        </w:rPr>
        <w:lastRenderedPageBreak/>
        <w:t>4. ИНДИВИДУАЛЬНОЕ ЗАДАНИЕ</w:t>
      </w:r>
    </w:p>
    <w:p w14:paraId="40BDD578" w14:textId="77777777" w:rsidR="00C92698" w:rsidRPr="00C92698" w:rsidRDefault="00C92698" w:rsidP="00C92698">
      <w:pPr>
        <w:spacing w:after="0" w:line="240" w:lineRule="auto"/>
        <w:jc w:val="center"/>
        <w:outlineLvl w:val="2"/>
        <w:rPr>
          <w:rFonts w:eastAsia="Times New Roman"/>
          <w:b/>
          <w:lang w:eastAsia="ru-RU"/>
        </w:rPr>
      </w:pPr>
    </w:p>
    <w:p w14:paraId="4DB3383B" w14:textId="77777777" w:rsidR="00C92698" w:rsidRPr="00C92698" w:rsidRDefault="00C92698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Содержание задания на практику (перечень подлежащих рассмотрению вопросов, выполняемых работ, связанных с будущей профессиональной деятельностью):</w:t>
      </w:r>
    </w:p>
    <w:p w14:paraId="6F810EE4" w14:textId="110FE005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 xml:space="preserve">1. </w:t>
      </w:r>
      <w:r w:rsidR="000558AD">
        <w:rPr>
          <w:rFonts w:eastAsia="Times New Roman"/>
          <w:lang w:eastAsia="ru-RU"/>
        </w:rPr>
        <w:t>Исследовать текущее состояние в области компьютерного моделирования технологических процессов, сопровождающихся значительными пластическими деформациями</w:t>
      </w:r>
    </w:p>
    <w:p w14:paraId="45252A67" w14:textId="4377AEFC" w:rsidR="00C92698" w:rsidRP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2.</w:t>
      </w:r>
      <w:r w:rsidR="00F378F6">
        <w:rPr>
          <w:rFonts w:eastAsia="Times New Roman"/>
          <w:lang w:eastAsia="ru-RU"/>
        </w:rPr>
        <w:t xml:space="preserve"> </w:t>
      </w:r>
      <w:r w:rsidR="000558AD">
        <w:rPr>
          <w:rFonts w:eastAsia="Times New Roman"/>
          <w:lang w:eastAsia="ru-RU"/>
        </w:rPr>
        <w:t xml:space="preserve">Изучить особенности применения адаптивного перестроения сетки для связанного </w:t>
      </w:r>
      <w:proofErr w:type="spellStart"/>
      <w:r w:rsidR="000558AD">
        <w:rPr>
          <w:rFonts w:eastAsia="Times New Roman"/>
          <w:lang w:eastAsia="ru-RU"/>
        </w:rPr>
        <w:t>термо</w:t>
      </w:r>
      <w:proofErr w:type="spellEnd"/>
      <w:r w:rsidR="000558AD">
        <w:rPr>
          <w:rFonts w:eastAsia="Times New Roman"/>
          <w:lang w:eastAsia="ru-RU"/>
        </w:rPr>
        <w:t>-прочностного расчета</w:t>
      </w:r>
    </w:p>
    <w:p w14:paraId="4E8D8D69" w14:textId="48FEB02B" w:rsidR="00C92698" w:rsidRDefault="00C92698" w:rsidP="00C92698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3.</w:t>
      </w:r>
      <w:r w:rsidR="000558AD">
        <w:rPr>
          <w:rFonts w:eastAsia="Times New Roman"/>
          <w:lang w:eastAsia="ru-RU"/>
        </w:rPr>
        <w:t xml:space="preserve"> Построить упрощенную компьютерную модель, включающую в себя значительные пластические деформации и нагрев.</w:t>
      </w:r>
    </w:p>
    <w:p w14:paraId="74F19DA2" w14:textId="77777777" w:rsidR="000558AD" w:rsidRPr="00C92698" w:rsidRDefault="000558AD" w:rsidP="00C92698">
      <w:pPr>
        <w:spacing w:after="0" w:line="240" w:lineRule="auto"/>
        <w:jc w:val="both"/>
        <w:rPr>
          <w:rFonts w:eastAsia="Times New Roman"/>
          <w:bCs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479"/>
        <w:gridCol w:w="5158"/>
      </w:tblGrid>
      <w:tr w:rsidR="00C92698" w:rsidRPr="00C92698" w14:paraId="3DF4C5C8" w14:textId="77777777" w:rsidTr="00E94E34">
        <w:tc>
          <w:tcPr>
            <w:tcW w:w="2324" w:type="pct"/>
            <w:shd w:val="clear" w:color="auto" w:fill="auto"/>
          </w:tcPr>
          <w:p w14:paraId="2776DCFF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1608F30A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кафедры</w:t>
            </w:r>
          </w:p>
        </w:tc>
        <w:tc>
          <w:tcPr>
            <w:tcW w:w="2676" w:type="pct"/>
            <w:shd w:val="clear" w:color="auto" w:fill="auto"/>
          </w:tcPr>
          <w:p w14:paraId="70607649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3FA6BC71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7A980082" w14:textId="77777777" w:rsidR="00C92698" w:rsidRPr="00C92698" w:rsidRDefault="00AD7582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>
              <w:rPr>
                <w:rFonts w:eastAsia="Times New Roman"/>
                <w:bCs/>
                <w:lang w:eastAsia="ru-RU"/>
              </w:rPr>
              <w:t xml:space="preserve"> </w:t>
            </w:r>
            <w:r w:rsidR="00C92698"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="00C92698"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345863AD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  <w:tr w:rsidR="00C92698" w:rsidRPr="00C92698" w14:paraId="4F55EF51" w14:textId="77777777" w:rsidTr="00E94E34">
        <w:tc>
          <w:tcPr>
            <w:tcW w:w="2324" w:type="pct"/>
            <w:shd w:val="clear" w:color="auto" w:fill="auto"/>
          </w:tcPr>
          <w:p w14:paraId="72544CA4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профильной организации</w:t>
            </w:r>
          </w:p>
        </w:tc>
        <w:tc>
          <w:tcPr>
            <w:tcW w:w="2676" w:type="pct"/>
            <w:shd w:val="clear" w:color="auto" w:fill="auto"/>
          </w:tcPr>
          <w:p w14:paraId="270D1841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3C684603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0752B71C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0B4774BB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  <w:tr w:rsidR="00C92698" w:rsidRPr="00C92698" w14:paraId="50FE026C" w14:textId="77777777" w:rsidTr="00E94E34">
        <w:tc>
          <w:tcPr>
            <w:tcW w:w="2324" w:type="pct"/>
            <w:shd w:val="clear" w:color="auto" w:fill="auto"/>
          </w:tcPr>
          <w:p w14:paraId="2ECAD7E9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ОЗНАКОМЛЕН:</w:t>
            </w:r>
          </w:p>
          <w:p w14:paraId="36C9C52F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Обучающийся</w:t>
            </w:r>
          </w:p>
        </w:tc>
        <w:tc>
          <w:tcPr>
            <w:tcW w:w="2676" w:type="pct"/>
            <w:shd w:val="clear" w:color="auto" w:fill="auto"/>
          </w:tcPr>
          <w:p w14:paraId="759E771C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5B4C619C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1C498201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4B0D1C28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</w:tbl>
    <w:p w14:paraId="3BAFC58C" w14:textId="77777777" w:rsidR="00C92698" w:rsidRPr="00C92698" w:rsidRDefault="00C92698" w:rsidP="00C92698">
      <w:pPr>
        <w:spacing w:after="0" w:line="240" w:lineRule="auto"/>
        <w:rPr>
          <w:rFonts w:eastAsia="Times New Roman"/>
          <w:bCs/>
          <w:lang w:eastAsia="ru-RU"/>
        </w:rPr>
      </w:pPr>
    </w:p>
    <w:p w14:paraId="613A5D4E" w14:textId="77777777" w:rsidR="00C92698" w:rsidRPr="00C92698" w:rsidRDefault="00C92698" w:rsidP="00C92698">
      <w:pPr>
        <w:spacing w:after="0" w:line="240" w:lineRule="auto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ab/>
      </w:r>
    </w:p>
    <w:p w14:paraId="171A6430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bCs/>
          <w:lang w:eastAsia="ru-RU"/>
        </w:rPr>
        <w:br w:type="page"/>
      </w:r>
      <w:r w:rsidRPr="00C92698">
        <w:rPr>
          <w:rFonts w:eastAsia="Times New Roman"/>
          <w:b/>
          <w:lang w:eastAsia="ru-RU"/>
        </w:rPr>
        <w:lastRenderedPageBreak/>
        <w:t xml:space="preserve">5. </w:t>
      </w:r>
      <w:r w:rsidRPr="00C92698">
        <w:rPr>
          <w:rFonts w:eastAsia="Times New Roman"/>
          <w:b/>
          <w:bCs/>
          <w:lang w:eastAsia="ru-RU"/>
        </w:rPr>
        <w:t>ИНСТРУКТАЖ ПО ОХРАНЕ ТРУДА</w:t>
      </w:r>
    </w:p>
    <w:p w14:paraId="6A8239A9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20EAF963" w14:textId="77777777" w:rsidR="00C92698" w:rsidRDefault="00C92698" w:rsidP="00C9269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bCs/>
          <w:lang w:eastAsia="ru-RU"/>
        </w:rPr>
        <w:t xml:space="preserve">Наименование и реквизиты локального нормативного акта, регламентирующего </w:t>
      </w:r>
      <w:r w:rsidRPr="00C92698">
        <w:rPr>
          <w:rFonts w:eastAsia="Times New Roman"/>
          <w:lang w:eastAsia="ru-RU"/>
        </w:rPr>
        <w:t>систему управления охраной труда, техники безопасности, пожарной безопасности профильной организации:</w:t>
      </w:r>
    </w:p>
    <w:p w14:paraId="3C760102" w14:textId="3846C7A3" w:rsidR="00F10027" w:rsidRPr="00F10027" w:rsidRDefault="00F10027" w:rsidP="00F10027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 w:rsidRPr="00F10027">
        <w:rPr>
          <w:rFonts w:eastAsia="Times New Roman"/>
          <w:u w:val="single"/>
          <w:lang w:eastAsia="ru-RU"/>
        </w:rPr>
        <w:t>Положение о системе управления охраной труда в ФГБОУ ВО «</w:t>
      </w:r>
      <w:proofErr w:type="spellStart"/>
      <w:r w:rsidRPr="00F10027">
        <w:rPr>
          <w:rFonts w:eastAsia="Times New Roman"/>
          <w:u w:val="single"/>
          <w:lang w:eastAsia="ru-RU"/>
        </w:rPr>
        <w:t>УУНиТ</w:t>
      </w:r>
      <w:proofErr w:type="spellEnd"/>
      <w:r w:rsidRPr="00F10027">
        <w:rPr>
          <w:rFonts w:eastAsia="Times New Roman"/>
          <w:u w:val="single"/>
          <w:lang w:eastAsia="ru-RU"/>
        </w:rPr>
        <w:t>», утвержденное приказом №0632 от 20.03.2023.</w:t>
      </w:r>
    </w:p>
    <w:p w14:paraId="2545F9A2" w14:textId="77777777" w:rsidR="00F378F6" w:rsidRPr="00F10027" w:rsidRDefault="00F378F6" w:rsidP="00F378F6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>
        <w:rPr>
          <w:u w:val="single"/>
        </w:rPr>
        <w:t>Инструкция о мерах пожарной безопасности в учебном корпусе Уфимского университета науки и технологий</w:t>
      </w:r>
      <w:r w:rsidRPr="00830E16">
        <w:rPr>
          <w:u w:val="single"/>
        </w:rPr>
        <w:t>,</w:t>
      </w:r>
      <w:r w:rsidRPr="00830E16">
        <w:rPr>
          <w:rFonts w:eastAsia="Times New Roman"/>
          <w:bCs/>
          <w:u w:val="single"/>
          <w:lang w:eastAsia="ru-RU"/>
        </w:rPr>
        <w:t xml:space="preserve"> утвержденная приказом </w:t>
      </w:r>
      <w:proofErr w:type="spellStart"/>
      <w:r w:rsidRPr="00830E16">
        <w:rPr>
          <w:rFonts w:eastAsia="Times New Roman"/>
          <w:bCs/>
          <w:u w:val="single"/>
          <w:lang w:eastAsia="ru-RU"/>
        </w:rPr>
        <w:t>УУНиТ</w:t>
      </w:r>
      <w:proofErr w:type="spellEnd"/>
      <w:r w:rsidRPr="00830E16">
        <w:rPr>
          <w:rFonts w:eastAsia="Times New Roman"/>
          <w:bCs/>
          <w:u w:val="single"/>
          <w:lang w:eastAsia="ru-RU"/>
        </w:rPr>
        <w:t xml:space="preserve"> </w:t>
      </w:r>
      <w:r w:rsidRPr="00830E16">
        <w:rPr>
          <w:u w:val="single"/>
        </w:rPr>
        <w:t>№</w:t>
      </w:r>
      <w:r>
        <w:rPr>
          <w:u w:val="single"/>
        </w:rPr>
        <w:t>2471</w:t>
      </w:r>
      <w:r w:rsidRPr="00830E16">
        <w:rPr>
          <w:u w:val="single"/>
        </w:rPr>
        <w:t xml:space="preserve"> от </w:t>
      </w:r>
      <w:r>
        <w:rPr>
          <w:u w:val="single"/>
        </w:rPr>
        <w:t>03</w:t>
      </w:r>
      <w:r w:rsidRPr="00830E16">
        <w:rPr>
          <w:u w:val="single"/>
        </w:rPr>
        <w:t>.1</w:t>
      </w:r>
      <w:r>
        <w:rPr>
          <w:u w:val="single"/>
        </w:rPr>
        <w:t>0</w:t>
      </w:r>
      <w:r w:rsidRPr="00830E16">
        <w:rPr>
          <w:u w:val="single"/>
        </w:rPr>
        <w:t>.202</w:t>
      </w:r>
      <w:r>
        <w:rPr>
          <w:u w:val="single"/>
        </w:rPr>
        <w:t>3</w:t>
      </w:r>
      <w:r w:rsidRPr="00830E16">
        <w:rPr>
          <w:u w:val="single"/>
        </w:rPr>
        <w:t>.</w:t>
      </w:r>
    </w:p>
    <w:p w14:paraId="280523B1" w14:textId="77777777" w:rsidR="00F10027" w:rsidRPr="00F10027" w:rsidRDefault="00F10027" w:rsidP="00F10027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>
        <w:rPr>
          <w:u w:val="single"/>
        </w:rPr>
        <w:t xml:space="preserve">Инструкция по охране труда для </w:t>
      </w:r>
      <w:proofErr w:type="spellStart"/>
      <w:r>
        <w:rPr>
          <w:u w:val="single"/>
        </w:rPr>
        <w:t>неэлектротехнического</w:t>
      </w:r>
      <w:proofErr w:type="spellEnd"/>
      <w:r>
        <w:rPr>
          <w:u w:val="single"/>
        </w:rPr>
        <w:t xml:space="preserve"> персонала </w:t>
      </w:r>
      <w:r>
        <w:rPr>
          <w:u w:val="single"/>
          <w:lang w:val="en-US"/>
        </w:rPr>
        <w:t>I</w:t>
      </w:r>
      <w:r w:rsidRPr="00F10027">
        <w:rPr>
          <w:u w:val="single"/>
        </w:rPr>
        <w:t xml:space="preserve"> </w:t>
      </w:r>
      <w:r>
        <w:rPr>
          <w:u w:val="single"/>
        </w:rPr>
        <w:t xml:space="preserve">квалификационной группы допуска по электробезопасности </w:t>
      </w:r>
      <w:r w:rsidRPr="00F10027">
        <w:rPr>
          <w:u w:val="single"/>
        </w:rPr>
        <w:t>(ИОТ-УУНиТ-002-2023)</w:t>
      </w:r>
      <w:r>
        <w:rPr>
          <w:u w:val="single"/>
        </w:rPr>
        <w:t xml:space="preserve"> от 01.02.2023.</w:t>
      </w:r>
    </w:p>
    <w:p w14:paraId="6349CC60" w14:textId="77777777" w:rsidR="00F10027" w:rsidRPr="00F10027" w:rsidRDefault="00F10027" w:rsidP="00F10027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>
        <w:rPr>
          <w:u w:val="single"/>
        </w:rPr>
        <w:t xml:space="preserve">Инструкция по охране труда «Организация безопасного передвижения по лестницам в образовательной организации» </w:t>
      </w:r>
      <w:r w:rsidRPr="00F10027">
        <w:rPr>
          <w:u w:val="single"/>
        </w:rPr>
        <w:t>(ИОТ-</w:t>
      </w:r>
      <w:r>
        <w:rPr>
          <w:u w:val="single"/>
        </w:rPr>
        <w:t>СОТ</w:t>
      </w:r>
      <w:r w:rsidRPr="00F10027">
        <w:rPr>
          <w:u w:val="single"/>
        </w:rPr>
        <w:t>-00</w:t>
      </w:r>
      <w:r>
        <w:rPr>
          <w:u w:val="single"/>
        </w:rPr>
        <w:t>4</w:t>
      </w:r>
      <w:r w:rsidRPr="00F10027">
        <w:rPr>
          <w:u w:val="single"/>
        </w:rPr>
        <w:t>-2023)</w:t>
      </w:r>
      <w:r>
        <w:rPr>
          <w:u w:val="single"/>
        </w:rPr>
        <w:t xml:space="preserve"> от 16.01.2023.</w:t>
      </w:r>
    </w:p>
    <w:p w14:paraId="62B4F132" w14:textId="7409CD81" w:rsidR="00830E16" w:rsidRDefault="00830E16" w:rsidP="00830E16">
      <w:pPr>
        <w:autoSpaceDE w:val="0"/>
        <w:autoSpaceDN w:val="0"/>
        <w:adjustRightInd w:val="0"/>
        <w:spacing w:after="0" w:line="240" w:lineRule="auto"/>
        <w:jc w:val="both"/>
        <w:rPr>
          <w:u w:val="single"/>
        </w:rPr>
      </w:pPr>
      <w:r w:rsidRPr="00830E16">
        <w:rPr>
          <w:u w:val="single"/>
        </w:rPr>
        <w:t xml:space="preserve">Инструкция о мерах безопасности при эвакуации работников и обучающихся </w:t>
      </w:r>
      <w:proofErr w:type="spellStart"/>
      <w:r w:rsidRPr="00830E16">
        <w:rPr>
          <w:u w:val="single"/>
        </w:rPr>
        <w:t>УУНиТ</w:t>
      </w:r>
      <w:proofErr w:type="spellEnd"/>
      <w:r w:rsidRPr="00830E16">
        <w:rPr>
          <w:u w:val="single"/>
        </w:rPr>
        <w:t xml:space="preserve"> при пожаре,</w:t>
      </w:r>
      <w:r w:rsidRPr="00830E16">
        <w:rPr>
          <w:rFonts w:eastAsia="Times New Roman"/>
          <w:bCs/>
          <w:u w:val="single"/>
          <w:lang w:eastAsia="ru-RU"/>
        </w:rPr>
        <w:t xml:space="preserve"> утвержденная приказом </w:t>
      </w:r>
      <w:proofErr w:type="spellStart"/>
      <w:r w:rsidRPr="00830E16">
        <w:rPr>
          <w:rFonts w:eastAsia="Times New Roman"/>
          <w:bCs/>
          <w:u w:val="single"/>
          <w:lang w:eastAsia="ru-RU"/>
        </w:rPr>
        <w:t>УУНиТ</w:t>
      </w:r>
      <w:proofErr w:type="spellEnd"/>
      <w:r w:rsidRPr="00830E16">
        <w:rPr>
          <w:rFonts w:eastAsia="Times New Roman"/>
          <w:bCs/>
          <w:u w:val="single"/>
          <w:lang w:eastAsia="ru-RU"/>
        </w:rPr>
        <w:t xml:space="preserve"> </w:t>
      </w:r>
      <w:r w:rsidRPr="00830E16">
        <w:rPr>
          <w:u w:val="single"/>
        </w:rPr>
        <w:t>№710 от 26.12.2022.</w:t>
      </w:r>
    </w:p>
    <w:p w14:paraId="44671B3C" w14:textId="4D4C2690" w:rsidR="00E6114A" w:rsidRDefault="00C92698" w:rsidP="00E6114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bCs/>
          <w:lang w:eastAsia="ru-RU"/>
        </w:rPr>
        <w:t xml:space="preserve">Наименование и реквизиты локального нормативного акта, устанавливающего </w:t>
      </w:r>
      <w:r w:rsidRPr="00C92698">
        <w:rPr>
          <w:rFonts w:eastAsia="Times New Roman"/>
          <w:lang w:eastAsia="ru-RU"/>
        </w:rPr>
        <w:t>правила внутреннего трудового распорядка профильной организации:</w:t>
      </w:r>
      <w:r w:rsidR="00E6114A">
        <w:rPr>
          <w:rFonts w:eastAsia="Times New Roman"/>
          <w:lang w:eastAsia="ru-RU"/>
        </w:rPr>
        <w:t xml:space="preserve"> </w:t>
      </w:r>
    </w:p>
    <w:p w14:paraId="68F2460A" w14:textId="535A40D7" w:rsidR="00E6114A" w:rsidRPr="00E6114A" w:rsidRDefault="00E6114A" w:rsidP="00E6114A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bCs/>
          <w:u w:val="single"/>
          <w:lang w:eastAsia="ru-RU"/>
        </w:rPr>
      </w:pPr>
      <w:r w:rsidRPr="00E6114A">
        <w:rPr>
          <w:rFonts w:eastAsia="Times New Roman"/>
          <w:bCs/>
          <w:u w:val="single"/>
          <w:lang w:eastAsia="ru-RU"/>
        </w:rPr>
        <w:t xml:space="preserve">Правила внутреннего трудового распорядка Уфимского университета науки и технологий, утвержденные приказом </w:t>
      </w:r>
      <w:proofErr w:type="spellStart"/>
      <w:r w:rsidRPr="00E6114A">
        <w:rPr>
          <w:rFonts w:eastAsia="Times New Roman"/>
          <w:bCs/>
          <w:u w:val="single"/>
          <w:lang w:eastAsia="ru-RU"/>
        </w:rPr>
        <w:t>УУНиТ</w:t>
      </w:r>
      <w:proofErr w:type="spellEnd"/>
      <w:r w:rsidRPr="00E6114A">
        <w:rPr>
          <w:rFonts w:eastAsia="Times New Roman"/>
          <w:bCs/>
          <w:u w:val="single"/>
          <w:lang w:eastAsia="ru-RU"/>
        </w:rPr>
        <w:t xml:space="preserve"> </w:t>
      </w:r>
      <w:r w:rsidR="00830E16" w:rsidRPr="00830E16">
        <w:rPr>
          <w:rFonts w:eastAsia="Times New Roman"/>
          <w:bCs/>
          <w:u w:val="single"/>
          <w:lang w:eastAsia="ru-RU"/>
        </w:rPr>
        <w:t>“</w:t>
      </w:r>
      <w:r w:rsidRPr="00E6114A">
        <w:rPr>
          <w:rFonts w:eastAsia="Times New Roman"/>
          <w:bCs/>
          <w:u w:val="single"/>
          <w:lang w:eastAsia="ru-RU"/>
        </w:rPr>
        <w:t xml:space="preserve">Об утверждении Правил внутреннего трудового </w:t>
      </w:r>
      <w:r w:rsidRPr="00830E16">
        <w:rPr>
          <w:rFonts w:eastAsia="Times New Roman"/>
          <w:bCs/>
          <w:u w:val="single"/>
          <w:lang w:eastAsia="ru-RU"/>
        </w:rPr>
        <w:t>распорядка</w:t>
      </w:r>
      <w:r w:rsidR="00830E16" w:rsidRPr="00830E16">
        <w:rPr>
          <w:rFonts w:eastAsia="Times New Roman"/>
          <w:u w:val="single"/>
          <w:lang w:eastAsia="ru-RU"/>
        </w:rPr>
        <w:t xml:space="preserve"> федерального государственного бюджетного образовательного учреждения высшего образования «Уфимский университет науки и технологий»”</w:t>
      </w:r>
      <w:r w:rsidRPr="00E6114A">
        <w:rPr>
          <w:rFonts w:eastAsia="Times New Roman"/>
          <w:bCs/>
          <w:u w:val="single"/>
          <w:lang w:eastAsia="ru-RU"/>
        </w:rPr>
        <w:t xml:space="preserve"> №0171 от 30.01.2023.</w:t>
      </w:r>
    </w:p>
    <w:p w14:paraId="2A64703D" w14:textId="77777777" w:rsidR="00C92698" w:rsidRPr="00C92698" w:rsidRDefault="00C92698" w:rsidP="00C9269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bCs/>
          <w:lang w:eastAsia="ru-RU"/>
        </w:rPr>
      </w:pPr>
    </w:p>
    <w:p w14:paraId="6A32A84D" w14:textId="77777777" w:rsidR="00AD7582" w:rsidRPr="00C92698" w:rsidRDefault="00C92698" w:rsidP="00AD75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>Перед началом практики инструктаж по ознакомлению с требованиями охраны труда, техники безопасности, пожарной безопасности, а также правилами внутреннего трудового распорядка прошел:</w:t>
      </w:r>
    </w:p>
    <w:p w14:paraId="346F9180" w14:textId="77777777" w:rsidR="00C92698" w:rsidRPr="00C92698" w:rsidRDefault="00C92698" w:rsidP="00C92698">
      <w:pPr>
        <w:spacing w:after="0" w:line="240" w:lineRule="auto"/>
        <w:jc w:val="right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>обучающийся ____________/ ________________</w:t>
      </w:r>
    </w:p>
    <w:p w14:paraId="372DBB2F" w14:textId="77777777" w:rsidR="00C92698" w:rsidRPr="00C92698" w:rsidRDefault="00C92698" w:rsidP="00C92698">
      <w:pPr>
        <w:spacing w:after="0" w:line="240" w:lineRule="auto"/>
        <w:jc w:val="right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 xml:space="preserve">подпись </w:t>
      </w:r>
      <w:r w:rsidRPr="00C92698">
        <w:rPr>
          <w:rFonts w:eastAsia="Times New Roman"/>
          <w:bCs/>
          <w:lang w:eastAsia="ru-RU"/>
        </w:rPr>
        <w:tab/>
        <w:t>И.О. Фамилия</w:t>
      </w:r>
    </w:p>
    <w:p w14:paraId="7072D230" w14:textId="77777777" w:rsidR="00C92698" w:rsidRPr="00C92698" w:rsidRDefault="00C92698" w:rsidP="00C9269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bCs/>
          <w:lang w:eastAsia="ru-RU"/>
        </w:rPr>
      </w:pPr>
    </w:p>
    <w:p w14:paraId="7FF66CA7" w14:textId="77777777" w:rsidR="00C92698" w:rsidRPr="00E94E34" w:rsidRDefault="00C92698" w:rsidP="00C9269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>Перед началом практики 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 провел:</w:t>
      </w:r>
    </w:p>
    <w:p w14:paraId="2BB32E31" w14:textId="77777777" w:rsidR="00AD7582" w:rsidRPr="00C92698" w:rsidRDefault="00AD7582" w:rsidP="00C9269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bCs/>
          <w:lang w:eastAsia="ru-RU"/>
        </w:rPr>
      </w:pPr>
    </w:p>
    <w:p w14:paraId="13FFDA75" w14:textId="77777777" w:rsidR="00C92698" w:rsidRPr="00C92698" w:rsidRDefault="00C92698" w:rsidP="00C92698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>______________________  ____________/ ________________</w:t>
      </w:r>
    </w:p>
    <w:p w14:paraId="596C6703" w14:textId="77777777" w:rsidR="00C92698" w:rsidRPr="00C92698" w:rsidRDefault="00C92698" w:rsidP="00C92698">
      <w:pPr>
        <w:spacing w:after="0" w:line="240" w:lineRule="auto"/>
        <w:jc w:val="right"/>
        <w:rPr>
          <w:rFonts w:eastAsia="Times New Roman"/>
          <w:bCs/>
          <w:lang w:eastAsia="ru-RU"/>
        </w:rPr>
      </w:pPr>
      <w:r w:rsidRPr="00C92698">
        <w:rPr>
          <w:rFonts w:eastAsia="Times New Roman"/>
          <w:bCs/>
          <w:lang w:eastAsia="ru-RU"/>
        </w:rPr>
        <w:t xml:space="preserve">должность </w:t>
      </w:r>
      <w:r w:rsidRPr="00C92698">
        <w:rPr>
          <w:rFonts w:eastAsia="Times New Roman"/>
          <w:bCs/>
          <w:lang w:eastAsia="ru-RU"/>
        </w:rPr>
        <w:tab/>
      </w:r>
      <w:r w:rsidRPr="00C92698">
        <w:rPr>
          <w:rFonts w:eastAsia="Times New Roman"/>
          <w:bCs/>
          <w:lang w:eastAsia="ru-RU"/>
        </w:rPr>
        <w:tab/>
        <w:t xml:space="preserve">подпись </w:t>
      </w:r>
      <w:r w:rsidRPr="00C92698">
        <w:rPr>
          <w:rFonts w:eastAsia="Times New Roman"/>
          <w:bCs/>
          <w:lang w:eastAsia="ru-RU"/>
        </w:rPr>
        <w:tab/>
        <w:t>И.О. Фамилия</w:t>
      </w:r>
    </w:p>
    <w:p w14:paraId="2EB8B3E2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b/>
          <w:bCs/>
          <w:lang w:eastAsia="ru-RU"/>
        </w:rPr>
        <w:br w:type="column"/>
      </w:r>
      <w:r w:rsidRPr="00C92698">
        <w:rPr>
          <w:rFonts w:eastAsia="Times New Roman"/>
          <w:b/>
          <w:bCs/>
          <w:lang w:eastAsia="ru-RU"/>
        </w:rPr>
        <w:lastRenderedPageBreak/>
        <w:t>6. ДНЕВНИК РАБОТЫ ОБУЧАЮЩЕГОСЯ</w:t>
      </w:r>
    </w:p>
    <w:p w14:paraId="7ED9BE1D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9"/>
        <w:gridCol w:w="7938"/>
      </w:tblGrid>
      <w:tr w:rsidR="00C92698" w:rsidRPr="00C92698" w14:paraId="75F8ABF2" w14:textId="77777777" w:rsidTr="00E94E34">
        <w:trPr>
          <w:cantSplit/>
          <w:trHeight w:val="1518"/>
        </w:trPr>
        <w:tc>
          <w:tcPr>
            <w:tcW w:w="877" w:type="pct"/>
            <w:vAlign w:val="center"/>
          </w:tcPr>
          <w:p w14:paraId="025F56A6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Дата</w:t>
            </w:r>
          </w:p>
        </w:tc>
        <w:tc>
          <w:tcPr>
            <w:tcW w:w="4123" w:type="pct"/>
            <w:vAlign w:val="center"/>
          </w:tcPr>
          <w:p w14:paraId="1E8BD860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Информация о проделанной работе, использованные источники и литература (при наличии)</w:t>
            </w:r>
          </w:p>
        </w:tc>
      </w:tr>
      <w:tr w:rsidR="00C92698" w:rsidRPr="00C92698" w14:paraId="349D0FE3" w14:textId="77777777" w:rsidTr="00E94E34">
        <w:trPr>
          <w:trHeight w:val="255"/>
        </w:trPr>
        <w:tc>
          <w:tcPr>
            <w:tcW w:w="877" w:type="pct"/>
          </w:tcPr>
          <w:p w14:paraId="5FE96849" w14:textId="5DB1C885" w:rsidR="00C92698" w:rsidRPr="00E94D00" w:rsidRDefault="00E94D00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E94D00">
              <w:rPr>
                <w:rFonts w:eastAsia="Times New Roman"/>
                <w:bCs/>
                <w:sz w:val="20"/>
                <w:szCs w:val="20"/>
                <w:lang w:eastAsia="ru-RU"/>
              </w:rPr>
              <w:t>02.05.2022</w:t>
            </w:r>
          </w:p>
        </w:tc>
        <w:tc>
          <w:tcPr>
            <w:tcW w:w="4123" w:type="pct"/>
          </w:tcPr>
          <w:p w14:paraId="18529EA6" w14:textId="0BAE3914" w:rsidR="00C92698" w:rsidRPr="00E94D00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E94D00">
              <w:rPr>
                <w:rFonts w:eastAsia="Times New Roman"/>
                <w:sz w:val="20"/>
                <w:szCs w:val="20"/>
                <w:lang w:eastAsia="ru-RU"/>
              </w:rPr>
              <w:t>Исследование текущего состояния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в области компьютерного моделирования 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процессов, сопровождающихся значительными пластическими деформациями.</w:t>
            </w:r>
          </w:p>
        </w:tc>
      </w:tr>
      <w:tr w:rsidR="00C92698" w:rsidRPr="00C92698" w14:paraId="0D2AC853" w14:textId="77777777" w:rsidTr="00E94E34">
        <w:trPr>
          <w:trHeight w:val="240"/>
        </w:trPr>
        <w:tc>
          <w:tcPr>
            <w:tcW w:w="877" w:type="pct"/>
          </w:tcPr>
          <w:p w14:paraId="0877392E" w14:textId="18E6ACDA" w:rsidR="00C92698" w:rsidRPr="00E94D00" w:rsidRDefault="00E94D00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03</w:t>
            </w:r>
            <w:r w:rsidR="00A66948">
              <w:rPr>
                <w:rFonts w:eastAsia="Times New Roman"/>
                <w:bCs/>
                <w:sz w:val="20"/>
                <w:szCs w:val="20"/>
                <w:lang w:eastAsia="ru-RU"/>
              </w:rPr>
              <w:t>.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05</w:t>
            </w:r>
            <w:r w:rsidR="00A66948">
              <w:rPr>
                <w:rFonts w:eastAsia="Times New Roman"/>
                <w:bCs/>
                <w:sz w:val="20"/>
                <w:szCs w:val="20"/>
                <w:lang w:eastAsia="ru-RU"/>
              </w:rPr>
              <w:t>.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2022-04</w:t>
            </w:r>
            <w:r w:rsidR="00A66948">
              <w:rPr>
                <w:rFonts w:eastAsia="Times New Roman"/>
                <w:bCs/>
                <w:sz w:val="20"/>
                <w:szCs w:val="20"/>
                <w:lang w:eastAsia="ru-RU"/>
              </w:rPr>
              <w:t>.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05</w:t>
            </w:r>
            <w:r w:rsidR="00A66948">
              <w:rPr>
                <w:rFonts w:eastAsia="Times New Roman"/>
                <w:bCs/>
                <w:sz w:val="20"/>
                <w:szCs w:val="20"/>
                <w:lang w:eastAsia="ru-RU"/>
              </w:rPr>
              <w:t>.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2022</w:t>
            </w:r>
          </w:p>
        </w:tc>
        <w:tc>
          <w:tcPr>
            <w:tcW w:w="4123" w:type="pct"/>
          </w:tcPr>
          <w:p w14:paraId="60D958A6" w14:textId="35D06C9D" w:rsidR="00C92698" w:rsidRPr="00547EFB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Изучение возможности и особенностей применения адаптивной сет</w:t>
            </w:r>
            <w:r w:rsidR="00A66948">
              <w:rPr>
                <w:rFonts w:eastAsia="Times New Roman"/>
                <w:sz w:val="20"/>
                <w:szCs w:val="20"/>
                <w:lang w:eastAsia="ru-RU"/>
              </w:rPr>
              <w:t>к</w:t>
            </w:r>
            <w:r w:rsidRPr="00A66948">
              <w:rPr>
                <w:rFonts w:eastAsia="Times New Roman"/>
                <w:sz w:val="20"/>
                <w:szCs w:val="20"/>
                <w:lang w:eastAsia="ru-RU"/>
              </w:rPr>
              <w:t xml:space="preserve">и в </w:t>
            </w:r>
            <w:r w:rsidRPr="00A66948">
              <w:rPr>
                <w:rFonts w:eastAsia="Times New Roman"/>
                <w:sz w:val="20"/>
                <w:szCs w:val="20"/>
                <w:lang w:val="en-US" w:eastAsia="ru-RU"/>
              </w:rPr>
              <w:t>ANSYS</w:t>
            </w:r>
            <w:r w:rsidRPr="00A66948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A66948">
              <w:rPr>
                <w:rFonts w:eastAsia="Times New Roman"/>
                <w:sz w:val="20"/>
                <w:szCs w:val="20"/>
                <w:lang w:val="en-US" w:eastAsia="ru-RU"/>
              </w:rPr>
              <w:t>Mechanical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53EB5A57" w14:textId="77777777" w:rsidTr="00E94E34">
        <w:trPr>
          <w:trHeight w:val="300"/>
        </w:trPr>
        <w:tc>
          <w:tcPr>
            <w:tcW w:w="877" w:type="pct"/>
          </w:tcPr>
          <w:p w14:paraId="3D53E0D5" w14:textId="04BC3F1B" w:rsidR="00C92698" w:rsidRPr="00E94D00" w:rsidRDefault="00A66948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05.05.2022-06.05.2022</w:t>
            </w:r>
          </w:p>
        </w:tc>
        <w:tc>
          <w:tcPr>
            <w:tcW w:w="4123" w:type="pct"/>
          </w:tcPr>
          <w:p w14:paraId="55E52C8F" w14:textId="17E38D4B" w:rsidR="00C92698" w:rsidRPr="00A66948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Построение тестовой модели с применением адаптивной сетки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7EF3AB93" w14:textId="77777777" w:rsidTr="00E94E34">
        <w:trPr>
          <w:trHeight w:val="258"/>
        </w:trPr>
        <w:tc>
          <w:tcPr>
            <w:tcW w:w="877" w:type="pct"/>
          </w:tcPr>
          <w:p w14:paraId="06F5A722" w14:textId="22954FF7" w:rsidR="00A66948" w:rsidRPr="00E94D00" w:rsidRDefault="00A66948" w:rsidP="00A66948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07.05.2022-08.05.2022</w:t>
            </w:r>
          </w:p>
        </w:tc>
        <w:tc>
          <w:tcPr>
            <w:tcW w:w="4123" w:type="pct"/>
          </w:tcPr>
          <w:p w14:paraId="19196991" w14:textId="0FB029F3" w:rsidR="00C92698" w:rsidRPr="00A66948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Настройка параметров адаптивной сетки, тестирование модели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6C38B576" w14:textId="77777777" w:rsidTr="00E94E34">
        <w:trPr>
          <w:trHeight w:val="245"/>
        </w:trPr>
        <w:tc>
          <w:tcPr>
            <w:tcW w:w="877" w:type="pct"/>
          </w:tcPr>
          <w:p w14:paraId="650A26AD" w14:textId="45FB364A" w:rsidR="00C92698" w:rsidRPr="00E94D00" w:rsidRDefault="00A66948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09.05.2022-10.05.2022</w:t>
            </w:r>
          </w:p>
        </w:tc>
        <w:tc>
          <w:tcPr>
            <w:tcW w:w="4123" w:type="pct"/>
          </w:tcPr>
          <w:p w14:paraId="517AB9DA" w14:textId="74460F7D" w:rsidR="00C92698" w:rsidRPr="00A66948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Моделирование процесса линейной сварки трением с применением адаптивной сетки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3CDEA947" w14:textId="77777777" w:rsidTr="00E94E34">
        <w:trPr>
          <w:trHeight w:val="247"/>
        </w:trPr>
        <w:tc>
          <w:tcPr>
            <w:tcW w:w="877" w:type="pct"/>
          </w:tcPr>
          <w:p w14:paraId="569664D4" w14:textId="4D384ADB" w:rsidR="00C92698" w:rsidRPr="00E94D00" w:rsidRDefault="00A66948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11.05.2022-12.05.2022</w:t>
            </w:r>
          </w:p>
        </w:tc>
        <w:tc>
          <w:tcPr>
            <w:tcW w:w="4123" w:type="pct"/>
          </w:tcPr>
          <w:p w14:paraId="62A707AF" w14:textId="3ECD21CD" w:rsidR="00C92698" w:rsidRPr="00A66948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Настройка параметров и тестирование модели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59E09112" w14:textId="77777777" w:rsidTr="00E94E34">
        <w:trPr>
          <w:trHeight w:val="309"/>
        </w:trPr>
        <w:tc>
          <w:tcPr>
            <w:tcW w:w="877" w:type="pct"/>
          </w:tcPr>
          <w:p w14:paraId="4510E76D" w14:textId="2C014070" w:rsidR="00C92698" w:rsidRPr="00E94D00" w:rsidRDefault="00A66948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13.05.2022-14.05.2022</w:t>
            </w:r>
          </w:p>
        </w:tc>
        <w:tc>
          <w:tcPr>
            <w:tcW w:w="4123" w:type="pct"/>
          </w:tcPr>
          <w:p w14:paraId="348B2A3F" w14:textId="5E9684D2" w:rsidR="00C92698" w:rsidRPr="00A66948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Поиск необходимых свойств материала (титановый сплав ВТ6) в литературе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7A1976FD" w14:textId="77777777" w:rsidTr="00E94E34">
        <w:trPr>
          <w:trHeight w:val="210"/>
        </w:trPr>
        <w:tc>
          <w:tcPr>
            <w:tcW w:w="877" w:type="pct"/>
          </w:tcPr>
          <w:p w14:paraId="172A45BE" w14:textId="4BCDB201" w:rsidR="00C92698" w:rsidRPr="00E94D00" w:rsidRDefault="00A66948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15.05.2022-16.05.2022</w:t>
            </w:r>
          </w:p>
        </w:tc>
        <w:tc>
          <w:tcPr>
            <w:tcW w:w="4123" w:type="pct"/>
          </w:tcPr>
          <w:p w14:paraId="4BC25A92" w14:textId="4F7253D7" w:rsidR="00C92698" w:rsidRPr="00A66948" w:rsidRDefault="00E94D00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Проведение расчетов для различных граничных условий и анализ результатов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C92698" w:rsidRPr="00C92698" w14:paraId="1C704F3E" w14:textId="77777777" w:rsidTr="00E94E34">
        <w:trPr>
          <w:trHeight w:val="285"/>
        </w:trPr>
        <w:tc>
          <w:tcPr>
            <w:tcW w:w="877" w:type="pct"/>
          </w:tcPr>
          <w:p w14:paraId="3DF6D3F4" w14:textId="3BD96903" w:rsidR="00C92698" w:rsidRPr="00E94D00" w:rsidRDefault="00A66948" w:rsidP="00E94D00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17.05.2022-18.05.2022</w:t>
            </w:r>
          </w:p>
        </w:tc>
        <w:tc>
          <w:tcPr>
            <w:tcW w:w="4123" w:type="pct"/>
          </w:tcPr>
          <w:p w14:paraId="412DFDD9" w14:textId="552B69E5" w:rsidR="00C92698" w:rsidRPr="00547EFB" w:rsidRDefault="00010ECE" w:rsidP="00E94D00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Поиск</w:t>
            </w:r>
            <w:r w:rsidR="00E94D00" w:rsidRPr="00A66948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команд</w:t>
            </w:r>
            <w:r w:rsidR="00E94D00" w:rsidRPr="00A66948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="00E94D00" w:rsidRPr="00A66948">
              <w:rPr>
                <w:rFonts w:eastAsia="Times New Roman"/>
                <w:sz w:val="20"/>
                <w:szCs w:val="20"/>
                <w:lang w:val="en-US" w:eastAsia="ru-RU"/>
              </w:rPr>
              <w:t>APDL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 xml:space="preserve"> для 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адаптивного перестроения сетки, составление скрипта настройки</w:t>
            </w:r>
            <w:r w:rsidR="00547EFB"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547EFB" w:rsidRPr="00C92698" w14:paraId="3DF295B6" w14:textId="77777777" w:rsidTr="00E94E34">
        <w:trPr>
          <w:trHeight w:val="285"/>
        </w:trPr>
        <w:tc>
          <w:tcPr>
            <w:tcW w:w="877" w:type="pct"/>
          </w:tcPr>
          <w:p w14:paraId="56AFF55F" w14:textId="1140B987" w:rsidR="00547EFB" w:rsidRPr="00E94D00" w:rsidRDefault="00547EFB" w:rsidP="00547EFB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19.05.2022-20.05.2022</w:t>
            </w:r>
          </w:p>
        </w:tc>
        <w:tc>
          <w:tcPr>
            <w:tcW w:w="4123" w:type="pct"/>
          </w:tcPr>
          <w:p w14:paraId="376522BE" w14:textId="6048ABC6" w:rsidR="00547EFB" w:rsidRPr="00A66948" w:rsidRDefault="00547EFB" w:rsidP="00547EF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Построение и отладка компьютерной модели двумерной штамповки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547EFB" w:rsidRPr="00C92698" w14:paraId="04CD5963" w14:textId="77777777" w:rsidTr="00E94E34">
        <w:trPr>
          <w:trHeight w:val="285"/>
        </w:trPr>
        <w:tc>
          <w:tcPr>
            <w:tcW w:w="877" w:type="pct"/>
          </w:tcPr>
          <w:p w14:paraId="1B297942" w14:textId="293D43FC" w:rsidR="00547EFB" w:rsidRPr="00E94D00" w:rsidRDefault="00547EFB" w:rsidP="00547EFB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21.05.2022-22.05.2022</w:t>
            </w:r>
          </w:p>
        </w:tc>
        <w:tc>
          <w:tcPr>
            <w:tcW w:w="4123" w:type="pct"/>
          </w:tcPr>
          <w:p w14:paraId="211D86E9" w14:textId="5EF2B759" w:rsidR="00547EFB" w:rsidRPr="00A66948" w:rsidRDefault="00547EFB" w:rsidP="00547EF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 xml:space="preserve">Настройка адаптивной сетки для сопряженного </w:t>
            </w:r>
            <w:proofErr w:type="spellStart"/>
            <w:r w:rsidRPr="00A66948">
              <w:rPr>
                <w:rFonts w:eastAsia="Times New Roman"/>
                <w:sz w:val="20"/>
                <w:szCs w:val="20"/>
                <w:lang w:eastAsia="ru-RU"/>
              </w:rPr>
              <w:t>термо</w:t>
            </w:r>
            <w:proofErr w:type="spellEnd"/>
            <w:r w:rsidRPr="00A66948">
              <w:rPr>
                <w:rFonts w:eastAsia="Times New Roman"/>
                <w:sz w:val="20"/>
                <w:szCs w:val="20"/>
                <w:lang w:eastAsia="ru-RU"/>
              </w:rPr>
              <w:t>-прочностного расчета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547EFB" w:rsidRPr="00C92698" w14:paraId="444884F4" w14:textId="77777777" w:rsidTr="00E94E34">
        <w:trPr>
          <w:trHeight w:val="285"/>
        </w:trPr>
        <w:tc>
          <w:tcPr>
            <w:tcW w:w="877" w:type="pct"/>
          </w:tcPr>
          <w:p w14:paraId="24B559D7" w14:textId="2A8C5E4A" w:rsidR="00547EFB" w:rsidRPr="00E94D00" w:rsidRDefault="00547EFB" w:rsidP="00547EFB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23.05.2022-24.05.2022</w:t>
            </w:r>
          </w:p>
        </w:tc>
        <w:tc>
          <w:tcPr>
            <w:tcW w:w="4123" w:type="pct"/>
          </w:tcPr>
          <w:p w14:paraId="5C44539D" w14:textId="2070CB2B" w:rsidR="00547EFB" w:rsidRPr="00A66948" w:rsidRDefault="00547EFB" w:rsidP="00547EF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Построение модели ротационной сварки трением: с контактным трением и с нагревом от теплового источника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547EFB" w:rsidRPr="00C92698" w14:paraId="01458618" w14:textId="77777777" w:rsidTr="00E94E34">
        <w:trPr>
          <w:trHeight w:val="285"/>
        </w:trPr>
        <w:tc>
          <w:tcPr>
            <w:tcW w:w="877" w:type="pct"/>
          </w:tcPr>
          <w:p w14:paraId="03565AFC" w14:textId="6E5C9527" w:rsidR="00547EFB" w:rsidRPr="00E94D00" w:rsidRDefault="00547EFB" w:rsidP="00547EFB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25.05.2022-27.05.2022</w:t>
            </w:r>
          </w:p>
        </w:tc>
        <w:tc>
          <w:tcPr>
            <w:tcW w:w="4123" w:type="pct"/>
          </w:tcPr>
          <w:p w14:paraId="22ED3636" w14:textId="222EF170" w:rsidR="00547EFB" w:rsidRPr="00A66948" w:rsidRDefault="00547EFB" w:rsidP="00547EF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Проведение расчетов и анализ результатов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547EFB" w:rsidRPr="00C92698" w14:paraId="765FF17A" w14:textId="77777777" w:rsidTr="00E94E34">
        <w:trPr>
          <w:trHeight w:val="285"/>
        </w:trPr>
        <w:tc>
          <w:tcPr>
            <w:tcW w:w="877" w:type="pct"/>
          </w:tcPr>
          <w:p w14:paraId="67ED2BED" w14:textId="70D2EA15" w:rsidR="00547EFB" w:rsidRPr="00E94D00" w:rsidRDefault="00547EFB" w:rsidP="00547EFB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28.05.2022</w:t>
            </w:r>
          </w:p>
        </w:tc>
        <w:tc>
          <w:tcPr>
            <w:tcW w:w="4123" w:type="pct"/>
          </w:tcPr>
          <w:p w14:paraId="10BB23FA" w14:textId="7DF10DBB" w:rsidR="00547EFB" w:rsidRPr="00A66948" w:rsidRDefault="00547EFB" w:rsidP="00547EF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Оформление отчета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  <w:tr w:rsidR="00547EFB" w:rsidRPr="00C92698" w14:paraId="50D616F5" w14:textId="77777777" w:rsidTr="00E94E34">
        <w:trPr>
          <w:trHeight w:val="285"/>
        </w:trPr>
        <w:tc>
          <w:tcPr>
            <w:tcW w:w="877" w:type="pct"/>
          </w:tcPr>
          <w:p w14:paraId="37608501" w14:textId="4831E7B2" w:rsidR="00547EFB" w:rsidRPr="00E94D00" w:rsidRDefault="00547EFB" w:rsidP="00547EFB">
            <w:pPr>
              <w:spacing w:after="0" w:line="240" w:lineRule="auto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29.05.2022</w:t>
            </w:r>
          </w:p>
        </w:tc>
        <w:tc>
          <w:tcPr>
            <w:tcW w:w="4123" w:type="pct"/>
          </w:tcPr>
          <w:p w14:paraId="0CDB36E8" w14:textId="23A8BA0B" w:rsidR="00547EFB" w:rsidRPr="00A66948" w:rsidRDefault="00547EFB" w:rsidP="00547EFB">
            <w:pPr>
              <w:spacing w:after="0" w:line="240" w:lineRule="auto"/>
              <w:rPr>
                <w:rFonts w:eastAsia="Times New Roman"/>
                <w:sz w:val="20"/>
                <w:szCs w:val="20"/>
                <w:lang w:eastAsia="ru-RU"/>
              </w:rPr>
            </w:pPr>
            <w:r w:rsidRPr="00A66948">
              <w:rPr>
                <w:rFonts w:eastAsia="Times New Roman"/>
                <w:sz w:val="20"/>
                <w:szCs w:val="20"/>
                <w:lang w:eastAsia="ru-RU"/>
              </w:rPr>
              <w:t>Подготовка к защите (составление презентации и доклада) и защита результатов практики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.</w:t>
            </w:r>
          </w:p>
        </w:tc>
      </w:tr>
    </w:tbl>
    <w:tbl>
      <w:tblPr>
        <w:tblpPr w:leftFromText="180" w:rightFromText="180" w:vertAnchor="text" w:horzAnchor="margin" w:tblpXSpec="center" w:tblpY="702"/>
        <w:tblOverlap w:val="never"/>
        <w:tblW w:w="5000" w:type="pct"/>
        <w:tblLook w:val="04A0" w:firstRow="1" w:lastRow="0" w:firstColumn="1" w:lastColumn="0" w:noHBand="0" w:noVBand="1"/>
      </w:tblPr>
      <w:tblGrid>
        <w:gridCol w:w="4994"/>
        <w:gridCol w:w="4643"/>
      </w:tblGrid>
      <w:tr w:rsidR="00AD7582" w:rsidRPr="00C92698" w14:paraId="54735BBF" w14:textId="77777777" w:rsidTr="00E94E34">
        <w:trPr>
          <w:trHeight w:val="1182"/>
        </w:trPr>
        <w:tc>
          <w:tcPr>
            <w:tcW w:w="2591" w:type="pct"/>
            <w:shd w:val="clear" w:color="auto" w:fill="auto"/>
          </w:tcPr>
          <w:p w14:paraId="1B9CB619" w14:textId="77777777" w:rsidR="00AD7582" w:rsidRPr="00C92698" w:rsidRDefault="00AD7582" w:rsidP="00AD7582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660295E0" w14:textId="12B5F600" w:rsidR="00AD7582" w:rsidRPr="00C92698" w:rsidRDefault="00AD7582" w:rsidP="00AD7582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кафедры</w:t>
            </w:r>
          </w:p>
        </w:tc>
        <w:tc>
          <w:tcPr>
            <w:tcW w:w="2409" w:type="pct"/>
            <w:shd w:val="clear" w:color="auto" w:fill="auto"/>
          </w:tcPr>
          <w:p w14:paraId="0C3CA671" w14:textId="77777777" w:rsidR="00AD7582" w:rsidRPr="00C92698" w:rsidRDefault="00AD7582" w:rsidP="00AD7582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0DC9FE64" w14:textId="77777777" w:rsidR="00AD7582" w:rsidRPr="00C92698" w:rsidRDefault="00AD7582" w:rsidP="00AD7582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193104CB" w14:textId="77777777" w:rsidR="00AD7582" w:rsidRPr="00C92698" w:rsidRDefault="00AD7582" w:rsidP="00AD7582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089197A5" w14:textId="77777777" w:rsidR="00AD7582" w:rsidRPr="00C92698" w:rsidRDefault="00AD7582" w:rsidP="00AD7582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  <w:tr w:rsidR="00AD7582" w:rsidRPr="00C92698" w14:paraId="07DF2AEC" w14:textId="77777777" w:rsidTr="00E94E34">
        <w:trPr>
          <w:trHeight w:val="1182"/>
        </w:trPr>
        <w:tc>
          <w:tcPr>
            <w:tcW w:w="2591" w:type="pct"/>
            <w:shd w:val="clear" w:color="auto" w:fill="auto"/>
          </w:tcPr>
          <w:p w14:paraId="6893A12D" w14:textId="77777777" w:rsidR="00AD7582" w:rsidRPr="00C92698" w:rsidRDefault="00AD7582" w:rsidP="00AD7582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профильной организации</w:t>
            </w:r>
            <w:r w:rsidRPr="00C92698">
              <w:rPr>
                <w:rFonts w:eastAsia="Times New Roman"/>
                <w:bCs/>
                <w:vertAlign w:val="superscript"/>
                <w:lang w:eastAsia="ru-RU"/>
              </w:rPr>
              <w:t xml:space="preserve"> </w:t>
            </w:r>
          </w:p>
        </w:tc>
        <w:tc>
          <w:tcPr>
            <w:tcW w:w="2409" w:type="pct"/>
            <w:shd w:val="clear" w:color="auto" w:fill="auto"/>
          </w:tcPr>
          <w:p w14:paraId="029B1FAE" w14:textId="77777777" w:rsidR="00AD7582" w:rsidRPr="00C92698" w:rsidRDefault="00AD7582" w:rsidP="00AD7582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</w:p>
          <w:p w14:paraId="141B1202" w14:textId="77777777" w:rsidR="00AD7582" w:rsidRPr="00C92698" w:rsidRDefault="00AD7582" w:rsidP="00AD7582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6D8E8841" w14:textId="77777777" w:rsidR="00AD7582" w:rsidRPr="00C92698" w:rsidRDefault="00AD7582" w:rsidP="00AD7582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100E18EE" w14:textId="77777777" w:rsidR="00AD7582" w:rsidRPr="00C92698" w:rsidRDefault="00AD7582" w:rsidP="00AD7582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</w:tbl>
    <w:p w14:paraId="177E45A7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6242C7B2" w14:textId="77777777" w:rsidR="00C92698" w:rsidRPr="00C92698" w:rsidRDefault="00C92698" w:rsidP="00C92698">
      <w:pPr>
        <w:spacing w:after="0" w:line="240" w:lineRule="auto"/>
        <w:ind w:firstLine="709"/>
        <w:rPr>
          <w:rFonts w:eastAsia="Times New Roman"/>
          <w:lang w:eastAsia="ru-RU"/>
        </w:rPr>
      </w:pPr>
    </w:p>
    <w:p w14:paraId="76D157EE" w14:textId="77777777" w:rsidR="00C92698" w:rsidRPr="00C92698" w:rsidRDefault="00C92698" w:rsidP="00C92698">
      <w:pPr>
        <w:spacing w:after="0" w:line="240" w:lineRule="auto"/>
        <w:ind w:firstLine="360"/>
        <w:jc w:val="center"/>
        <w:rPr>
          <w:rFonts w:eastAsia="Times New Roman"/>
          <w:lang w:eastAsia="ru-RU"/>
        </w:rPr>
      </w:pPr>
    </w:p>
    <w:p w14:paraId="58272C90" w14:textId="77777777" w:rsidR="00C92698" w:rsidRPr="00C92698" w:rsidRDefault="00C92698" w:rsidP="00C92698">
      <w:pPr>
        <w:spacing w:after="0" w:line="240" w:lineRule="auto"/>
        <w:ind w:firstLine="360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lang w:eastAsia="ru-RU"/>
        </w:rPr>
        <w:br w:type="column"/>
      </w:r>
      <w:r w:rsidRPr="00C92698">
        <w:rPr>
          <w:rFonts w:eastAsia="Times New Roman"/>
          <w:b/>
          <w:lang w:eastAsia="ru-RU"/>
        </w:rPr>
        <w:lastRenderedPageBreak/>
        <w:t>7</w:t>
      </w:r>
      <w:r w:rsidRPr="00C92698">
        <w:rPr>
          <w:rFonts w:eastAsia="Times New Roman"/>
          <w:b/>
          <w:bCs/>
          <w:lang w:eastAsia="ru-RU"/>
        </w:rPr>
        <w:t>. ОТЧЕТ ОБУЧАЮЩЕГОСЯ О ПРАКТИКЕ</w:t>
      </w:r>
    </w:p>
    <w:p w14:paraId="71E567C0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08CA2FFB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  <w:r w:rsidRPr="00C92698">
        <w:rPr>
          <w:rFonts w:eastAsia="Times New Roman"/>
          <w:b/>
          <w:bCs/>
          <w:lang w:eastAsia="ru-RU"/>
        </w:rPr>
        <w:t xml:space="preserve">с «___» _________20___ по «__» ___________20__ </w:t>
      </w:r>
    </w:p>
    <w:p w14:paraId="4F9F7425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33377F9E" w14:textId="3F15526A" w:rsidR="00C92698" w:rsidRPr="00C92698" w:rsidRDefault="00C92698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58AD">
        <w:rPr>
          <w:rFonts w:eastAsia="Times New Roman"/>
          <w:lang w:eastAsia="ru-RU"/>
        </w:rPr>
        <w:t xml:space="preserve">Я, </w:t>
      </w:r>
      <w:r w:rsidR="00654FFB" w:rsidRPr="000558AD">
        <w:rPr>
          <w:rFonts w:eastAsia="Times New Roman"/>
          <w:lang w:eastAsia="ru-RU"/>
        </w:rPr>
        <w:t xml:space="preserve">Касьян Леонид Алексеевич, </w:t>
      </w:r>
      <w:r w:rsidRPr="000558AD">
        <w:rPr>
          <w:rFonts w:eastAsia="Times New Roman"/>
          <w:lang w:eastAsia="ru-RU"/>
        </w:rPr>
        <w:t xml:space="preserve">прошел </w:t>
      </w:r>
      <w:r w:rsidR="00E94E34" w:rsidRPr="000558AD">
        <w:rPr>
          <w:rFonts w:eastAsia="Times New Roman"/>
          <w:lang w:eastAsia="ru-RU"/>
        </w:rPr>
        <w:t>производственную (преддипломную) практику с 17 апреля 2023 по 28 мая 2023</w:t>
      </w:r>
      <w:r w:rsidRPr="000558AD">
        <w:rPr>
          <w:rFonts w:eastAsia="Times New Roman"/>
          <w:lang w:eastAsia="ru-RU"/>
        </w:rPr>
        <w:t>.</w:t>
      </w:r>
    </w:p>
    <w:p w14:paraId="73279182" w14:textId="43BC5D8F" w:rsidR="00C92698" w:rsidRPr="00C92698" w:rsidRDefault="00C92698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В соответствии с программой практики и индивидуальны</w:t>
      </w:r>
      <w:r w:rsidR="00AD7582">
        <w:rPr>
          <w:rFonts w:eastAsia="Times New Roman"/>
          <w:lang w:eastAsia="ru-RU"/>
        </w:rPr>
        <w:t>м заданием я выполнял следующую </w:t>
      </w:r>
      <w:r w:rsidRPr="00C92698">
        <w:rPr>
          <w:rFonts w:eastAsia="Times New Roman"/>
          <w:lang w:eastAsia="ru-RU"/>
        </w:rPr>
        <w:t>работу:</w:t>
      </w:r>
    </w:p>
    <w:p w14:paraId="5FE57765" w14:textId="22153B1D" w:rsidR="000558AD" w:rsidRPr="00586583" w:rsidRDefault="000558AD" w:rsidP="000558AD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1</w:t>
      </w:r>
      <w:r>
        <w:rPr>
          <w:rFonts w:eastAsia="Times New Roman"/>
          <w:lang w:eastAsia="ru-RU"/>
        </w:rPr>
        <w:t>)</w:t>
      </w:r>
      <w:r w:rsidRPr="00C92698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изучил текущее состояние в области компьютерного моделирования технологических процессов, сопровождающихся значительными пластическими деформациями</w:t>
      </w:r>
      <w:r w:rsidR="00586583">
        <w:rPr>
          <w:rFonts w:eastAsia="Times New Roman"/>
          <w:lang w:eastAsia="ru-RU"/>
        </w:rPr>
        <w:t>, и составил обзор литературы (см. Приложение А);</w:t>
      </w:r>
    </w:p>
    <w:p w14:paraId="01224206" w14:textId="5483FD3C" w:rsidR="000558AD" w:rsidRPr="00586583" w:rsidRDefault="000558AD" w:rsidP="000558AD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2</w:t>
      </w:r>
      <w:r w:rsidR="00586583">
        <w:rPr>
          <w:rFonts w:eastAsia="Times New Roman"/>
          <w:lang w:eastAsia="ru-RU"/>
        </w:rPr>
        <w:t>) и</w:t>
      </w:r>
      <w:r>
        <w:rPr>
          <w:rFonts w:eastAsia="Times New Roman"/>
          <w:lang w:eastAsia="ru-RU"/>
        </w:rPr>
        <w:t>зучи</w:t>
      </w:r>
      <w:r w:rsidR="00586583">
        <w:rPr>
          <w:rFonts w:eastAsia="Times New Roman"/>
          <w:lang w:eastAsia="ru-RU"/>
        </w:rPr>
        <w:t>л</w:t>
      </w:r>
      <w:r>
        <w:rPr>
          <w:rFonts w:eastAsia="Times New Roman"/>
          <w:lang w:eastAsia="ru-RU"/>
        </w:rPr>
        <w:t xml:space="preserve"> особенности применения адаптивного перестроения сетки для связанного </w:t>
      </w:r>
      <w:proofErr w:type="spellStart"/>
      <w:r>
        <w:rPr>
          <w:rFonts w:eastAsia="Times New Roman"/>
          <w:lang w:eastAsia="ru-RU"/>
        </w:rPr>
        <w:t>термо</w:t>
      </w:r>
      <w:proofErr w:type="spellEnd"/>
      <w:r>
        <w:rPr>
          <w:rFonts w:eastAsia="Times New Roman"/>
          <w:lang w:eastAsia="ru-RU"/>
        </w:rPr>
        <w:t>-прочностного расчета</w:t>
      </w:r>
      <w:r w:rsidR="00586583">
        <w:rPr>
          <w:rFonts w:eastAsia="Times New Roman"/>
          <w:lang w:eastAsia="ru-RU"/>
        </w:rPr>
        <w:t xml:space="preserve"> для пакета </w:t>
      </w:r>
      <w:r w:rsidR="00586583">
        <w:rPr>
          <w:rFonts w:eastAsia="Times New Roman"/>
          <w:lang w:val="en-US" w:eastAsia="ru-RU"/>
        </w:rPr>
        <w:t>ANSYS</w:t>
      </w:r>
      <w:r w:rsidR="00586583" w:rsidRPr="00586583">
        <w:rPr>
          <w:rFonts w:eastAsia="Times New Roman"/>
          <w:lang w:eastAsia="ru-RU"/>
        </w:rPr>
        <w:t xml:space="preserve"> </w:t>
      </w:r>
      <w:r w:rsidR="00586583">
        <w:rPr>
          <w:rFonts w:eastAsia="Times New Roman"/>
          <w:lang w:val="en-US" w:eastAsia="ru-RU"/>
        </w:rPr>
        <w:t>Mechanical</w:t>
      </w:r>
      <w:r w:rsidR="00586583" w:rsidRPr="00586583">
        <w:rPr>
          <w:rFonts w:eastAsia="Times New Roman"/>
          <w:lang w:eastAsia="ru-RU"/>
        </w:rPr>
        <w:t xml:space="preserve"> </w:t>
      </w:r>
      <w:r w:rsidR="00586583">
        <w:rPr>
          <w:rFonts w:eastAsia="Times New Roman"/>
          <w:lang w:val="en-US" w:eastAsia="ru-RU"/>
        </w:rPr>
        <w:t>APDL</w:t>
      </w:r>
      <w:r w:rsidR="00586583">
        <w:rPr>
          <w:rFonts w:eastAsia="Times New Roman"/>
          <w:lang w:eastAsia="ru-RU"/>
        </w:rPr>
        <w:t>;</w:t>
      </w:r>
    </w:p>
    <w:p w14:paraId="1A4B9BFA" w14:textId="70A5C220" w:rsidR="000558AD" w:rsidRDefault="000558AD" w:rsidP="000558AD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3</w:t>
      </w:r>
      <w:r w:rsidR="00586583">
        <w:rPr>
          <w:rFonts w:eastAsia="Times New Roman"/>
          <w:lang w:eastAsia="ru-RU"/>
        </w:rPr>
        <w:t>) п</w:t>
      </w:r>
      <w:r>
        <w:rPr>
          <w:rFonts w:eastAsia="Times New Roman"/>
          <w:lang w:eastAsia="ru-RU"/>
        </w:rPr>
        <w:t>острои</w:t>
      </w:r>
      <w:r w:rsidR="00586583">
        <w:rPr>
          <w:rFonts w:eastAsia="Times New Roman"/>
          <w:lang w:eastAsia="ru-RU"/>
        </w:rPr>
        <w:t>л</w:t>
      </w:r>
      <w:r>
        <w:rPr>
          <w:rFonts w:eastAsia="Times New Roman"/>
          <w:lang w:eastAsia="ru-RU"/>
        </w:rPr>
        <w:t xml:space="preserve"> </w:t>
      </w:r>
      <w:r w:rsidR="00586583">
        <w:rPr>
          <w:rFonts w:eastAsia="Times New Roman"/>
          <w:lang w:eastAsia="ru-RU"/>
        </w:rPr>
        <w:t xml:space="preserve">две </w:t>
      </w:r>
      <w:r>
        <w:rPr>
          <w:rFonts w:eastAsia="Times New Roman"/>
          <w:lang w:eastAsia="ru-RU"/>
        </w:rPr>
        <w:t>упрощенн</w:t>
      </w:r>
      <w:r w:rsidR="00586583">
        <w:rPr>
          <w:rFonts w:eastAsia="Times New Roman"/>
          <w:lang w:eastAsia="ru-RU"/>
        </w:rPr>
        <w:t>ые</w:t>
      </w:r>
      <w:r>
        <w:rPr>
          <w:rFonts w:eastAsia="Times New Roman"/>
          <w:lang w:eastAsia="ru-RU"/>
        </w:rPr>
        <w:t xml:space="preserve"> компьютерн</w:t>
      </w:r>
      <w:r w:rsidR="00586583">
        <w:rPr>
          <w:rFonts w:eastAsia="Times New Roman"/>
          <w:lang w:eastAsia="ru-RU"/>
        </w:rPr>
        <w:t>ые</w:t>
      </w:r>
      <w:r>
        <w:rPr>
          <w:rFonts w:eastAsia="Times New Roman"/>
          <w:lang w:eastAsia="ru-RU"/>
        </w:rPr>
        <w:t xml:space="preserve"> модел</w:t>
      </w:r>
      <w:r w:rsidR="00586583">
        <w:rPr>
          <w:rFonts w:eastAsia="Times New Roman"/>
          <w:lang w:eastAsia="ru-RU"/>
        </w:rPr>
        <w:t>и</w:t>
      </w:r>
      <w:r>
        <w:rPr>
          <w:rFonts w:eastAsia="Times New Roman"/>
          <w:lang w:eastAsia="ru-RU"/>
        </w:rPr>
        <w:t xml:space="preserve">, </w:t>
      </w:r>
      <w:r w:rsidR="00586583">
        <w:rPr>
          <w:rFonts w:eastAsia="Times New Roman"/>
          <w:lang w:eastAsia="ru-RU"/>
        </w:rPr>
        <w:t>описывающие</w:t>
      </w:r>
      <w:r>
        <w:rPr>
          <w:rFonts w:eastAsia="Times New Roman"/>
          <w:lang w:eastAsia="ru-RU"/>
        </w:rPr>
        <w:t xml:space="preserve"> значительные пластические деформации и нагрев</w:t>
      </w:r>
      <w:r w:rsidR="00586583">
        <w:rPr>
          <w:rFonts w:eastAsia="Times New Roman"/>
          <w:lang w:eastAsia="ru-RU"/>
        </w:rPr>
        <w:t xml:space="preserve"> в двумерной и трехмерной постановке соответственно (см. Приложение В)</w:t>
      </w:r>
      <w:r>
        <w:rPr>
          <w:rFonts w:eastAsia="Times New Roman"/>
          <w:lang w:eastAsia="ru-RU"/>
        </w:rPr>
        <w:t>.</w:t>
      </w:r>
    </w:p>
    <w:p w14:paraId="50062282" w14:textId="61AB7759" w:rsidR="00C92698" w:rsidRPr="00C92698" w:rsidRDefault="00C92698" w:rsidP="00AD7582">
      <w:pPr>
        <w:spacing w:after="0" w:line="240" w:lineRule="auto"/>
        <w:ind w:left="-567" w:hanging="567"/>
        <w:jc w:val="center"/>
        <w:rPr>
          <w:rFonts w:eastAsia="Times New Roman"/>
          <w:lang w:eastAsia="ru-RU"/>
        </w:rPr>
      </w:pPr>
    </w:p>
    <w:p w14:paraId="1666BFDA" w14:textId="77777777" w:rsidR="00C92698" w:rsidRPr="00C92698" w:rsidRDefault="00C92698" w:rsidP="00C92698">
      <w:pPr>
        <w:spacing w:after="0" w:line="240" w:lineRule="auto"/>
        <w:ind w:firstLine="708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В результате прохождения практики поставленные задачи были решены в полном объеме, профессиональные компетенции (профессиональные умения, навыки и опыт профессиональной деятельности) приобретены.</w:t>
      </w:r>
    </w:p>
    <w:p w14:paraId="7EDAD3E0" w14:textId="77777777" w:rsidR="00C92698" w:rsidRPr="00C92698" w:rsidRDefault="00C92698" w:rsidP="00C92698">
      <w:pPr>
        <w:spacing w:after="0" w:line="240" w:lineRule="auto"/>
        <w:ind w:firstLine="708"/>
        <w:jc w:val="both"/>
        <w:rPr>
          <w:rFonts w:eastAsia="Times New Roman"/>
          <w:lang w:eastAsia="ru-RU"/>
        </w:rPr>
      </w:pPr>
    </w:p>
    <w:p w14:paraId="2BFF35BB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8BD1C6C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09F8651B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965"/>
        <w:gridCol w:w="4672"/>
      </w:tblGrid>
      <w:tr w:rsidR="00C92698" w:rsidRPr="00C92698" w14:paraId="0D19727F" w14:textId="77777777" w:rsidTr="00E94E34">
        <w:tc>
          <w:tcPr>
            <w:tcW w:w="2576" w:type="pct"/>
            <w:shd w:val="clear" w:color="auto" w:fill="auto"/>
          </w:tcPr>
          <w:p w14:paraId="194B78AE" w14:textId="77777777" w:rsidR="00C92698" w:rsidRPr="00C92698" w:rsidRDefault="00C92698" w:rsidP="00C9269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Обучающийся</w:t>
            </w:r>
          </w:p>
        </w:tc>
        <w:tc>
          <w:tcPr>
            <w:tcW w:w="2424" w:type="pct"/>
            <w:shd w:val="clear" w:color="auto" w:fill="auto"/>
          </w:tcPr>
          <w:p w14:paraId="7F6163B4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563AEEF2" w14:textId="77777777" w:rsidR="00C92698" w:rsidRPr="00C92698" w:rsidRDefault="00C92698" w:rsidP="00C92698">
            <w:pPr>
              <w:spacing w:after="0" w:line="240" w:lineRule="auto"/>
              <w:jc w:val="center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2DED8BD0" w14:textId="77777777" w:rsidR="00C92698" w:rsidRPr="00C92698" w:rsidRDefault="00C92698" w:rsidP="00C9269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</w:tbl>
    <w:p w14:paraId="244A3400" w14:textId="6134F93A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lang w:eastAsia="ru-RU"/>
        </w:rPr>
        <w:br w:type="column"/>
      </w:r>
      <w:bookmarkStart w:id="0" w:name="_Hlk136254324"/>
      <w:r w:rsidRPr="00C92698">
        <w:rPr>
          <w:rFonts w:eastAsia="Times New Roman"/>
          <w:b/>
          <w:lang w:eastAsia="ru-RU"/>
        </w:rPr>
        <w:lastRenderedPageBreak/>
        <w:t>8</w:t>
      </w:r>
      <w:r w:rsidRPr="00C92698">
        <w:rPr>
          <w:rFonts w:eastAsia="Times New Roman"/>
          <w:b/>
          <w:bCs/>
          <w:lang w:eastAsia="ru-RU"/>
        </w:rPr>
        <w:t>. ЗАКЛЮЧЕНИЕ РУКОВОДИТЕЛЯ ПО ПРАКТИЧЕСКОЙ ПОДГОТОВКЕ О</w:t>
      </w:r>
      <w:r w:rsidR="00E94E34">
        <w:rPr>
          <w:rFonts w:eastAsia="Times New Roman"/>
          <w:b/>
          <w:bCs/>
          <w:lang w:eastAsia="ru-RU"/>
        </w:rPr>
        <w:t> </w:t>
      </w:r>
      <w:r w:rsidRPr="00C92698">
        <w:rPr>
          <w:rFonts w:eastAsia="Times New Roman"/>
          <w:b/>
          <w:bCs/>
          <w:lang w:eastAsia="ru-RU"/>
        </w:rPr>
        <w:t>ПРАКТИКЕ</w:t>
      </w:r>
    </w:p>
    <w:p w14:paraId="4DB9B0E0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67C36926" w14:textId="77777777" w:rsidR="00C92698" w:rsidRPr="00C92698" w:rsidRDefault="00C92698" w:rsidP="00C92698">
      <w:pPr>
        <w:spacing w:after="0" w:line="240" w:lineRule="auto"/>
        <w:ind w:firstLine="360"/>
        <w:rPr>
          <w:rFonts w:eastAsia="Times New Roman"/>
          <w:lang w:eastAsia="ru-RU"/>
        </w:rPr>
      </w:pPr>
    </w:p>
    <w:p w14:paraId="48C0B5B8" w14:textId="6D887C8B" w:rsidR="00C92698" w:rsidRPr="00C92698" w:rsidRDefault="00C92698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 xml:space="preserve">Обучающийся </w:t>
      </w:r>
      <w:r w:rsidR="00654FFB" w:rsidRPr="00586583">
        <w:rPr>
          <w:rFonts w:eastAsia="Times New Roman"/>
          <w:lang w:eastAsia="ru-RU"/>
        </w:rPr>
        <w:t>Касьян Леонид Алексеевич</w:t>
      </w:r>
      <w:r w:rsidRPr="00586583">
        <w:rPr>
          <w:rFonts w:eastAsia="Times New Roman"/>
          <w:lang w:eastAsia="ru-RU"/>
        </w:rPr>
        <w:t xml:space="preserve"> прошел</w:t>
      </w:r>
      <w:r w:rsidR="00E94E34" w:rsidRPr="00586583">
        <w:rPr>
          <w:rFonts w:eastAsia="Times New Roman"/>
          <w:lang w:eastAsia="ru-RU"/>
        </w:rPr>
        <w:t xml:space="preserve"> производственную (преддипломную)</w:t>
      </w:r>
      <w:r w:rsidRPr="00586583">
        <w:rPr>
          <w:rFonts w:eastAsia="Times New Roman"/>
          <w:lang w:eastAsia="ru-RU"/>
        </w:rPr>
        <w:t xml:space="preserve"> практику </w:t>
      </w:r>
      <w:r w:rsidR="00E94E34" w:rsidRPr="00586583">
        <w:rPr>
          <w:rFonts w:eastAsia="Times New Roman"/>
          <w:lang w:eastAsia="ru-RU"/>
        </w:rPr>
        <w:t>с 17 апреля 2023 по 28 мая 2023</w:t>
      </w:r>
      <w:r w:rsidRPr="00586583">
        <w:rPr>
          <w:rFonts w:eastAsia="Times New Roman"/>
          <w:lang w:eastAsia="ru-RU"/>
        </w:rPr>
        <w:t>.</w:t>
      </w:r>
      <w:r w:rsidRPr="00C92698">
        <w:rPr>
          <w:rFonts w:eastAsia="Times New Roman"/>
          <w:lang w:eastAsia="ru-RU"/>
        </w:rPr>
        <w:t xml:space="preserve"> </w:t>
      </w:r>
    </w:p>
    <w:p w14:paraId="47B2581D" w14:textId="4A401DE0" w:rsidR="00586583" w:rsidRDefault="00C92698" w:rsidP="00586583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Перед обучающимся во время прохождения практики были постав</w:t>
      </w:r>
      <w:r w:rsidR="00AD7582">
        <w:rPr>
          <w:rFonts w:eastAsia="Times New Roman"/>
          <w:lang w:eastAsia="ru-RU"/>
        </w:rPr>
        <w:t>лены следующие профессиональные </w:t>
      </w:r>
      <w:r w:rsidRPr="00C92698">
        <w:rPr>
          <w:rFonts w:eastAsia="Times New Roman"/>
          <w:lang w:eastAsia="ru-RU"/>
        </w:rPr>
        <w:t>задачи</w:t>
      </w:r>
      <w:r w:rsidR="00586583">
        <w:rPr>
          <w:rFonts w:eastAsia="Times New Roman"/>
          <w:lang w:eastAsia="ru-RU"/>
        </w:rPr>
        <w:t>:</w:t>
      </w:r>
    </w:p>
    <w:p w14:paraId="1D68A25D" w14:textId="7CEE4F58" w:rsidR="00586583" w:rsidRPr="00C92698" w:rsidRDefault="00586583" w:rsidP="00586583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1</w:t>
      </w:r>
      <w:r>
        <w:rPr>
          <w:rFonts w:eastAsia="Times New Roman"/>
          <w:lang w:eastAsia="ru-RU"/>
        </w:rPr>
        <w:t>)</w:t>
      </w:r>
      <w:r w:rsidRPr="00C92698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исследовать текущее состояние и составить обзор литературы на примере компьютерного моделирования технологических процессов, сопровождающихся значительными пластическими деформациями;</w:t>
      </w:r>
    </w:p>
    <w:p w14:paraId="52298B59" w14:textId="50621281" w:rsidR="00586583" w:rsidRPr="00C92698" w:rsidRDefault="00586583" w:rsidP="00586583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) изучить особенности компьютерного моделирования значительных пластических деформаций, в частности применения адаптивного перестроения сетки для связанного </w:t>
      </w:r>
      <w:proofErr w:type="spellStart"/>
      <w:r>
        <w:rPr>
          <w:rFonts w:eastAsia="Times New Roman"/>
          <w:lang w:eastAsia="ru-RU"/>
        </w:rPr>
        <w:t>термо</w:t>
      </w:r>
      <w:proofErr w:type="spellEnd"/>
      <w:r>
        <w:rPr>
          <w:rFonts w:eastAsia="Times New Roman"/>
          <w:lang w:eastAsia="ru-RU"/>
        </w:rPr>
        <w:t>-прочностного расчета;</w:t>
      </w:r>
    </w:p>
    <w:p w14:paraId="1ED3ACB3" w14:textId="30FEEBA8" w:rsidR="00586583" w:rsidRDefault="00586583" w:rsidP="00586583">
      <w:pPr>
        <w:spacing w:after="0" w:line="240" w:lineRule="auto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>) построить упрощенную компьютерную модель, включающую в себя значительные пластические деформации и нагрев.</w:t>
      </w:r>
    </w:p>
    <w:p w14:paraId="257F3D8A" w14:textId="77777777" w:rsidR="00586583" w:rsidRDefault="00586583" w:rsidP="00586583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6BC1623B" w14:textId="16B9642E" w:rsidR="00654FFB" w:rsidRDefault="00C92698" w:rsidP="00654FFB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Краткая характеристика проделанной работы и полученных результатов</w:t>
      </w:r>
      <w:r w:rsidR="00654FFB">
        <w:rPr>
          <w:rFonts w:eastAsia="Times New Roman"/>
          <w:lang w:eastAsia="ru-RU"/>
        </w:rPr>
        <w:t>:</w:t>
      </w:r>
    </w:p>
    <w:p w14:paraId="2C36FE56" w14:textId="76AC821E" w:rsidR="00654FFB" w:rsidRDefault="00654FFB" w:rsidP="00654FFB">
      <w:pPr>
        <w:spacing w:after="0" w:line="240" w:lineRule="auto"/>
        <w:jc w:val="both"/>
        <w:rPr>
          <w:rFonts w:eastAsia="Times New Roman"/>
          <w:lang w:eastAsia="ru-RU"/>
        </w:rPr>
      </w:pPr>
      <w:r w:rsidRPr="00654FFB">
        <w:rPr>
          <w:rFonts w:eastAsia="Times New Roman"/>
          <w:lang w:eastAsia="ru-RU"/>
        </w:rPr>
        <w:t>– провел научно-исследовательские работы в соответствии с профилем программы</w:t>
      </w:r>
      <w:r>
        <w:rPr>
          <w:rFonts w:eastAsia="Times New Roman"/>
          <w:lang w:eastAsia="ru-RU"/>
        </w:rPr>
        <w:t xml:space="preserve"> </w:t>
      </w:r>
      <w:r w:rsidRPr="00586583">
        <w:rPr>
          <w:rFonts w:eastAsia="Times New Roman"/>
          <w:lang w:eastAsia="ru-RU"/>
        </w:rPr>
        <w:t xml:space="preserve">в области компьютерного моделирования </w:t>
      </w:r>
      <w:r w:rsidR="00586583" w:rsidRPr="00586583">
        <w:rPr>
          <w:rFonts w:eastAsia="Times New Roman"/>
          <w:lang w:eastAsia="ru-RU"/>
        </w:rPr>
        <w:t>технологических процессов</w:t>
      </w:r>
      <w:r w:rsidRPr="00586583">
        <w:rPr>
          <w:rFonts w:eastAsia="Times New Roman"/>
          <w:lang w:eastAsia="ru-RU"/>
        </w:rPr>
        <w:t>,</w:t>
      </w:r>
      <w:r w:rsidRPr="00654FFB">
        <w:rPr>
          <w:rFonts w:eastAsia="Times New Roman"/>
          <w:lang w:eastAsia="ru-RU"/>
        </w:rPr>
        <w:t xml:space="preserve"> с использованием знани</w:t>
      </w:r>
      <w:r>
        <w:rPr>
          <w:rFonts w:eastAsia="Times New Roman"/>
          <w:lang w:eastAsia="ru-RU"/>
        </w:rPr>
        <w:t>й</w:t>
      </w:r>
      <w:r w:rsidRPr="00654FFB">
        <w:rPr>
          <w:rFonts w:eastAsia="Times New Roman"/>
          <w:lang w:eastAsia="ru-RU"/>
        </w:rPr>
        <w:t xml:space="preserve"> фундаментальных и прикладных дисциплин направления подготовки </w:t>
      </w:r>
      <w:r>
        <w:rPr>
          <w:rFonts w:eastAsia="Times New Roman"/>
          <w:lang w:eastAsia="ru-RU"/>
        </w:rPr>
        <w:t>01.03.04 Прикладная математика</w:t>
      </w:r>
      <w:r w:rsidRPr="00654FFB">
        <w:rPr>
          <w:rFonts w:eastAsia="Times New Roman"/>
          <w:lang w:eastAsia="ru-RU"/>
        </w:rPr>
        <w:t>;</w:t>
      </w:r>
    </w:p>
    <w:p w14:paraId="7DD770E9" w14:textId="26A1CE41" w:rsidR="00E94E34" w:rsidRDefault="000565A8" w:rsidP="00E94E34">
      <w:pPr>
        <w:spacing w:after="0" w:line="240" w:lineRule="auto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>– проанализировал и обобщил результаты научного исследования на основе современных междисциплинарных подходов</w:t>
      </w:r>
      <w:r>
        <w:rPr>
          <w:rFonts w:eastAsia="Times New Roman"/>
          <w:lang w:eastAsia="ru-RU"/>
        </w:rPr>
        <w:t>.</w:t>
      </w:r>
    </w:p>
    <w:p w14:paraId="1F0AF81E" w14:textId="77777777" w:rsidR="009F3702" w:rsidRDefault="009F3702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2CAA3D59" w14:textId="382E12F6" w:rsidR="00C92698" w:rsidRDefault="00C92698" w:rsidP="000565A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 xml:space="preserve">Во время прохождения практики обучающийся проявил </w:t>
      </w:r>
      <w:r w:rsidR="00586583">
        <w:rPr>
          <w:rFonts w:eastAsia="Times New Roman"/>
          <w:lang w:eastAsia="ru-RU"/>
        </w:rPr>
        <w:t>высокую работоспособность, умение работать с литературой, в том числе искать и анализировать информацию в российских и зарубежных источниках. Проявил упорство в достижении цели и способность решать возникающие проблемы при работе с ПО и компьютерной моделью.</w:t>
      </w:r>
    </w:p>
    <w:p w14:paraId="6BCCD407" w14:textId="7655DB1F" w:rsidR="00586583" w:rsidRPr="00654FFB" w:rsidRDefault="00586583" w:rsidP="000565A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Рекомендуемая оценка: «отлично».</w:t>
      </w:r>
    </w:p>
    <w:p w14:paraId="7E1F1AAF" w14:textId="77777777" w:rsidR="009F3702" w:rsidRDefault="009F3702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1A0045B1" w14:textId="02DD47FB" w:rsidR="00C92698" w:rsidRPr="00C92698" w:rsidRDefault="00C92698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Рекомендации (пожелания) по организации практики:</w:t>
      </w:r>
    </w:p>
    <w:p w14:paraId="4C9BE3A4" w14:textId="2A4B66BF" w:rsidR="009F3702" w:rsidRDefault="000565A8" w:rsidP="009F3702">
      <w:pPr>
        <w:spacing w:after="0" w:line="240" w:lineRule="auto"/>
        <w:jc w:val="both"/>
        <w:rPr>
          <w:rFonts w:eastAsia="Times New Roman"/>
          <w:lang w:eastAsia="ru-RU"/>
        </w:rPr>
      </w:pPr>
      <w:r w:rsidRPr="00654FFB">
        <w:rPr>
          <w:rFonts w:eastAsia="Times New Roman"/>
          <w:lang w:eastAsia="ru-RU"/>
        </w:rPr>
        <w:t xml:space="preserve">– </w:t>
      </w:r>
      <w:r>
        <w:rPr>
          <w:rFonts w:eastAsia="Times New Roman"/>
          <w:lang w:eastAsia="ru-RU"/>
        </w:rPr>
        <w:t xml:space="preserve"> нет.</w:t>
      </w:r>
    </w:p>
    <w:p w14:paraId="1B0403CE" w14:textId="77777777" w:rsidR="009F3702" w:rsidRPr="009F3702" w:rsidRDefault="009F3702" w:rsidP="00C92698">
      <w:pPr>
        <w:spacing w:after="0" w:line="240" w:lineRule="auto"/>
        <w:jc w:val="both"/>
        <w:rPr>
          <w:rFonts w:eastAsia="Times New Roman"/>
          <w:lang w:val="en-US" w:eastAsia="ru-RU"/>
        </w:rPr>
      </w:pPr>
    </w:p>
    <w:p w14:paraId="664080D9" w14:textId="77777777" w:rsidR="00C92698" w:rsidRPr="00C92698" w:rsidRDefault="00C92698" w:rsidP="00C92698">
      <w:pPr>
        <w:spacing w:after="0" w:line="240" w:lineRule="auto"/>
        <w:ind w:firstLine="360"/>
        <w:rPr>
          <w:rFonts w:eastAsia="Times New Roman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51"/>
        <w:gridCol w:w="5086"/>
      </w:tblGrid>
      <w:tr w:rsidR="00E94E34" w:rsidRPr="00C92698" w14:paraId="241E0BE7" w14:textId="77777777" w:rsidTr="00E94E34">
        <w:trPr>
          <w:trHeight w:val="852"/>
        </w:trPr>
        <w:tc>
          <w:tcPr>
            <w:tcW w:w="2361" w:type="pct"/>
            <w:shd w:val="clear" w:color="auto" w:fill="auto"/>
          </w:tcPr>
          <w:p w14:paraId="27F43A2C" w14:textId="77777777" w:rsidR="00E94E34" w:rsidRPr="00C92698" w:rsidRDefault="00E94E34" w:rsidP="00BD2DE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профильной организации</w:t>
            </w:r>
          </w:p>
        </w:tc>
        <w:tc>
          <w:tcPr>
            <w:tcW w:w="2639" w:type="pct"/>
            <w:shd w:val="clear" w:color="auto" w:fill="auto"/>
          </w:tcPr>
          <w:p w14:paraId="5F68682C" w14:textId="77777777" w:rsidR="00E94E34" w:rsidRPr="00C92698" w:rsidRDefault="00E94E34" w:rsidP="00BD2DE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4371570C" w14:textId="38FE436A" w:rsidR="00E94E34" w:rsidRPr="00C92698" w:rsidRDefault="00E94E34" w:rsidP="00E94E34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E94E34">
              <w:rPr>
                <w:rFonts w:eastAsia="Times New Roman"/>
                <w:bCs/>
                <w:lang w:eastAsia="ru-RU"/>
              </w:rPr>
              <w:t xml:space="preserve">            </w:t>
            </w:r>
            <w:r w:rsidRPr="00C92698">
              <w:rPr>
                <w:rFonts w:eastAsia="Times New Roman"/>
                <w:bCs/>
                <w:lang w:eastAsia="ru-RU"/>
              </w:rPr>
              <w:t>М.П.</w:t>
            </w:r>
            <w:r w:rsidRPr="00E94E34">
              <w:rPr>
                <w:rFonts w:eastAsia="Times New Roman"/>
                <w:bCs/>
                <w:lang w:eastAsia="ru-RU"/>
              </w:rPr>
              <w:t xml:space="preserve">      </w:t>
            </w:r>
            <w:r w:rsidRPr="00C92698">
              <w:rPr>
                <w:rFonts w:eastAsia="Times New Roman"/>
                <w:bCs/>
                <w:lang w:eastAsia="ru-RU"/>
              </w:rPr>
              <w:t xml:space="preserve"> 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</w:r>
            <w:r w:rsidRPr="00E94E34">
              <w:rPr>
                <w:rFonts w:eastAsia="Times New Roman"/>
                <w:bCs/>
                <w:lang w:eastAsia="ru-RU"/>
              </w:rPr>
              <w:t xml:space="preserve">       </w:t>
            </w:r>
            <w:r w:rsidRPr="00C92698">
              <w:rPr>
                <w:rFonts w:eastAsia="Times New Roman"/>
                <w:bCs/>
                <w:lang w:eastAsia="ru-RU"/>
              </w:rPr>
              <w:t>И.О. Фамилия</w:t>
            </w:r>
          </w:p>
          <w:p w14:paraId="6E2532E2" w14:textId="77777777" w:rsidR="00E94E34" w:rsidRPr="00C92698" w:rsidRDefault="00E94E34" w:rsidP="00BD2DE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lang w:eastAsia="ru-RU"/>
              </w:rPr>
              <w:t>«___»_________20___</w:t>
            </w:r>
          </w:p>
        </w:tc>
      </w:tr>
    </w:tbl>
    <w:p w14:paraId="00C47B98" w14:textId="77777777" w:rsidR="00AD7582" w:rsidRDefault="00AD7582" w:rsidP="00AD7582">
      <w:pPr>
        <w:spacing w:after="0" w:line="240" w:lineRule="auto"/>
        <w:rPr>
          <w:rFonts w:eastAsia="Times New Roman"/>
          <w:lang w:eastAsia="ru-RU"/>
        </w:rPr>
      </w:pPr>
    </w:p>
    <w:p w14:paraId="071B149F" w14:textId="77777777" w:rsidR="00AD7582" w:rsidRPr="00C92698" w:rsidRDefault="00AD7582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bookmarkEnd w:id="0"/>
    <w:p w14:paraId="66D8F78F" w14:textId="49AADFB9" w:rsidR="00C92698" w:rsidRPr="00C92698" w:rsidRDefault="00C92698" w:rsidP="00E94E34">
      <w:pPr>
        <w:pageBreakBefore/>
        <w:spacing w:after="0" w:line="240" w:lineRule="auto"/>
        <w:jc w:val="center"/>
        <w:rPr>
          <w:rFonts w:eastAsia="Times New Roman"/>
          <w:b/>
          <w:bCs/>
          <w:lang w:eastAsia="ru-RU"/>
        </w:rPr>
      </w:pPr>
      <w:r w:rsidRPr="00C92698">
        <w:rPr>
          <w:rFonts w:eastAsia="Times New Roman"/>
          <w:b/>
          <w:lang w:eastAsia="ru-RU"/>
        </w:rPr>
        <w:lastRenderedPageBreak/>
        <w:t>9</w:t>
      </w:r>
      <w:r w:rsidRPr="00C92698">
        <w:rPr>
          <w:rFonts w:eastAsia="Times New Roman"/>
          <w:b/>
          <w:bCs/>
          <w:lang w:eastAsia="ru-RU"/>
        </w:rPr>
        <w:t>. РЕЗУЛЬТАТ ЗАЩИТЫ ОТЧЕТА</w:t>
      </w:r>
    </w:p>
    <w:p w14:paraId="2C9E1765" w14:textId="77777777" w:rsidR="00C92698" w:rsidRPr="00C92698" w:rsidRDefault="00C92698" w:rsidP="00C92698">
      <w:pPr>
        <w:spacing w:after="0" w:line="240" w:lineRule="auto"/>
        <w:ind w:firstLine="360"/>
        <w:rPr>
          <w:rFonts w:eastAsia="Times New Roman"/>
          <w:lang w:eastAsia="ru-RU"/>
        </w:rPr>
      </w:pPr>
    </w:p>
    <w:p w14:paraId="47F44D7D" w14:textId="77777777" w:rsidR="00C92698" w:rsidRPr="00C92698" w:rsidRDefault="00C92698" w:rsidP="00C92698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6E9414E" w14:textId="77777777" w:rsidR="00C92698" w:rsidRPr="00C92698" w:rsidRDefault="00C92698" w:rsidP="00C92698">
      <w:pPr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В результате прохождения практики поставленные задачи были решены в полном объеме, профессиональные компетенции (профессиональные умения, навыки и опыт профессиональной деятельности) приобретены.</w:t>
      </w:r>
    </w:p>
    <w:p w14:paraId="6D7B3616" w14:textId="369FD84B" w:rsidR="00C92698" w:rsidRPr="00C92698" w:rsidRDefault="00C92698" w:rsidP="00C92698">
      <w:pPr>
        <w:spacing w:after="0" w:line="240" w:lineRule="auto"/>
        <w:ind w:firstLine="709"/>
        <w:rPr>
          <w:rFonts w:eastAsia="Times New Roman"/>
          <w:lang w:eastAsia="ru-RU"/>
        </w:rPr>
      </w:pPr>
      <w:r w:rsidRPr="00C92698">
        <w:rPr>
          <w:rFonts w:eastAsia="Times New Roman"/>
          <w:lang w:eastAsia="ru-RU"/>
        </w:rPr>
        <w:t>Результат прохождения практики обучающимся оценивается на:__________________</w:t>
      </w:r>
    </w:p>
    <w:p w14:paraId="2AD6D85D" w14:textId="77777777" w:rsidR="00C92698" w:rsidRPr="00E94E34" w:rsidRDefault="00C92698" w:rsidP="00C92698">
      <w:pPr>
        <w:spacing w:after="0" w:line="240" w:lineRule="auto"/>
        <w:ind w:firstLine="360"/>
        <w:rPr>
          <w:rFonts w:eastAsia="Times New Roman"/>
          <w:lang w:eastAsia="ru-RU"/>
        </w:rPr>
      </w:pPr>
    </w:p>
    <w:p w14:paraId="0F3730B2" w14:textId="77777777" w:rsidR="00C92698" w:rsidRPr="00C92698" w:rsidRDefault="00C92698" w:rsidP="00C92698">
      <w:pPr>
        <w:spacing w:after="0" w:line="240" w:lineRule="auto"/>
        <w:ind w:firstLine="360"/>
        <w:rPr>
          <w:rFonts w:eastAsia="Times New Roman"/>
          <w:lang w:eastAsia="ru-RU"/>
        </w:rPr>
      </w:pPr>
    </w:p>
    <w:p w14:paraId="5353C606" w14:textId="77777777" w:rsidR="00C92698" w:rsidRPr="00C92698" w:rsidRDefault="00C92698" w:rsidP="00C92698">
      <w:pPr>
        <w:spacing w:after="0" w:line="240" w:lineRule="auto"/>
        <w:ind w:firstLine="709"/>
        <w:rPr>
          <w:rFonts w:eastAsia="Times New Roman"/>
          <w:lang w:eastAsia="ru-RU"/>
        </w:rPr>
      </w:pPr>
    </w:p>
    <w:p w14:paraId="4FE0B835" w14:textId="77777777" w:rsidR="00C92698" w:rsidRPr="00C92698" w:rsidRDefault="00C92698" w:rsidP="00C92698">
      <w:pPr>
        <w:spacing w:after="0" w:line="240" w:lineRule="auto"/>
        <w:ind w:firstLine="709"/>
        <w:rPr>
          <w:rFonts w:eastAsia="Times New Roman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51"/>
        <w:gridCol w:w="5086"/>
      </w:tblGrid>
      <w:tr w:rsidR="00E94E34" w:rsidRPr="00C92698" w14:paraId="638313EA" w14:textId="77777777" w:rsidTr="00E94E34">
        <w:trPr>
          <w:trHeight w:val="839"/>
        </w:trPr>
        <w:tc>
          <w:tcPr>
            <w:tcW w:w="2361" w:type="pct"/>
            <w:shd w:val="clear" w:color="auto" w:fill="auto"/>
          </w:tcPr>
          <w:p w14:paraId="0B086801" w14:textId="77777777" w:rsidR="00E94E34" w:rsidRPr="00C92698" w:rsidRDefault="00E94E34" w:rsidP="00BD2DE8">
            <w:pPr>
              <w:spacing w:after="0" w:line="240" w:lineRule="auto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Руководитель практики от кафедры</w:t>
            </w:r>
          </w:p>
        </w:tc>
        <w:tc>
          <w:tcPr>
            <w:tcW w:w="2639" w:type="pct"/>
            <w:shd w:val="clear" w:color="auto" w:fill="auto"/>
          </w:tcPr>
          <w:p w14:paraId="5C8AAA61" w14:textId="77777777" w:rsidR="00E94E34" w:rsidRPr="00C92698" w:rsidRDefault="00E94E34" w:rsidP="00BD2DE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>____________/ ________________</w:t>
            </w:r>
          </w:p>
          <w:p w14:paraId="4EB73809" w14:textId="77777777" w:rsidR="00E94E34" w:rsidRPr="00C92698" w:rsidRDefault="00E94E34" w:rsidP="00BD2DE8">
            <w:pPr>
              <w:spacing w:after="0" w:line="240" w:lineRule="auto"/>
              <w:jc w:val="right"/>
              <w:rPr>
                <w:rFonts w:eastAsia="Times New Roman"/>
                <w:bCs/>
                <w:lang w:eastAsia="ru-RU"/>
              </w:rPr>
            </w:pPr>
            <w:r w:rsidRPr="00C92698">
              <w:rPr>
                <w:rFonts w:eastAsia="Times New Roman"/>
                <w:bCs/>
                <w:lang w:eastAsia="ru-RU"/>
              </w:rPr>
              <w:t xml:space="preserve">подпись </w:t>
            </w:r>
            <w:r w:rsidRPr="00C92698">
              <w:rPr>
                <w:rFonts w:eastAsia="Times New Roman"/>
                <w:bCs/>
                <w:lang w:eastAsia="ru-RU"/>
              </w:rPr>
              <w:tab/>
              <w:t>И.О. Фамилия</w:t>
            </w:r>
          </w:p>
          <w:p w14:paraId="65ED8137" w14:textId="77777777" w:rsidR="00E94E34" w:rsidRPr="00C92698" w:rsidRDefault="00E94E34" w:rsidP="00BD2DE8">
            <w:pPr>
              <w:spacing w:after="0" w:line="240" w:lineRule="auto"/>
              <w:ind w:right="396"/>
              <w:jc w:val="right"/>
              <w:rPr>
                <w:rFonts w:eastAsia="Times New Roman"/>
                <w:bCs/>
                <w:lang w:eastAsia="ru-RU"/>
              </w:rPr>
            </w:pPr>
          </w:p>
        </w:tc>
      </w:tr>
    </w:tbl>
    <w:p w14:paraId="015CE8EA" w14:textId="77777777" w:rsidR="00C92698" w:rsidRPr="00C92698" w:rsidRDefault="00C92698" w:rsidP="00C92698">
      <w:pPr>
        <w:spacing w:after="0" w:line="240" w:lineRule="auto"/>
        <w:rPr>
          <w:rFonts w:eastAsia="Times New Roman"/>
          <w:lang w:eastAsia="ru-RU"/>
        </w:rPr>
      </w:pPr>
    </w:p>
    <w:p w14:paraId="5BAFC214" w14:textId="719E8039" w:rsidR="000565A8" w:rsidRPr="000565A8" w:rsidRDefault="000565A8" w:rsidP="00712998">
      <w:pPr>
        <w:jc w:val="center"/>
        <w:rPr>
          <w:rFonts w:eastAsia="Times New Roman"/>
          <w:b/>
          <w:bCs/>
          <w:caps/>
          <w:lang w:eastAsia="ru-RU"/>
        </w:rPr>
      </w:pPr>
      <w:r>
        <w:br w:type="column"/>
      </w:r>
      <w:bookmarkStart w:id="1" w:name="_Toc107166666"/>
      <w:bookmarkStart w:id="2" w:name="_Hlk133332176"/>
      <w:r w:rsidRPr="000565A8">
        <w:rPr>
          <w:rFonts w:eastAsia="Times New Roman"/>
          <w:b/>
          <w:bCs/>
          <w:lang w:eastAsia="ru-RU"/>
        </w:rPr>
        <w:lastRenderedPageBreak/>
        <w:t>ПРИЛОЖЕНИЕ А</w:t>
      </w:r>
      <w:r w:rsidRPr="000565A8">
        <w:rPr>
          <w:rFonts w:eastAsia="Times New Roman"/>
          <w:b/>
          <w:bCs/>
          <w:lang w:eastAsia="ru-RU"/>
        </w:rPr>
        <w:br/>
        <w:t>(обязательное)</w:t>
      </w:r>
      <w:bookmarkStart w:id="3" w:name="_Toc107166655"/>
      <w:bookmarkEnd w:id="1"/>
      <w:r w:rsidR="00712998">
        <w:rPr>
          <w:rFonts w:eastAsia="Times New Roman"/>
          <w:b/>
          <w:bCs/>
          <w:lang w:eastAsia="ru-RU"/>
        </w:rPr>
        <w:br/>
      </w:r>
      <w:r w:rsidR="00712998" w:rsidRPr="000565A8">
        <w:rPr>
          <w:rFonts w:eastAsia="Times New Roman"/>
          <w:b/>
          <w:bCs/>
          <w:lang w:eastAsia="ru-RU"/>
        </w:rPr>
        <w:t>ОБЗОР СУЩЕСТВУЮЩИХ КОМПЬЮТЕРНЫХ МОДЕЛЕЙ</w:t>
      </w:r>
      <w:bookmarkEnd w:id="2"/>
      <w:bookmarkEnd w:id="3"/>
    </w:p>
    <w:p w14:paraId="00B55728" w14:textId="7B9953D1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>Потребность в построении комплексной модели, которая, с одной стороны, учитывает сложные нелинейные процессы, с другой стороны, позволяет добиться больших пластических деформаций, наиболее вероятно возникает при исследовании таких процессов, как линейная и ротационная сварка трением, сварка трением с перемешиванием, неизотермическая штамповка. Поэтому были исследованы работы, посвященные моделированию именно этих процессов.</w:t>
      </w:r>
      <w:r w:rsidR="00963104">
        <w:rPr>
          <w:rFonts w:eastAsia="Times New Roman"/>
          <w:lang w:eastAsia="ru-RU"/>
        </w:rPr>
        <w:t xml:space="preserve"> Список рассмотренных работ приведен </w:t>
      </w:r>
      <w:r w:rsidR="00407AD4">
        <w:rPr>
          <w:rFonts w:eastAsia="Times New Roman"/>
          <w:lang w:eastAsia="ru-RU"/>
        </w:rPr>
        <w:t>в приложении С.</w:t>
      </w:r>
    </w:p>
    <w:p w14:paraId="47DD3D7F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>Обнаружено, что в большинстве случаев исследователи при моделировании рассматриваемых процессов отказываются от моделирования больших пластических деформациях в пользу других особенностей, а большие пластические деформации либо моделируются не в полном объеме, либо имитируются, либо ими пренебрегают. Это связано, в основном, с тем, что пакеты общего назначения плохо поддерживают процедуру перестроения сетки и накладывают на нее значительные ограничения, а специализированные пакеты не всегда поддерживают механизмы трения и динамические расчеты (зависимость от времени). Работ, учитывающих большие пластические деформации, выявлено не так много.</w:t>
      </w:r>
    </w:p>
    <w:p w14:paraId="0D8D122C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статье [1] авторами исследован эффект «утяжки», который возникает при потере устойчивости диска при вращении и является аналогом образования «шейки» при растяжении образцов. Расчет проводился в квазистатической постановке с пошаговым увеличением частоты вращения в пакете </w:t>
      </w:r>
      <w:proofErr w:type="spellStart"/>
      <w:r w:rsidRPr="000565A8">
        <w:rPr>
          <w:rFonts w:eastAsia="Times New Roman"/>
          <w:lang w:eastAsia="ru-RU"/>
        </w:rPr>
        <w:t>Фидесис</w:t>
      </w:r>
      <w:proofErr w:type="spellEnd"/>
      <w:r w:rsidRPr="000565A8">
        <w:rPr>
          <w:rFonts w:eastAsia="Times New Roman"/>
          <w:lang w:eastAsia="ru-RU"/>
        </w:rPr>
        <w:t xml:space="preserve"> (</w:t>
      </w:r>
      <w:proofErr w:type="spellStart"/>
      <w:r w:rsidRPr="000565A8">
        <w:rPr>
          <w:rFonts w:eastAsia="Times New Roman"/>
          <w:lang w:val="en-US" w:eastAsia="ru-RU"/>
        </w:rPr>
        <w:t>Fidesys</w:t>
      </w:r>
      <w:proofErr w:type="spellEnd"/>
      <w:r w:rsidRPr="000565A8">
        <w:rPr>
          <w:rFonts w:eastAsia="Times New Roman"/>
          <w:lang w:eastAsia="ru-RU"/>
        </w:rPr>
        <w:t>). Авторами учитывались пластические деформации, то есть рассматривалась нелинейная модель. Тем не менее для моделирования авторы не применяли адаптивное перестроение сетки.</w:t>
      </w:r>
    </w:p>
    <w:p w14:paraId="77FEE98A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статье [2] в пакете </w:t>
      </w:r>
      <w:r w:rsidRPr="000565A8">
        <w:rPr>
          <w:rFonts w:eastAsia="Times New Roman"/>
          <w:lang w:val="en-US" w:eastAsia="ru-RU"/>
        </w:rPr>
        <w:t>SIMULIA</w:t>
      </w:r>
      <w:r w:rsidRPr="000565A8">
        <w:rPr>
          <w:rFonts w:eastAsia="Times New Roman"/>
          <w:lang w:eastAsia="ru-RU"/>
        </w:rPr>
        <w:t>/</w:t>
      </w:r>
      <w:r w:rsidRPr="000565A8">
        <w:rPr>
          <w:rFonts w:eastAsia="Times New Roman"/>
          <w:lang w:val="en-US" w:eastAsia="ru-RU"/>
        </w:rPr>
        <w:t>Abaqus</w:t>
      </w:r>
      <w:r w:rsidRPr="000565A8">
        <w:rPr>
          <w:rFonts w:eastAsia="Times New Roman"/>
          <w:lang w:eastAsia="ru-RU"/>
        </w:rPr>
        <w:t xml:space="preserve"> моделируется процесс прессования стальной заготовки (сталь 30ХГСА), имеющей в начальном состоянии форму восьмигранной усеченной пирамиды. Были учтены большие пластические деформации и нелинейные свойства материала. Решена нелинейная упругопластическая задача осадки стального слитка и последующей его разгрузки. Но в данной работе не учитывалось трение, а для больших пластических деформаций была подобрана конечно-элементная сетка, позволяющая получить корректный результат и после сильного искажения при штамповке, что возможно при одноосном нагружении.</w:t>
      </w:r>
    </w:p>
    <w:p w14:paraId="09523EE2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статье [3] в пакете </w:t>
      </w:r>
      <w:r w:rsidRPr="000565A8">
        <w:rPr>
          <w:rFonts w:eastAsia="Times New Roman"/>
          <w:lang w:val="en-US" w:eastAsia="ru-RU"/>
        </w:rPr>
        <w:t>Abaqus</w:t>
      </w:r>
      <w:r w:rsidRPr="000565A8">
        <w:rPr>
          <w:rFonts w:eastAsia="Times New Roman"/>
          <w:lang w:eastAsia="ru-RU"/>
        </w:rPr>
        <w:t xml:space="preserve"> моделируется энергопоглощающее устройство, которое входит в нелинейный диапазон за счет текучести стали, чтобы рассеять энергию землетрясения и предотвратить вхождение других элементов конструкции в пластическую область. Устройство представляет собой тонкостенную восьмиугольную призму. Для исследования поведения этого устройства проводится нелинейный анализ временной истории (NLTHA) для 16-этажных стальных конструкций с регулярными планами и концентрическими скованными рамами (</w:t>
      </w:r>
      <w:proofErr w:type="spellStart"/>
      <w:r w:rsidRPr="000565A8">
        <w:rPr>
          <w:rFonts w:eastAsia="Times New Roman"/>
          <w:lang w:eastAsia="ru-RU"/>
        </w:rPr>
        <w:t>CBFs</w:t>
      </w:r>
      <w:proofErr w:type="spellEnd"/>
      <w:r w:rsidRPr="000565A8">
        <w:rPr>
          <w:rFonts w:eastAsia="Times New Roman"/>
          <w:lang w:eastAsia="ru-RU"/>
        </w:rPr>
        <w:t>) при землетрясениях ближнего и дальнего действия. Результаты анализа свидетельствуют о 68% и 65% снижении максимальной реакции основания, 79% и 82% снижения максимального ускорения этажа крыши, 60% и 58% уменьшение максимального смещения на уровне крыши при землетрясениях ближнего и дальнего действия, соответственно. Тем не менее, с точки зрения компьютерного моделирования малая толщина компонент устройства позволяет добиться значительных пластических деформаций без сильного искажения конечных элементов.</w:t>
      </w:r>
    </w:p>
    <w:p w14:paraId="33431F5F" w14:textId="5B9A1F2F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>В исследовании [4] проведено численное моделирование в ANSYS сварки трением с непрерывным вращением привода (CDRFW) и проведен анализ влияния основных параметров процесса на характеристики соединения образцов для двух случаев: однородное соединение алюминиевого сплава и разнородное соединение алюминиевого сплава и низкоуглеродистой стали. Авторами статьи использован сопряженный расчет (</w:t>
      </w:r>
      <w:r w:rsidRPr="000565A8">
        <w:rPr>
          <w:rFonts w:eastAsia="Times New Roman"/>
          <w:lang w:val="en-US" w:eastAsia="ru-RU"/>
        </w:rPr>
        <w:t>ANSYS</w:t>
      </w:r>
      <w:r w:rsidRPr="000565A8">
        <w:rPr>
          <w:rFonts w:eastAsia="Times New Roman"/>
          <w:lang w:eastAsia="ru-RU"/>
        </w:rPr>
        <w:t xml:space="preserve"> </w:t>
      </w:r>
      <w:r w:rsidRPr="000565A8">
        <w:rPr>
          <w:rFonts w:eastAsia="Times New Roman"/>
          <w:lang w:val="en-US" w:eastAsia="ru-RU"/>
        </w:rPr>
        <w:t>Coupled</w:t>
      </w:r>
      <w:r w:rsidRPr="000565A8">
        <w:rPr>
          <w:rFonts w:eastAsia="Times New Roman"/>
          <w:lang w:eastAsia="ru-RU"/>
        </w:rPr>
        <w:t xml:space="preserve"> </w:t>
      </w:r>
      <w:r w:rsidRPr="000565A8">
        <w:rPr>
          <w:rFonts w:eastAsia="Times New Roman"/>
          <w:lang w:val="en-US" w:eastAsia="ru-RU"/>
        </w:rPr>
        <w:t>Field</w:t>
      </w:r>
      <w:r w:rsidRPr="000565A8">
        <w:rPr>
          <w:rFonts w:eastAsia="Times New Roman"/>
          <w:lang w:eastAsia="ru-RU"/>
        </w:rPr>
        <w:t xml:space="preserve"> </w:t>
      </w:r>
      <w:r w:rsidRPr="000565A8">
        <w:rPr>
          <w:rFonts w:eastAsia="Times New Roman"/>
          <w:lang w:val="en-US" w:eastAsia="ru-RU"/>
        </w:rPr>
        <w:t>Transient</w:t>
      </w:r>
      <w:r w:rsidRPr="000565A8">
        <w:rPr>
          <w:rFonts w:eastAsia="Times New Roman"/>
          <w:lang w:eastAsia="ru-RU"/>
        </w:rPr>
        <w:t xml:space="preserve"> 2021) для статического прочностного и динамического теплового анализа. Авторы сумели добиться, в числе прочего, осевого укорочения образцов, но форма образцов после </w:t>
      </w:r>
      <w:r w:rsidRPr="000565A8">
        <w:rPr>
          <w:rFonts w:eastAsia="Times New Roman"/>
          <w:lang w:eastAsia="ru-RU"/>
        </w:rPr>
        <w:lastRenderedPageBreak/>
        <w:t xml:space="preserve">деформаций качественно отличается от реальной (Рисунок </w:t>
      </w:r>
      <w:r w:rsidR="00712998">
        <w:rPr>
          <w:rFonts w:eastAsia="Times New Roman"/>
          <w:lang w:eastAsia="ru-RU"/>
        </w:rPr>
        <w:t>А</w:t>
      </w:r>
      <w:r w:rsidRPr="000565A8">
        <w:rPr>
          <w:rFonts w:eastAsia="Times New Roman"/>
          <w:lang w:eastAsia="ru-RU"/>
        </w:rPr>
        <w:t>.1). Для этого, в частности, авторы полностью зафиксировали один из образцов.</w:t>
      </w:r>
    </w:p>
    <w:p w14:paraId="31174CFD" w14:textId="77777777" w:rsidR="000565A8" w:rsidRPr="000565A8" w:rsidRDefault="000565A8" w:rsidP="004005AD">
      <w:pPr>
        <w:keepNext/>
        <w:widowControl w:val="0"/>
        <w:spacing w:after="0" w:line="240" w:lineRule="auto"/>
        <w:ind w:left="1080"/>
        <w:contextualSpacing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noProof/>
          <w:lang w:eastAsia="ru-RU"/>
        </w:rPr>
        <w:drawing>
          <wp:inline distT="0" distB="0" distL="0" distR="0" wp14:anchorId="50EB9EE6" wp14:editId="7A3BB644">
            <wp:extent cx="2441051" cy="3310590"/>
            <wp:effectExtent l="0" t="0" r="0" b="4445"/>
            <wp:docPr id="29" name="Рисунок 2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5122" cy="33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5A8">
        <w:rPr>
          <w:rFonts w:eastAsia="Times New Roman"/>
          <w:noProof/>
          <w:lang w:eastAsia="ru-RU"/>
        </w:rPr>
        <w:drawing>
          <wp:inline distT="0" distB="0" distL="0" distR="0" wp14:anchorId="5FCC514D" wp14:editId="3C57E7E4">
            <wp:extent cx="2498445" cy="3315694"/>
            <wp:effectExtent l="0" t="0" r="0" b="0"/>
            <wp:docPr id="27" name="Рисунок 27" descr="Изображение выглядит как пишущий прибор, канцтовары, марк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пишущий прибор, канцтовары, марк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1213" cy="33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58B4" w14:textId="3E320AA2" w:rsidR="000565A8" w:rsidRPr="000565A8" w:rsidRDefault="000565A8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0565A8">
        <w:rPr>
          <w:rFonts w:eastAsia="Times New Roman"/>
          <w:iCs/>
          <w:lang w:eastAsia="ru-RU"/>
        </w:rPr>
        <w:t xml:space="preserve">Рисунок </w:t>
      </w:r>
      <w:r w:rsidR="00712998">
        <w:rPr>
          <w:rFonts w:eastAsia="Times New Roman"/>
          <w:iCs/>
          <w:lang w:eastAsia="ru-RU"/>
        </w:rPr>
        <w:t>А</w:t>
      </w:r>
      <w:r w:rsidRPr="000565A8">
        <w:rPr>
          <w:rFonts w:eastAsia="Times New Roman"/>
          <w:iCs/>
          <w:lang w:eastAsia="ru-RU"/>
        </w:rPr>
        <w:t>.</w:t>
      </w:r>
      <w:r w:rsidRPr="000565A8">
        <w:rPr>
          <w:rFonts w:eastAsia="Times New Roman"/>
          <w:iCs/>
          <w:lang w:eastAsia="ru-RU"/>
        </w:rPr>
        <w:fldChar w:fldCharType="begin"/>
      </w:r>
      <w:r w:rsidRPr="000565A8">
        <w:rPr>
          <w:rFonts w:eastAsia="Times New Roman"/>
          <w:iCs/>
          <w:lang w:eastAsia="ru-RU"/>
        </w:rPr>
        <w:instrText xml:space="preserve"> SEQ Рисунок \* ARABIC \s 1 </w:instrText>
      </w:r>
      <w:r w:rsidRPr="000565A8">
        <w:rPr>
          <w:rFonts w:eastAsia="Times New Roman"/>
          <w:iCs/>
          <w:lang w:eastAsia="ru-RU"/>
        </w:rPr>
        <w:fldChar w:fldCharType="separate"/>
      </w:r>
      <w:r w:rsidRPr="000565A8">
        <w:rPr>
          <w:rFonts w:eastAsia="Times New Roman"/>
          <w:iCs/>
          <w:noProof/>
          <w:lang w:eastAsia="ru-RU"/>
        </w:rPr>
        <w:t>1</w:t>
      </w:r>
      <w:r w:rsidRPr="000565A8">
        <w:rPr>
          <w:rFonts w:eastAsia="Times New Roman"/>
          <w:iCs/>
          <w:lang w:eastAsia="ru-RU"/>
        </w:rPr>
        <w:fldChar w:fldCharType="end"/>
      </w:r>
      <w:r w:rsidRPr="000565A8">
        <w:rPr>
          <w:rFonts w:eastAsia="Times New Roman"/>
          <w:iCs/>
          <w:lang w:eastAsia="ru-RU"/>
        </w:rPr>
        <w:t xml:space="preserve"> – Температурное поле для однородного и разнородного соединения</w:t>
      </w:r>
    </w:p>
    <w:p w14:paraId="76E4E693" w14:textId="07E3B7C4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работе [5] разработана трехмерная связанная термомеханическая модель для моделирования линейной сварки трением (ЛСТ) одинаковых или разнородных суперсплавов на основе никеля. Авторы привели результаты экспериментов (Рисунок </w:t>
      </w:r>
      <w:r w:rsidR="00712998">
        <w:rPr>
          <w:rFonts w:eastAsia="Times New Roman"/>
          <w:lang w:eastAsia="ru-RU"/>
        </w:rPr>
        <w:t>А</w:t>
      </w:r>
      <w:r w:rsidRPr="000565A8">
        <w:rPr>
          <w:rFonts w:eastAsia="Times New Roman"/>
          <w:lang w:eastAsia="ru-RU"/>
        </w:rPr>
        <w:t>.2), на которых видны значительные пластические деформации, имеющие характерную форму вследствие существенного влияния осцилляционного движения. Целью авторов было повторение, в том числе, и этой особенности.</w:t>
      </w:r>
    </w:p>
    <w:p w14:paraId="466E98E7" w14:textId="77777777" w:rsidR="000565A8" w:rsidRPr="000565A8" w:rsidRDefault="000565A8" w:rsidP="004005AD">
      <w:pPr>
        <w:keepNext/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0565A8">
        <w:rPr>
          <w:rFonts w:eastAsia="Times New Roman"/>
          <w:noProof/>
          <w:lang w:eastAsia="ru-RU"/>
        </w:rPr>
        <w:drawing>
          <wp:inline distT="0" distB="0" distL="0" distR="0" wp14:anchorId="1367E568" wp14:editId="13D87683">
            <wp:extent cx="3882442" cy="2484407"/>
            <wp:effectExtent l="0" t="0" r="0" b="0"/>
            <wp:docPr id="13" name="Рисунок 1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98" cy="25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A75E" w14:textId="365ABA1F" w:rsidR="000565A8" w:rsidRPr="000565A8" w:rsidRDefault="000565A8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0565A8">
        <w:rPr>
          <w:rFonts w:eastAsia="Times New Roman"/>
          <w:iCs/>
          <w:lang w:eastAsia="ru-RU"/>
        </w:rPr>
        <w:t xml:space="preserve">Рисунок </w:t>
      </w:r>
      <w:r w:rsidR="00712998">
        <w:rPr>
          <w:rFonts w:eastAsia="Times New Roman"/>
          <w:iCs/>
          <w:lang w:eastAsia="ru-RU"/>
        </w:rPr>
        <w:t>А</w:t>
      </w:r>
      <w:r w:rsidRPr="000565A8">
        <w:rPr>
          <w:rFonts w:eastAsia="Times New Roman"/>
          <w:iCs/>
          <w:lang w:eastAsia="ru-RU"/>
        </w:rPr>
        <w:t>.</w:t>
      </w:r>
      <w:r w:rsidRPr="000565A8">
        <w:rPr>
          <w:rFonts w:eastAsia="Times New Roman"/>
          <w:iCs/>
          <w:lang w:eastAsia="ru-RU"/>
        </w:rPr>
        <w:fldChar w:fldCharType="begin"/>
      </w:r>
      <w:r w:rsidRPr="000565A8">
        <w:rPr>
          <w:rFonts w:eastAsia="Times New Roman"/>
          <w:iCs/>
          <w:lang w:eastAsia="ru-RU"/>
        </w:rPr>
        <w:instrText xml:space="preserve"> SEQ Рисунок \* ARABIC \s 1 </w:instrText>
      </w:r>
      <w:r w:rsidRPr="000565A8">
        <w:rPr>
          <w:rFonts w:eastAsia="Times New Roman"/>
          <w:iCs/>
          <w:lang w:eastAsia="ru-RU"/>
        </w:rPr>
        <w:fldChar w:fldCharType="separate"/>
      </w:r>
      <w:r w:rsidRPr="000565A8">
        <w:rPr>
          <w:rFonts w:eastAsia="Times New Roman"/>
          <w:iCs/>
          <w:noProof/>
          <w:lang w:eastAsia="ru-RU"/>
        </w:rPr>
        <w:t>2</w:t>
      </w:r>
      <w:r w:rsidRPr="000565A8">
        <w:rPr>
          <w:rFonts w:eastAsia="Times New Roman"/>
          <w:iCs/>
          <w:lang w:eastAsia="ru-RU"/>
        </w:rPr>
        <w:fldChar w:fldCharType="end"/>
      </w:r>
      <w:r w:rsidRPr="000565A8">
        <w:rPr>
          <w:rFonts w:eastAsia="Times New Roman"/>
          <w:iCs/>
          <w:lang w:eastAsia="ru-RU"/>
        </w:rPr>
        <w:t xml:space="preserve"> – Пример ЛСТ для различных сплавов никеля</w:t>
      </w:r>
    </w:p>
    <w:p w14:paraId="60DD85A2" w14:textId="766C9448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Для учета полного фрикционного контактного взаимодействия двух деформируемых заготовок использована модель пластичной/пластичной пары трения. Результаты компьютерного моделирования были хорошо подтверждены экспериментальными данными (Рисунок </w:t>
      </w:r>
      <w:r w:rsidR="00712998">
        <w:rPr>
          <w:rFonts w:eastAsia="Times New Roman"/>
          <w:lang w:eastAsia="ru-RU"/>
        </w:rPr>
        <w:t>А</w:t>
      </w:r>
      <w:r w:rsidRPr="000565A8">
        <w:rPr>
          <w:rFonts w:eastAsia="Times New Roman"/>
          <w:lang w:eastAsia="ru-RU"/>
        </w:rPr>
        <w:t>.3).</w:t>
      </w:r>
    </w:p>
    <w:p w14:paraId="2D5C7271" w14:textId="77777777" w:rsidR="000565A8" w:rsidRPr="000565A8" w:rsidRDefault="000565A8" w:rsidP="004005AD">
      <w:pPr>
        <w:keepNext/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0565A8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72474E1D" wp14:editId="348C9629">
            <wp:extent cx="4754980" cy="3657600"/>
            <wp:effectExtent l="0" t="0" r="0" b="0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12" cy="3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23AE" w14:textId="119F36C6" w:rsidR="000565A8" w:rsidRPr="000565A8" w:rsidRDefault="000565A8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0565A8">
        <w:rPr>
          <w:rFonts w:eastAsia="Times New Roman"/>
          <w:iCs/>
          <w:lang w:eastAsia="ru-RU"/>
        </w:rPr>
        <w:t xml:space="preserve">Рисунок </w:t>
      </w:r>
      <w:r w:rsidR="00712998">
        <w:rPr>
          <w:rFonts w:eastAsia="Times New Roman"/>
          <w:iCs/>
          <w:lang w:eastAsia="ru-RU"/>
        </w:rPr>
        <w:t>А</w:t>
      </w:r>
      <w:r w:rsidRPr="000565A8">
        <w:rPr>
          <w:rFonts w:eastAsia="Times New Roman"/>
          <w:iCs/>
          <w:lang w:eastAsia="ru-RU"/>
        </w:rPr>
        <w:t>.</w:t>
      </w:r>
      <w:r w:rsidRPr="000565A8">
        <w:rPr>
          <w:rFonts w:eastAsia="Times New Roman"/>
          <w:iCs/>
          <w:lang w:eastAsia="ru-RU"/>
        </w:rPr>
        <w:fldChar w:fldCharType="begin"/>
      </w:r>
      <w:r w:rsidRPr="000565A8">
        <w:rPr>
          <w:rFonts w:eastAsia="Times New Roman"/>
          <w:iCs/>
          <w:lang w:eastAsia="ru-RU"/>
        </w:rPr>
        <w:instrText xml:space="preserve"> SEQ Рисунок \* ARABIC \s 1 </w:instrText>
      </w:r>
      <w:r w:rsidRPr="000565A8">
        <w:rPr>
          <w:rFonts w:eastAsia="Times New Roman"/>
          <w:iCs/>
          <w:lang w:eastAsia="ru-RU"/>
        </w:rPr>
        <w:fldChar w:fldCharType="separate"/>
      </w:r>
      <w:r w:rsidRPr="000565A8">
        <w:rPr>
          <w:rFonts w:eastAsia="Times New Roman"/>
          <w:iCs/>
          <w:noProof/>
          <w:lang w:eastAsia="ru-RU"/>
        </w:rPr>
        <w:t>3</w:t>
      </w:r>
      <w:r w:rsidRPr="000565A8">
        <w:rPr>
          <w:rFonts w:eastAsia="Times New Roman"/>
          <w:iCs/>
          <w:lang w:eastAsia="ru-RU"/>
        </w:rPr>
        <w:fldChar w:fldCharType="end"/>
      </w:r>
      <w:r w:rsidRPr="000565A8">
        <w:rPr>
          <w:rFonts w:eastAsia="Times New Roman"/>
          <w:iCs/>
          <w:lang w:eastAsia="ru-RU"/>
        </w:rPr>
        <w:t xml:space="preserve"> – Температурное поле в различные моменты времени</w:t>
      </w:r>
    </w:p>
    <w:p w14:paraId="4A28A0C1" w14:textId="0FD1A4DE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Вследствие присущего ЛСТ механизма движения межфазный тепловой поток периодически изменяется со временем, что приводит к периодической эволюции температуры на границе раздела. Распределение поля напряжений на стационарной стороне динамически чередуется с распределением на осциллирующей стороне. Компьютерное моделирование показало, что в течение сварки суперсплавов </w:t>
      </w:r>
      <w:r w:rsidRPr="000565A8">
        <w:rPr>
          <w:rFonts w:eastAsia="Times New Roman"/>
          <w:lang w:val="en-US" w:eastAsia="ru-RU"/>
        </w:rPr>
        <w:t>GH</w:t>
      </w:r>
      <w:r w:rsidRPr="000565A8">
        <w:rPr>
          <w:rFonts w:eastAsia="Times New Roman"/>
          <w:lang w:eastAsia="ru-RU"/>
        </w:rPr>
        <w:t xml:space="preserve">4169 и </w:t>
      </w:r>
      <w:r w:rsidRPr="000565A8">
        <w:rPr>
          <w:rFonts w:eastAsia="Times New Roman"/>
          <w:lang w:val="en-US" w:eastAsia="ru-RU"/>
        </w:rPr>
        <w:t>FGH</w:t>
      </w:r>
      <w:r w:rsidRPr="000565A8">
        <w:rPr>
          <w:rFonts w:eastAsia="Times New Roman"/>
          <w:lang w:eastAsia="ru-RU"/>
        </w:rPr>
        <w:t xml:space="preserve">96 больше тепла поступало в суперсплав </w:t>
      </w:r>
      <w:r w:rsidRPr="000565A8">
        <w:rPr>
          <w:rFonts w:eastAsia="Times New Roman"/>
          <w:lang w:val="en-US" w:eastAsia="ru-RU"/>
        </w:rPr>
        <w:t>GH</w:t>
      </w:r>
      <w:r w:rsidRPr="000565A8">
        <w:rPr>
          <w:rFonts w:eastAsia="Times New Roman"/>
          <w:lang w:eastAsia="ru-RU"/>
        </w:rPr>
        <w:t xml:space="preserve">4169, что привело к большему градиенту температуры, чем на стороне суперсплава </w:t>
      </w:r>
      <w:r w:rsidRPr="000565A8">
        <w:rPr>
          <w:rFonts w:eastAsia="Times New Roman"/>
          <w:lang w:val="en-US" w:eastAsia="ru-RU"/>
        </w:rPr>
        <w:t>FGH</w:t>
      </w:r>
      <w:r w:rsidRPr="000565A8">
        <w:rPr>
          <w:rFonts w:eastAsia="Times New Roman"/>
          <w:lang w:eastAsia="ru-RU"/>
        </w:rPr>
        <w:t>96.</w:t>
      </w:r>
    </w:p>
    <w:p w14:paraId="13ABDE16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Более размягченные материалы выдавились из границы раздела со стороны </w:t>
      </w:r>
      <w:r w:rsidRPr="000565A8">
        <w:rPr>
          <w:rFonts w:eastAsia="Times New Roman"/>
          <w:lang w:val="en-US" w:eastAsia="ru-RU"/>
        </w:rPr>
        <w:t>GH</w:t>
      </w:r>
      <w:r w:rsidRPr="000565A8">
        <w:rPr>
          <w:rFonts w:eastAsia="Times New Roman"/>
          <w:lang w:eastAsia="ru-RU"/>
        </w:rPr>
        <w:t xml:space="preserve">4169 благодаря их лучшей текучести. Пиковое напряжение вблизи границы раздела со стороны суперсплава </w:t>
      </w:r>
      <w:r w:rsidRPr="000565A8">
        <w:rPr>
          <w:rFonts w:eastAsia="Times New Roman"/>
          <w:lang w:val="en-US" w:eastAsia="ru-RU"/>
        </w:rPr>
        <w:t>GH</w:t>
      </w:r>
      <w:r w:rsidRPr="000565A8">
        <w:rPr>
          <w:rFonts w:eastAsia="Times New Roman"/>
          <w:lang w:eastAsia="ru-RU"/>
        </w:rPr>
        <w:t xml:space="preserve">4169 выше, чем со стороны </w:t>
      </w:r>
      <w:r w:rsidRPr="000565A8">
        <w:rPr>
          <w:rFonts w:eastAsia="Times New Roman"/>
          <w:lang w:val="en-US" w:eastAsia="ru-RU"/>
        </w:rPr>
        <w:t>FGH</w:t>
      </w:r>
      <w:r w:rsidRPr="000565A8">
        <w:rPr>
          <w:rFonts w:eastAsia="Times New Roman"/>
          <w:lang w:eastAsia="ru-RU"/>
        </w:rPr>
        <w:t xml:space="preserve">96. </w:t>
      </w:r>
    </w:p>
    <w:p w14:paraId="4373C0E4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работе [6] было рассмотрено компьютерное моделирование процесса сварки трением перемешиванием (СТП) в программном обеспечении ABAQUS с использованием пластической модели материала Джонсона-Кука. Особенность процесса СТП в том, что вращающийся инструмент, погружающийся в стык материалов, вызывает не только значительные пластические деформации, но и частичный расплав свариваемых пластин. При этом границы пластин существенно не искажаются, хотя сварной шов имеет характерную структуру. </w:t>
      </w:r>
    </w:p>
    <w:p w14:paraId="4ABBCEEF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Авторами была выбрана модель, основанная на совмещенном </w:t>
      </w:r>
      <w:proofErr w:type="spellStart"/>
      <w:r w:rsidRPr="000565A8">
        <w:rPr>
          <w:rFonts w:eastAsia="Times New Roman"/>
          <w:lang w:eastAsia="ru-RU"/>
        </w:rPr>
        <w:t>эйлер-лагранжевом</w:t>
      </w:r>
      <w:proofErr w:type="spellEnd"/>
      <w:r w:rsidRPr="000565A8">
        <w:rPr>
          <w:rFonts w:eastAsia="Times New Roman"/>
          <w:lang w:eastAsia="ru-RU"/>
        </w:rPr>
        <w:t xml:space="preserve"> подходе при совместном решении задач прочности и </w:t>
      </w:r>
      <w:proofErr w:type="spellStart"/>
      <w:r w:rsidRPr="000565A8">
        <w:rPr>
          <w:rFonts w:eastAsia="Times New Roman"/>
          <w:lang w:eastAsia="ru-RU"/>
        </w:rPr>
        <w:t>гидрогазодинамики</w:t>
      </w:r>
      <w:proofErr w:type="spellEnd"/>
      <w:r w:rsidRPr="000565A8">
        <w:rPr>
          <w:rFonts w:eastAsia="Times New Roman"/>
          <w:lang w:eastAsia="ru-RU"/>
        </w:rPr>
        <w:t xml:space="preserve"> – </w:t>
      </w:r>
      <w:proofErr w:type="spellStart"/>
      <w:r w:rsidRPr="000565A8">
        <w:rPr>
          <w:rFonts w:eastAsia="Times New Roman"/>
          <w:lang w:eastAsia="ru-RU"/>
        </w:rPr>
        <w:t>Coupled</w:t>
      </w:r>
      <w:proofErr w:type="spellEnd"/>
      <w:r w:rsidRPr="000565A8">
        <w:rPr>
          <w:rFonts w:eastAsia="Times New Roman"/>
          <w:lang w:eastAsia="ru-RU"/>
        </w:rPr>
        <w:t xml:space="preserve"> </w:t>
      </w:r>
      <w:proofErr w:type="spellStart"/>
      <w:r w:rsidRPr="000565A8">
        <w:rPr>
          <w:rFonts w:eastAsia="Times New Roman"/>
          <w:lang w:eastAsia="ru-RU"/>
        </w:rPr>
        <w:t>Euler</w:t>
      </w:r>
      <w:proofErr w:type="spellEnd"/>
      <w:r w:rsidRPr="000565A8">
        <w:rPr>
          <w:rFonts w:eastAsia="Times New Roman"/>
          <w:lang w:eastAsia="ru-RU"/>
        </w:rPr>
        <w:t xml:space="preserve"> </w:t>
      </w:r>
      <w:proofErr w:type="spellStart"/>
      <w:r w:rsidRPr="000565A8">
        <w:rPr>
          <w:rFonts w:eastAsia="Times New Roman"/>
          <w:lang w:eastAsia="ru-RU"/>
        </w:rPr>
        <w:t>Lagrange</w:t>
      </w:r>
      <w:proofErr w:type="spellEnd"/>
      <w:r w:rsidRPr="000565A8">
        <w:rPr>
          <w:rFonts w:eastAsia="Times New Roman"/>
          <w:lang w:eastAsia="ru-RU"/>
        </w:rPr>
        <w:t xml:space="preserve"> (CEL). В этом случае инструмент моделируется как жесткое изотермическое тело в </w:t>
      </w:r>
      <w:proofErr w:type="spellStart"/>
      <w:r w:rsidRPr="000565A8">
        <w:rPr>
          <w:rFonts w:eastAsia="Times New Roman"/>
          <w:lang w:eastAsia="ru-RU"/>
        </w:rPr>
        <w:t>лагранжевой</w:t>
      </w:r>
      <w:proofErr w:type="spellEnd"/>
      <w:r w:rsidRPr="000565A8">
        <w:rPr>
          <w:rFonts w:eastAsia="Times New Roman"/>
          <w:lang w:eastAsia="ru-RU"/>
        </w:rPr>
        <w:t xml:space="preserve"> постановке и имеет управляющую точку ("</w:t>
      </w:r>
      <w:proofErr w:type="spellStart"/>
      <w:r w:rsidRPr="000565A8">
        <w:rPr>
          <w:rFonts w:eastAsia="Times New Roman"/>
          <w:lang w:eastAsia="ru-RU"/>
        </w:rPr>
        <w:t>reference</w:t>
      </w:r>
      <w:proofErr w:type="spellEnd"/>
      <w:r w:rsidRPr="000565A8">
        <w:rPr>
          <w:rFonts w:eastAsia="Times New Roman"/>
          <w:lang w:eastAsia="ru-RU"/>
        </w:rPr>
        <w:t xml:space="preserve"> </w:t>
      </w:r>
      <w:proofErr w:type="spellStart"/>
      <w:r w:rsidRPr="000565A8">
        <w:rPr>
          <w:rFonts w:eastAsia="Times New Roman"/>
          <w:lang w:eastAsia="ru-RU"/>
        </w:rPr>
        <w:t>point</w:t>
      </w:r>
      <w:proofErr w:type="spellEnd"/>
      <w:r w:rsidRPr="000565A8">
        <w:rPr>
          <w:rFonts w:eastAsia="Times New Roman"/>
          <w:lang w:eastAsia="ru-RU"/>
        </w:rPr>
        <w:t>"), а деталь моделируется с использованием формулировки Эйлера. Взаимодействие между инструментом и деталью моделируется с помощью определения контакта. Передача параметров по поверхностям контакта между сетками производится по типу "давление-перемещение".</w:t>
      </w:r>
    </w:p>
    <w:p w14:paraId="21FE7414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Компьютерная модель включает деталь, инструмент и подложку. Материал детали и подложки моделируется в рамках подхода Эйлера, а материал инструмента в рамках подхода Лагранжа. Особенность процесса моделирования состоит в том, что генерация конечно-элементной сетки на детали и подложке производится только на области, построенной в рамках подхода Эйлера. В рамках данного подхода авторы получили распределение </w:t>
      </w:r>
      <w:r w:rsidRPr="000565A8">
        <w:rPr>
          <w:rFonts w:eastAsia="Times New Roman"/>
          <w:lang w:eastAsia="ru-RU"/>
        </w:rPr>
        <w:lastRenderedPageBreak/>
        <w:t xml:space="preserve">температурных полей при СТП, которое качественно соответствует экспериментальным данным. Однако данный подход не позволил получить распределение напряжений в заготовках. </w:t>
      </w:r>
    </w:p>
    <w:p w14:paraId="39B7E128" w14:textId="77777777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работе [7] построена трехмерная компьютерная модель ротационной сварки трением в пакете </w:t>
      </w:r>
      <w:r w:rsidRPr="000565A8">
        <w:rPr>
          <w:rFonts w:eastAsia="Times New Roman"/>
          <w:lang w:val="en-US" w:eastAsia="ru-RU"/>
        </w:rPr>
        <w:t>LS</w:t>
      </w:r>
      <w:r w:rsidRPr="000565A8">
        <w:rPr>
          <w:rFonts w:eastAsia="Times New Roman"/>
          <w:lang w:eastAsia="ru-RU"/>
        </w:rPr>
        <w:t>-</w:t>
      </w:r>
      <w:r w:rsidRPr="000565A8">
        <w:rPr>
          <w:rFonts w:eastAsia="Times New Roman"/>
          <w:lang w:val="en-US" w:eastAsia="ru-RU"/>
        </w:rPr>
        <w:t>Dyna</w:t>
      </w:r>
      <w:r w:rsidRPr="000565A8">
        <w:rPr>
          <w:rFonts w:eastAsia="Times New Roman"/>
          <w:lang w:eastAsia="ru-RU"/>
        </w:rPr>
        <w:t xml:space="preserve">. Для возможности моделирования выдавливания материала в грат авторы использовали автоматическое перестроение сетки с заданной периодичностью по времени, а также с помощью подпрограммы UMAT41 подключили модель </w:t>
      </w:r>
      <w:proofErr w:type="spellStart"/>
      <w:r w:rsidRPr="000565A8">
        <w:rPr>
          <w:rFonts w:eastAsia="Times New Roman"/>
          <w:lang w:eastAsia="ru-RU"/>
        </w:rPr>
        <w:t>вязкоупругости</w:t>
      </w:r>
      <w:proofErr w:type="spellEnd"/>
      <w:r w:rsidRPr="000565A8">
        <w:rPr>
          <w:rFonts w:eastAsia="Times New Roman"/>
          <w:lang w:eastAsia="ru-RU"/>
        </w:rPr>
        <w:t xml:space="preserve"> Максвелла, которую адаптировали под пластические деформации. Рассмотрен связанный тепло-прочностной расчет с учетом тепловыделения при трении. Модель трения также была модифицирована авторами – адаптирована под конкретный процесс и свойства материала. </w:t>
      </w:r>
    </w:p>
    <w:p w14:paraId="5E4596B8" w14:textId="6EF02B26" w:rsidR="000565A8" w:rsidRP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В результате получены поле температуры, а также предсказана форма выдавливаемого материала, которая хорошо согласуется с экспериментальными данными (Рисунок </w:t>
      </w:r>
      <w:r w:rsidR="00712998">
        <w:rPr>
          <w:rFonts w:eastAsia="Times New Roman"/>
          <w:lang w:eastAsia="ru-RU"/>
        </w:rPr>
        <w:t>А</w:t>
      </w:r>
      <w:r w:rsidRPr="000565A8">
        <w:rPr>
          <w:rFonts w:eastAsia="Times New Roman"/>
          <w:lang w:eastAsia="ru-RU"/>
        </w:rPr>
        <w:t xml:space="preserve">.4). </w:t>
      </w:r>
    </w:p>
    <w:p w14:paraId="2EB3ECDB" w14:textId="77777777" w:rsidR="000565A8" w:rsidRPr="000565A8" w:rsidRDefault="000565A8" w:rsidP="004005AD">
      <w:pPr>
        <w:keepNext/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noProof/>
          <w:lang w:eastAsia="ru-RU"/>
        </w:rPr>
        <w:drawing>
          <wp:inline distT="0" distB="0" distL="0" distR="0" wp14:anchorId="106984D4" wp14:editId="3B197C01">
            <wp:extent cx="5549471" cy="12680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439" cy="12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97F" w14:textId="34304719" w:rsidR="000565A8" w:rsidRPr="000565A8" w:rsidRDefault="000565A8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0565A8">
        <w:rPr>
          <w:rFonts w:eastAsia="Times New Roman"/>
          <w:iCs/>
          <w:lang w:eastAsia="ru-RU"/>
        </w:rPr>
        <w:t xml:space="preserve">Рисунок </w:t>
      </w:r>
      <w:r w:rsidR="00712998">
        <w:rPr>
          <w:rFonts w:eastAsia="Times New Roman"/>
          <w:iCs/>
          <w:lang w:eastAsia="ru-RU"/>
        </w:rPr>
        <w:t>А</w:t>
      </w:r>
      <w:r w:rsidRPr="000565A8">
        <w:rPr>
          <w:rFonts w:eastAsia="Times New Roman"/>
          <w:iCs/>
          <w:lang w:eastAsia="ru-RU"/>
        </w:rPr>
        <w:t>.</w:t>
      </w:r>
      <w:r w:rsidRPr="000565A8">
        <w:rPr>
          <w:rFonts w:eastAsia="Times New Roman"/>
          <w:iCs/>
          <w:lang w:eastAsia="ru-RU"/>
        </w:rPr>
        <w:fldChar w:fldCharType="begin"/>
      </w:r>
      <w:r w:rsidRPr="000565A8">
        <w:rPr>
          <w:rFonts w:eastAsia="Times New Roman"/>
          <w:iCs/>
          <w:lang w:eastAsia="ru-RU"/>
        </w:rPr>
        <w:instrText xml:space="preserve"> SEQ Рисунок \* ARABIC \s 1 </w:instrText>
      </w:r>
      <w:r w:rsidRPr="000565A8">
        <w:rPr>
          <w:rFonts w:eastAsia="Times New Roman"/>
          <w:iCs/>
          <w:lang w:eastAsia="ru-RU"/>
        </w:rPr>
        <w:fldChar w:fldCharType="separate"/>
      </w:r>
      <w:r w:rsidRPr="000565A8">
        <w:rPr>
          <w:rFonts w:eastAsia="Times New Roman"/>
          <w:iCs/>
          <w:noProof/>
          <w:lang w:eastAsia="ru-RU"/>
        </w:rPr>
        <w:t>4</w:t>
      </w:r>
      <w:r w:rsidRPr="000565A8">
        <w:rPr>
          <w:rFonts w:eastAsia="Times New Roman"/>
          <w:iCs/>
          <w:lang w:eastAsia="ru-RU"/>
        </w:rPr>
        <w:fldChar w:fldCharType="end"/>
      </w:r>
      <w:r w:rsidRPr="000565A8">
        <w:rPr>
          <w:rFonts w:eastAsia="Times New Roman"/>
          <w:iCs/>
          <w:lang w:eastAsia="ru-RU"/>
        </w:rPr>
        <w:t xml:space="preserve"> – Поле температуры в различные моменты времени</w:t>
      </w:r>
    </w:p>
    <w:p w14:paraId="56E6021B" w14:textId="77777777" w:rsidR="000565A8" w:rsidRDefault="000565A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0565A8">
        <w:rPr>
          <w:rFonts w:eastAsia="Times New Roman"/>
          <w:lang w:eastAsia="ru-RU"/>
        </w:rPr>
        <w:t xml:space="preserve">Таким образом, задача моделирования больших пластических деформаций в сочетании с процессами нагрева и трения не имеет однозначного решения. В некоторых случаях эффективным оказывается использование </w:t>
      </w:r>
      <w:proofErr w:type="spellStart"/>
      <w:r w:rsidRPr="000565A8">
        <w:rPr>
          <w:rFonts w:eastAsia="Times New Roman"/>
          <w:lang w:eastAsia="ru-RU"/>
        </w:rPr>
        <w:t>лагранж</w:t>
      </w:r>
      <w:proofErr w:type="spellEnd"/>
      <w:r w:rsidRPr="000565A8">
        <w:rPr>
          <w:rFonts w:eastAsia="Times New Roman"/>
          <w:lang w:eastAsia="ru-RU"/>
        </w:rPr>
        <w:t xml:space="preserve">-эйлеровой формулировки, а в других – использования алгоритма адаптивного перестроения сетки. В любом случае при моделировании подобного рода процессов авторы выполняют тонкую настройку используемых компонент и подмоделей, часто сопровождающуюся созданием программного кода. </w:t>
      </w:r>
    </w:p>
    <w:p w14:paraId="654AC73F" w14:textId="77777777" w:rsidR="00712998" w:rsidRDefault="00712998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68406EF9" w14:textId="36C9FC18" w:rsidR="00712998" w:rsidRPr="00712998" w:rsidRDefault="00712998" w:rsidP="004005AD">
      <w:pPr>
        <w:pStyle w:val="1"/>
        <w:ind w:left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0467064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column"/>
      </w:r>
      <w:r w:rsidRPr="0071299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</w:t>
      </w:r>
      <w:r w:rsidRPr="00712998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(обязательное)</w:t>
      </w:r>
      <w:r w:rsidRPr="00712998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КОМПЬЮТЕРНОЕ МОДЕЛИРОВАНИЕ</w:t>
      </w:r>
    </w:p>
    <w:p w14:paraId="3D598FDB" w14:textId="1E9E1853" w:rsidR="004005AD" w:rsidRPr="004005AD" w:rsidRDefault="00712998" w:rsidP="004005AD">
      <w:pPr>
        <w:widowControl w:val="0"/>
        <w:spacing w:after="120" w:line="240" w:lineRule="auto"/>
        <w:ind w:firstLine="709"/>
        <w:outlineLvl w:val="1"/>
        <w:rPr>
          <w:rFonts w:eastAsia="Times New Roman"/>
          <w:b/>
          <w:caps/>
          <w:lang w:eastAsia="ru-RU"/>
        </w:rPr>
      </w:pPr>
      <w:bookmarkStart w:id="5" w:name="_Toc107166660"/>
      <w:bookmarkEnd w:id="4"/>
      <w:r>
        <w:rPr>
          <w:rFonts w:eastAsia="Times New Roman"/>
          <w:b/>
          <w:caps/>
          <w:lang w:val="en-US" w:eastAsia="ru-RU"/>
        </w:rPr>
        <w:t>B</w:t>
      </w:r>
      <w:r w:rsidR="004005AD" w:rsidRPr="004005AD">
        <w:rPr>
          <w:rFonts w:eastAsia="Times New Roman"/>
          <w:b/>
          <w:caps/>
          <w:lang w:eastAsia="ru-RU"/>
        </w:rPr>
        <w:t>1. П</w:t>
      </w:r>
      <w:r w:rsidR="004005AD" w:rsidRPr="004005AD">
        <w:rPr>
          <w:rFonts w:eastAsia="Times New Roman"/>
          <w:b/>
          <w:lang w:eastAsia="ru-RU"/>
        </w:rPr>
        <w:t>одготовка компьютерной модели</w:t>
      </w:r>
      <w:bookmarkEnd w:id="5"/>
    </w:p>
    <w:p w14:paraId="2FF0AC7C" w14:textId="5D39A8A5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В последнее время очень часто используют в технологических процессах сплавы никеля, поэтому остановимся на никелевом сплаве GH4169. Химические свойства суперсплава представлены в таблице </w:t>
      </w:r>
      <w:r w:rsidR="00712998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>.1.</w:t>
      </w:r>
    </w:p>
    <w:p w14:paraId="3F15E86A" w14:textId="2732365B" w:rsidR="004005AD" w:rsidRPr="00D30DCC" w:rsidRDefault="004005AD" w:rsidP="004005AD">
      <w:pPr>
        <w:keepNext/>
        <w:widowControl w:val="0"/>
        <w:spacing w:before="240" w:after="0" w:line="240" w:lineRule="auto"/>
        <w:ind w:firstLine="709"/>
        <w:jc w:val="both"/>
        <w:rPr>
          <w:rFonts w:eastAsia="Times New Roman"/>
          <w:iCs/>
          <w:lang w:eastAsia="ru-RU"/>
        </w:rPr>
      </w:pPr>
      <w:r w:rsidRPr="00D30DCC">
        <w:rPr>
          <w:rFonts w:eastAsia="Times New Roman"/>
          <w:iCs/>
          <w:lang w:eastAsia="ru-RU"/>
        </w:rPr>
        <w:t xml:space="preserve">Таблица </w:t>
      </w:r>
      <w:r w:rsidR="00712998" w:rsidRPr="00D30DCC">
        <w:rPr>
          <w:rFonts w:eastAsia="Times New Roman"/>
          <w:iCs/>
          <w:lang w:val="en-US" w:eastAsia="ru-RU"/>
        </w:rPr>
        <w:t>B</w:t>
      </w:r>
      <w:r w:rsidRPr="00D30DCC">
        <w:rPr>
          <w:rFonts w:eastAsia="Times New Roman"/>
          <w:iCs/>
          <w:lang w:eastAsia="ru-RU"/>
        </w:rPr>
        <w:t>.</w:t>
      </w:r>
      <w:r w:rsidRPr="00D30DCC">
        <w:rPr>
          <w:rFonts w:eastAsia="Times New Roman"/>
          <w:iCs/>
          <w:lang w:eastAsia="ru-RU"/>
        </w:rPr>
        <w:fldChar w:fldCharType="begin"/>
      </w:r>
      <w:r w:rsidRPr="00D30DCC">
        <w:rPr>
          <w:rFonts w:eastAsia="Times New Roman"/>
          <w:iCs/>
          <w:lang w:eastAsia="ru-RU"/>
        </w:rPr>
        <w:instrText xml:space="preserve"> SEQ Таблица \* ARABIC \s 1 </w:instrText>
      </w:r>
      <w:r w:rsidRPr="00D30DCC">
        <w:rPr>
          <w:rFonts w:eastAsia="Times New Roman"/>
          <w:iCs/>
          <w:lang w:eastAsia="ru-RU"/>
        </w:rPr>
        <w:fldChar w:fldCharType="separate"/>
      </w:r>
      <w:r w:rsidRPr="00D30DCC">
        <w:rPr>
          <w:rFonts w:eastAsia="Times New Roman"/>
          <w:iCs/>
          <w:noProof/>
          <w:lang w:eastAsia="ru-RU"/>
        </w:rPr>
        <w:t>1</w:t>
      </w:r>
      <w:r w:rsidRPr="00D30DCC">
        <w:rPr>
          <w:rFonts w:eastAsia="Times New Roman"/>
          <w:iCs/>
          <w:lang w:eastAsia="ru-RU"/>
        </w:rPr>
        <w:fldChar w:fldCharType="end"/>
      </w:r>
      <w:r w:rsidRPr="00D30DCC">
        <w:rPr>
          <w:rFonts w:eastAsia="Times New Roman"/>
          <w:iCs/>
          <w:lang w:eastAsia="ru-RU"/>
        </w:rPr>
        <w:t xml:space="preserve"> – Химические свойства GH4169</w:t>
      </w:r>
    </w:p>
    <w:tbl>
      <w:tblPr>
        <w:tblStyle w:val="af3"/>
        <w:tblpPr w:leftFromText="180" w:rightFromText="180" w:vertAnchor="text" w:horzAnchor="margin" w:tblpXSpec="right" w:tblpY="88"/>
        <w:tblW w:w="0" w:type="auto"/>
        <w:tblLook w:val="04A0" w:firstRow="1" w:lastRow="0" w:firstColumn="1" w:lastColumn="0" w:noHBand="0" w:noVBand="1"/>
      </w:tblPr>
      <w:tblGrid>
        <w:gridCol w:w="1386"/>
        <w:gridCol w:w="1029"/>
        <w:gridCol w:w="1032"/>
        <w:gridCol w:w="1030"/>
        <w:gridCol w:w="1030"/>
        <w:gridCol w:w="1030"/>
        <w:gridCol w:w="1031"/>
        <w:gridCol w:w="1031"/>
        <w:gridCol w:w="1028"/>
      </w:tblGrid>
      <w:tr w:rsidR="004005AD" w:rsidRPr="00D30DCC" w14:paraId="015ED359" w14:textId="77777777" w:rsidTr="00DE0BFC">
        <w:tc>
          <w:tcPr>
            <w:tcW w:w="1390" w:type="dxa"/>
            <w:vAlign w:val="center"/>
          </w:tcPr>
          <w:p w14:paraId="4681FC68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8307" w:type="dxa"/>
            <w:gridSpan w:val="8"/>
            <w:vAlign w:val="center"/>
          </w:tcPr>
          <w:p w14:paraId="03BCE9B7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Элемент</w:t>
            </w:r>
          </w:p>
        </w:tc>
      </w:tr>
      <w:tr w:rsidR="004005AD" w:rsidRPr="00D30DCC" w14:paraId="6770EA70" w14:textId="77777777" w:rsidTr="00DE0BFC">
        <w:tc>
          <w:tcPr>
            <w:tcW w:w="1390" w:type="dxa"/>
            <w:vMerge w:val="restart"/>
            <w:vAlign w:val="center"/>
          </w:tcPr>
          <w:p w14:paraId="2DDEA3D9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GH4169</w:t>
            </w:r>
          </w:p>
        </w:tc>
        <w:tc>
          <w:tcPr>
            <w:tcW w:w="1038" w:type="dxa"/>
            <w:vAlign w:val="center"/>
          </w:tcPr>
          <w:p w14:paraId="51407D3F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Ni %</w:t>
            </w:r>
          </w:p>
        </w:tc>
        <w:tc>
          <w:tcPr>
            <w:tcW w:w="1038" w:type="dxa"/>
            <w:vAlign w:val="center"/>
          </w:tcPr>
          <w:p w14:paraId="3211AED2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Cr %</w:t>
            </w:r>
          </w:p>
        </w:tc>
        <w:tc>
          <w:tcPr>
            <w:tcW w:w="1038" w:type="dxa"/>
            <w:vAlign w:val="center"/>
          </w:tcPr>
          <w:p w14:paraId="6B6C70AC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Nb %</w:t>
            </w:r>
          </w:p>
        </w:tc>
        <w:tc>
          <w:tcPr>
            <w:tcW w:w="1038" w:type="dxa"/>
            <w:vAlign w:val="center"/>
          </w:tcPr>
          <w:p w14:paraId="3A2B7424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Mo %</w:t>
            </w:r>
          </w:p>
        </w:tc>
        <w:tc>
          <w:tcPr>
            <w:tcW w:w="1038" w:type="dxa"/>
            <w:vAlign w:val="center"/>
          </w:tcPr>
          <w:p w14:paraId="30135415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Al %</w:t>
            </w:r>
          </w:p>
        </w:tc>
        <w:tc>
          <w:tcPr>
            <w:tcW w:w="1039" w:type="dxa"/>
            <w:vAlign w:val="center"/>
          </w:tcPr>
          <w:p w14:paraId="708D7CA6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Ti %</w:t>
            </w:r>
          </w:p>
        </w:tc>
        <w:tc>
          <w:tcPr>
            <w:tcW w:w="1039" w:type="dxa"/>
            <w:vAlign w:val="center"/>
          </w:tcPr>
          <w:p w14:paraId="7EF3D008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Mg %</w:t>
            </w:r>
          </w:p>
        </w:tc>
        <w:tc>
          <w:tcPr>
            <w:tcW w:w="1039" w:type="dxa"/>
            <w:vAlign w:val="center"/>
          </w:tcPr>
          <w:p w14:paraId="6A80BA1D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Fe %</w:t>
            </w:r>
          </w:p>
        </w:tc>
      </w:tr>
      <w:tr w:rsidR="004005AD" w:rsidRPr="00D30DCC" w14:paraId="223F4242" w14:textId="77777777" w:rsidTr="00DE0BFC">
        <w:tc>
          <w:tcPr>
            <w:tcW w:w="1390" w:type="dxa"/>
            <w:vMerge/>
            <w:vAlign w:val="center"/>
          </w:tcPr>
          <w:p w14:paraId="71DEA6D9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8" w:type="dxa"/>
            <w:vAlign w:val="center"/>
          </w:tcPr>
          <w:p w14:paraId="05B3BCB6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54.1</w:t>
            </w:r>
          </w:p>
        </w:tc>
        <w:tc>
          <w:tcPr>
            <w:tcW w:w="1038" w:type="dxa"/>
            <w:vAlign w:val="center"/>
          </w:tcPr>
          <w:p w14:paraId="5B5B388E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19.39</w:t>
            </w:r>
          </w:p>
        </w:tc>
        <w:tc>
          <w:tcPr>
            <w:tcW w:w="1038" w:type="dxa"/>
            <w:vAlign w:val="center"/>
          </w:tcPr>
          <w:p w14:paraId="55958064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5.21</w:t>
            </w:r>
          </w:p>
        </w:tc>
        <w:tc>
          <w:tcPr>
            <w:tcW w:w="1038" w:type="dxa"/>
            <w:vAlign w:val="center"/>
          </w:tcPr>
          <w:p w14:paraId="636B703E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3.05</w:t>
            </w:r>
          </w:p>
        </w:tc>
        <w:tc>
          <w:tcPr>
            <w:tcW w:w="1038" w:type="dxa"/>
            <w:vAlign w:val="center"/>
          </w:tcPr>
          <w:p w14:paraId="2BBDD44A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0.53</w:t>
            </w:r>
          </w:p>
        </w:tc>
        <w:tc>
          <w:tcPr>
            <w:tcW w:w="1039" w:type="dxa"/>
            <w:vAlign w:val="center"/>
          </w:tcPr>
          <w:p w14:paraId="2C85E596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1.02</w:t>
            </w:r>
          </w:p>
        </w:tc>
        <w:tc>
          <w:tcPr>
            <w:tcW w:w="1039" w:type="dxa"/>
            <w:vAlign w:val="center"/>
          </w:tcPr>
          <w:p w14:paraId="27C58901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0.01</w:t>
            </w:r>
          </w:p>
        </w:tc>
        <w:tc>
          <w:tcPr>
            <w:tcW w:w="1039" w:type="dxa"/>
            <w:vAlign w:val="center"/>
          </w:tcPr>
          <w:p w14:paraId="6025B936" w14:textId="77777777" w:rsidR="004005AD" w:rsidRPr="00D30DCC" w:rsidRDefault="004005AD" w:rsidP="004005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D30DC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bal</w:t>
            </w:r>
            <w:proofErr w:type="spellEnd"/>
          </w:p>
        </w:tc>
      </w:tr>
    </w:tbl>
    <w:p w14:paraId="6FDD9831" w14:textId="77777777" w:rsidR="004005AD" w:rsidRPr="00D30DCC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2324952D" w14:textId="443FB74C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D30DCC">
        <w:rPr>
          <w:rFonts w:eastAsia="Times New Roman"/>
          <w:lang w:eastAsia="ru-RU"/>
        </w:rPr>
        <w:t>Теплофизические</w:t>
      </w:r>
      <w:r w:rsidRPr="004005AD">
        <w:rPr>
          <w:rFonts w:eastAsia="Times New Roman"/>
          <w:lang w:eastAsia="ru-RU"/>
        </w:rPr>
        <w:t xml:space="preserve"> свойства, зависящие от температуры, включая теплопроводность, удельную теплоемкость, коэффициент теплового расширения, и модуль Юнга были взяты из статьи [5]</w:t>
      </w:r>
      <w:r w:rsidR="00407AD4">
        <w:rPr>
          <w:rFonts w:eastAsia="Times New Roman"/>
          <w:lang w:eastAsia="ru-RU"/>
        </w:rPr>
        <w:t xml:space="preserve"> (см. приложение С)</w:t>
      </w:r>
      <w:r w:rsidRPr="004005AD">
        <w:rPr>
          <w:rFonts w:eastAsia="Times New Roman"/>
          <w:lang w:eastAsia="ru-RU"/>
        </w:rPr>
        <w:t>.</w:t>
      </w:r>
    </w:p>
    <w:p w14:paraId="4D7B9F1C" w14:textId="355E0544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В статье [8]</w:t>
      </w:r>
      <w:r w:rsidR="00407AD4">
        <w:rPr>
          <w:rFonts w:eastAsia="Times New Roman"/>
          <w:lang w:eastAsia="ru-RU"/>
        </w:rPr>
        <w:t xml:space="preserve"> (см. приложение С)</w:t>
      </w:r>
      <w:r w:rsidRPr="004005AD">
        <w:rPr>
          <w:rFonts w:eastAsia="Times New Roman"/>
          <w:lang w:eastAsia="ru-RU"/>
        </w:rPr>
        <w:t xml:space="preserve"> приведены кривые напряжения-деформации пластического течения суперсплава никеля </w:t>
      </w:r>
      <w:r w:rsidRPr="004005AD">
        <w:rPr>
          <w:rFonts w:eastAsia="Times New Roman"/>
          <w:lang w:val="en-US" w:eastAsia="ru-RU"/>
        </w:rPr>
        <w:t>GH</w:t>
      </w:r>
      <w:r w:rsidRPr="004005AD">
        <w:rPr>
          <w:rFonts w:eastAsia="Times New Roman"/>
          <w:lang w:eastAsia="ru-RU"/>
        </w:rPr>
        <w:t xml:space="preserve">4169 при различных деформации и температурах. В компьютерной модели использована модель билинейного изотропного упрочнения, требующего задания касательного модуля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p</m:t>
            </m:r>
          </m:sub>
        </m:sSub>
      </m:oMath>
      <w:r w:rsidRPr="004005AD">
        <w:rPr>
          <w:rFonts w:eastAsia="Times New Roman"/>
          <w:lang w:eastAsia="ru-RU"/>
        </w:rPr>
        <w:t xml:space="preserve">, и его значения при разных значения температуры были получены по кривым с помощью линейной аппроксимации. Полученные кривые приведены на рисунке </w:t>
      </w:r>
      <w:r w:rsidR="00712998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>.1.</w:t>
      </w:r>
    </w:p>
    <w:p w14:paraId="1A93E51E" w14:textId="77777777" w:rsidR="004005AD" w:rsidRPr="004005AD" w:rsidRDefault="004005AD" w:rsidP="004005AD">
      <w:pPr>
        <w:keepNext/>
        <w:widowControl w:val="0"/>
        <w:spacing w:after="0" w:line="240" w:lineRule="auto"/>
        <w:jc w:val="center"/>
        <w:rPr>
          <w:rFonts w:eastAsia="Times New Roman"/>
          <w:highlight w:val="yellow"/>
          <w:lang w:eastAsia="ru-RU"/>
        </w:rPr>
      </w:pPr>
      <w:r w:rsidRPr="004005AD">
        <w:rPr>
          <w:rFonts w:eastAsia="Times New Roman"/>
          <w:noProof/>
          <w:lang w:eastAsia="ru-RU"/>
        </w:rPr>
        <w:drawing>
          <wp:inline distT="0" distB="0" distL="0" distR="0" wp14:anchorId="28D1587E" wp14:editId="023C9ABE">
            <wp:extent cx="5374827" cy="2162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282" cy="21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719D" w14:textId="0DEE1004" w:rsidR="004005AD" w:rsidRPr="004005AD" w:rsidRDefault="004005AD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4005AD">
        <w:rPr>
          <w:rFonts w:eastAsia="Times New Roman"/>
          <w:iCs/>
          <w:lang w:eastAsia="ru-RU"/>
        </w:rPr>
        <w:t xml:space="preserve">Рисунок </w:t>
      </w:r>
      <w:r w:rsidR="00712998">
        <w:rPr>
          <w:rFonts w:eastAsia="Times New Roman"/>
          <w:iCs/>
          <w:lang w:val="en-US" w:eastAsia="ru-RU"/>
        </w:rPr>
        <w:t>B</w:t>
      </w:r>
      <w:r w:rsidRPr="004005AD">
        <w:rPr>
          <w:rFonts w:eastAsia="Times New Roman"/>
          <w:iCs/>
          <w:lang w:eastAsia="ru-RU"/>
        </w:rPr>
        <w:t>.</w:t>
      </w:r>
      <w:r w:rsidRPr="004005AD">
        <w:rPr>
          <w:rFonts w:eastAsia="Times New Roman"/>
          <w:iCs/>
          <w:lang w:eastAsia="ru-RU"/>
        </w:rPr>
        <w:fldChar w:fldCharType="begin"/>
      </w:r>
      <w:r w:rsidRPr="004005AD">
        <w:rPr>
          <w:rFonts w:eastAsia="Times New Roman"/>
          <w:iCs/>
          <w:lang w:eastAsia="ru-RU"/>
        </w:rPr>
        <w:instrText xml:space="preserve"> SEQ Рисунок \* ARABIC \s 1 </w:instrText>
      </w:r>
      <w:r w:rsidRPr="004005AD">
        <w:rPr>
          <w:rFonts w:eastAsia="Times New Roman"/>
          <w:iCs/>
          <w:lang w:eastAsia="ru-RU"/>
        </w:rPr>
        <w:fldChar w:fldCharType="separate"/>
      </w:r>
      <w:r w:rsidRPr="004005AD">
        <w:rPr>
          <w:rFonts w:eastAsia="Times New Roman"/>
          <w:iCs/>
          <w:noProof/>
          <w:lang w:eastAsia="ru-RU"/>
        </w:rPr>
        <w:t>1</w:t>
      </w:r>
      <w:r w:rsidRPr="004005AD">
        <w:rPr>
          <w:rFonts w:eastAsia="Times New Roman"/>
          <w:iCs/>
          <w:lang w:eastAsia="ru-RU"/>
        </w:rPr>
        <w:fldChar w:fldCharType="end"/>
      </w:r>
      <w:r w:rsidRPr="004005AD">
        <w:rPr>
          <w:rFonts w:eastAsia="Times New Roman"/>
          <w:iCs/>
          <w:lang w:eastAsia="ru-RU"/>
        </w:rPr>
        <w:t xml:space="preserve"> – Кривые напряжения-деформации пластического течения суперсплава никеля GH4169</w:t>
      </w:r>
    </w:p>
    <w:p w14:paraId="691852F9" w14:textId="069BFBFA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Численное моделирование сварки трения выполнялось </w:t>
      </w:r>
      <w:r w:rsidR="00407AD4">
        <w:rPr>
          <w:rFonts w:eastAsia="Times New Roman"/>
          <w:lang w:eastAsia="ru-RU"/>
        </w:rPr>
        <w:t xml:space="preserve">в пакете </w:t>
      </w:r>
      <w:r w:rsidR="00407AD4">
        <w:rPr>
          <w:rFonts w:eastAsia="Times New Roman"/>
          <w:lang w:val="en-US" w:eastAsia="ru-RU"/>
        </w:rPr>
        <w:t>ANSYS</w:t>
      </w:r>
      <w:r w:rsidR="00407AD4" w:rsidRPr="00407AD4">
        <w:rPr>
          <w:rFonts w:eastAsia="Times New Roman"/>
          <w:lang w:eastAsia="ru-RU"/>
        </w:rPr>
        <w:t xml:space="preserve"> [9] (</w:t>
      </w:r>
      <w:r w:rsidR="00407AD4">
        <w:rPr>
          <w:rFonts w:eastAsia="Times New Roman"/>
          <w:lang w:eastAsia="ru-RU"/>
        </w:rPr>
        <w:t>см. приложение С)</w:t>
      </w:r>
      <w:r w:rsidR="00407AD4" w:rsidRPr="004005AD">
        <w:rPr>
          <w:rFonts w:eastAsia="Times New Roman"/>
          <w:lang w:eastAsia="ru-RU"/>
        </w:rPr>
        <w:t xml:space="preserve"> </w:t>
      </w:r>
      <w:r w:rsidR="00407AD4" w:rsidRPr="00407AD4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eastAsia="ru-RU"/>
        </w:rPr>
        <w:t xml:space="preserve">с использованием типа расчета </w:t>
      </w:r>
      <w:r w:rsidRPr="004005AD">
        <w:rPr>
          <w:rFonts w:eastAsia="Times New Roman"/>
          <w:lang w:val="en-US" w:eastAsia="ru-RU"/>
        </w:rPr>
        <w:t>ANSYS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Coupled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Field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Transient</w:t>
      </w:r>
      <w:r w:rsidRPr="004005AD">
        <w:rPr>
          <w:rFonts w:eastAsia="Times New Roman"/>
          <w:lang w:eastAsia="ru-RU"/>
        </w:rPr>
        <w:t xml:space="preserve"> – сопряженный тепло-прочностной динамический расчет. Благодаря этому можно рассчитать и температурное поле, и пластические деформации.</w:t>
      </w:r>
    </w:p>
    <w:p w14:paraId="65340A79" w14:textId="0EC4890A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Во всех рассматриваемых моделях для улучшения сходимости использованы следующие команды </w:t>
      </w:r>
      <w:proofErr w:type="spellStart"/>
      <w:r w:rsidRPr="004005AD">
        <w:rPr>
          <w:rFonts w:eastAsia="Times New Roman"/>
          <w:lang w:eastAsia="ru-RU"/>
        </w:rPr>
        <w:t>Ansys</w:t>
      </w:r>
      <w:proofErr w:type="spellEnd"/>
      <w:r w:rsidRPr="004005AD">
        <w:rPr>
          <w:rFonts w:eastAsia="Times New Roman"/>
          <w:lang w:eastAsia="ru-RU"/>
        </w:rPr>
        <w:t xml:space="preserve"> </w:t>
      </w:r>
      <w:proofErr w:type="spellStart"/>
      <w:r w:rsidRPr="004005AD">
        <w:rPr>
          <w:rFonts w:eastAsia="Times New Roman"/>
          <w:lang w:eastAsia="ru-RU"/>
        </w:rPr>
        <w:t>Parametric</w:t>
      </w:r>
      <w:proofErr w:type="spellEnd"/>
      <w:r w:rsidRPr="004005AD">
        <w:rPr>
          <w:rFonts w:eastAsia="Times New Roman"/>
          <w:lang w:eastAsia="ru-RU"/>
        </w:rPr>
        <w:t xml:space="preserve"> Design Language (</w:t>
      </w:r>
      <w:r w:rsidRPr="004005AD">
        <w:rPr>
          <w:rFonts w:eastAsia="Times New Roman"/>
          <w:lang w:val="en-US" w:eastAsia="ru-RU"/>
        </w:rPr>
        <w:t>APDL</w:t>
      </w:r>
      <w:r w:rsidRPr="004005AD">
        <w:rPr>
          <w:rFonts w:eastAsia="Times New Roman"/>
          <w:lang w:eastAsia="ru-RU"/>
        </w:rPr>
        <w:t>)</w:t>
      </w:r>
      <w:r w:rsidR="00407AD4" w:rsidRPr="00407AD4">
        <w:rPr>
          <w:rFonts w:eastAsia="Times New Roman"/>
          <w:lang w:eastAsia="ru-RU"/>
        </w:rPr>
        <w:t xml:space="preserve"> [10] (</w:t>
      </w:r>
      <w:r w:rsidR="00407AD4">
        <w:rPr>
          <w:rFonts w:eastAsia="Times New Roman"/>
          <w:lang w:eastAsia="ru-RU"/>
        </w:rPr>
        <w:t>см. приложение С).</w:t>
      </w:r>
    </w:p>
    <w:p w14:paraId="1882B301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  <w:r w:rsidRPr="004005AD">
        <w:rPr>
          <w:rFonts w:eastAsia="Times New Roman"/>
          <w:lang w:eastAsia="ru-RU"/>
        </w:rPr>
        <w:t>Команда</w:t>
      </w:r>
      <w:r w:rsidRPr="004005AD">
        <w:rPr>
          <w:rFonts w:eastAsia="Times New Roman"/>
          <w:lang w:val="en-US" w:eastAsia="ru-RU"/>
        </w:rPr>
        <w:t xml:space="preserve"> CUTCONTROL, PLSLIMIT</w:t>
      </w:r>
    </w:p>
    <w:p w14:paraId="6919E82E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CUTCONTROL, PLSLIMIT, 0.3</w:t>
      </w:r>
    </w:p>
    <w:p w14:paraId="21ED1D1B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позволяет добавить дополнительный критерий сходимости. Числовой параметр устанавливает на максимальную долю прироста пластической деформации, допускаемую в течение одного временного шага.</w:t>
      </w:r>
    </w:p>
    <w:p w14:paraId="208259F8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  <w:r w:rsidRPr="004005AD">
        <w:rPr>
          <w:rFonts w:eastAsia="Times New Roman"/>
          <w:lang w:eastAsia="ru-RU"/>
        </w:rPr>
        <w:t>Команда</w:t>
      </w:r>
      <w:r w:rsidRPr="004005AD">
        <w:rPr>
          <w:rFonts w:eastAsia="Times New Roman"/>
          <w:lang w:val="en-US" w:eastAsia="ru-RU"/>
        </w:rPr>
        <w:t xml:space="preserve"> CUTCONTROL, CUTBACKFACTOR</w:t>
      </w:r>
    </w:p>
    <w:p w14:paraId="43C24BAC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CUTCONTROL, CUTBACKFACTOR,0.8</w:t>
      </w:r>
    </w:p>
    <w:p w14:paraId="0FDDD164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lastRenderedPageBreak/>
        <w:t xml:space="preserve">позволяет задать коэффициент </w:t>
      </w:r>
      <w:proofErr w:type="spellStart"/>
      <w:r w:rsidRPr="004005AD">
        <w:rPr>
          <w:rFonts w:eastAsia="Times New Roman"/>
          <w:lang w:eastAsia="ru-RU"/>
        </w:rPr>
        <w:t>бисекции</w:t>
      </w:r>
      <w:proofErr w:type="spellEnd"/>
      <w:r w:rsidRPr="004005AD">
        <w:rPr>
          <w:rFonts w:eastAsia="Times New Roman"/>
          <w:lang w:eastAsia="ru-RU"/>
        </w:rPr>
        <w:t xml:space="preserve"> (уменьшения) шага по времени при </w:t>
      </w:r>
      <w:proofErr w:type="spellStart"/>
      <w:r w:rsidRPr="004005AD">
        <w:rPr>
          <w:rFonts w:eastAsia="Times New Roman"/>
          <w:lang w:eastAsia="ru-RU"/>
        </w:rPr>
        <w:t>несходимости</w:t>
      </w:r>
      <w:proofErr w:type="spellEnd"/>
      <w:r w:rsidRPr="004005AD">
        <w:rPr>
          <w:rFonts w:eastAsia="Times New Roman"/>
          <w:lang w:eastAsia="ru-RU"/>
        </w:rPr>
        <w:t xml:space="preserve"> решения (Рисунок 2.3). Задание коэффициента больше 0.5 позволяет измельчать шаг по времени более плавно и повысить вероятность сходимости расчета, а также предотвращает чрезмерно быстрое измельчение временной сетки.</w:t>
      </w:r>
    </w:p>
    <w:p w14:paraId="4BB69CE1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37AD3C61" w14:textId="48FF9965" w:rsidR="004005AD" w:rsidRPr="004005AD" w:rsidRDefault="00963104" w:rsidP="004005AD">
      <w:pPr>
        <w:widowControl w:val="0"/>
        <w:spacing w:after="120" w:line="240" w:lineRule="auto"/>
        <w:ind w:firstLine="709"/>
        <w:outlineLvl w:val="1"/>
        <w:rPr>
          <w:rFonts w:eastAsia="Times New Roman"/>
          <w:b/>
          <w:caps/>
          <w:lang w:eastAsia="ru-RU"/>
        </w:rPr>
      </w:pPr>
      <w:bookmarkStart w:id="6" w:name="_Toc107166661"/>
      <w:r>
        <w:rPr>
          <w:rFonts w:eastAsia="Times New Roman"/>
          <w:b/>
          <w:caps/>
          <w:lang w:val="en-US" w:eastAsia="ru-RU"/>
        </w:rPr>
        <w:t>B</w:t>
      </w:r>
      <w:r w:rsidR="004005AD" w:rsidRPr="004005AD">
        <w:rPr>
          <w:rFonts w:eastAsia="Times New Roman"/>
          <w:b/>
          <w:caps/>
          <w:lang w:eastAsia="ru-RU"/>
        </w:rPr>
        <w:t xml:space="preserve">2. </w:t>
      </w:r>
      <w:r w:rsidR="004005AD" w:rsidRPr="004005AD">
        <w:rPr>
          <w:rFonts w:eastAsia="Times New Roman"/>
          <w:b/>
          <w:lang w:eastAsia="ru-RU"/>
        </w:rPr>
        <w:t>Задача 1: модель штамповки (2</w:t>
      </w:r>
      <w:r w:rsidR="004005AD" w:rsidRPr="004005AD">
        <w:rPr>
          <w:rFonts w:eastAsia="Times New Roman"/>
          <w:b/>
          <w:lang w:val="en-US" w:eastAsia="ru-RU"/>
        </w:rPr>
        <w:t>D</w:t>
      </w:r>
      <w:r w:rsidR="004005AD" w:rsidRPr="004005AD">
        <w:rPr>
          <w:rFonts w:eastAsia="Times New Roman"/>
          <w:b/>
          <w:lang w:eastAsia="ru-RU"/>
        </w:rPr>
        <w:t>)</w:t>
      </w:r>
      <w:bookmarkEnd w:id="6"/>
    </w:p>
    <w:p w14:paraId="0BF22A83" w14:textId="2AE1EE2E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Для решения задачи совмещения больших пластических деформаций, тепловых эффектов и медленной динамики, была создана двухмерная модель штамповки. Геометрическая модель состоит из штампа (1), сплава никеля (3), боковых стенок (2) и платформы (4) (Рисунок </w:t>
      </w:r>
      <w:r w:rsidR="00963104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>.</w:t>
      </w:r>
      <w:r w:rsidR="00963104" w:rsidRPr="00963104">
        <w:rPr>
          <w:rFonts w:eastAsia="Times New Roman"/>
          <w:lang w:eastAsia="ru-RU"/>
        </w:rPr>
        <w:t>2</w:t>
      </w:r>
      <w:r w:rsidRPr="004005AD">
        <w:rPr>
          <w:rFonts w:eastAsia="Times New Roman"/>
          <w:lang w:eastAsia="ru-RU"/>
        </w:rPr>
        <w:t xml:space="preserve">). Штамп будет опускать вниз, тем самым сдавливая материал о платформу, сплав будет выдавливаться из боковых отверстий, тем самым вызывая перестроение сетки от сильной деформации. </w:t>
      </w:r>
    </w:p>
    <w:p w14:paraId="64558BD3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Рассматривается адиабатический процесс (замкнутая система), то есть теплопередача во внешнюю среду и излучение не учитывается. Это обосновано тем, что процесс происходит за очень маленький промежуток времени (0.5 сек.).</w:t>
      </w:r>
    </w:p>
    <w:p w14:paraId="40E20C3F" w14:textId="486BD3AA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В данной модели была построена базовая неравномерная сетка. У штампа и сплава размер элемента сетки был выбран 0.3 мм, это сделано для того, чтобы быстрее вызвать процесс измельчения сетки. У боковых стенок размер элемента 0.2 мм, но сгущением сетки на местах выдавливания материала. У платформы с размером элемента 0.15 мм (Рисунок </w:t>
      </w:r>
      <w:r w:rsidR="00963104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>.2).</w:t>
      </w:r>
    </w:p>
    <w:p w14:paraId="3AFCAA9F" w14:textId="77777777" w:rsidR="004005AD" w:rsidRPr="004005AD" w:rsidRDefault="004005AD" w:rsidP="004005AD">
      <w:pPr>
        <w:keepNext/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4005AD">
        <w:rPr>
          <w:rFonts w:eastAsia="Times New Roman"/>
          <w:noProof/>
          <w:lang w:eastAsia="ru-RU"/>
        </w:rPr>
        <w:drawing>
          <wp:inline distT="0" distB="0" distL="0" distR="0" wp14:anchorId="6A090AA4" wp14:editId="77EA2871">
            <wp:extent cx="2809808" cy="3781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44" cy="38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885" w14:textId="0AF466BA" w:rsidR="004005AD" w:rsidRPr="004005AD" w:rsidRDefault="004005AD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4005AD">
        <w:rPr>
          <w:rFonts w:eastAsia="Times New Roman"/>
          <w:iCs/>
          <w:lang w:eastAsia="ru-RU"/>
        </w:rPr>
        <w:t xml:space="preserve">Рисунок </w:t>
      </w:r>
      <w:r w:rsidR="00963104">
        <w:rPr>
          <w:rFonts w:eastAsia="Times New Roman"/>
          <w:iCs/>
          <w:lang w:val="en-US" w:eastAsia="ru-RU"/>
        </w:rPr>
        <w:t>B</w:t>
      </w:r>
      <w:r w:rsidRPr="004005AD">
        <w:rPr>
          <w:rFonts w:eastAsia="Times New Roman"/>
          <w:iCs/>
          <w:lang w:eastAsia="ru-RU"/>
        </w:rPr>
        <w:t>.</w:t>
      </w:r>
      <w:r w:rsidRPr="004005AD">
        <w:rPr>
          <w:rFonts w:eastAsia="Times New Roman"/>
          <w:iCs/>
          <w:lang w:eastAsia="ru-RU"/>
        </w:rPr>
        <w:fldChar w:fldCharType="begin"/>
      </w:r>
      <w:r w:rsidRPr="004005AD">
        <w:rPr>
          <w:rFonts w:eastAsia="Times New Roman"/>
          <w:iCs/>
          <w:lang w:eastAsia="ru-RU"/>
        </w:rPr>
        <w:instrText xml:space="preserve"> SEQ Рисунок \* ARABIC \s 1 </w:instrText>
      </w:r>
      <w:r w:rsidRPr="004005AD">
        <w:rPr>
          <w:rFonts w:eastAsia="Times New Roman"/>
          <w:iCs/>
          <w:lang w:eastAsia="ru-RU"/>
        </w:rPr>
        <w:fldChar w:fldCharType="separate"/>
      </w:r>
      <w:r w:rsidRPr="004005AD">
        <w:rPr>
          <w:rFonts w:eastAsia="Times New Roman"/>
          <w:iCs/>
          <w:noProof/>
          <w:lang w:eastAsia="ru-RU"/>
        </w:rPr>
        <w:t>2</w:t>
      </w:r>
      <w:r w:rsidRPr="004005AD">
        <w:rPr>
          <w:rFonts w:eastAsia="Times New Roman"/>
          <w:iCs/>
          <w:lang w:eastAsia="ru-RU"/>
        </w:rPr>
        <w:fldChar w:fldCharType="end"/>
      </w:r>
      <w:r w:rsidRPr="004005AD">
        <w:rPr>
          <w:rFonts w:eastAsia="Times New Roman"/>
          <w:iCs/>
          <w:lang w:eastAsia="ru-RU"/>
        </w:rPr>
        <w:t xml:space="preserve"> – Двухмерная модель штамповки</w:t>
      </w:r>
    </w:p>
    <w:p w14:paraId="1A5E493B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Интерфейс </w:t>
      </w:r>
      <w:r w:rsidRPr="004005AD">
        <w:rPr>
          <w:rFonts w:eastAsia="Times New Roman"/>
          <w:lang w:val="en-US" w:eastAsia="ru-RU"/>
        </w:rPr>
        <w:t>ANSYS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Workbench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Mechanical</w:t>
      </w:r>
      <w:r w:rsidRPr="004005AD">
        <w:rPr>
          <w:rFonts w:eastAsia="Times New Roman"/>
          <w:lang w:eastAsia="ru-RU"/>
        </w:rPr>
        <w:t xml:space="preserve"> не позволяет подключить адаптивную сетку в </w:t>
      </w:r>
      <w:r w:rsidRPr="004005AD">
        <w:rPr>
          <w:rFonts w:eastAsia="Times New Roman"/>
          <w:lang w:val="en-US" w:eastAsia="ru-RU"/>
        </w:rPr>
        <w:t>C</w:t>
      </w:r>
      <w:proofErr w:type="spellStart"/>
      <w:r w:rsidRPr="004005AD">
        <w:rPr>
          <w:rFonts w:eastAsia="Times New Roman"/>
          <w:lang w:eastAsia="ru-RU"/>
        </w:rPr>
        <w:t>oupled</w:t>
      </w:r>
      <w:proofErr w:type="spellEnd"/>
      <w:r w:rsidRPr="004005AD">
        <w:rPr>
          <w:rFonts w:eastAsia="Times New Roman"/>
          <w:lang w:eastAsia="ru-RU"/>
        </w:rPr>
        <w:t xml:space="preserve"> Field </w:t>
      </w:r>
      <w:proofErr w:type="spellStart"/>
      <w:r w:rsidRPr="004005AD">
        <w:rPr>
          <w:rFonts w:eastAsia="Times New Roman"/>
          <w:lang w:eastAsia="ru-RU"/>
        </w:rPr>
        <w:t>Transient</w:t>
      </w:r>
      <w:proofErr w:type="spellEnd"/>
      <w:r w:rsidRPr="004005AD">
        <w:rPr>
          <w:rFonts w:eastAsia="Times New Roman"/>
          <w:lang w:eastAsia="ru-RU"/>
        </w:rPr>
        <w:t xml:space="preserve">, согласно документации ее можно подключить только с помощью команд </w:t>
      </w:r>
      <w:proofErr w:type="spellStart"/>
      <w:r w:rsidRPr="004005AD">
        <w:rPr>
          <w:rFonts w:eastAsia="Times New Roman"/>
          <w:lang w:eastAsia="ru-RU"/>
        </w:rPr>
        <w:t>Ansys</w:t>
      </w:r>
      <w:proofErr w:type="spellEnd"/>
      <w:r w:rsidRPr="004005AD">
        <w:rPr>
          <w:rFonts w:eastAsia="Times New Roman"/>
          <w:lang w:eastAsia="ru-RU"/>
        </w:rPr>
        <w:t xml:space="preserve"> </w:t>
      </w:r>
      <w:proofErr w:type="spellStart"/>
      <w:r w:rsidRPr="004005AD">
        <w:rPr>
          <w:rFonts w:eastAsia="Times New Roman"/>
          <w:lang w:eastAsia="ru-RU"/>
        </w:rPr>
        <w:t>Parametric</w:t>
      </w:r>
      <w:proofErr w:type="spellEnd"/>
      <w:r w:rsidRPr="004005AD">
        <w:rPr>
          <w:rFonts w:eastAsia="Times New Roman"/>
          <w:lang w:eastAsia="ru-RU"/>
        </w:rPr>
        <w:t xml:space="preserve"> Design Language (</w:t>
      </w:r>
      <w:r w:rsidRPr="004005AD">
        <w:rPr>
          <w:rFonts w:eastAsia="Times New Roman"/>
          <w:lang w:val="en-US" w:eastAsia="ru-RU"/>
        </w:rPr>
        <w:t>APDL</w:t>
      </w:r>
      <w:r w:rsidRPr="004005AD">
        <w:rPr>
          <w:rFonts w:eastAsia="Times New Roman"/>
          <w:lang w:eastAsia="ru-RU"/>
        </w:rPr>
        <w:t>).</w:t>
      </w:r>
    </w:p>
    <w:p w14:paraId="2E2C17C7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  <w:r w:rsidRPr="004005AD">
        <w:rPr>
          <w:rFonts w:eastAsia="Times New Roman"/>
          <w:lang w:eastAsia="ru-RU"/>
        </w:rPr>
        <w:t>Команда</w:t>
      </w:r>
      <w:r w:rsidRPr="004005AD">
        <w:rPr>
          <w:rFonts w:eastAsia="Times New Roman"/>
          <w:lang w:val="en-US" w:eastAsia="ru-RU"/>
        </w:rPr>
        <w:t xml:space="preserve"> NLADAPTIVE</w:t>
      </w:r>
    </w:p>
    <w:p w14:paraId="6C9901BC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NLADAPTIVE, Telo, ADD, MESH, SHAPE, 135</w:t>
      </w:r>
    </w:p>
    <w:p w14:paraId="44E47E56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поможет явно указать применение адаптивной сетки на конкретном теле. Первый параметр (</w:t>
      </w:r>
      <w:r w:rsidRPr="004005AD">
        <w:rPr>
          <w:rFonts w:eastAsia="Times New Roman"/>
          <w:lang w:val="en-US" w:eastAsia="ru-RU"/>
        </w:rPr>
        <w:t>Telo</w:t>
      </w:r>
      <w:r w:rsidRPr="004005AD">
        <w:rPr>
          <w:rFonts w:eastAsia="Times New Roman"/>
          <w:lang w:eastAsia="ru-RU"/>
        </w:rPr>
        <w:t>) указывает поверхность или тело, на которое будем применять команду. Второй параметр (</w:t>
      </w:r>
      <w:r w:rsidRPr="004005AD">
        <w:rPr>
          <w:rFonts w:eastAsia="Times New Roman"/>
          <w:lang w:val="en-US" w:eastAsia="ru-RU"/>
        </w:rPr>
        <w:t>ADD</w:t>
      </w:r>
      <w:r w:rsidRPr="004005AD">
        <w:rPr>
          <w:rFonts w:eastAsia="Times New Roman"/>
          <w:lang w:eastAsia="ru-RU"/>
        </w:rPr>
        <w:t>) указывает на добавление данной области в базу адаптивной сетки. Третий параметр (</w:t>
      </w:r>
      <w:r w:rsidRPr="004005AD">
        <w:rPr>
          <w:rFonts w:eastAsia="Times New Roman"/>
          <w:lang w:val="en-US" w:eastAsia="ru-RU"/>
        </w:rPr>
        <w:t>MESH</w:t>
      </w:r>
      <w:r w:rsidRPr="004005AD">
        <w:rPr>
          <w:rFonts w:eastAsia="Times New Roman"/>
          <w:lang w:eastAsia="ru-RU"/>
        </w:rPr>
        <w:t xml:space="preserve">) отвечает за тип критерия для применения к выбранным компонентам – в </w:t>
      </w:r>
      <w:r w:rsidRPr="004005AD">
        <w:rPr>
          <w:rFonts w:eastAsia="Times New Roman"/>
          <w:lang w:eastAsia="ru-RU"/>
        </w:rPr>
        <w:lastRenderedPageBreak/>
        <w:t>данном случае, это параметры сетки. Четвертый параметр (</w:t>
      </w:r>
      <w:r w:rsidRPr="004005AD">
        <w:rPr>
          <w:rFonts w:eastAsia="Times New Roman"/>
          <w:lang w:val="en-US" w:eastAsia="ru-RU"/>
        </w:rPr>
        <w:t>SHAPE</w:t>
      </w:r>
      <w:r w:rsidRPr="004005AD">
        <w:rPr>
          <w:rFonts w:eastAsia="Times New Roman"/>
          <w:lang w:eastAsia="ru-RU"/>
        </w:rPr>
        <w:t>) – это опция критерия для применения к выбранным компонентам, в нашем случае порог контроля качества сетки. Пятый параметр (135) – это максимальный угол элемента в градусах. Элемент перестраивается, когда любой из его углов достигает указанного значения.</w:t>
      </w:r>
    </w:p>
    <w:p w14:paraId="0CCF7898" w14:textId="77777777" w:rsidR="004005AD" w:rsidRPr="00A66948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  <w:r w:rsidRPr="004005AD">
        <w:rPr>
          <w:rFonts w:eastAsia="Times New Roman"/>
          <w:lang w:eastAsia="ru-RU"/>
        </w:rPr>
        <w:t>Команда</w:t>
      </w:r>
      <w:r w:rsidRPr="00A66948">
        <w:rPr>
          <w:rFonts w:eastAsia="Times New Roman"/>
          <w:lang w:val="en-US" w:eastAsia="ru-RU"/>
        </w:rPr>
        <w:t xml:space="preserve"> </w:t>
      </w:r>
      <w:r w:rsidRPr="004005AD">
        <w:rPr>
          <w:rFonts w:eastAsia="Times New Roman"/>
          <w:lang w:val="en-US" w:eastAsia="ru-RU"/>
        </w:rPr>
        <w:t>NLAD</w:t>
      </w:r>
    </w:p>
    <w:p w14:paraId="0E522069" w14:textId="77777777" w:rsidR="004005AD" w:rsidRPr="00A66948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NLAD</w:t>
      </w:r>
      <w:r w:rsidRPr="00A66948">
        <w:rPr>
          <w:rFonts w:ascii="Consolas" w:eastAsia="Times New Roman" w:hAnsi="Consolas"/>
          <w:lang w:val="en-US" w:eastAsia="ru-RU"/>
        </w:rPr>
        <w:t>,</w:t>
      </w:r>
      <w:r w:rsidRPr="004005AD">
        <w:rPr>
          <w:rFonts w:ascii="Consolas" w:eastAsia="Times New Roman" w:hAnsi="Consolas"/>
          <w:lang w:val="en-US" w:eastAsia="ru-RU"/>
        </w:rPr>
        <w:t>TELO</w:t>
      </w:r>
      <w:r w:rsidRPr="00A66948">
        <w:rPr>
          <w:rFonts w:ascii="Consolas" w:eastAsia="Times New Roman" w:hAnsi="Consolas"/>
          <w:lang w:val="en-US" w:eastAsia="ru-RU"/>
        </w:rPr>
        <w:t>,</w:t>
      </w:r>
      <w:r w:rsidRPr="004005AD">
        <w:rPr>
          <w:rFonts w:ascii="Consolas" w:eastAsia="Times New Roman" w:hAnsi="Consolas"/>
          <w:lang w:val="en-US" w:eastAsia="ru-RU"/>
        </w:rPr>
        <w:t>ON</w:t>
      </w:r>
      <w:r w:rsidRPr="00A66948">
        <w:rPr>
          <w:rFonts w:ascii="Consolas" w:eastAsia="Times New Roman" w:hAnsi="Consolas"/>
          <w:lang w:val="en-US" w:eastAsia="ru-RU"/>
        </w:rPr>
        <w:t>,,,1,0,0.5</w:t>
      </w:r>
    </w:p>
    <w:p w14:paraId="7FB210AA" w14:textId="4055A69D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bookmarkStart w:id="7" w:name="_Hlk106534538"/>
      <w:r w:rsidRPr="004005AD">
        <w:rPr>
          <w:rFonts w:eastAsia="Times New Roman"/>
          <w:lang w:eastAsia="ru-RU"/>
        </w:rPr>
        <w:t>позволяет включить адаптивную сетку на определенном участке времени расчета. Первый параметр (</w:t>
      </w:r>
      <w:r w:rsidRPr="004005AD">
        <w:rPr>
          <w:rFonts w:eastAsia="Times New Roman"/>
          <w:lang w:val="en-US" w:eastAsia="ru-RU"/>
        </w:rPr>
        <w:t>TELO</w:t>
      </w:r>
      <w:r w:rsidRPr="004005AD">
        <w:rPr>
          <w:rFonts w:eastAsia="Times New Roman"/>
          <w:lang w:eastAsia="ru-RU"/>
        </w:rPr>
        <w:t>) указывает поверхность или тело, на которое будем применять команду. Второй параметр (</w:t>
      </w:r>
      <w:r w:rsidRPr="004005AD">
        <w:rPr>
          <w:rFonts w:eastAsia="Times New Roman"/>
          <w:lang w:val="en-US" w:eastAsia="ru-RU"/>
        </w:rPr>
        <w:t>ON</w:t>
      </w:r>
      <w:r w:rsidRPr="004005AD">
        <w:rPr>
          <w:rFonts w:eastAsia="Times New Roman"/>
          <w:lang w:eastAsia="ru-RU"/>
        </w:rPr>
        <w:t>) указывает на включение определенных критериев для указанных компонентов, а именно – на частоту их проверки. Пятый параметр (1) – на частоту проверки адаптивной сетки. Шестой и седьмой (0, 0.5) – на начало и конец проверки по времени.</w:t>
      </w:r>
      <w:bookmarkEnd w:id="7"/>
    </w:p>
    <w:p w14:paraId="6D36569F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  <w:r w:rsidRPr="004005AD">
        <w:rPr>
          <w:rFonts w:eastAsia="Times New Roman"/>
          <w:lang w:eastAsia="ru-RU"/>
        </w:rPr>
        <w:t>Команда</w:t>
      </w:r>
      <w:r w:rsidRPr="004005AD">
        <w:rPr>
          <w:rFonts w:eastAsia="Times New Roman"/>
          <w:lang w:val="en-US" w:eastAsia="ru-RU"/>
        </w:rPr>
        <w:t xml:space="preserve"> NLMESH</w:t>
      </w:r>
    </w:p>
    <w:p w14:paraId="58A5FE2F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NLMESH,GRAD,2 - NLMESH,SRAT,0.8 - NLMESH,BDRA,50</w:t>
      </w:r>
    </w:p>
    <w:p w14:paraId="7315249E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позволяет задать дополнительный настройки адаптивной стеки. Первый параметр (</w:t>
      </w:r>
      <w:r w:rsidRPr="004005AD">
        <w:rPr>
          <w:rFonts w:eastAsia="Times New Roman"/>
          <w:lang w:val="en-US" w:eastAsia="ru-RU"/>
        </w:rPr>
        <w:t>GRAD</w:t>
      </w:r>
      <w:r w:rsidRPr="004005AD">
        <w:rPr>
          <w:rFonts w:eastAsia="Times New Roman"/>
          <w:lang w:eastAsia="ru-RU"/>
        </w:rPr>
        <w:t xml:space="preserve">, </w:t>
      </w:r>
      <w:r w:rsidRPr="004005AD">
        <w:rPr>
          <w:rFonts w:eastAsia="Times New Roman"/>
          <w:lang w:val="en-US" w:eastAsia="ru-RU"/>
        </w:rPr>
        <w:t>SRAT</w:t>
      </w:r>
      <w:r w:rsidRPr="004005AD">
        <w:rPr>
          <w:rFonts w:eastAsia="Times New Roman"/>
          <w:lang w:eastAsia="ru-RU"/>
        </w:rPr>
        <w:t xml:space="preserve">, </w:t>
      </w:r>
      <w:r w:rsidRPr="004005AD">
        <w:rPr>
          <w:rFonts w:eastAsia="Times New Roman"/>
          <w:lang w:val="en-US" w:eastAsia="ru-RU"/>
        </w:rPr>
        <w:t>BDRA</w:t>
      </w:r>
      <w:r w:rsidRPr="004005AD">
        <w:rPr>
          <w:rFonts w:eastAsia="Times New Roman"/>
          <w:lang w:eastAsia="ru-RU"/>
        </w:rPr>
        <w:t>) указывает на контроль качества сетки для настройки. Далее рассматривается каждый из них подробнее.</w:t>
      </w:r>
    </w:p>
    <w:p w14:paraId="0D2AAF8C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Параметр </w:t>
      </w:r>
      <w:r w:rsidRPr="004005AD">
        <w:rPr>
          <w:rFonts w:eastAsia="Times New Roman"/>
          <w:lang w:val="en-US" w:eastAsia="ru-RU"/>
        </w:rPr>
        <w:t>GRAD</w:t>
      </w:r>
      <w:r w:rsidRPr="004005AD">
        <w:rPr>
          <w:rFonts w:eastAsia="Times New Roman"/>
          <w:lang w:eastAsia="ru-RU"/>
        </w:rPr>
        <w:t xml:space="preserve"> управляет градиентом размера сетки во время повторного создания сетки, его параметр 2 означает, что при построении новой сетки используется градиент размера исходной сетки с дополнительной компенсацией размера, основанной на изменении размера элемента из-за деформации во время решения. Уточнение сетки происходит окрестности сильно деформированных элементов (для которых срабатывает критерий, описанный выше). </w:t>
      </w:r>
    </w:p>
    <w:p w14:paraId="399D41EF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Параметр </w:t>
      </w:r>
      <w:r w:rsidRPr="004005AD">
        <w:rPr>
          <w:rFonts w:eastAsia="Times New Roman"/>
          <w:lang w:val="en-US" w:eastAsia="ru-RU"/>
        </w:rPr>
        <w:t>SRAT</w:t>
      </w:r>
      <w:r w:rsidRPr="004005AD">
        <w:rPr>
          <w:rFonts w:eastAsia="Times New Roman"/>
          <w:lang w:eastAsia="ru-RU"/>
        </w:rPr>
        <w:t xml:space="preserve"> управляет глобальным соотношением среднего размера элементов старой и новой сеток. Например, параметр 0.8 означает, что при построении сетки размер элемента будет умножен на 0.8. </w:t>
      </w:r>
    </w:p>
    <w:p w14:paraId="60F750E1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Параметр </w:t>
      </w:r>
      <w:r w:rsidRPr="004005AD">
        <w:rPr>
          <w:rFonts w:eastAsia="Times New Roman"/>
          <w:lang w:val="en-US" w:eastAsia="ru-RU"/>
        </w:rPr>
        <w:t>BDRA</w:t>
      </w:r>
      <w:r w:rsidRPr="004005AD">
        <w:rPr>
          <w:rFonts w:eastAsia="Times New Roman"/>
          <w:lang w:eastAsia="ru-RU"/>
        </w:rPr>
        <w:t xml:space="preserve"> – порог граничного угла в градусах, его параметр 50 это значение является нормальным углом края границы двумерного участка. Чем больше этот параметр, тем лучше будет качество новой сетки.</w:t>
      </w:r>
    </w:p>
    <w:p w14:paraId="0AE6A687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Согласно документации, также требуется установить определенные настройки решателя. Включим полный метод Ньютона-</w:t>
      </w:r>
      <w:proofErr w:type="spellStart"/>
      <w:r w:rsidRPr="004005AD">
        <w:rPr>
          <w:rFonts w:eastAsia="Times New Roman"/>
          <w:lang w:eastAsia="ru-RU"/>
        </w:rPr>
        <w:t>Рафсона</w:t>
      </w:r>
      <w:proofErr w:type="spellEnd"/>
      <w:r w:rsidRPr="004005AD">
        <w:rPr>
          <w:rFonts w:eastAsia="Times New Roman"/>
          <w:lang w:eastAsia="ru-RU"/>
        </w:rPr>
        <w:t xml:space="preserve">, его применяют к линейным и нелинейным, статическим и полным переходным анализам. Так же необходимо убедиться, что тип элемента соответствует одному из перечисленных вариантов: </w:t>
      </w:r>
      <w:r w:rsidRPr="004005AD">
        <w:rPr>
          <w:rFonts w:eastAsia="Times New Roman"/>
          <w:lang w:val="en-US" w:eastAsia="ru-RU"/>
        </w:rPr>
        <w:t>PLANE</w:t>
      </w:r>
      <w:r w:rsidRPr="004005AD">
        <w:rPr>
          <w:rFonts w:eastAsia="Times New Roman"/>
          <w:lang w:eastAsia="ru-RU"/>
        </w:rPr>
        <w:t xml:space="preserve">182, </w:t>
      </w:r>
      <w:r w:rsidRPr="004005AD">
        <w:rPr>
          <w:rFonts w:eastAsia="Times New Roman"/>
          <w:lang w:val="en-US" w:eastAsia="ru-RU"/>
        </w:rPr>
        <w:t>PLANE</w:t>
      </w:r>
      <w:r w:rsidRPr="004005AD">
        <w:rPr>
          <w:rFonts w:eastAsia="Times New Roman"/>
          <w:lang w:eastAsia="ru-RU"/>
        </w:rPr>
        <w:t xml:space="preserve">222, </w:t>
      </w:r>
      <w:r w:rsidRPr="004005AD">
        <w:rPr>
          <w:rFonts w:eastAsia="Times New Roman"/>
          <w:lang w:val="en-US" w:eastAsia="ru-RU"/>
        </w:rPr>
        <w:t>PLANE</w:t>
      </w:r>
      <w:r w:rsidRPr="004005AD">
        <w:rPr>
          <w:rFonts w:eastAsia="Times New Roman"/>
          <w:lang w:eastAsia="ru-RU"/>
        </w:rPr>
        <w:t xml:space="preserve">183, </w:t>
      </w:r>
      <w:r w:rsidRPr="004005AD">
        <w:rPr>
          <w:rFonts w:eastAsia="Times New Roman"/>
          <w:lang w:val="en-US" w:eastAsia="ru-RU"/>
        </w:rPr>
        <w:t>SOLID</w:t>
      </w:r>
      <w:r w:rsidRPr="004005AD">
        <w:rPr>
          <w:rFonts w:eastAsia="Times New Roman"/>
          <w:lang w:eastAsia="ru-RU"/>
        </w:rPr>
        <w:t xml:space="preserve">187, </w:t>
      </w:r>
      <w:r w:rsidRPr="004005AD">
        <w:rPr>
          <w:rFonts w:eastAsia="Times New Roman"/>
          <w:lang w:val="en-US" w:eastAsia="ru-RU"/>
        </w:rPr>
        <w:t>SOLID</w:t>
      </w:r>
      <w:r w:rsidRPr="004005AD">
        <w:rPr>
          <w:rFonts w:eastAsia="Times New Roman"/>
          <w:lang w:eastAsia="ru-RU"/>
        </w:rPr>
        <w:t xml:space="preserve">227 и </w:t>
      </w:r>
      <w:r w:rsidRPr="004005AD">
        <w:rPr>
          <w:rFonts w:eastAsia="Times New Roman"/>
          <w:lang w:val="en-US" w:eastAsia="ru-RU"/>
        </w:rPr>
        <w:t>SOLID</w:t>
      </w:r>
      <w:r w:rsidRPr="004005AD">
        <w:rPr>
          <w:rFonts w:eastAsia="Times New Roman"/>
          <w:lang w:eastAsia="ru-RU"/>
        </w:rPr>
        <w:t>285. Эти типы элементов в случае двухмерной сетки (</w:t>
      </w:r>
      <w:r w:rsidRPr="004005AD">
        <w:rPr>
          <w:rFonts w:eastAsia="Times New Roman"/>
          <w:lang w:val="en-US" w:eastAsia="ru-RU"/>
        </w:rPr>
        <w:t>PLANE</w:t>
      </w:r>
      <w:r w:rsidRPr="004005AD">
        <w:rPr>
          <w:rFonts w:eastAsia="Times New Roman"/>
          <w:lang w:eastAsia="ru-RU"/>
        </w:rPr>
        <w:t>) линейные (не содержат серединных узлов), а в случае трехмерной сетки (</w:t>
      </w:r>
      <w:r w:rsidRPr="004005AD">
        <w:rPr>
          <w:rFonts w:eastAsia="Times New Roman"/>
          <w:lang w:val="en-US" w:eastAsia="ru-RU"/>
        </w:rPr>
        <w:t>SOLID</w:t>
      </w:r>
      <w:r w:rsidRPr="004005AD">
        <w:rPr>
          <w:rFonts w:eastAsia="Times New Roman"/>
          <w:lang w:eastAsia="ru-RU"/>
        </w:rPr>
        <w:t xml:space="preserve">) </w:t>
      </w:r>
      <w:proofErr w:type="spellStart"/>
      <w:r w:rsidRPr="004005AD">
        <w:rPr>
          <w:rFonts w:eastAsia="Times New Roman"/>
          <w:lang w:eastAsia="ru-RU"/>
        </w:rPr>
        <w:t>тетраэдральные</w:t>
      </w:r>
      <w:proofErr w:type="spellEnd"/>
      <w:r w:rsidRPr="004005AD">
        <w:rPr>
          <w:rFonts w:eastAsia="Times New Roman"/>
          <w:lang w:eastAsia="ru-RU"/>
        </w:rPr>
        <w:t xml:space="preserve">, но могут содержать срединные узлы. Для выбора нужного нам элемента явно укажем линейный порядок элементов в настройках сетки (при этом будет установлен мультидисциплинарный линейный тип элемента </w:t>
      </w:r>
      <w:r w:rsidRPr="004005AD">
        <w:rPr>
          <w:rFonts w:eastAsia="Times New Roman"/>
          <w:lang w:val="en-US" w:eastAsia="ru-RU"/>
        </w:rPr>
        <w:t>PLANE</w:t>
      </w:r>
      <w:r w:rsidRPr="004005AD">
        <w:rPr>
          <w:rFonts w:eastAsia="Times New Roman"/>
          <w:lang w:eastAsia="ru-RU"/>
        </w:rPr>
        <w:t>222).</w:t>
      </w:r>
    </w:p>
    <w:p w14:paraId="4D8F33E7" w14:textId="21C6F278" w:rsid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Также были добавлены граничные условия. Штамп двигается по заданной траектории, значение которой отражены в таблице (Таблица </w:t>
      </w:r>
      <w:r w:rsidR="00963104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>.</w:t>
      </w:r>
      <w:r w:rsidRPr="004005AD">
        <w:rPr>
          <w:rFonts w:eastAsia="Times New Roman"/>
          <w:lang w:eastAsia="ru-RU"/>
        </w:rPr>
        <w:fldChar w:fldCharType="begin"/>
      </w:r>
      <w:r w:rsidRPr="004005AD">
        <w:rPr>
          <w:rFonts w:eastAsia="Times New Roman"/>
          <w:lang w:eastAsia="ru-RU"/>
        </w:rPr>
        <w:instrText xml:space="preserve"> SEQ Таблица \* ARABIC \s 1 </w:instrText>
      </w:r>
      <w:r w:rsidRPr="004005AD">
        <w:rPr>
          <w:rFonts w:eastAsia="Times New Roman"/>
          <w:lang w:eastAsia="ru-RU"/>
        </w:rPr>
        <w:fldChar w:fldCharType="separate"/>
      </w:r>
      <w:r w:rsidRPr="004005AD">
        <w:rPr>
          <w:rFonts w:eastAsia="Times New Roman"/>
          <w:noProof/>
          <w:lang w:eastAsia="ru-RU"/>
        </w:rPr>
        <w:t>2</w:t>
      </w:r>
      <w:r w:rsidRPr="004005AD">
        <w:rPr>
          <w:rFonts w:eastAsia="Times New Roman"/>
          <w:noProof/>
          <w:lang w:eastAsia="ru-RU"/>
        </w:rPr>
        <w:fldChar w:fldCharType="end"/>
      </w:r>
      <w:r w:rsidRPr="004005AD">
        <w:rPr>
          <w:rFonts w:eastAsia="Times New Roman"/>
          <w:lang w:eastAsia="ru-RU"/>
        </w:rPr>
        <w:t>).</w:t>
      </w:r>
    </w:p>
    <w:p w14:paraId="76D39BCB" w14:textId="77777777" w:rsidR="00963104" w:rsidRPr="004005AD" w:rsidRDefault="00963104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09C6FADD" w14:textId="6A0ED1B8" w:rsidR="004005AD" w:rsidRPr="00D30DCC" w:rsidRDefault="004005AD" w:rsidP="004005AD">
      <w:pPr>
        <w:keepNext/>
        <w:widowControl w:val="0"/>
        <w:spacing w:after="200" w:line="240" w:lineRule="auto"/>
        <w:ind w:firstLine="709"/>
        <w:jc w:val="both"/>
        <w:rPr>
          <w:rFonts w:eastAsia="Times New Roman"/>
          <w:iCs/>
          <w:lang w:eastAsia="ru-RU"/>
        </w:rPr>
      </w:pPr>
      <w:r w:rsidRPr="004005AD">
        <w:rPr>
          <w:rFonts w:eastAsia="Times New Roman"/>
          <w:iCs/>
          <w:lang w:eastAsia="ru-RU"/>
        </w:rPr>
        <w:t xml:space="preserve">Таблица </w:t>
      </w:r>
      <w:r w:rsidR="00963104">
        <w:rPr>
          <w:rFonts w:eastAsia="Times New Roman"/>
          <w:iCs/>
          <w:lang w:val="en-US" w:eastAsia="ru-RU"/>
        </w:rPr>
        <w:t>B</w:t>
      </w:r>
      <w:r w:rsidRPr="004005AD">
        <w:rPr>
          <w:rFonts w:eastAsia="Times New Roman"/>
          <w:iCs/>
          <w:lang w:eastAsia="ru-RU"/>
        </w:rPr>
        <w:t xml:space="preserve">.2 – </w:t>
      </w:r>
      <w:r w:rsidRPr="00D30DCC">
        <w:rPr>
          <w:rFonts w:eastAsia="Times New Roman"/>
          <w:iCs/>
          <w:lang w:eastAsia="ru-RU"/>
        </w:rPr>
        <w:t>Движение штампа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19"/>
        <w:gridCol w:w="3204"/>
        <w:gridCol w:w="3204"/>
      </w:tblGrid>
      <w:tr w:rsidR="004005AD" w:rsidRPr="00D30DCC" w14:paraId="3CDE99E5" w14:textId="77777777" w:rsidTr="00DE0BFC">
        <w:tc>
          <w:tcPr>
            <w:tcW w:w="3379" w:type="dxa"/>
          </w:tcPr>
          <w:p w14:paraId="3192B0E0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Время, секунды</w:t>
            </w:r>
          </w:p>
        </w:tc>
        <w:tc>
          <w:tcPr>
            <w:tcW w:w="3379" w:type="dxa"/>
          </w:tcPr>
          <w:p w14:paraId="63984AE1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X</w:t>
            </w:r>
            <w:r w:rsidRPr="00D30D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метры</w:t>
            </w:r>
          </w:p>
        </w:tc>
        <w:tc>
          <w:tcPr>
            <w:tcW w:w="3379" w:type="dxa"/>
          </w:tcPr>
          <w:p w14:paraId="647D7AD8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Y</w:t>
            </w:r>
            <w:r w:rsidRPr="00D30D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метры</w:t>
            </w:r>
          </w:p>
        </w:tc>
      </w:tr>
      <w:tr w:rsidR="004005AD" w:rsidRPr="00D30DCC" w14:paraId="17B7FEF3" w14:textId="77777777" w:rsidTr="00DE0BFC">
        <w:tc>
          <w:tcPr>
            <w:tcW w:w="3379" w:type="dxa"/>
          </w:tcPr>
          <w:p w14:paraId="42C2AF79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79" w:type="dxa"/>
          </w:tcPr>
          <w:p w14:paraId="41D28129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79" w:type="dxa"/>
          </w:tcPr>
          <w:p w14:paraId="43B1D152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4005AD" w:rsidRPr="00D30DCC" w14:paraId="6CA41E0E" w14:textId="77777777" w:rsidTr="00DE0BFC">
        <w:tc>
          <w:tcPr>
            <w:tcW w:w="3379" w:type="dxa"/>
          </w:tcPr>
          <w:p w14:paraId="08BC60AF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3379" w:type="dxa"/>
          </w:tcPr>
          <w:p w14:paraId="3DD5DA17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79" w:type="dxa"/>
          </w:tcPr>
          <w:p w14:paraId="501C66E4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4005AD" w:rsidRPr="00D30DCC" w14:paraId="54B9ED0B" w14:textId="77777777" w:rsidTr="00DE0BFC">
        <w:tc>
          <w:tcPr>
            <w:tcW w:w="3379" w:type="dxa"/>
          </w:tcPr>
          <w:p w14:paraId="6F21E822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3379" w:type="dxa"/>
          </w:tcPr>
          <w:p w14:paraId="02D353AC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79" w:type="dxa"/>
          </w:tcPr>
          <w:p w14:paraId="003D8F95" w14:textId="069C818A" w:rsidR="004005AD" w:rsidRPr="00D30DCC" w:rsidRDefault="00000000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-4</m:t>
                    </m:r>
                  </m:sup>
                </m:sSup>
              </m:oMath>
            </m:oMathPara>
          </w:p>
        </w:tc>
      </w:tr>
      <w:tr w:rsidR="004005AD" w:rsidRPr="00D30DCC" w14:paraId="072C6227" w14:textId="77777777" w:rsidTr="00DE0BFC">
        <w:tc>
          <w:tcPr>
            <w:tcW w:w="3379" w:type="dxa"/>
          </w:tcPr>
          <w:p w14:paraId="7BC7AC62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3379" w:type="dxa"/>
          </w:tcPr>
          <w:p w14:paraId="362D230A" w14:textId="7777777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0D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79" w:type="dxa"/>
          </w:tcPr>
          <w:p w14:paraId="7CA5FEC9" w14:textId="42BE57C7" w:rsidR="004005AD" w:rsidRPr="00D30DCC" w:rsidRDefault="004005AD" w:rsidP="004005A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 xml:space="preserve">3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-4</m:t>
                    </m:r>
                  </m:sup>
                </m:sSup>
              </m:oMath>
            </m:oMathPara>
          </w:p>
        </w:tc>
      </w:tr>
    </w:tbl>
    <w:p w14:paraId="4CBE32D5" w14:textId="77777777" w:rsidR="004005AD" w:rsidRPr="00D30DCC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37B0E5DA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D30DCC">
        <w:rPr>
          <w:rFonts w:eastAsia="Times New Roman"/>
          <w:lang w:eastAsia="ru-RU"/>
        </w:rPr>
        <w:t>Боковые стенки</w:t>
      </w:r>
      <w:r w:rsidRPr="004005AD">
        <w:rPr>
          <w:rFonts w:eastAsia="Times New Roman"/>
          <w:lang w:eastAsia="ru-RU"/>
        </w:rPr>
        <w:t xml:space="preserve"> и платформа жестка зафиксированы. Начальная температура на всех телах составляет 25 градусов. Между сплавом никеля, боковыми стенками и платформой был создан контакт с коэффициентом трения 0.1. Остальные контакты были поставленные как скользящие (без трения), это было сделано для упрощения расчета. </w:t>
      </w:r>
    </w:p>
    <w:p w14:paraId="186EB92F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lastRenderedPageBreak/>
        <w:t xml:space="preserve">Расчеты для данной модели происходили на стационарном компьютере со следующими характеристиками: процессор </w:t>
      </w:r>
      <w:r w:rsidRPr="004005AD">
        <w:rPr>
          <w:rFonts w:eastAsia="Times New Roman"/>
          <w:lang w:val="en-US" w:eastAsia="ru-RU"/>
        </w:rPr>
        <w:t>Intel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Core</w:t>
      </w:r>
      <w:r w:rsidRPr="004005AD">
        <w:rPr>
          <w:rFonts w:eastAsia="Times New Roman"/>
          <w:lang w:eastAsia="ru-RU"/>
        </w:rPr>
        <w:t xml:space="preserve"> </w:t>
      </w:r>
      <w:proofErr w:type="spellStart"/>
      <w:r w:rsidRPr="004005AD">
        <w:rPr>
          <w:rFonts w:eastAsia="Times New Roman"/>
          <w:lang w:val="en-US" w:eastAsia="ru-RU"/>
        </w:rPr>
        <w:t>i</w:t>
      </w:r>
      <w:proofErr w:type="spellEnd"/>
      <w:r w:rsidRPr="004005AD">
        <w:rPr>
          <w:rFonts w:eastAsia="Times New Roman"/>
          <w:lang w:eastAsia="ru-RU"/>
        </w:rPr>
        <w:t xml:space="preserve">5-7600, ОЗУ 32 Гб. Время расчета составило 35 часов. </w:t>
      </w:r>
    </w:p>
    <w:p w14:paraId="6AC30382" w14:textId="0CFD0169" w:rsid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По завершению расчёта, можно наблюдать значительное изменение перестроения сетки (Рисунок </w:t>
      </w:r>
      <w:r w:rsidR="00963104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 xml:space="preserve">.3). В ходе расчета было произведено 13 перестроений сеток. Данный расчет показывает принципиальную возможность моделирования выдавливания тонкого слоя материала. </w:t>
      </w:r>
    </w:p>
    <w:p w14:paraId="566A7E59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</w:p>
    <w:p w14:paraId="4E7DFA4B" w14:textId="5FEE05E9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4005AD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5467B1" wp14:editId="7D8E876B">
                <wp:simplePos x="0" y="0"/>
                <wp:positionH relativeFrom="column">
                  <wp:posOffset>2395220</wp:posOffset>
                </wp:positionH>
                <wp:positionV relativeFrom="paragraph">
                  <wp:posOffset>1989455</wp:posOffset>
                </wp:positionV>
                <wp:extent cx="800100" cy="1466850"/>
                <wp:effectExtent l="9525" t="7620" r="57150" b="40005"/>
                <wp:wrapNone/>
                <wp:docPr id="55305192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1466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EFA0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88.6pt;margin-top:156.65pt;width:63pt;height:11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" strokecolor="red">
                <v:stroke endarrow="block"/>
              </v:shape>
            </w:pict>
          </mc:Fallback>
        </mc:AlternateContent>
      </w:r>
      <w:r w:rsidRPr="004005AD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AC899" wp14:editId="4D05FA67">
                <wp:simplePos x="0" y="0"/>
                <wp:positionH relativeFrom="column">
                  <wp:posOffset>2080895</wp:posOffset>
                </wp:positionH>
                <wp:positionV relativeFrom="paragraph">
                  <wp:posOffset>1465580</wp:posOffset>
                </wp:positionV>
                <wp:extent cx="619125" cy="523875"/>
                <wp:effectExtent l="9525" t="7620" r="9525" b="11430"/>
                <wp:wrapNone/>
                <wp:docPr id="1365722643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54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58230A" id="Прямоугольник 6" o:spid="_x0000_s1026" style="position:absolute;margin-left:163.85pt;margin-top:115.4pt;width:48.7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" filled="f" strokecolor="red">
                <v:shadow offset=",0"/>
              </v:rect>
            </w:pict>
          </mc:Fallback>
        </mc:AlternateContent>
      </w:r>
      <w:r w:rsidRPr="004005AD">
        <w:rPr>
          <w:rFonts w:eastAsia="Times New Roman"/>
          <w:noProof/>
          <w:lang w:eastAsia="ru-RU"/>
        </w:rPr>
        <w:drawing>
          <wp:inline distT="0" distB="0" distL="0" distR="0" wp14:anchorId="6D1E7959" wp14:editId="2F8C5D64">
            <wp:extent cx="4417621" cy="1921479"/>
            <wp:effectExtent l="0" t="0" r="2540" b="3175"/>
            <wp:docPr id="43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2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03" cy="19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08B" w14:textId="77777777" w:rsidR="004005AD" w:rsidRPr="004005AD" w:rsidRDefault="004005AD" w:rsidP="004005AD">
      <w:pPr>
        <w:keepNext/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4005AD">
        <w:rPr>
          <w:rFonts w:eastAsia="Times New Roman"/>
          <w:noProof/>
          <w:lang w:eastAsia="ru-RU"/>
        </w:rPr>
        <w:drawing>
          <wp:inline distT="0" distB="0" distL="0" distR="0" wp14:anchorId="4F00A0CB" wp14:editId="7D5135DD">
            <wp:extent cx="3175413" cy="2401303"/>
            <wp:effectExtent l="19050" t="19050" r="25400" b="18415"/>
            <wp:docPr id="42" name="Рисунок 41">
              <a:extLst xmlns:a="http://schemas.openxmlformats.org/drawingml/2006/main">
                <a:ext uri="{FF2B5EF4-FFF2-40B4-BE49-F238E27FC236}">
                  <a16:creationId xmlns:a16="http://schemas.microsoft.com/office/drawing/2014/main" id="{4698D6A4-D534-08C9-487C-95044427BF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1">
                      <a:extLst>
                        <a:ext uri="{FF2B5EF4-FFF2-40B4-BE49-F238E27FC236}">
                          <a16:creationId xmlns:a16="http://schemas.microsoft.com/office/drawing/2014/main" id="{4698D6A4-D534-08C9-487C-95044427BF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r="32187"/>
                    <a:stretch/>
                  </pic:blipFill>
                  <pic:spPr>
                    <a:xfrm>
                      <a:off x="0" y="0"/>
                      <a:ext cx="3184396" cy="24080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6E1169" w14:textId="5C309ECA" w:rsidR="004005AD" w:rsidRPr="004005AD" w:rsidRDefault="004005AD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4005AD">
        <w:rPr>
          <w:rFonts w:eastAsia="Times New Roman"/>
          <w:iCs/>
          <w:lang w:eastAsia="ru-RU"/>
        </w:rPr>
        <w:t xml:space="preserve">Рисунок </w:t>
      </w:r>
      <w:r w:rsidR="00963104">
        <w:rPr>
          <w:rFonts w:eastAsia="Times New Roman"/>
          <w:iCs/>
          <w:lang w:val="en-US" w:eastAsia="ru-RU"/>
        </w:rPr>
        <w:t>B</w:t>
      </w:r>
      <w:r w:rsidRPr="004005AD">
        <w:rPr>
          <w:rFonts w:eastAsia="Times New Roman"/>
          <w:iCs/>
          <w:lang w:eastAsia="ru-RU"/>
        </w:rPr>
        <w:t>.</w:t>
      </w:r>
      <w:r w:rsidRPr="004005AD">
        <w:rPr>
          <w:rFonts w:eastAsia="Times New Roman"/>
          <w:iCs/>
          <w:lang w:eastAsia="ru-RU"/>
        </w:rPr>
        <w:fldChar w:fldCharType="begin"/>
      </w:r>
      <w:r w:rsidRPr="004005AD">
        <w:rPr>
          <w:rFonts w:eastAsia="Times New Roman"/>
          <w:iCs/>
          <w:lang w:eastAsia="ru-RU"/>
        </w:rPr>
        <w:instrText xml:space="preserve"> SEQ Рисунок \* ARABIC \s 1 </w:instrText>
      </w:r>
      <w:r w:rsidRPr="004005AD">
        <w:rPr>
          <w:rFonts w:eastAsia="Times New Roman"/>
          <w:iCs/>
          <w:lang w:eastAsia="ru-RU"/>
        </w:rPr>
        <w:fldChar w:fldCharType="separate"/>
      </w:r>
      <w:r w:rsidRPr="004005AD">
        <w:rPr>
          <w:rFonts w:eastAsia="Times New Roman"/>
          <w:iCs/>
          <w:noProof/>
          <w:lang w:eastAsia="ru-RU"/>
        </w:rPr>
        <w:t>3</w:t>
      </w:r>
      <w:r w:rsidRPr="004005AD">
        <w:rPr>
          <w:rFonts w:eastAsia="Times New Roman"/>
          <w:iCs/>
          <w:lang w:eastAsia="ru-RU"/>
        </w:rPr>
        <w:fldChar w:fldCharType="end"/>
      </w:r>
      <w:r w:rsidRPr="004005AD">
        <w:rPr>
          <w:rFonts w:eastAsia="Times New Roman"/>
          <w:iCs/>
          <w:lang w:eastAsia="ru-RU"/>
        </w:rPr>
        <w:t xml:space="preserve"> – Конечное перестроение сетки после сжатия</w:t>
      </w:r>
    </w:p>
    <w:p w14:paraId="729EA59C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В ходе объединения процессов больших пластических деформаций, тепловых эффектов и медленной динамики в двухмерном пространстве были выявлены следующие требования к модели в пакете </w:t>
      </w:r>
      <w:r w:rsidRPr="004005AD">
        <w:rPr>
          <w:rFonts w:eastAsia="Times New Roman"/>
          <w:lang w:val="en-US" w:eastAsia="ru-RU"/>
        </w:rPr>
        <w:t>ANSYS</w:t>
      </w:r>
      <w:r w:rsidRPr="004005AD">
        <w:rPr>
          <w:rFonts w:eastAsia="Times New Roman"/>
          <w:lang w:eastAsia="ru-RU"/>
        </w:rPr>
        <w:t>.</w:t>
      </w:r>
    </w:p>
    <w:p w14:paraId="4B4441EA" w14:textId="77777777" w:rsidR="004005AD" w:rsidRPr="004005AD" w:rsidRDefault="004005AD" w:rsidP="004005AD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Для сопряженного динамического расчета требуется подключение и настройка адаптивной сетки с помощью команд </w:t>
      </w:r>
      <w:r w:rsidRPr="004005AD">
        <w:rPr>
          <w:rFonts w:eastAsia="Times New Roman"/>
          <w:lang w:val="en-US" w:eastAsia="ru-RU"/>
        </w:rPr>
        <w:t>APDL</w:t>
      </w:r>
      <w:r w:rsidRPr="004005AD">
        <w:rPr>
          <w:rFonts w:eastAsia="Times New Roman"/>
          <w:lang w:eastAsia="ru-RU"/>
        </w:rPr>
        <w:t>, описанных выше.</w:t>
      </w:r>
    </w:p>
    <w:p w14:paraId="14A18BBF" w14:textId="77777777" w:rsidR="004005AD" w:rsidRPr="004005AD" w:rsidRDefault="004005AD" w:rsidP="004005AD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При настройке адаптивной сетки необходимо выставлять критерий максимального угла в диапазоне 135° ± 10°. Если выставить угол больше данного диапазона, то перестроение сетки будет происходить реже, и расчет может не сойтись, а если выставить меньше, то будет слишком много перестроений, что приведет к сильному измельчению сетки и впоследствии к увеличению времени расчета.</w:t>
      </w:r>
    </w:p>
    <w:p w14:paraId="147ADAC8" w14:textId="77777777" w:rsidR="004005AD" w:rsidRPr="004005AD" w:rsidRDefault="004005AD" w:rsidP="004005AD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При построении начальной сетки на теле, которая в дальнейшем будет перестраиваться, нельзя накладывать сгущение сетки с помощью специальных инструментов. Это приведет к невозможности перестроения сетки.</w:t>
      </w:r>
    </w:p>
    <w:p w14:paraId="4827ED91" w14:textId="77777777" w:rsidR="004005AD" w:rsidRPr="004005AD" w:rsidRDefault="004005AD" w:rsidP="004005AD">
      <w:pPr>
        <w:widowControl w:val="0"/>
        <w:spacing w:after="0" w:line="240" w:lineRule="auto"/>
        <w:ind w:left="720"/>
        <w:jc w:val="both"/>
        <w:rPr>
          <w:rFonts w:eastAsia="Times New Roman"/>
          <w:lang w:eastAsia="ru-RU"/>
        </w:rPr>
      </w:pPr>
    </w:p>
    <w:p w14:paraId="3ED1B562" w14:textId="02E8126F" w:rsidR="004005AD" w:rsidRPr="004005AD" w:rsidRDefault="00963104" w:rsidP="004005AD">
      <w:pPr>
        <w:widowControl w:val="0"/>
        <w:spacing w:after="120" w:line="240" w:lineRule="auto"/>
        <w:ind w:firstLine="709"/>
        <w:outlineLvl w:val="1"/>
        <w:rPr>
          <w:rFonts w:eastAsia="Times New Roman"/>
          <w:b/>
          <w:caps/>
          <w:lang w:eastAsia="ru-RU"/>
        </w:rPr>
      </w:pPr>
      <w:bookmarkStart w:id="8" w:name="_Toc107166662"/>
      <w:r>
        <w:rPr>
          <w:rFonts w:eastAsia="Times New Roman"/>
          <w:b/>
          <w:caps/>
          <w:lang w:val="en-US" w:eastAsia="ru-RU"/>
        </w:rPr>
        <w:t>B</w:t>
      </w:r>
      <w:r w:rsidR="004005AD" w:rsidRPr="004005AD">
        <w:rPr>
          <w:rFonts w:eastAsia="Times New Roman"/>
          <w:b/>
          <w:caps/>
          <w:lang w:eastAsia="ru-RU"/>
        </w:rPr>
        <w:t>3. З</w:t>
      </w:r>
      <w:r w:rsidR="004005AD" w:rsidRPr="004005AD">
        <w:rPr>
          <w:rFonts w:eastAsia="Times New Roman"/>
          <w:b/>
          <w:lang w:eastAsia="ru-RU"/>
        </w:rPr>
        <w:t>адача</w:t>
      </w:r>
      <w:r w:rsidR="004005AD" w:rsidRPr="004005AD">
        <w:rPr>
          <w:rFonts w:eastAsia="Times New Roman"/>
          <w:b/>
          <w:caps/>
          <w:lang w:eastAsia="ru-RU"/>
        </w:rPr>
        <w:t xml:space="preserve"> 2: </w:t>
      </w:r>
      <w:r w:rsidR="004005AD" w:rsidRPr="004005AD">
        <w:rPr>
          <w:rFonts w:eastAsia="Times New Roman"/>
          <w:b/>
          <w:lang w:eastAsia="ru-RU"/>
        </w:rPr>
        <w:t xml:space="preserve">модель штамповки с нагревом </w:t>
      </w:r>
      <w:r w:rsidR="004005AD" w:rsidRPr="004005AD">
        <w:rPr>
          <w:rFonts w:eastAsia="Times New Roman"/>
          <w:b/>
          <w:caps/>
          <w:lang w:eastAsia="ru-RU"/>
        </w:rPr>
        <w:t>(3</w:t>
      </w:r>
      <w:r w:rsidR="004005AD" w:rsidRPr="004005AD">
        <w:rPr>
          <w:rFonts w:eastAsia="Times New Roman"/>
          <w:b/>
          <w:caps/>
          <w:lang w:val="en-US" w:eastAsia="ru-RU"/>
        </w:rPr>
        <w:t>D</w:t>
      </w:r>
      <w:r w:rsidR="004005AD" w:rsidRPr="004005AD">
        <w:rPr>
          <w:rFonts w:eastAsia="Times New Roman"/>
          <w:b/>
          <w:caps/>
          <w:lang w:eastAsia="ru-RU"/>
        </w:rPr>
        <w:t>)</w:t>
      </w:r>
      <w:bookmarkEnd w:id="8"/>
    </w:p>
    <w:p w14:paraId="0E28450D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На следующем этапе необходимо выполнить настройку модели с перестроением сетки с учетом больших температурных градиентов, а также адаптировать перестроение сетки для трехмерного расчета. С этой целью составлена следующая компьютерная модель. </w:t>
      </w:r>
    </w:p>
    <w:p w14:paraId="39EDAC09" w14:textId="0D974351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lastRenderedPageBreak/>
        <w:t xml:space="preserve">Геометрическая модель состоит из штампа (1), деформируемого образца (2) и платформы (3) (Рисунок </w:t>
      </w:r>
      <w:r w:rsidR="00963104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 xml:space="preserve">.4). Штамп опускается и сдавливает образец о платформу, тем самым вызывая перестроение сетки на образце вследствие сильной деформации. </w:t>
      </w:r>
    </w:p>
    <w:p w14:paraId="6DEDA477" w14:textId="225494E0" w:rsidR="004005AD" w:rsidRPr="004005AD" w:rsidRDefault="004005AD" w:rsidP="004005AD">
      <w:pPr>
        <w:keepNext/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4005AD">
        <w:rPr>
          <w:rFonts w:eastAsia="Times New Roman"/>
          <w:noProof/>
          <w:lang w:eastAsia="ru-RU"/>
        </w:rPr>
        <w:drawing>
          <wp:inline distT="0" distB="0" distL="0" distR="0" wp14:anchorId="7A8E3A25" wp14:editId="6F602A7B">
            <wp:extent cx="2827347" cy="3004704"/>
            <wp:effectExtent l="0" t="0" r="0" b="5715"/>
            <wp:docPr id="719874544" name="Рисунок 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74544" name="Рисунок 5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89" cy="301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6935" w14:textId="6B01E2A7" w:rsidR="004005AD" w:rsidRPr="004005AD" w:rsidRDefault="004005AD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4005AD">
        <w:rPr>
          <w:rFonts w:eastAsia="Times New Roman"/>
          <w:iCs/>
          <w:lang w:eastAsia="ru-RU"/>
        </w:rPr>
        <w:t xml:space="preserve">Рисунок </w:t>
      </w:r>
      <w:r w:rsidR="00963104">
        <w:rPr>
          <w:rFonts w:eastAsia="Times New Roman"/>
          <w:iCs/>
          <w:lang w:val="en-US" w:eastAsia="ru-RU"/>
        </w:rPr>
        <w:t>B</w:t>
      </w:r>
      <w:r w:rsidRPr="004005AD">
        <w:rPr>
          <w:rFonts w:eastAsia="Times New Roman"/>
          <w:iCs/>
          <w:lang w:eastAsia="ru-RU"/>
        </w:rPr>
        <w:t>.</w:t>
      </w:r>
      <w:r w:rsidRPr="004005AD">
        <w:rPr>
          <w:rFonts w:eastAsia="Times New Roman"/>
          <w:iCs/>
          <w:lang w:eastAsia="ru-RU"/>
        </w:rPr>
        <w:fldChar w:fldCharType="begin"/>
      </w:r>
      <w:r w:rsidRPr="004005AD">
        <w:rPr>
          <w:rFonts w:eastAsia="Times New Roman"/>
          <w:iCs/>
          <w:lang w:eastAsia="ru-RU"/>
        </w:rPr>
        <w:instrText xml:space="preserve"> SEQ Рисунок \* ARABIC \s 1 </w:instrText>
      </w:r>
      <w:r w:rsidRPr="004005AD">
        <w:rPr>
          <w:rFonts w:eastAsia="Times New Roman"/>
          <w:iCs/>
          <w:lang w:eastAsia="ru-RU"/>
        </w:rPr>
        <w:fldChar w:fldCharType="separate"/>
      </w:r>
      <w:r w:rsidRPr="004005AD">
        <w:rPr>
          <w:rFonts w:eastAsia="Times New Roman"/>
          <w:iCs/>
          <w:noProof/>
          <w:lang w:eastAsia="ru-RU"/>
        </w:rPr>
        <w:t>4</w:t>
      </w:r>
      <w:r w:rsidRPr="004005AD">
        <w:rPr>
          <w:rFonts w:eastAsia="Times New Roman"/>
          <w:iCs/>
          <w:lang w:eastAsia="ru-RU"/>
        </w:rPr>
        <w:fldChar w:fldCharType="end"/>
      </w:r>
      <w:r w:rsidRPr="004005AD">
        <w:rPr>
          <w:rFonts w:eastAsia="Times New Roman"/>
          <w:iCs/>
          <w:lang w:eastAsia="ru-RU"/>
        </w:rPr>
        <w:t xml:space="preserve"> – Трехмерная модель штамповки</w:t>
      </w:r>
    </w:p>
    <w:p w14:paraId="268FF963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Рассматривается адиабатический процесс (замкнутая система), то есть теплопередача во внешнюю среду и излучение не учитывается. Это обосновано тем, что процесс происходит за очень маленький промежуток времени (0.5 сек.).</w:t>
      </w:r>
    </w:p>
    <w:p w14:paraId="7C5F0A5A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Для использования адаптивного перестроения сетки необходимо зафиксировать форму конечного-элемента – тетраэдр. Средний размер элемента был выбран 0.25 мм. </w:t>
      </w:r>
    </w:p>
    <w:p w14:paraId="651D1228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Интерфейс </w:t>
      </w:r>
      <w:r w:rsidRPr="004005AD">
        <w:rPr>
          <w:rFonts w:eastAsia="Times New Roman"/>
          <w:lang w:val="en-US" w:eastAsia="ru-RU"/>
        </w:rPr>
        <w:t>ANSYS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Workbench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Mechanical</w:t>
      </w:r>
      <w:r w:rsidRPr="004005AD">
        <w:rPr>
          <w:rFonts w:eastAsia="Times New Roman"/>
          <w:lang w:eastAsia="ru-RU"/>
        </w:rPr>
        <w:t xml:space="preserve"> не позволяет подключить адаптивную сетку в </w:t>
      </w:r>
      <w:r w:rsidRPr="004005AD">
        <w:rPr>
          <w:rFonts w:eastAsia="Times New Roman"/>
          <w:lang w:val="en-US" w:eastAsia="ru-RU"/>
        </w:rPr>
        <w:t>C</w:t>
      </w:r>
      <w:proofErr w:type="spellStart"/>
      <w:r w:rsidRPr="004005AD">
        <w:rPr>
          <w:rFonts w:eastAsia="Times New Roman"/>
          <w:lang w:eastAsia="ru-RU"/>
        </w:rPr>
        <w:t>oupled</w:t>
      </w:r>
      <w:proofErr w:type="spellEnd"/>
      <w:r w:rsidRPr="004005AD">
        <w:rPr>
          <w:rFonts w:eastAsia="Times New Roman"/>
          <w:lang w:eastAsia="ru-RU"/>
        </w:rPr>
        <w:t xml:space="preserve"> Field </w:t>
      </w:r>
      <w:proofErr w:type="spellStart"/>
      <w:r w:rsidRPr="004005AD">
        <w:rPr>
          <w:rFonts w:eastAsia="Times New Roman"/>
          <w:lang w:eastAsia="ru-RU"/>
        </w:rPr>
        <w:t>Transient</w:t>
      </w:r>
      <w:proofErr w:type="spellEnd"/>
      <w:r w:rsidRPr="004005AD">
        <w:rPr>
          <w:rFonts w:eastAsia="Times New Roman"/>
          <w:lang w:eastAsia="ru-RU"/>
        </w:rPr>
        <w:t xml:space="preserve">, согласно документации, ее можно подключить только с помощью команд </w:t>
      </w:r>
      <w:proofErr w:type="spellStart"/>
      <w:r w:rsidRPr="004005AD">
        <w:rPr>
          <w:rFonts w:eastAsia="Times New Roman"/>
          <w:lang w:eastAsia="ru-RU"/>
        </w:rPr>
        <w:t>Ansys</w:t>
      </w:r>
      <w:proofErr w:type="spellEnd"/>
      <w:r w:rsidRPr="004005AD">
        <w:rPr>
          <w:rFonts w:eastAsia="Times New Roman"/>
          <w:lang w:eastAsia="ru-RU"/>
        </w:rPr>
        <w:t xml:space="preserve"> </w:t>
      </w:r>
      <w:proofErr w:type="spellStart"/>
      <w:r w:rsidRPr="004005AD">
        <w:rPr>
          <w:rFonts w:eastAsia="Times New Roman"/>
          <w:lang w:eastAsia="ru-RU"/>
        </w:rPr>
        <w:t>Parametric</w:t>
      </w:r>
      <w:proofErr w:type="spellEnd"/>
      <w:r w:rsidRPr="004005AD">
        <w:rPr>
          <w:rFonts w:eastAsia="Times New Roman"/>
          <w:lang w:eastAsia="ru-RU"/>
        </w:rPr>
        <w:t xml:space="preserve"> Design Language (</w:t>
      </w:r>
      <w:r w:rsidRPr="004005AD">
        <w:rPr>
          <w:rFonts w:eastAsia="Times New Roman"/>
          <w:lang w:val="en-US" w:eastAsia="ru-RU"/>
        </w:rPr>
        <w:t>APDL</w:t>
      </w:r>
      <w:r w:rsidRPr="004005AD">
        <w:rPr>
          <w:rFonts w:eastAsia="Times New Roman"/>
          <w:lang w:eastAsia="ru-RU"/>
        </w:rPr>
        <w:t>).</w:t>
      </w:r>
    </w:p>
    <w:p w14:paraId="274E854A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  <w:r w:rsidRPr="004005AD">
        <w:rPr>
          <w:rFonts w:eastAsia="Times New Roman"/>
          <w:lang w:eastAsia="ru-RU"/>
        </w:rPr>
        <w:t>Команда</w:t>
      </w:r>
      <w:r w:rsidRPr="004005AD">
        <w:rPr>
          <w:rFonts w:eastAsia="Times New Roman"/>
          <w:lang w:val="en-US" w:eastAsia="ru-RU"/>
        </w:rPr>
        <w:t xml:space="preserve"> NLADAPTIVE</w:t>
      </w:r>
    </w:p>
    <w:p w14:paraId="0A5C2BEC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NLAD, TELO, ADD, MESH, SKEW, 0.95</w:t>
      </w:r>
    </w:p>
    <w:p w14:paraId="0D0DAD84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поможет явно указать применение адаптивной сетки. Первый параметр (</w:t>
      </w:r>
      <w:r w:rsidRPr="004005AD">
        <w:rPr>
          <w:rFonts w:eastAsia="Times New Roman"/>
          <w:lang w:val="en-US" w:eastAsia="ru-RU"/>
        </w:rPr>
        <w:t>TELO</w:t>
      </w:r>
      <w:r w:rsidRPr="004005AD">
        <w:rPr>
          <w:rFonts w:eastAsia="Times New Roman"/>
          <w:lang w:eastAsia="ru-RU"/>
        </w:rPr>
        <w:t>) указывает поверхность или тело, на которое будем применять команду. Второй параметр (</w:t>
      </w:r>
      <w:r w:rsidRPr="004005AD">
        <w:rPr>
          <w:rFonts w:eastAsia="Times New Roman"/>
          <w:lang w:val="en-US" w:eastAsia="ru-RU"/>
        </w:rPr>
        <w:t>ADD</w:t>
      </w:r>
      <w:r w:rsidRPr="004005AD">
        <w:rPr>
          <w:rFonts w:eastAsia="Times New Roman"/>
          <w:lang w:eastAsia="ru-RU"/>
        </w:rPr>
        <w:t>) указывает на добавление данной области в базу адаптивной сетки. Третий параметр (</w:t>
      </w:r>
      <w:r w:rsidRPr="004005AD">
        <w:rPr>
          <w:rFonts w:eastAsia="Times New Roman"/>
          <w:lang w:val="en-US" w:eastAsia="ru-RU"/>
        </w:rPr>
        <w:t>MESH</w:t>
      </w:r>
      <w:r w:rsidRPr="004005AD">
        <w:rPr>
          <w:rFonts w:eastAsia="Times New Roman"/>
          <w:lang w:eastAsia="ru-RU"/>
        </w:rPr>
        <w:t>) тип критерия для применения к выбранным компонентам, в нашем случае сетка. Четвертый параметр (</w:t>
      </w:r>
      <w:r w:rsidRPr="004005AD">
        <w:rPr>
          <w:rFonts w:eastAsia="Times New Roman"/>
          <w:lang w:val="en-US" w:eastAsia="ru-RU"/>
        </w:rPr>
        <w:t>SKEWNESS</w:t>
      </w:r>
      <w:r w:rsidRPr="004005AD">
        <w:rPr>
          <w:rFonts w:eastAsia="Times New Roman"/>
          <w:lang w:eastAsia="ru-RU"/>
        </w:rPr>
        <w:t>) – это опция критерия для применения к выбранным компонентам, в нашем случае порог контроля качества сетки. Пятый параметр (0.95) когда деформация элемента больше 5 процентов, срабатывает критерий.</w:t>
      </w:r>
    </w:p>
    <w:p w14:paraId="60C65DF1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Команда NLAD</w:t>
      </w:r>
    </w:p>
    <w:p w14:paraId="350EE136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eastAsia="ru-RU"/>
        </w:rPr>
      </w:pPr>
      <w:r w:rsidRPr="004005AD">
        <w:rPr>
          <w:rFonts w:ascii="Consolas" w:eastAsia="Times New Roman" w:hAnsi="Consolas"/>
          <w:lang w:eastAsia="ru-RU"/>
        </w:rPr>
        <w:t>NLAD, TELO, ON,,,1,0,0.5</w:t>
      </w:r>
    </w:p>
    <w:p w14:paraId="16E2955C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позволяет включить адаптивную сетку на определенном участке времени расчета. Первый параметр (</w:t>
      </w:r>
      <w:r w:rsidRPr="004005AD">
        <w:rPr>
          <w:rFonts w:eastAsia="Times New Roman"/>
          <w:lang w:val="en-US" w:eastAsia="ru-RU"/>
        </w:rPr>
        <w:t>TELO</w:t>
      </w:r>
      <w:r w:rsidRPr="004005AD">
        <w:rPr>
          <w:rFonts w:eastAsia="Times New Roman"/>
          <w:lang w:eastAsia="ru-RU"/>
        </w:rPr>
        <w:t>) указывает поверхность или тело, на которое будем применять команду. Второй параметр (</w:t>
      </w:r>
      <w:r w:rsidRPr="004005AD">
        <w:rPr>
          <w:rFonts w:eastAsia="Times New Roman"/>
          <w:lang w:val="en-US" w:eastAsia="ru-RU"/>
        </w:rPr>
        <w:t>ON</w:t>
      </w:r>
      <w:r w:rsidRPr="004005AD">
        <w:rPr>
          <w:rFonts w:eastAsia="Times New Roman"/>
          <w:lang w:eastAsia="ru-RU"/>
        </w:rPr>
        <w:t>) указывает на включение определенных критериев для указанных компонентов, а именно частота их проверки. Пятый параметр (1) на частоту проверки адаптивной сетки. Шестой и седьмой (0, 0.5) на начало и конец проверки по времени.</w:t>
      </w:r>
    </w:p>
    <w:p w14:paraId="0D889B81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Команда NL</w:t>
      </w:r>
      <w:r w:rsidRPr="004005AD">
        <w:rPr>
          <w:rFonts w:eastAsia="Times New Roman"/>
          <w:lang w:val="en-US" w:eastAsia="ru-RU"/>
        </w:rPr>
        <w:t>MESH</w:t>
      </w:r>
    </w:p>
    <w:p w14:paraId="4CC2565D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eastAsia="ru-RU"/>
        </w:rPr>
      </w:pPr>
      <w:r w:rsidRPr="004005AD">
        <w:rPr>
          <w:rFonts w:ascii="Consolas" w:eastAsia="Times New Roman" w:hAnsi="Consolas"/>
          <w:lang w:eastAsia="ru-RU"/>
        </w:rPr>
        <w:t>NLMESH, NLAY, 4</w:t>
      </w:r>
    </w:p>
    <w:p w14:paraId="567817F5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позволяет лучше регулировать качество сетки. Первый параметр (NLAY) позволяет лучше находить область перестроения сетки. Второй параметр (4), указывает на объём области, чем больше его значение, тем больше область перестроения.</w:t>
      </w:r>
    </w:p>
    <w:p w14:paraId="583BFA9A" w14:textId="77777777" w:rsidR="004005AD" w:rsidRPr="004005AD" w:rsidRDefault="004005AD" w:rsidP="00963104">
      <w:pPr>
        <w:keepNext/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lastRenderedPageBreak/>
        <w:t>Команда NLMESH</w:t>
      </w:r>
    </w:p>
    <w:p w14:paraId="1009D5AB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center"/>
        <w:rPr>
          <w:rFonts w:ascii="Consolas" w:eastAsia="Times New Roman" w:hAnsi="Consolas"/>
          <w:lang w:eastAsia="ru-RU"/>
        </w:rPr>
      </w:pPr>
      <w:r w:rsidRPr="004005AD">
        <w:rPr>
          <w:rFonts w:ascii="Consolas" w:eastAsia="Times New Roman" w:hAnsi="Consolas"/>
          <w:lang w:eastAsia="ru-RU"/>
        </w:rPr>
        <w:t>NLMESH, AGGR, ON</w:t>
      </w:r>
    </w:p>
    <w:p w14:paraId="6456ADED" w14:textId="77777777" w:rsidR="004005AD" w:rsidRPr="004005AD" w:rsidRDefault="004005AD" w:rsidP="004005AD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позволяет лучше регулировать качество сетки. Первый и второй параметр (AGGR, ON) включает агрессивное перестроение сетки. Данная команда может изменять некоторые глобальные параметры управления перестроением сетки, применяемые другими командами NLMESH, и может увеличить время перестроения сетки.</w:t>
      </w:r>
    </w:p>
    <w:p w14:paraId="6C5B4EC3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Настройки основных параметров решателя поставим так же, как и в предыдущей модели.</w:t>
      </w:r>
    </w:p>
    <w:p w14:paraId="05E97DBD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Так же были добавлены граничные условия. На верхнюю поверхность штампа приложено давление 1000 МПа и наложена фиксация в плоскости, перпендикулярной направлению давления. Платформа жестко зафиксирована.</w:t>
      </w:r>
    </w:p>
    <w:p w14:paraId="6989688A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Для создания большого температурного градиента начальная температура на платформе, сплаве никеля и штампе установлена 2000, 100, 25</w:t>
      </w:r>
      <w:r w:rsidRPr="004005AD">
        <w:rPr>
          <w:rFonts w:eastAsia="Times New Roman"/>
          <w:lang w:eastAsia="ru-RU"/>
        </w:rPr>
        <w:sym w:font="Symbol" w:char="F0B0"/>
      </w:r>
      <w:r w:rsidRPr="004005AD">
        <w:rPr>
          <w:rFonts w:eastAsia="Times New Roman"/>
          <w:lang w:eastAsia="ru-RU"/>
        </w:rPr>
        <w:t xml:space="preserve">С соответственно. </w:t>
      </w:r>
    </w:p>
    <w:p w14:paraId="577C6EC4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Между деформируемым образцом и штампом был создан склеивающий (</w:t>
      </w:r>
      <w:r w:rsidRPr="004005AD">
        <w:rPr>
          <w:rFonts w:eastAsia="Times New Roman"/>
          <w:lang w:val="en-US" w:eastAsia="ru-RU"/>
        </w:rPr>
        <w:t>Bonded</w:t>
      </w:r>
      <w:r w:rsidRPr="004005AD">
        <w:rPr>
          <w:rFonts w:eastAsia="Times New Roman"/>
          <w:lang w:eastAsia="ru-RU"/>
        </w:rPr>
        <w:t>) контакт. Остальные контакты были поставленные как скользящие без трения (</w:t>
      </w:r>
      <w:r w:rsidRPr="004005AD">
        <w:rPr>
          <w:rFonts w:eastAsia="Times New Roman"/>
          <w:lang w:val="en-US" w:eastAsia="ru-RU"/>
        </w:rPr>
        <w:t>Frictionless</w:t>
      </w:r>
      <w:r w:rsidRPr="004005AD">
        <w:rPr>
          <w:rFonts w:eastAsia="Times New Roman"/>
          <w:lang w:eastAsia="ru-RU"/>
        </w:rPr>
        <w:t xml:space="preserve">). </w:t>
      </w:r>
    </w:p>
    <w:p w14:paraId="5BB23FF9" w14:textId="6C60A284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Расчеты для данной модели происходили на суперкомпьютере со следующими характеристиками: 2 процессора </w:t>
      </w:r>
      <w:r w:rsidRPr="004005AD">
        <w:rPr>
          <w:rFonts w:eastAsia="Times New Roman"/>
          <w:lang w:val="en-US" w:eastAsia="ru-RU"/>
        </w:rPr>
        <w:t>CPU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Intel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Xeon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Gold</w:t>
      </w:r>
      <w:r w:rsidRPr="004005AD">
        <w:rPr>
          <w:rFonts w:eastAsia="Times New Roman"/>
          <w:lang w:eastAsia="ru-RU"/>
        </w:rPr>
        <w:t xml:space="preserve"> 6126, ОЗУ 192 Гб, 8 ядрах. Время расчета составило 6 часов. На рисунке </w:t>
      </w:r>
      <w:r w:rsidR="00963104">
        <w:rPr>
          <w:rFonts w:eastAsia="Times New Roman"/>
          <w:lang w:val="en-US" w:eastAsia="ru-RU"/>
        </w:rPr>
        <w:t>B</w:t>
      </w:r>
      <w:r w:rsidRPr="004005AD">
        <w:rPr>
          <w:rFonts w:eastAsia="Times New Roman"/>
          <w:lang w:eastAsia="ru-RU"/>
        </w:rPr>
        <w:t>.5 представлено полученное поле температуры спустя 0.5 с и финальная сетка после перестроения.</w:t>
      </w:r>
    </w:p>
    <w:p w14:paraId="604D2D70" w14:textId="77777777" w:rsidR="004005AD" w:rsidRPr="004005AD" w:rsidRDefault="004005AD" w:rsidP="004005AD">
      <w:pPr>
        <w:keepNext/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  <w:r w:rsidRPr="004005AD">
        <w:rPr>
          <w:rFonts w:eastAsia="Times New Roman"/>
          <w:noProof/>
          <w:lang w:eastAsia="ru-RU"/>
        </w:rPr>
        <w:drawing>
          <wp:inline distT="0" distB="0" distL="0" distR="0" wp14:anchorId="43F91A31" wp14:editId="1498091D">
            <wp:extent cx="2956955" cy="2368802"/>
            <wp:effectExtent l="0" t="0" r="0" b="0"/>
            <wp:docPr id="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958" cy="23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16CE" w14:textId="2D97C5D4" w:rsidR="004005AD" w:rsidRPr="004005AD" w:rsidRDefault="004005AD" w:rsidP="004005AD">
      <w:pPr>
        <w:widowControl w:val="0"/>
        <w:spacing w:after="200" w:line="240" w:lineRule="auto"/>
        <w:ind w:firstLine="709"/>
        <w:jc w:val="center"/>
        <w:rPr>
          <w:rFonts w:eastAsia="Times New Roman"/>
          <w:iCs/>
          <w:lang w:eastAsia="ru-RU"/>
        </w:rPr>
      </w:pPr>
      <w:r w:rsidRPr="004005AD">
        <w:rPr>
          <w:rFonts w:eastAsia="Times New Roman"/>
          <w:iCs/>
          <w:lang w:eastAsia="ru-RU"/>
        </w:rPr>
        <w:t xml:space="preserve">Рисунок </w:t>
      </w:r>
      <w:r w:rsidR="00963104">
        <w:rPr>
          <w:rFonts w:eastAsia="Times New Roman"/>
          <w:iCs/>
          <w:lang w:val="en-US" w:eastAsia="ru-RU"/>
        </w:rPr>
        <w:t>B</w:t>
      </w:r>
      <w:r w:rsidRPr="004005AD">
        <w:rPr>
          <w:rFonts w:eastAsia="Times New Roman"/>
          <w:iCs/>
          <w:lang w:eastAsia="ru-RU"/>
        </w:rPr>
        <w:t>.</w:t>
      </w:r>
      <w:r w:rsidRPr="004005AD">
        <w:rPr>
          <w:rFonts w:eastAsia="Times New Roman"/>
          <w:iCs/>
          <w:lang w:eastAsia="ru-RU"/>
        </w:rPr>
        <w:fldChar w:fldCharType="begin"/>
      </w:r>
      <w:r w:rsidRPr="004005AD">
        <w:rPr>
          <w:rFonts w:eastAsia="Times New Roman"/>
          <w:iCs/>
          <w:lang w:eastAsia="ru-RU"/>
        </w:rPr>
        <w:instrText xml:space="preserve"> SEQ Рисунок \* ARABIC \s 1 </w:instrText>
      </w:r>
      <w:r w:rsidRPr="004005AD">
        <w:rPr>
          <w:rFonts w:eastAsia="Times New Roman"/>
          <w:iCs/>
          <w:lang w:eastAsia="ru-RU"/>
        </w:rPr>
        <w:fldChar w:fldCharType="separate"/>
      </w:r>
      <w:r w:rsidRPr="004005AD">
        <w:rPr>
          <w:rFonts w:eastAsia="Times New Roman"/>
          <w:iCs/>
          <w:noProof/>
          <w:lang w:eastAsia="ru-RU"/>
        </w:rPr>
        <w:t>5</w:t>
      </w:r>
      <w:r w:rsidRPr="004005AD">
        <w:rPr>
          <w:rFonts w:eastAsia="Times New Roman"/>
          <w:iCs/>
          <w:lang w:eastAsia="ru-RU"/>
        </w:rPr>
        <w:fldChar w:fldCharType="end"/>
      </w:r>
      <w:r w:rsidRPr="004005AD">
        <w:rPr>
          <w:rFonts w:eastAsia="Times New Roman"/>
          <w:iCs/>
          <w:lang w:eastAsia="ru-RU"/>
        </w:rPr>
        <w:t xml:space="preserve"> – Конечное изменение сетки</w:t>
      </w:r>
    </w:p>
    <w:p w14:paraId="08D88CA5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В ходе объединения процессов больших пластических деформаций и тепловых эффектов в трехмерном пространстве были выявлены следующие требования к моделированию в пакете </w:t>
      </w:r>
      <w:r w:rsidRPr="004005AD">
        <w:rPr>
          <w:rFonts w:eastAsia="Times New Roman"/>
          <w:lang w:val="en-US" w:eastAsia="ru-RU"/>
        </w:rPr>
        <w:t>ANSYS</w:t>
      </w:r>
      <w:r w:rsidRPr="004005AD">
        <w:rPr>
          <w:rFonts w:eastAsia="Times New Roman"/>
          <w:lang w:eastAsia="ru-RU"/>
        </w:rPr>
        <w:t>:</w:t>
      </w:r>
    </w:p>
    <w:p w14:paraId="76984511" w14:textId="77777777" w:rsidR="004005AD" w:rsidRPr="004005AD" w:rsidRDefault="004005AD" w:rsidP="004005AD">
      <w:pPr>
        <w:widowControl w:val="0"/>
        <w:numPr>
          <w:ilvl w:val="0"/>
          <w:numId w:val="6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Для использования адаптивного перестроения сетки необходимо зафиксировать форму конечного-элемента – тетраэдр.</w:t>
      </w:r>
    </w:p>
    <w:p w14:paraId="4A9EA70B" w14:textId="77777777" w:rsidR="004005AD" w:rsidRPr="004005AD" w:rsidRDefault="004005AD" w:rsidP="004005AD">
      <w:pPr>
        <w:widowControl w:val="0"/>
        <w:numPr>
          <w:ilvl w:val="0"/>
          <w:numId w:val="6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При запуске расчета необходимо убедиться, что выбран конечный элемент </w:t>
      </w:r>
      <w:r w:rsidRPr="004005AD">
        <w:rPr>
          <w:rFonts w:eastAsia="Times New Roman"/>
          <w:lang w:val="en-US" w:eastAsia="ru-RU"/>
        </w:rPr>
        <w:t>SOLID</w:t>
      </w:r>
      <w:r w:rsidRPr="004005AD">
        <w:rPr>
          <w:rFonts w:eastAsia="Times New Roman"/>
          <w:lang w:eastAsia="ru-RU"/>
        </w:rPr>
        <w:t xml:space="preserve"> 227 – только он позволяет учитывать тепловое поле и адаптивную сетку.</w:t>
      </w:r>
    </w:p>
    <w:p w14:paraId="437B333A" w14:textId="77777777" w:rsidR="004005AD" w:rsidRPr="004005AD" w:rsidRDefault="004005AD" w:rsidP="004005AD">
      <w:pPr>
        <w:widowControl w:val="0"/>
        <w:numPr>
          <w:ilvl w:val="0"/>
          <w:numId w:val="6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При моделировании в пакете </w:t>
      </w:r>
      <w:r w:rsidRPr="004005AD">
        <w:rPr>
          <w:rFonts w:eastAsia="Times New Roman"/>
          <w:lang w:val="en-US" w:eastAsia="ru-RU"/>
        </w:rPr>
        <w:t>ANSYS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Workbench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Mechanical</w:t>
      </w:r>
      <w:r w:rsidRPr="004005AD">
        <w:rPr>
          <w:rFonts w:eastAsia="Times New Roman"/>
          <w:lang w:eastAsia="ru-RU"/>
        </w:rPr>
        <w:t>, многие параметры выставляются автоматически (</w:t>
      </w:r>
      <w:r w:rsidRPr="004005AD">
        <w:rPr>
          <w:rFonts w:eastAsia="Times New Roman"/>
          <w:lang w:val="en-US" w:eastAsia="ru-RU"/>
        </w:rPr>
        <w:t>Program</w:t>
      </w:r>
      <w:r w:rsidRPr="004005AD">
        <w:rPr>
          <w:rFonts w:eastAsia="Times New Roman"/>
          <w:lang w:eastAsia="ru-RU"/>
        </w:rPr>
        <w:t xml:space="preserve"> </w:t>
      </w:r>
      <w:r w:rsidRPr="004005AD">
        <w:rPr>
          <w:rFonts w:eastAsia="Times New Roman"/>
          <w:lang w:val="en-US" w:eastAsia="ru-RU"/>
        </w:rPr>
        <w:t>controlled</w:t>
      </w:r>
      <w:r w:rsidRPr="004005AD">
        <w:rPr>
          <w:rFonts w:eastAsia="Times New Roman"/>
          <w:lang w:eastAsia="ru-RU"/>
        </w:rPr>
        <w:t xml:space="preserve">). Некоторые из них невозможно изменить напрямую через интерфейс, поэтому их следует задать с помощью команд </w:t>
      </w:r>
      <w:r w:rsidRPr="004005AD">
        <w:rPr>
          <w:rFonts w:eastAsia="Times New Roman"/>
          <w:lang w:val="en-US" w:eastAsia="ru-RU"/>
        </w:rPr>
        <w:t>APDL</w:t>
      </w:r>
      <w:r w:rsidRPr="004005AD">
        <w:rPr>
          <w:rFonts w:eastAsia="Times New Roman"/>
          <w:lang w:eastAsia="ru-RU"/>
        </w:rPr>
        <w:t xml:space="preserve">. Для выявления необходимых дополнительных команд была построена программная модель на языке </w:t>
      </w:r>
      <w:r w:rsidRPr="004005AD">
        <w:rPr>
          <w:rFonts w:eastAsia="Times New Roman"/>
          <w:lang w:val="en-US" w:eastAsia="ru-RU"/>
        </w:rPr>
        <w:t>APDL</w:t>
      </w:r>
      <w:r w:rsidRPr="004005AD">
        <w:rPr>
          <w:rFonts w:eastAsia="Times New Roman"/>
          <w:lang w:eastAsia="ru-RU"/>
        </w:rPr>
        <w:t xml:space="preserve"> (код приведен в приложении А) и проведено ее сравнение с командным файлом, сгенерированным </w:t>
      </w:r>
      <w:r w:rsidRPr="004005AD">
        <w:rPr>
          <w:rFonts w:eastAsia="Times New Roman"/>
          <w:lang w:val="en-US" w:eastAsia="ru-RU"/>
        </w:rPr>
        <w:t>Workbench</w:t>
      </w:r>
      <w:r w:rsidRPr="004005AD">
        <w:rPr>
          <w:rFonts w:eastAsia="Times New Roman"/>
          <w:lang w:eastAsia="ru-RU"/>
        </w:rPr>
        <w:t>. Выявлено, что в модель необходимо добавить информацию о типе решателя и формате сохраняемых файлов для перезапуска расчета следующими командами:</w:t>
      </w:r>
    </w:p>
    <w:p w14:paraId="686916ED" w14:textId="77777777" w:rsidR="004005AD" w:rsidRPr="004005AD" w:rsidRDefault="004005AD" w:rsidP="004005AD">
      <w:pPr>
        <w:widowControl w:val="0"/>
        <w:spacing w:after="0" w:line="240" w:lineRule="auto"/>
        <w:ind w:left="2552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TRNOPT, FULL</w:t>
      </w:r>
    </w:p>
    <w:p w14:paraId="503DFD3B" w14:textId="6034AFAE" w:rsidR="000565A8" w:rsidRPr="004005AD" w:rsidRDefault="004005AD" w:rsidP="00963104">
      <w:pPr>
        <w:widowControl w:val="0"/>
        <w:spacing w:after="0" w:line="240" w:lineRule="auto"/>
        <w:ind w:left="2552"/>
        <w:rPr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RESCONTROL, DEFINE, ALL, LAST</w:t>
      </w:r>
    </w:p>
    <w:p w14:paraId="3106C8DD" w14:textId="70EE8EFD" w:rsidR="000565A8" w:rsidRPr="00DE485F" w:rsidRDefault="004005AD" w:rsidP="00963104">
      <w:pPr>
        <w:widowControl w:val="0"/>
        <w:spacing w:after="120" w:line="240" w:lineRule="auto"/>
        <w:ind w:firstLine="709"/>
        <w:outlineLvl w:val="1"/>
        <w:rPr>
          <w:b/>
          <w:bCs/>
          <w:lang w:eastAsia="ru-RU"/>
        </w:rPr>
      </w:pPr>
      <w:r w:rsidRPr="00F378F6">
        <w:rPr>
          <w:b/>
          <w:bCs/>
          <w:lang w:eastAsia="ru-RU"/>
        </w:rPr>
        <w:br w:type="column"/>
      </w:r>
      <w:r w:rsidR="00963104">
        <w:rPr>
          <w:b/>
          <w:bCs/>
          <w:lang w:val="en-US" w:eastAsia="ru-RU"/>
        </w:rPr>
        <w:lastRenderedPageBreak/>
        <w:t>B</w:t>
      </w:r>
      <w:r w:rsidR="00963104" w:rsidRPr="00DE485F">
        <w:rPr>
          <w:b/>
          <w:bCs/>
          <w:lang w:eastAsia="ru-RU"/>
        </w:rPr>
        <w:t xml:space="preserve">4. </w:t>
      </w:r>
      <w:r w:rsidR="00963104" w:rsidRPr="00DE485F">
        <w:rPr>
          <w:rFonts w:eastAsia="Times New Roman"/>
          <w:b/>
          <w:lang w:eastAsia="ru-RU"/>
        </w:rPr>
        <w:t>Выводы</w:t>
      </w:r>
    </w:p>
    <w:p w14:paraId="16F99FEC" w14:textId="1A58BA22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ходе научно-исследовательской работы и</w:t>
      </w:r>
      <w:r w:rsidRPr="004005AD">
        <w:rPr>
          <w:rFonts w:eastAsia="Times New Roman"/>
          <w:lang w:eastAsia="ru-RU"/>
        </w:rPr>
        <w:t xml:space="preserve">зучены особенности адаптивного перестроения сетки, в том числе способы программной настройки (без возможностей графического интерфейса), для двумерного и трехмерного случаев. Рассмотрены ограничения, связанные с нестационарным типом расчета и сопряженным (тепло-прочностным) типом анализа. </w:t>
      </w:r>
    </w:p>
    <w:p w14:paraId="12FEF277" w14:textId="0ED4FC41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Pr="004005AD">
        <w:rPr>
          <w:rFonts w:eastAsia="Times New Roman"/>
          <w:lang w:eastAsia="ru-RU"/>
        </w:rPr>
        <w:t>ассмотрено сочетание больших пластических деформаций (модель адаптивного перестроения сетки) и нестационарного сопряженного расчета для двухмерного случая. Для данного случая выделены следующие требования, предъявляемые к модели:</w:t>
      </w:r>
    </w:p>
    <w:p w14:paraId="59A87DA5" w14:textId="77777777" w:rsidR="004005AD" w:rsidRPr="004005AD" w:rsidRDefault="004005AD" w:rsidP="004005AD">
      <w:pPr>
        <w:widowControl w:val="0"/>
        <w:numPr>
          <w:ilvl w:val="0"/>
          <w:numId w:val="7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недопустимо использовать настройки исходной сетки, приводящие к ее неравномерности или сгущению;</w:t>
      </w:r>
    </w:p>
    <w:p w14:paraId="2FE9140C" w14:textId="2CC72E34" w:rsidR="004005AD" w:rsidRPr="004005AD" w:rsidRDefault="004005AD" w:rsidP="004005AD">
      <w:pPr>
        <w:widowControl w:val="0"/>
        <w:numPr>
          <w:ilvl w:val="0"/>
          <w:numId w:val="7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в качестве критерия для перестроения сетки нужно использовать величину внутреннего угла конечного элемента 135° ± 10° </w:t>
      </w:r>
      <w:r w:rsidR="008B4A52">
        <w:rPr>
          <w:rFonts w:eastAsia="Times New Roman"/>
          <w:lang w:eastAsia="ru-RU"/>
        </w:rPr>
        <w:t xml:space="preserve">; </w:t>
      </w:r>
      <w:r w:rsidRPr="004005AD">
        <w:rPr>
          <w:rFonts w:eastAsia="Times New Roman"/>
          <w:lang w:eastAsia="ru-RU"/>
        </w:rPr>
        <w:t xml:space="preserve">данный критерий задается </w:t>
      </w:r>
      <w:proofErr w:type="spellStart"/>
      <w:r w:rsidRPr="004005AD">
        <w:rPr>
          <w:rFonts w:eastAsia="Times New Roman"/>
          <w:lang w:eastAsia="ru-RU"/>
        </w:rPr>
        <w:t>программно</w:t>
      </w:r>
      <w:proofErr w:type="spellEnd"/>
      <w:r w:rsidRPr="004005AD">
        <w:rPr>
          <w:rFonts w:eastAsia="Times New Roman"/>
          <w:lang w:eastAsia="ru-RU"/>
        </w:rPr>
        <w:t xml:space="preserve"> с помощью команды</w:t>
      </w:r>
    </w:p>
    <w:p w14:paraId="1BB2DE23" w14:textId="77777777" w:rsidR="004005AD" w:rsidRPr="004005AD" w:rsidRDefault="004005AD" w:rsidP="004005AD">
      <w:pPr>
        <w:widowControl w:val="0"/>
        <w:spacing w:after="0" w:line="240" w:lineRule="auto"/>
        <w:ind w:left="720" w:firstLine="698"/>
        <w:jc w:val="both"/>
        <w:rPr>
          <w:rFonts w:ascii="Consolas" w:eastAsia="Times New Roman" w:hAnsi="Consolas"/>
          <w:lang w:val="en-US" w:eastAsia="ru-RU"/>
        </w:rPr>
      </w:pPr>
      <w:r w:rsidRPr="004005AD">
        <w:rPr>
          <w:rFonts w:ascii="Consolas" w:eastAsia="Times New Roman" w:hAnsi="Consolas"/>
          <w:lang w:val="en-US" w:eastAsia="ru-RU"/>
        </w:rPr>
        <w:t>NLADAPTIVE,Telo,ADD,MESH,SHAPE,135.</w:t>
      </w:r>
    </w:p>
    <w:p w14:paraId="3800AD05" w14:textId="77777777" w:rsidR="004005AD" w:rsidRPr="004005AD" w:rsidRDefault="004005AD" w:rsidP="004005AD">
      <w:pPr>
        <w:widowControl w:val="0"/>
        <w:spacing w:after="0" w:line="240" w:lineRule="auto"/>
        <w:ind w:firstLine="709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На следующем этапе предыдущая модель перенесена в трехмерное пространство. Выделены следующие требования, предъявляемые к модели:</w:t>
      </w:r>
    </w:p>
    <w:p w14:paraId="0CFA7D86" w14:textId="77777777" w:rsidR="004005AD" w:rsidRPr="004005AD" w:rsidRDefault="004005AD" w:rsidP="004005AD">
      <w:pPr>
        <w:widowControl w:val="0"/>
        <w:numPr>
          <w:ilvl w:val="0"/>
          <w:numId w:val="8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 xml:space="preserve">обязательно использование </w:t>
      </w:r>
      <w:proofErr w:type="spellStart"/>
      <w:r w:rsidRPr="004005AD">
        <w:rPr>
          <w:rFonts w:eastAsia="Times New Roman"/>
          <w:lang w:eastAsia="ru-RU"/>
        </w:rPr>
        <w:t>тетраэдральной</w:t>
      </w:r>
      <w:proofErr w:type="spellEnd"/>
      <w:r w:rsidRPr="004005AD">
        <w:rPr>
          <w:rFonts w:eastAsia="Times New Roman"/>
          <w:lang w:eastAsia="ru-RU"/>
        </w:rPr>
        <w:t xml:space="preserve"> сетки, элемент </w:t>
      </w:r>
      <w:r w:rsidRPr="004005AD">
        <w:rPr>
          <w:rFonts w:eastAsia="Times New Roman"/>
          <w:lang w:val="en-US" w:eastAsia="ru-RU"/>
        </w:rPr>
        <w:t>SOLID</w:t>
      </w:r>
      <w:r w:rsidRPr="004005AD">
        <w:rPr>
          <w:rFonts w:eastAsia="Times New Roman"/>
          <w:lang w:eastAsia="ru-RU"/>
        </w:rPr>
        <w:t xml:space="preserve"> 227 для случая сопряженного расчета;</w:t>
      </w:r>
    </w:p>
    <w:p w14:paraId="00AE35F4" w14:textId="77777777" w:rsidR="004005AD" w:rsidRPr="004005AD" w:rsidRDefault="004005AD" w:rsidP="004005AD">
      <w:pPr>
        <w:widowControl w:val="0"/>
        <w:numPr>
          <w:ilvl w:val="0"/>
          <w:numId w:val="8"/>
        </w:numPr>
        <w:spacing w:after="0" w:line="240" w:lineRule="auto"/>
        <w:jc w:val="both"/>
        <w:rPr>
          <w:rFonts w:eastAsia="Times New Roman"/>
          <w:lang w:eastAsia="ru-RU"/>
        </w:rPr>
      </w:pPr>
      <w:r w:rsidRPr="004005AD">
        <w:rPr>
          <w:rFonts w:eastAsia="Times New Roman"/>
          <w:lang w:eastAsia="ru-RU"/>
        </w:rPr>
        <w:t>обязательна программная настройка типа решателя и формата сохраняемых файлов для перезапуска расчета следующими командами:</w:t>
      </w:r>
    </w:p>
    <w:p w14:paraId="365894ED" w14:textId="77777777" w:rsidR="004005AD" w:rsidRPr="004005AD" w:rsidRDefault="004005AD" w:rsidP="004005AD">
      <w:pPr>
        <w:widowControl w:val="0"/>
        <w:spacing w:after="0" w:line="240" w:lineRule="auto"/>
        <w:ind w:left="1440"/>
        <w:jc w:val="both"/>
        <w:rPr>
          <w:rFonts w:ascii="Consolas" w:eastAsia="Times New Roman" w:hAnsi="Consolas"/>
          <w:lang w:val="en-US" w:eastAsia="ru-RU"/>
        </w:rPr>
      </w:pPr>
      <w:proofErr w:type="spellStart"/>
      <w:r w:rsidRPr="004005AD">
        <w:rPr>
          <w:rFonts w:ascii="Consolas" w:eastAsia="Times New Roman" w:hAnsi="Consolas"/>
          <w:lang w:val="en-US" w:eastAsia="ru-RU"/>
        </w:rPr>
        <w:t>trnopt,full</w:t>
      </w:r>
      <w:proofErr w:type="spellEnd"/>
    </w:p>
    <w:p w14:paraId="7F562648" w14:textId="77777777" w:rsidR="004005AD" w:rsidRPr="004005AD" w:rsidRDefault="004005AD" w:rsidP="004005AD">
      <w:pPr>
        <w:widowControl w:val="0"/>
        <w:spacing w:after="0" w:line="240" w:lineRule="auto"/>
        <w:ind w:left="1440"/>
        <w:jc w:val="both"/>
        <w:rPr>
          <w:rFonts w:ascii="Consolas" w:eastAsia="Times New Roman" w:hAnsi="Consolas"/>
          <w:lang w:val="en-US" w:eastAsia="ru-RU"/>
        </w:rPr>
      </w:pPr>
      <w:proofErr w:type="spellStart"/>
      <w:r w:rsidRPr="004005AD">
        <w:rPr>
          <w:rFonts w:ascii="Consolas" w:eastAsia="Times New Roman" w:hAnsi="Consolas"/>
          <w:lang w:val="en-US" w:eastAsia="ru-RU"/>
        </w:rPr>
        <w:t>rescontrol,define,ALL,last</w:t>
      </w:r>
      <w:proofErr w:type="spellEnd"/>
      <w:r w:rsidRPr="004005AD">
        <w:rPr>
          <w:rFonts w:ascii="Consolas" w:eastAsia="Times New Roman" w:hAnsi="Consolas"/>
          <w:lang w:val="en-US" w:eastAsia="ru-RU"/>
        </w:rPr>
        <w:t>.</w:t>
      </w:r>
    </w:p>
    <w:p w14:paraId="2BA51B0C" w14:textId="00F33E47" w:rsidR="00963104" w:rsidRPr="00712998" w:rsidRDefault="00963104" w:rsidP="00963104">
      <w:pPr>
        <w:pStyle w:val="1"/>
        <w:ind w:left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78F6"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column"/>
      </w:r>
      <w:r w:rsidRPr="0071299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С</w:t>
      </w:r>
      <w:r w:rsidRPr="00712998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(обязательное)</w:t>
      </w:r>
      <w:r w:rsidRPr="00712998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СПИСОК ЛИТЕРАТУРЫ</w:t>
      </w:r>
    </w:p>
    <w:p w14:paraId="7EA665F5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eastAsia="ru-RU"/>
        </w:rPr>
      </w:pPr>
      <w:r w:rsidRPr="008B4A52">
        <w:rPr>
          <w:rFonts w:eastAsia="Times New Roman"/>
          <w:lang w:eastAsia="ru-RU"/>
        </w:rPr>
        <w:t xml:space="preserve">1. Использование программы </w:t>
      </w:r>
      <w:proofErr w:type="spellStart"/>
      <w:r w:rsidRPr="008B4A52">
        <w:rPr>
          <w:rFonts w:eastAsia="Times New Roman"/>
          <w:lang w:eastAsia="ru-RU"/>
        </w:rPr>
        <w:t>Фидесис</w:t>
      </w:r>
      <w:proofErr w:type="spellEnd"/>
      <w:r w:rsidRPr="008B4A52">
        <w:rPr>
          <w:rFonts w:eastAsia="Times New Roman"/>
          <w:lang w:eastAsia="ru-RU"/>
        </w:rPr>
        <w:t xml:space="preserve"> для моделирования развития больших пластических деформаций во вращающемся диске [Текст] / С. М. Абрамов [и др.] // </w:t>
      </w:r>
      <w:proofErr w:type="spellStart"/>
      <w:r w:rsidRPr="008B4A52">
        <w:rPr>
          <w:rFonts w:eastAsia="Times New Roman"/>
          <w:lang w:eastAsia="ru-RU"/>
        </w:rPr>
        <w:t>Чебышевский</w:t>
      </w:r>
      <w:proofErr w:type="spellEnd"/>
      <w:r w:rsidRPr="008B4A52">
        <w:rPr>
          <w:rFonts w:eastAsia="Times New Roman"/>
          <w:lang w:eastAsia="ru-RU"/>
        </w:rPr>
        <w:t xml:space="preserve"> сборник. – 2017. – Т. 18. – №. 3 (63). – С. 15-27.123</w:t>
      </w:r>
    </w:p>
    <w:p w14:paraId="50A25759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eastAsia="ru-RU"/>
        </w:rPr>
        <w:t xml:space="preserve">2. Роговой, А. А. Моделирование процесса прессования стальной заготовки [Текст] / Н. К. Салихова // Вычислительная механика сплошных сред. – 2014. – Т. 7. – №. </w:t>
      </w:r>
      <w:r w:rsidRPr="008B4A52">
        <w:rPr>
          <w:rFonts w:eastAsia="Times New Roman"/>
          <w:lang w:val="en-US" w:eastAsia="ru-RU"/>
        </w:rPr>
        <w:t xml:space="preserve">4. –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>. 453-459.</w:t>
      </w:r>
    </w:p>
    <w:p w14:paraId="7EFDC82C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 xml:space="preserve">3. </w:t>
      </w:r>
      <w:proofErr w:type="spellStart"/>
      <w:r w:rsidRPr="008B4A52">
        <w:rPr>
          <w:rFonts w:eastAsia="Times New Roman"/>
          <w:lang w:val="en-US" w:eastAsia="ru-RU"/>
        </w:rPr>
        <w:t>Edalatpanah</w:t>
      </w:r>
      <w:proofErr w:type="spellEnd"/>
      <w:r w:rsidRPr="008B4A52">
        <w:rPr>
          <w:rFonts w:eastAsia="Times New Roman"/>
          <w:lang w:val="en-US" w:eastAsia="ru-RU"/>
        </w:rPr>
        <w:t>, S. A. Computational modeling of yielding octagonal connection for concentrically braced frames [</w:t>
      </w:r>
      <w:r w:rsidRPr="008B4A52">
        <w:rPr>
          <w:rFonts w:eastAsia="Times New Roman"/>
          <w:lang w:eastAsia="ru-RU"/>
        </w:rPr>
        <w:t>Текст</w:t>
      </w:r>
      <w:r w:rsidRPr="008B4A52">
        <w:rPr>
          <w:rFonts w:eastAsia="Times New Roman"/>
          <w:lang w:val="en-US" w:eastAsia="ru-RU"/>
        </w:rPr>
        <w:t xml:space="preserve">] / F. </w:t>
      </w:r>
      <w:proofErr w:type="spellStart"/>
      <w:r w:rsidRPr="008B4A52">
        <w:rPr>
          <w:rFonts w:eastAsia="Times New Roman"/>
          <w:lang w:val="en-US" w:eastAsia="ru-RU"/>
        </w:rPr>
        <w:t>Nejati</w:t>
      </w:r>
      <w:proofErr w:type="spellEnd"/>
      <w:r w:rsidRPr="008B4A52">
        <w:rPr>
          <w:rFonts w:eastAsia="Times New Roman"/>
          <w:lang w:val="en-US" w:eastAsia="ru-RU"/>
        </w:rPr>
        <w:t xml:space="preserve">, M. Zhian, M.F. Safar // Magazine of Civil Engineering. – 2020. – №. 2 (94). –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>. 31-53.</w:t>
      </w:r>
    </w:p>
    <w:p w14:paraId="68F52DD4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>4. Salih, F. I. Effects of Key Processing Parameters of Continuous Drive Rotary Friction Welding on Thermal Characteristics of Similar and Dissimilar Joints [</w:t>
      </w:r>
      <w:r w:rsidRPr="008B4A52">
        <w:rPr>
          <w:rFonts w:eastAsia="Times New Roman"/>
          <w:lang w:eastAsia="ru-RU"/>
        </w:rPr>
        <w:t>Текст</w:t>
      </w:r>
      <w:r w:rsidRPr="008B4A52">
        <w:rPr>
          <w:rFonts w:eastAsia="Times New Roman"/>
          <w:lang w:val="en-US" w:eastAsia="ru-RU"/>
        </w:rPr>
        <w:t>] / A. S. Dawood, A. A. Hamid // Al-</w:t>
      </w:r>
      <w:proofErr w:type="spellStart"/>
      <w:r w:rsidRPr="008B4A52">
        <w:rPr>
          <w:rFonts w:eastAsia="Times New Roman"/>
          <w:lang w:val="en-US" w:eastAsia="ru-RU"/>
        </w:rPr>
        <w:t>Rafidain</w:t>
      </w:r>
      <w:proofErr w:type="spellEnd"/>
      <w:r w:rsidRPr="008B4A52">
        <w:rPr>
          <w:rFonts w:eastAsia="Times New Roman"/>
          <w:lang w:val="en-US" w:eastAsia="ru-RU"/>
        </w:rPr>
        <w:t xml:space="preserve"> Engineering Journal (AREJ). – 2022. – </w:t>
      </w:r>
      <w:r w:rsidRPr="008B4A52">
        <w:rPr>
          <w:rFonts w:eastAsia="Times New Roman"/>
          <w:lang w:eastAsia="ru-RU"/>
        </w:rPr>
        <w:t>Т</w:t>
      </w:r>
      <w:r w:rsidRPr="008B4A52">
        <w:rPr>
          <w:rFonts w:eastAsia="Times New Roman"/>
          <w:lang w:val="en-US" w:eastAsia="ru-RU"/>
        </w:rPr>
        <w:t xml:space="preserve">. 27. – №. 1. –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 xml:space="preserve">. 116-126. </w:t>
      </w:r>
    </w:p>
    <w:p w14:paraId="20EC02F2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>5. Geng, P. A computational modeling of fully friction contact-interaction in linear friction welding of Ni-based superalloys [</w:t>
      </w:r>
      <w:r w:rsidRPr="008B4A52">
        <w:rPr>
          <w:rFonts w:eastAsia="Times New Roman"/>
          <w:lang w:eastAsia="ru-RU"/>
        </w:rPr>
        <w:t>Текст</w:t>
      </w:r>
      <w:r w:rsidRPr="008B4A52">
        <w:rPr>
          <w:rFonts w:eastAsia="Times New Roman"/>
          <w:lang w:val="en-US" w:eastAsia="ru-RU"/>
        </w:rPr>
        <w:t xml:space="preserve">] / G. Qin, J. Zhou //Materials &amp; Design. – 2020. – </w:t>
      </w:r>
      <w:r w:rsidRPr="008B4A52">
        <w:rPr>
          <w:rFonts w:eastAsia="Times New Roman"/>
          <w:lang w:eastAsia="ru-RU"/>
        </w:rPr>
        <w:t>Т</w:t>
      </w:r>
      <w:r w:rsidRPr="008B4A52">
        <w:rPr>
          <w:rFonts w:eastAsia="Times New Roman"/>
          <w:lang w:val="en-US" w:eastAsia="ru-RU"/>
        </w:rPr>
        <w:t xml:space="preserve">. 185. –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 xml:space="preserve">. 108244. </w:t>
      </w:r>
    </w:p>
    <w:p w14:paraId="1939CB18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eastAsia="ru-RU"/>
        </w:rPr>
        <w:t xml:space="preserve">6. Родин, А. А. Моделирование процесса сварки трением с перемешиванием [Текст] / И. Н. Зыбин, В. Е. </w:t>
      </w:r>
      <w:proofErr w:type="spellStart"/>
      <w:r w:rsidRPr="008B4A52">
        <w:rPr>
          <w:rFonts w:eastAsia="Times New Roman"/>
          <w:lang w:eastAsia="ru-RU"/>
        </w:rPr>
        <w:t>Ботников</w:t>
      </w:r>
      <w:proofErr w:type="spellEnd"/>
      <w:r w:rsidRPr="008B4A52">
        <w:rPr>
          <w:rFonts w:eastAsia="Times New Roman"/>
          <w:lang w:eastAsia="ru-RU"/>
        </w:rPr>
        <w:t xml:space="preserve"> // Электронный журнал: наука, техника и образование. – 2019. – №. </w:t>
      </w:r>
      <w:r w:rsidRPr="008B4A52">
        <w:rPr>
          <w:rFonts w:eastAsia="Times New Roman"/>
          <w:lang w:val="en-US" w:eastAsia="ru-RU"/>
        </w:rPr>
        <w:t xml:space="preserve">4. –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>. 6-12.</w:t>
      </w:r>
    </w:p>
    <w:p w14:paraId="59310EA4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>7. Kessler, M. Simulation of rotary friction welding using a viscoelastic Maxwell model [</w:t>
      </w:r>
      <w:r w:rsidRPr="008B4A52">
        <w:rPr>
          <w:rFonts w:eastAsia="Times New Roman"/>
          <w:lang w:eastAsia="ru-RU"/>
        </w:rPr>
        <w:t>Текст</w:t>
      </w:r>
      <w:r w:rsidRPr="008B4A52">
        <w:rPr>
          <w:rFonts w:eastAsia="Times New Roman"/>
          <w:lang w:val="en-US" w:eastAsia="ru-RU"/>
        </w:rPr>
        <w:t xml:space="preserve">] / R. Hartl, A. Fuchs, M. F. </w:t>
      </w:r>
      <w:proofErr w:type="spellStart"/>
      <w:r w:rsidRPr="008B4A52">
        <w:rPr>
          <w:rFonts w:eastAsia="Times New Roman"/>
          <w:lang w:val="en-US" w:eastAsia="ru-RU"/>
        </w:rPr>
        <w:t>Zaeh</w:t>
      </w:r>
      <w:proofErr w:type="spellEnd"/>
      <w:r w:rsidRPr="008B4A52">
        <w:rPr>
          <w:rFonts w:eastAsia="Times New Roman"/>
          <w:lang w:val="en-US" w:eastAsia="ru-RU"/>
        </w:rPr>
        <w:t>, // Science and Technology of Welding and Joining, – 2020 – 1–7.</w:t>
      </w:r>
    </w:p>
    <w:p w14:paraId="4A0B88E3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>8. Geng, P. Hot deformation behavior and constitutive model of GH4169 superalloy for linear friction welding process [</w:t>
      </w:r>
      <w:r w:rsidRPr="008B4A52">
        <w:rPr>
          <w:rFonts w:eastAsia="Times New Roman"/>
          <w:lang w:eastAsia="ru-RU"/>
        </w:rPr>
        <w:t>Текст</w:t>
      </w:r>
      <w:r w:rsidRPr="008B4A52">
        <w:rPr>
          <w:rFonts w:eastAsia="Times New Roman"/>
          <w:lang w:val="en-US" w:eastAsia="ru-RU"/>
        </w:rPr>
        <w:t xml:space="preserve">] / G. Qin, J. Zhou, Z. Zou [et al.] // Journal of Manufacturing Processes. – 2018. – </w:t>
      </w:r>
      <w:r w:rsidRPr="008B4A52">
        <w:rPr>
          <w:rFonts w:eastAsia="Times New Roman"/>
          <w:lang w:eastAsia="ru-RU"/>
        </w:rPr>
        <w:t>Т</w:t>
      </w:r>
      <w:r w:rsidRPr="008B4A52">
        <w:rPr>
          <w:rFonts w:eastAsia="Times New Roman"/>
          <w:lang w:val="en-US" w:eastAsia="ru-RU"/>
        </w:rPr>
        <w:t xml:space="preserve">. 32. –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>. 469-481.</w:t>
      </w:r>
    </w:p>
    <w:p w14:paraId="378F481A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>9. Ansys Mechanical [</w:t>
      </w:r>
      <w:r w:rsidRPr="008B4A52">
        <w:rPr>
          <w:rFonts w:eastAsia="Times New Roman"/>
          <w:lang w:eastAsia="ru-RU"/>
        </w:rPr>
        <w:t>Электронный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ресурс</w:t>
      </w:r>
      <w:r w:rsidRPr="008B4A52">
        <w:rPr>
          <w:rFonts w:eastAsia="Times New Roman"/>
          <w:lang w:val="en-US" w:eastAsia="ru-RU"/>
        </w:rPr>
        <w:t xml:space="preserve">] / ANSYS, Inc. — </w:t>
      </w:r>
      <w:r w:rsidRPr="008B4A52">
        <w:rPr>
          <w:rFonts w:eastAsia="Times New Roman"/>
          <w:lang w:eastAsia="ru-RU"/>
        </w:rPr>
        <w:t>Версия</w:t>
      </w:r>
      <w:r w:rsidRPr="008B4A52">
        <w:rPr>
          <w:rFonts w:eastAsia="Times New Roman"/>
          <w:lang w:val="en-US" w:eastAsia="ru-RU"/>
        </w:rPr>
        <w:t xml:space="preserve"> 2021 R2. — </w:t>
      </w:r>
      <w:r w:rsidRPr="008B4A52">
        <w:rPr>
          <w:rFonts w:eastAsia="Times New Roman"/>
          <w:lang w:eastAsia="ru-RU"/>
        </w:rPr>
        <w:t>Электрон</w:t>
      </w:r>
      <w:r w:rsidRPr="008B4A52">
        <w:rPr>
          <w:rFonts w:eastAsia="Times New Roman"/>
          <w:lang w:val="en-US" w:eastAsia="ru-RU"/>
        </w:rPr>
        <w:t xml:space="preserve">. </w:t>
      </w:r>
      <w:r w:rsidRPr="008B4A52">
        <w:rPr>
          <w:rFonts w:eastAsia="Times New Roman"/>
          <w:lang w:eastAsia="ru-RU"/>
        </w:rPr>
        <w:t>прикладная</w:t>
      </w:r>
      <w:r w:rsidRPr="008B4A52">
        <w:rPr>
          <w:rFonts w:eastAsia="Times New Roman"/>
          <w:lang w:val="en-US" w:eastAsia="ru-RU"/>
        </w:rPr>
        <w:t xml:space="preserve"> </w:t>
      </w:r>
      <w:proofErr w:type="spellStart"/>
      <w:r w:rsidRPr="008B4A52">
        <w:rPr>
          <w:rFonts w:eastAsia="Times New Roman"/>
          <w:lang w:eastAsia="ru-RU"/>
        </w:rPr>
        <w:t>прогр</w:t>
      </w:r>
      <w:proofErr w:type="spellEnd"/>
      <w:r w:rsidRPr="008B4A52">
        <w:rPr>
          <w:rFonts w:eastAsia="Times New Roman"/>
          <w:lang w:val="en-US" w:eastAsia="ru-RU"/>
        </w:rPr>
        <w:t xml:space="preserve">. — U.S : ANSYS, Inc, cop. 2008. — </w:t>
      </w:r>
      <w:r w:rsidRPr="008B4A52">
        <w:rPr>
          <w:rFonts w:eastAsia="Times New Roman"/>
          <w:lang w:eastAsia="ru-RU"/>
        </w:rPr>
        <w:t>Режим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доступа</w:t>
      </w:r>
      <w:r w:rsidRPr="008B4A52">
        <w:rPr>
          <w:rFonts w:eastAsia="Times New Roman"/>
          <w:lang w:val="en-US" w:eastAsia="ru-RU"/>
        </w:rPr>
        <w:t xml:space="preserve">: </w:t>
      </w:r>
      <w:r w:rsidRPr="008B4A52">
        <w:rPr>
          <w:rFonts w:eastAsia="Times New Roman"/>
          <w:lang w:eastAsia="ru-RU"/>
        </w:rPr>
        <w:t>локальная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сеть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УГАТУ</w:t>
      </w:r>
      <w:r w:rsidRPr="008B4A52">
        <w:rPr>
          <w:rFonts w:eastAsia="Times New Roman"/>
          <w:lang w:val="en-US" w:eastAsia="ru-RU"/>
        </w:rPr>
        <w:t xml:space="preserve">. — </w:t>
      </w:r>
      <w:proofErr w:type="spellStart"/>
      <w:r w:rsidRPr="008B4A52">
        <w:rPr>
          <w:rFonts w:eastAsia="Times New Roman"/>
          <w:lang w:eastAsia="ru-RU"/>
        </w:rPr>
        <w:t>Загл</w:t>
      </w:r>
      <w:proofErr w:type="spellEnd"/>
      <w:r w:rsidRPr="008B4A52">
        <w:rPr>
          <w:rFonts w:eastAsia="Times New Roman"/>
          <w:lang w:val="en-US" w:eastAsia="ru-RU"/>
        </w:rPr>
        <w:t xml:space="preserve">.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экрана</w:t>
      </w:r>
      <w:r w:rsidRPr="008B4A52">
        <w:rPr>
          <w:rFonts w:eastAsia="Times New Roman"/>
          <w:lang w:val="en-US" w:eastAsia="ru-RU"/>
        </w:rPr>
        <w:t xml:space="preserve">. — </w:t>
      </w:r>
      <w:proofErr w:type="spellStart"/>
      <w:r w:rsidRPr="008B4A52">
        <w:rPr>
          <w:rFonts w:eastAsia="Times New Roman"/>
          <w:lang w:eastAsia="ru-RU"/>
        </w:rPr>
        <w:t>Англ</w:t>
      </w:r>
      <w:proofErr w:type="spellEnd"/>
      <w:r w:rsidRPr="008B4A52">
        <w:rPr>
          <w:rFonts w:eastAsia="Times New Roman"/>
          <w:lang w:val="en-US" w:eastAsia="ru-RU"/>
        </w:rPr>
        <w:t>.</w:t>
      </w:r>
    </w:p>
    <w:p w14:paraId="0ECDECE8" w14:textId="77777777" w:rsidR="00712998" w:rsidRPr="008B4A52" w:rsidRDefault="00712998" w:rsidP="00712998">
      <w:pPr>
        <w:widowControl w:val="0"/>
        <w:spacing w:after="0" w:line="24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 w:rsidRPr="008B4A52">
        <w:rPr>
          <w:rFonts w:eastAsia="Times New Roman"/>
          <w:lang w:val="en-US" w:eastAsia="ru-RU"/>
        </w:rPr>
        <w:t>10. Ansys Mechanical APDL Command Reference [</w:t>
      </w:r>
      <w:r w:rsidRPr="008B4A52">
        <w:rPr>
          <w:rFonts w:eastAsia="Times New Roman"/>
          <w:lang w:eastAsia="ru-RU"/>
        </w:rPr>
        <w:t>Электронный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ресурс</w:t>
      </w:r>
      <w:r w:rsidRPr="008B4A52">
        <w:rPr>
          <w:rFonts w:eastAsia="Times New Roman"/>
          <w:lang w:val="en-US" w:eastAsia="ru-RU"/>
        </w:rPr>
        <w:t xml:space="preserve">] / ANSYS, Inc. — </w:t>
      </w:r>
      <w:r w:rsidRPr="008B4A52">
        <w:rPr>
          <w:rFonts w:eastAsia="Times New Roman"/>
          <w:lang w:eastAsia="ru-RU"/>
        </w:rPr>
        <w:t>Версия</w:t>
      </w:r>
      <w:r w:rsidRPr="008B4A52">
        <w:rPr>
          <w:rFonts w:eastAsia="Times New Roman"/>
          <w:lang w:val="en-US" w:eastAsia="ru-RU"/>
        </w:rPr>
        <w:t xml:space="preserve"> 2021 R2. — </w:t>
      </w:r>
      <w:r w:rsidRPr="008B4A52">
        <w:rPr>
          <w:rFonts w:eastAsia="Times New Roman"/>
          <w:lang w:eastAsia="ru-RU"/>
        </w:rPr>
        <w:t>Электрон</w:t>
      </w:r>
      <w:r w:rsidRPr="008B4A52">
        <w:rPr>
          <w:rFonts w:eastAsia="Times New Roman"/>
          <w:lang w:val="en-US" w:eastAsia="ru-RU"/>
        </w:rPr>
        <w:t xml:space="preserve">. </w:t>
      </w:r>
      <w:r w:rsidRPr="008B4A52">
        <w:rPr>
          <w:rFonts w:eastAsia="Times New Roman"/>
          <w:lang w:eastAsia="ru-RU"/>
        </w:rPr>
        <w:t>прикладная</w:t>
      </w:r>
      <w:r w:rsidRPr="008B4A52">
        <w:rPr>
          <w:rFonts w:eastAsia="Times New Roman"/>
          <w:lang w:val="en-US" w:eastAsia="ru-RU"/>
        </w:rPr>
        <w:t xml:space="preserve"> </w:t>
      </w:r>
      <w:proofErr w:type="spellStart"/>
      <w:r w:rsidRPr="008B4A52">
        <w:rPr>
          <w:rFonts w:eastAsia="Times New Roman"/>
          <w:lang w:eastAsia="ru-RU"/>
        </w:rPr>
        <w:t>прогр</w:t>
      </w:r>
      <w:proofErr w:type="spellEnd"/>
      <w:r w:rsidRPr="008B4A52">
        <w:rPr>
          <w:rFonts w:eastAsia="Times New Roman"/>
          <w:lang w:val="en-US" w:eastAsia="ru-RU"/>
        </w:rPr>
        <w:t xml:space="preserve">. — U.S : ANSYS, Inc, cop. 2008. — </w:t>
      </w:r>
      <w:r w:rsidRPr="008B4A52">
        <w:rPr>
          <w:rFonts w:eastAsia="Times New Roman"/>
          <w:lang w:eastAsia="ru-RU"/>
        </w:rPr>
        <w:t>Режим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доступа</w:t>
      </w:r>
      <w:r w:rsidRPr="008B4A52">
        <w:rPr>
          <w:rFonts w:eastAsia="Times New Roman"/>
          <w:lang w:val="en-US" w:eastAsia="ru-RU"/>
        </w:rPr>
        <w:t xml:space="preserve">: </w:t>
      </w:r>
      <w:r w:rsidRPr="008B4A52">
        <w:rPr>
          <w:rFonts w:eastAsia="Times New Roman"/>
          <w:lang w:eastAsia="ru-RU"/>
        </w:rPr>
        <w:t>локальная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сеть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УГАТУ</w:t>
      </w:r>
      <w:r w:rsidRPr="008B4A52">
        <w:rPr>
          <w:rFonts w:eastAsia="Times New Roman"/>
          <w:lang w:val="en-US" w:eastAsia="ru-RU"/>
        </w:rPr>
        <w:t xml:space="preserve">. — </w:t>
      </w:r>
      <w:proofErr w:type="spellStart"/>
      <w:r w:rsidRPr="008B4A52">
        <w:rPr>
          <w:rFonts w:eastAsia="Times New Roman"/>
          <w:lang w:eastAsia="ru-RU"/>
        </w:rPr>
        <w:t>Загл</w:t>
      </w:r>
      <w:proofErr w:type="spellEnd"/>
      <w:r w:rsidRPr="008B4A52">
        <w:rPr>
          <w:rFonts w:eastAsia="Times New Roman"/>
          <w:lang w:val="en-US" w:eastAsia="ru-RU"/>
        </w:rPr>
        <w:t xml:space="preserve">. </w:t>
      </w:r>
      <w:r w:rsidRPr="008B4A52">
        <w:rPr>
          <w:rFonts w:eastAsia="Times New Roman"/>
          <w:lang w:eastAsia="ru-RU"/>
        </w:rPr>
        <w:t>с</w:t>
      </w:r>
      <w:r w:rsidRPr="008B4A52">
        <w:rPr>
          <w:rFonts w:eastAsia="Times New Roman"/>
          <w:lang w:val="en-US" w:eastAsia="ru-RU"/>
        </w:rPr>
        <w:t xml:space="preserve"> </w:t>
      </w:r>
      <w:r w:rsidRPr="008B4A52">
        <w:rPr>
          <w:rFonts w:eastAsia="Times New Roman"/>
          <w:lang w:eastAsia="ru-RU"/>
        </w:rPr>
        <w:t>экрана</w:t>
      </w:r>
      <w:r w:rsidRPr="008B4A52">
        <w:rPr>
          <w:rFonts w:eastAsia="Times New Roman"/>
          <w:lang w:val="en-US" w:eastAsia="ru-RU"/>
        </w:rPr>
        <w:t xml:space="preserve">. — </w:t>
      </w:r>
      <w:proofErr w:type="spellStart"/>
      <w:r w:rsidRPr="008B4A52">
        <w:rPr>
          <w:rFonts w:eastAsia="Times New Roman"/>
          <w:lang w:eastAsia="ru-RU"/>
        </w:rPr>
        <w:t>Англ</w:t>
      </w:r>
      <w:proofErr w:type="spellEnd"/>
      <w:r w:rsidRPr="008B4A52">
        <w:rPr>
          <w:rFonts w:eastAsia="Times New Roman"/>
          <w:lang w:val="en-US" w:eastAsia="ru-RU"/>
        </w:rPr>
        <w:t>.</w:t>
      </w:r>
    </w:p>
    <w:p w14:paraId="0D06437F" w14:textId="77777777" w:rsidR="00712998" w:rsidRPr="000565A8" w:rsidRDefault="00712998" w:rsidP="00712998">
      <w:pPr>
        <w:widowControl w:val="0"/>
        <w:spacing w:after="0" w:line="240" w:lineRule="auto"/>
        <w:ind w:firstLine="709"/>
        <w:jc w:val="both"/>
        <w:rPr>
          <w:rFonts w:eastAsia="Times New Roman"/>
          <w:lang w:val="en-US" w:eastAsia="ru-RU"/>
        </w:rPr>
      </w:pPr>
    </w:p>
    <w:p w14:paraId="1BA6BFB6" w14:textId="77777777" w:rsidR="008B4A52" w:rsidRPr="004005AD" w:rsidRDefault="008B4A52">
      <w:pPr>
        <w:rPr>
          <w:lang w:val="en-US"/>
        </w:rPr>
      </w:pPr>
    </w:p>
    <w:sectPr w:rsidR="008B4A52" w:rsidRPr="004005AD" w:rsidSect="00E94E34">
      <w:headerReference w:type="default" r:id="rId1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D33F2A" w14:textId="77777777" w:rsidR="00E5195D" w:rsidRDefault="00E5195D" w:rsidP="00C92698">
      <w:pPr>
        <w:spacing w:after="0" w:line="240" w:lineRule="auto"/>
      </w:pPr>
      <w:r>
        <w:separator/>
      </w:r>
    </w:p>
  </w:endnote>
  <w:endnote w:type="continuationSeparator" w:id="0">
    <w:p w14:paraId="03F697DA" w14:textId="77777777" w:rsidR="00E5195D" w:rsidRDefault="00E5195D" w:rsidP="00C92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7EC39" w14:textId="77777777" w:rsidR="00E5195D" w:rsidRDefault="00E5195D" w:rsidP="00C92698">
      <w:pPr>
        <w:spacing w:after="0" w:line="240" w:lineRule="auto"/>
      </w:pPr>
      <w:r>
        <w:separator/>
      </w:r>
    </w:p>
  </w:footnote>
  <w:footnote w:type="continuationSeparator" w:id="0">
    <w:p w14:paraId="1E4201CD" w14:textId="77777777" w:rsidR="00E5195D" w:rsidRDefault="00E5195D" w:rsidP="00C92698">
      <w:pPr>
        <w:spacing w:after="0" w:line="240" w:lineRule="auto"/>
      </w:pPr>
      <w:r>
        <w:continuationSeparator/>
      </w:r>
    </w:p>
  </w:footnote>
  <w:footnote w:id="1">
    <w:p w14:paraId="5C99397B" w14:textId="77777777" w:rsidR="00C92698" w:rsidRPr="00BC7C88" w:rsidRDefault="00C92698" w:rsidP="00C92698">
      <w:pPr>
        <w:pStyle w:val="a3"/>
        <w:jc w:val="both"/>
      </w:pPr>
      <w:r w:rsidRPr="00BC7C88">
        <w:rPr>
          <w:rStyle w:val="a5"/>
        </w:rPr>
        <w:footnoteRef/>
      </w:r>
      <w:r w:rsidRPr="00BC7C88">
        <w:t xml:space="preserve"> При проведении практики в профильной организации руководителем практики от кафедры и руководителем практики от профильной организации составляется совместный рабочий график (план) проведения практики.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01802643"/>
      <w:docPartObj>
        <w:docPartGallery w:val="Page Numbers (Top of Page)"/>
        <w:docPartUnique/>
      </w:docPartObj>
    </w:sdtPr>
    <w:sdtContent>
      <w:p w14:paraId="234ED13D" w14:textId="77777777" w:rsidR="00E915DE" w:rsidRDefault="00E915D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1BDE096" w14:textId="77777777" w:rsidR="00E915DE" w:rsidRDefault="00E915D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EB7566"/>
    <w:multiLevelType w:val="hybridMultilevel"/>
    <w:tmpl w:val="2E12AC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8447E"/>
    <w:multiLevelType w:val="hybridMultilevel"/>
    <w:tmpl w:val="26CA9382"/>
    <w:lvl w:ilvl="0" w:tplc="175A2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85AE1"/>
    <w:multiLevelType w:val="hybridMultilevel"/>
    <w:tmpl w:val="2E12AC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BC03EC"/>
    <w:multiLevelType w:val="hybridMultilevel"/>
    <w:tmpl w:val="E5D0022E"/>
    <w:lvl w:ilvl="0" w:tplc="0296725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61F8B"/>
    <w:multiLevelType w:val="hybridMultilevel"/>
    <w:tmpl w:val="C9E4A8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CB955C7"/>
    <w:multiLevelType w:val="multilevel"/>
    <w:tmpl w:val="419A470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50" w:hanging="2160"/>
      </w:pPr>
      <w:rPr>
        <w:rFonts w:hint="default"/>
      </w:rPr>
    </w:lvl>
  </w:abstractNum>
  <w:abstractNum w:abstractNumId="6" w15:restartNumberingAfterBreak="0">
    <w:nsid w:val="72DE7700"/>
    <w:multiLevelType w:val="multilevel"/>
    <w:tmpl w:val="F2B262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91E57E5"/>
    <w:multiLevelType w:val="hybridMultilevel"/>
    <w:tmpl w:val="B49426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336823">
    <w:abstractNumId w:val="4"/>
  </w:num>
  <w:num w:numId="2" w16cid:durableId="1692102571">
    <w:abstractNumId w:val="6"/>
  </w:num>
  <w:num w:numId="3" w16cid:durableId="1002781339">
    <w:abstractNumId w:val="1"/>
  </w:num>
  <w:num w:numId="4" w16cid:durableId="1336223377">
    <w:abstractNumId w:val="5"/>
  </w:num>
  <w:num w:numId="5" w16cid:durableId="2082830654">
    <w:abstractNumId w:val="3"/>
  </w:num>
  <w:num w:numId="6" w16cid:durableId="35397252">
    <w:abstractNumId w:val="7"/>
  </w:num>
  <w:num w:numId="7" w16cid:durableId="1421566071">
    <w:abstractNumId w:val="0"/>
  </w:num>
  <w:num w:numId="8" w16cid:durableId="2114127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DAC"/>
    <w:rsid w:val="00010ECE"/>
    <w:rsid w:val="000558AD"/>
    <w:rsid w:val="000565A8"/>
    <w:rsid w:val="000D088C"/>
    <w:rsid w:val="001953B3"/>
    <w:rsid w:val="001D3B37"/>
    <w:rsid w:val="00233DAC"/>
    <w:rsid w:val="002A1731"/>
    <w:rsid w:val="00345CB9"/>
    <w:rsid w:val="00374A48"/>
    <w:rsid w:val="003D095F"/>
    <w:rsid w:val="004005AD"/>
    <w:rsid w:val="00407AD4"/>
    <w:rsid w:val="00415DE4"/>
    <w:rsid w:val="00423CC2"/>
    <w:rsid w:val="00433A78"/>
    <w:rsid w:val="004B22D9"/>
    <w:rsid w:val="00547EFB"/>
    <w:rsid w:val="00586583"/>
    <w:rsid w:val="00637458"/>
    <w:rsid w:val="00654FFB"/>
    <w:rsid w:val="006C74CD"/>
    <w:rsid w:val="006D0557"/>
    <w:rsid w:val="00712998"/>
    <w:rsid w:val="007959ED"/>
    <w:rsid w:val="00830E16"/>
    <w:rsid w:val="008B4A52"/>
    <w:rsid w:val="00963104"/>
    <w:rsid w:val="00995ED9"/>
    <w:rsid w:val="009F3702"/>
    <w:rsid w:val="00A4468C"/>
    <w:rsid w:val="00A66948"/>
    <w:rsid w:val="00AA326C"/>
    <w:rsid w:val="00AD7582"/>
    <w:rsid w:val="00BE7C46"/>
    <w:rsid w:val="00C475B4"/>
    <w:rsid w:val="00C54791"/>
    <w:rsid w:val="00C60E17"/>
    <w:rsid w:val="00C92698"/>
    <w:rsid w:val="00D002DA"/>
    <w:rsid w:val="00D2315C"/>
    <w:rsid w:val="00D30DCC"/>
    <w:rsid w:val="00DE485F"/>
    <w:rsid w:val="00E5195D"/>
    <w:rsid w:val="00E6114A"/>
    <w:rsid w:val="00E915DE"/>
    <w:rsid w:val="00E94D00"/>
    <w:rsid w:val="00E94E34"/>
    <w:rsid w:val="00EB03E5"/>
    <w:rsid w:val="00F10027"/>
    <w:rsid w:val="00F3499B"/>
    <w:rsid w:val="00F378F6"/>
    <w:rsid w:val="00FD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E82B"/>
  <w15:chartTrackingRefBased/>
  <w15:docId w15:val="{D2FFBE84-5E70-4201-9525-A01F0C87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65A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565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rsid w:val="00C92698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rsid w:val="00C92698"/>
    <w:rPr>
      <w:rFonts w:eastAsia="Times New Roman"/>
      <w:sz w:val="20"/>
      <w:szCs w:val="20"/>
      <w:lang w:eastAsia="ru-RU"/>
    </w:rPr>
  </w:style>
  <w:style w:type="character" w:styleId="a5">
    <w:name w:val="footnote reference"/>
    <w:rsid w:val="00C92698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E91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915DE"/>
  </w:style>
  <w:style w:type="paragraph" w:styleId="a8">
    <w:name w:val="footer"/>
    <w:basedOn w:val="a"/>
    <w:link w:val="a9"/>
    <w:uiPriority w:val="99"/>
    <w:unhideWhenUsed/>
    <w:rsid w:val="00E91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15DE"/>
  </w:style>
  <w:style w:type="character" w:styleId="aa">
    <w:name w:val="annotation reference"/>
    <w:basedOn w:val="a0"/>
    <w:uiPriority w:val="99"/>
    <w:semiHidden/>
    <w:unhideWhenUsed/>
    <w:rsid w:val="00C60E17"/>
    <w:rPr>
      <w:sz w:val="16"/>
      <w:szCs w:val="16"/>
    </w:rPr>
  </w:style>
  <w:style w:type="paragraph" w:styleId="ab">
    <w:name w:val="annotation text"/>
    <w:basedOn w:val="a"/>
    <w:link w:val="ac"/>
    <w:uiPriority w:val="99"/>
    <w:unhideWhenUsed/>
    <w:rsid w:val="00C60E17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rsid w:val="00C60E1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60E17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60E17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565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5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">
    <w:name w:val="Отчет"/>
    <w:basedOn w:val="af0"/>
    <w:link w:val="af1"/>
    <w:qFormat/>
    <w:rsid w:val="000565A8"/>
    <w:pPr>
      <w:ind w:left="-567" w:firstLine="567"/>
      <w:jc w:val="both"/>
    </w:pPr>
    <w:rPr>
      <w:sz w:val="28"/>
      <w:szCs w:val="28"/>
    </w:rPr>
  </w:style>
  <w:style w:type="character" w:customStyle="1" w:styleId="af1">
    <w:name w:val="Отчет Знак"/>
    <w:basedOn w:val="a0"/>
    <w:link w:val="af"/>
    <w:rsid w:val="000565A8"/>
    <w:rPr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565A8"/>
    <w:pPr>
      <w:spacing w:after="200" w:line="240" w:lineRule="auto"/>
    </w:pPr>
    <w:rPr>
      <w:rFonts w:ascii="Calibri" w:eastAsia="Times New Roman" w:hAnsi="Calibri"/>
      <w:i/>
      <w:iCs/>
      <w:color w:val="44546A" w:themeColor="text2"/>
      <w:sz w:val="18"/>
      <w:szCs w:val="18"/>
      <w:lang w:eastAsia="ru-RU"/>
    </w:rPr>
  </w:style>
  <w:style w:type="table" w:styleId="af3">
    <w:name w:val="Table Grid"/>
    <w:basedOn w:val="a1"/>
    <w:uiPriority w:val="39"/>
    <w:rsid w:val="000565A8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0565A8"/>
    <w:pPr>
      <w:spacing w:after="0" w:line="240" w:lineRule="auto"/>
    </w:pPr>
  </w:style>
  <w:style w:type="paragraph" w:styleId="af4">
    <w:name w:val="List Paragraph"/>
    <w:basedOn w:val="a"/>
    <w:uiPriority w:val="34"/>
    <w:qFormat/>
    <w:rsid w:val="00D23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21</Pages>
  <Words>5526</Words>
  <Characters>31503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Татаринова Регина Юрьевна</dc:creator>
  <cp:keywords/>
  <dc:description/>
  <cp:lastModifiedBy>Константин И Михайленко</cp:lastModifiedBy>
  <cp:revision>10</cp:revision>
  <dcterms:created xsi:type="dcterms:W3CDTF">2023-04-25T10:20:00Z</dcterms:created>
  <dcterms:modified xsi:type="dcterms:W3CDTF">2025-05-14T05:35:00Z</dcterms:modified>
</cp:coreProperties>
</file>