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674ea7"/>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674ea7"/>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674ea7"/>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674ea7"/>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tl w:val="0"/>
        </w:rPr>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Software Testing Address Book</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Andrew Henk, Isaac Gainey, Matt Westman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March 22nd, 2016</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CEN 4072 Software Testing</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Instructors: Dr. Ingrid Buckley</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Software Engineering Department</w:t>
      </w:r>
    </w:p>
    <w:p w:rsidR="00000000" w:rsidDel="00000000" w:rsidP="00000000" w:rsidRDefault="00000000" w:rsidRPr="00000000">
      <w:pPr>
        <w:spacing w:line="431.99999999999994"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Florida Gulf Coast University</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Ft. Myers, FL 33965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1.2 Definitions, Acronyms, and Abbreviations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1.3 Overview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2. Product Overview</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2.1 Assumptions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2.2 Use Case Diagram</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2.3 Use Case Descriptions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3. Specific Software Requirements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3.1 Functional Requirements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3.2 Non-functional Requirements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3.3 Performance Requirements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ab/>
        <w:t xml:space="preserve">3.4 Design Constraints</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Software Project for Software Testing. The project will be an address book. This program will be critically viewed and tested. It will store people's names, their phone number, and their address.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1.2 Definitions, Acronyms, and Abbreviations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Address Bo</w:t>
      </w:r>
      <w:r w:rsidDel="00000000" w:rsidR="00000000" w:rsidRPr="00000000">
        <w:rPr>
          <w:rFonts w:ascii="Times New Roman" w:cs="Times New Roman" w:eastAsia="Times New Roman" w:hAnsi="Times New Roman"/>
          <w:sz w:val="24"/>
          <w:szCs w:val="24"/>
          <w:rtl w:val="0"/>
        </w:rPr>
        <w:t xml:space="preserve">ok - record of the names, addresses, and telephone numbers of friends, businesses, etc.</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Serialization - is the process of converting an object into a stream of bytes in order to store the object or transmit it to memory, a database, or a file.</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1.3 Overview</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program will be an address book, containing people’s names, their phone number, and their address. The address book will serve as a collection of contacts for the user. As well as maintain the ability  to edit each contact and able to save and load different address books using a graphical user interface. It will be designed with the intent of it being vigorous tested to the requirements. It will be able to edit each contact and save on a local storage drive to access later.</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2. Product Overview</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2.1 Assumptions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Hardware: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 Pentium IV 1.4 GHz</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 GB Hard Drive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GB RAM</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English Language is used</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are no longer than 50 characters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do not contain special characters or numbers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numbers no longer than 11 digits.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2.2 Use Case Diagram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Class AddressBookGUI used as a frontend for human users to interact with the program. Commands are given graphically, which are sent to the appropriate functions.</w:t>
      </w:r>
    </w:p>
    <w:p w:rsidR="00000000" w:rsidDel="00000000" w:rsidP="00000000" w:rsidRDefault="00000000" w:rsidRPr="00000000">
      <w:pPr>
        <w:spacing w:line="360" w:lineRule="auto"/>
        <w:ind w:left="0" w:firstLine="0"/>
        <w:contextualSpacing w:val="0"/>
      </w:pPr>
      <w:r w:rsidDel="00000000" w:rsidR="00000000" w:rsidRPr="00000000">
        <w:drawing>
          <wp:inline distB="114300" distT="114300" distL="114300" distR="114300">
            <wp:extent cx="5253038" cy="3705847"/>
            <wp:effectExtent b="0" l="0" r="0" t="0"/>
            <wp:docPr descr="Use Cases.png" id="1" name="image01.png"/>
            <a:graphic>
              <a:graphicData uri="http://schemas.openxmlformats.org/drawingml/2006/picture">
                <pic:pic>
                  <pic:nvPicPr>
                    <pic:cNvPr descr="Use Cases.png" id="0" name="image01.png"/>
                    <pic:cNvPicPr preferRelativeResize="0"/>
                  </pic:nvPicPr>
                  <pic:blipFill>
                    <a:blip r:embed="rId5"/>
                    <a:srcRect b="6602" l="-9710" r="-9710" t="0"/>
                    <a:stretch>
                      <a:fillRect/>
                    </a:stretch>
                  </pic:blipFill>
                  <pic:spPr>
                    <a:xfrm>
                      <a:off x="0" y="0"/>
                      <a:ext cx="5253038" cy="370584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2.3 Use Case Descriptions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Use Case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b w:val="1"/>
                <w:sz w:val="24"/>
                <w:szCs w:val="24"/>
                <w:rtl w:val="0"/>
              </w:rPr>
              <w:t xml:space="preserve"> Flow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AddressBookController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data into the GUI</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hits ‘add a person’ button via GUI</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parses the data and passes the the data to the controller</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creates a new person and adds to the collection.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updates with the new person in the address book</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view the GUI and be in aww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FileSystem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the filename of address book data file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hits ‘load address book’</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launches the file system, parse the file name, and passes the file name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system searches for the file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system parses the data and passes to the controller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enters the data into the address book and signal the the GUI</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will update with new data with the address book</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view the GUI and be in aww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Person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a person or types the name of a person</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passes the Name to the controller</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searches for the person and returns the person to the GUI</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access the person and parses the person’s data to display to the User</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view the GUI and be in aww</w:t>
            </w:r>
          </w:p>
        </w:tc>
      </w:tr>
    </w:tbl>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3. Specific Software Requirements </w:t>
      </w:r>
    </w:p>
    <w:tbl>
      <w:tblPr>
        <w:tblStyle w:val="Table2"/>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open a stored address book from a file</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verifying that the current address book contains the data imported from the file</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3"/>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2</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switch between address books from files.</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visual confirmation for loading an existing address book</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4"/>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3</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be able to create a new address book </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Check that null pointer exception from the GUI will not be created</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5"/>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4</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edit address books’  individual contact</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Select an individual contact and verify changes were made</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6"/>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5</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save address books to a local file</w:t>
              <w:tab/>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7"/>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6</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delete address books</w:t>
              <w:tab/>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The local file will be deleted from the storage drive</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8"/>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7</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hold at least 10 unique identities within an address book</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automated tests for </w:t>
            </w:r>
            <w:r w:rsidDel="00000000" w:rsidR="00000000" w:rsidRPr="00000000">
              <w:rPr>
                <w:rFonts w:ascii="Times New Roman" w:cs="Times New Roman" w:eastAsia="Times New Roman" w:hAnsi="Times New Roman"/>
                <w:sz w:val="24"/>
                <w:szCs w:val="24"/>
                <w:u w:val="single"/>
                <w:rtl w:val="0"/>
              </w:rPr>
              <w:t xml:space="preserve">putting 11 names into the </w:t>
            </w:r>
            <w:r w:rsidDel="00000000" w:rsidR="00000000" w:rsidRPr="00000000">
              <w:rPr>
                <w:rFonts w:ascii="Times New Roman" w:cs="Times New Roman" w:eastAsia="Times New Roman" w:hAnsi="Times New Roman"/>
                <w:sz w:val="24"/>
                <w:szCs w:val="24"/>
                <w:u w:val="single"/>
                <w:rtl w:val="0"/>
              </w:rPr>
              <w:t xml:space="preserve">system</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9"/>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8</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delete a contact</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Delete a contact and then searching for that same contact to not be found</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0"/>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9</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search for a contact</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confirm the table contains contact with search criteria</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1"/>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10</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ask for a confirmation that the contact will be removed permanently before deleting it. </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Delete a contact and then searching for that same contact</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2"/>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11</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add  entry in an address book for a new contact. </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Searching for the new contact and verify that the contact exist in the database. </w:t>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3"/>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12</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edit current contact information.</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Edit a contact and then searching again for the same contact and verify that the alteration took place. </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4"/>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13</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sort entries by name and ZIP code</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verify the order of saved entries</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5"/>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14</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GUI shall display a list of names of persons in the current address book</w:t>
              <w:tab/>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visual confirmation of data entered into address book being listed</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6"/>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15</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GUI shall display the title of the current loaded address book</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visual confirmation of the address book title being displayed</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7"/>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16</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GUI shall display if the address book has not been saved and needs to be saved</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creating a change to the address book and monitoring for the change in “Save” state</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8"/>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17</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“Save” button shall save all current contacts of the address book to a file.</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succeeding to save changes when changes have been made</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9"/>
        <w:bidi w:val="0"/>
        <w:tblW w:w="9360.0" w:type="dxa"/>
        <w:jc w:val="left"/>
        <w:tblLayout w:type="fixed"/>
        <w:tblLook w:val="0600"/>
      </w:tblPr>
      <w:tblGrid>
        <w:gridCol w:w="9360"/>
        <w:tblGridChange w:id="0">
          <w:tblGrid>
            <w:gridCol w:w="9360"/>
          </w:tblGrid>
        </w:tblGridChange>
      </w:tblGrid>
      <w:tr>
        <w:trPr>
          <w:trHeight w:val="48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 18</w:t>
            </w:r>
          </w:p>
        </w:tc>
      </w:tr>
      <w:tr>
        <w:trPr>
          <w:trHeight w:val="56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Statement:  The software shall offer the user to save the current address book after creating or editing a contact</w:t>
            </w:r>
          </w:p>
        </w:tc>
      </w:tr>
      <w:tr>
        <w:trPr>
          <w:trHeight w:val="820" w:hRule="atLeast"/>
        </w:trPr>
        <w:tc>
          <w:tcPr>
            <w:tcBorders>
              <w:top w:color="00000a" w:space="0" w:sz="6" w:val="single"/>
              <w:left w:color="00000a" w:space="0" w:sz="6" w:val="single"/>
              <w:bottom w:color="00000a" w:space="0" w:sz="6" w:val="single"/>
              <w:right w:color="00000a"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Test Criteria: succeed in attempting to trigger the saving suggestion</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3.1 Functional Requirements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3.1.1 - The program shall display the list of all names collected.</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3.1.2 - The names display shall be in alphabetic order.</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3.1.3 - After selection of an individual, all available information will be displayed to the user.</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3.2 Non-functional Requirements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3.2.1 - The program shall be functional on all desktop’s OS.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3.3 Performance Requirements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3.3.1 - The machine using this program will have Java.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3.4 Design Constraints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3.4.1 - The program shall be written in java.</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3.4.2 - The collection of names and associated data shall be stored locally.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