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394" w:rsidRDefault="00F65394" w:rsidP="00F65394">
      <w:pPr>
        <w:spacing w:after="0" w:line="360" w:lineRule="auto"/>
        <w:jc w:val="center"/>
        <w:rPr>
          <w:b/>
          <w:szCs w:val="24"/>
        </w:rPr>
      </w:pPr>
      <w:r w:rsidRPr="00F65394">
        <w:rPr>
          <w:b/>
          <w:szCs w:val="24"/>
        </w:rPr>
        <w:t xml:space="preserve">ALUR </w:t>
      </w:r>
      <w:r w:rsidRPr="00F65394">
        <w:rPr>
          <w:b/>
          <w:i/>
          <w:szCs w:val="24"/>
        </w:rPr>
        <w:t xml:space="preserve">FLOWCHART </w:t>
      </w:r>
      <w:r w:rsidRPr="00F65394">
        <w:rPr>
          <w:b/>
          <w:szCs w:val="24"/>
        </w:rPr>
        <w:t xml:space="preserve"> </w:t>
      </w:r>
    </w:p>
    <w:p w:rsidR="00F65394" w:rsidRDefault="00F65394" w:rsidP="00F65394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>AUDIT INTERNAL MANAJEMEN TAMAN KANAK-KANAK</w:t>
      </w:r>
    </w:p>
    <w:p w:rsidR="00F65394" w:rsidRPr="00F65394" w:rsidRDefault="00F65394" w:rsidP="00F65394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>(</w:t>
      </w:r>
      <w:r w:rsidRPr="00F65394">
        <w:rPr>
          <w:b/>
          <w:szCs w:val="24"/>
        </w:rPr>
        <w:t>AIMA TK</w:t>
      </w:r>
      <w:r>
        <w:rPr>
          <w:b/>
          <w:szCs w:val="24"/>
        </w:rPr>
        <w:t>)</w:t>
      </w:r>
    </w:p>
    <w:p w:rsidR="00F65394" w:rsidRDefault="00F65394" w:rsidP="00F65394">
      <w:pPr>
        <w:rPr>
          <w:rFonts w:cs="Times New Roman"/>
          <w:szCs w:val="24"/>
        </w:rPr>
      </w:pPr>
    </w:p>
    <w:p w:rsidR="00F65394" w:rsidRPr="00D229D4" w:rsidRDefault="00F65394" w:rsidP="00F65394">
      <w:pPr>
        <w:spacing w:after="0" w:line="360" w:lineRule="auto"/>
        <w:ind w:firstLine="720"/>
        <w:rPr>
          <w:i/>
          <w:szCs w:val="24"/>
        </w:rPr>
      </w:pP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r w:rsidRPr="00390B5B">
        <w:rPr>
          <w:szCs w:val="24"/>
        </w:rPr>
        <w:t xml:space="preserve">AIMA TK, </w:t>
      </w:r>
      <w:proofErr w:type="spellStart"/>
      <w:r w:rsidRPr="00390B5B">
        <w:rPr>
          <w:szCs w:val="24"/>
        </w:rPr>
        <w:t>terdiri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dari</w:t>
      </w:r>
      <w:proofErr w:type="spellEnd"/>
      <w:r w:rsidRPr="00390B5B">
        <w:rPr>
          <w:szCs w:val="24"/>
        </w:rPr>
        <w:t xml:space="preserve">: a) </w:t>
      </w:r>
      <w:proofErr w:type="spellStart"/>
      <w:r w:rsidRPr="00390B5B">
        <w:rPr>
          <w:szCs w:val="24"/>
        </w:rPr>
        <w:t>Perencanaan</w:t>
      </w:r>
      <w:proofErr w:type="spellEnd"/>
      <w:r w:rsidRPr="00390B5B">
        <w:rPr>
          <w:szCs w:val="24"/>
        </w:rPr>
        <w:t xml:space="preserve"> (</w:t>
      </w:r>
      <w:r w:rsidRPr="00390B5B">
        <w:rPr>
          <w:i/>
          <w:szCs w:val="24"/>
        </w:rPr>
        <w:t>PLAN</w:t>
      </w:r>
      <w:r w:rsidRPr="00390B5B">
        <w:rPr>
          <w:szCs w:val="24"/>
        </w:rPr>
        <w:t xml:space="preserve">), b) </w:t>
      </w:r>
      <w:proofErr w:type="spellStart"/>
      <w:r w:rsidRPr="00390B5B">
        <w:rPr>
          <w:szCs w:val="24"/>
        </w:rPr>
        <w:t>Pelaksanaan</w:t>
      </w:r>
      <w:proofErr w:type="spellEnd"/>
      <w:r w:rsidRPr="00390B5B">
        <w:rPr>
          <w:szCs w:val="24"/>
        </w:rPr>
        <w:t xml:space="preserve"> (</w:t>
      </w:r>
      <w:r w:rsidRPr="00390B5B">
        <w:rPr>
          <w:i/>
          <w:szCs w:val="24"/>
        </w:rPr>
        <w:t xml:space="preserve">DO), </w:t>
      </w:r>
      <w:r w:rsidRPr="00390B5B">
        <w:rPr>
          <w:szCs w:val="24"/>
        </w:rPr>
        <w:t xml:space="preserve">c) </w:t>
      </w:r>
      <w:proofErr w:type="spellStart"/>
      <w:r w:rsidRPr="00390B5B">
        <w:rPr>
          <w:szCs w:val="24"/>
        </w:rPr>
        <w:t>Pemeriksaan</w:t>
      </w:r>
      <w:proofErr w:type="spellEnd"/>
      <w:r w:rsidRPr="00390B5B">
        <w:rPr>
          <w:szCs w:val="24"/>
        </w:rPr>
        <w:t xml:space="preserve">/monitoring &amp; </w:t>
      </w:r>
      <w:proofErr w:type="spellStart"/>
      <w:r w:rsidRPr="00390B5B">
        <w:rPr>
          <w:szCs w:val="24"/>
        </w:rPr>
        <w:t>evaluasi</w:t>
      </w:r>
      <w:proofErr w:type="spellEnd"/>
      <w:r w:rsidRPr="00390B5B">
        <w:rPr>
          <w:szCs w:val="24"/>
        </w:rPr>
        <w:t xml:space="preserve"> </w:t>
      </w:r>
      <w:r w:rsidRPr="00390B5B">
        <w:rPr>
          <w:i/>
          <w:szCs w:val="24"/>
        </w:rPr>
        <w:t xml:space="preserve">(CHECK), </w:t>
      </w:r>
      <w:proofErr w:type="spellStart"/>
      <w:proofErr w:type="gram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 d</w:t>
      </w:r>
      <w:proofErr w:type="gramEnd"/>
      <w:r w:rsidRPr="00390B5B">
        <w:rPr>
          <w:szCs w:val="24"/>
        </w:rPr>
        <w:t>)</w:t>
      </w:r>
      <w:r w:rsidRPr="00390B5B">
        <w:rPr>
          <w:i/>
          <w:szCs w:val="24"/>
        </w:rPr>
        <w:t xml:space="preserve">  </w:t>
      </w:r>
      <w:proofErr w:type="spellStart"/>
      <w:r w:rsidRPr="00390B5B">
        <w:rPr>
          <w:szCs w:val="24"/>
        </w:rPr>
        <w:t>Tindak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lanjut</w:t>
      </w:r>
      <w:proofErr w:type="spellEnd"/>
      <w:r w:rsidRPr="00390B5B">
        <w:rPr>
          <w:szCs w:val="24"/>
        </w:rPr>
        <w:t xml:space="preserve"> (</w:t>
      </w:r>
      <w:r w:rsidRPr="00390B5B">
        <w:rPr>
          <w:i/>
          <w:szCs w:val="24"/>
        </w:rPr>
        <w:t>ACT</w:t>
      </w:r>
      <w:r w:rsidRPr="00390B5B">
        <w:rPr>
          <w:szCs w:val="24"/>
        </w:rPr>
        <w:t xml:space="preserve">).  </w:t>
      </w:r>
      <w:proofErr w:type="spellStart"/>
      <w:r w:rsidRPr="00D229D4">
        <w:rPr>
          <w:szCs w:val="24"/>
        </w:rPr>
        <w:t>Alur</w:t>
      </w:r>
      <w:proofErr w:type="spellEnd"/>
      <w:r w:rsidRPr="00D229D4">
        <w:rPr>
          <w:szCs w:val="24"/>
        </w:rPr>
        <w:t xml:space="preserve"> </w:t>
      </w:r>
      <w:r w:rsidRPr="00D229D4">
        <w:rPr>
          <w:i/>
          <w:szCs w:val="24"/>
        </w:rPr>
        <w:t xml:space="preserve">Flowchart </w:t>
      </w:r>
      <w:r w:rsidRPr="00D229D4">
        <w:rPr>
          <w:szCs w:val="24"/>
        </w:rPr>
        <w:t xml:space="preserve"> AIMA TK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</w:t>
      </w:r>
      <w:r w:rsidR="00AB037B">
        <w:rPr>
          <w:szCs w:val="24"/>
        </w:rPr>
        <w:t xml:space="preserve">di </w:t>
      </w:r>
      <w:proofErr w:type="spellStart"/>
      <w:r w:rsidR="00AB037B">
        <w:rPr>
          <w:szCs w:val="24"/>
        </w:rPr>
        <w:t>bawah</w:t>
      </w:r>
      <w:proofErr w:type="spellEnd"/>
      <w:r w:rsidR="00AB037B">
        <w:rPr>
          <w:szCs w:val="24"/>
        </w:rPr>
        <w:t xml:space="preserve"> ini</w:t>
      </w:r>
      <w:bookmarkStart w:id="0" w:name="_GoBack"/>
      <w:bookmarkEnd w:id="0"/>
      <w:r>
        <w:rPr>
          <w:szCs w:val="24"/>
        </w:rPr>
        <w:t>.</w:t>
      </w:r>
      <w:r w:rsidRPr="00D229D4">
        <w:rPr>
          <w:szCs w:val="24"/>
        </w:rPr>
        <w:t xml:space="preserve"> </w:t>
      </w:r>
    </w:p>
    <w:p w:rsidR="00F65394" w:rsidRDefault="00F65394" w:rsidP="00F65394">
      <w:pPr>
        <w:spacing w:after="0" w:line="360" w:lineRule="auto"/>
        <w:rPr>
          <w:i/>
          <w:noProof/>
          <w:szCs w:val="24"/>
        </w:rPr>
      </w:pPr>
    </w:p>
    <w:p w:rsidR="00F65394" w:rsidRDefault="00F65394" w:rsidP="00F65394">
      <w:pPr>
        <w:spacing w:after="0" w:line="360" w:lineRule="auto"/>
        <w:rPr>
          <w:noProof/>
        </w:rPr>
      </w:pPr>
      <w:r w:rsidRPr="0007029F">
        <w:rPr>
          <w:noProof/>
        </w:rPr>
        <w:drawing>
          <wp:inline distT="0" distB="0" distL="0" distR="0" wp14:anchorId="0FAF9197" wp14:editId="5D71005B">
            <wp:extent cx="5105400" cy="5676900"/>
            <wp:effectExtent l="0" t="0" r="0" b="0"/>
            <wp:docPr id="3" name="Picture 3" descr="C:\Users\Sunarni\Pictures\My Scans\2017-11 (Nov)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arni\Pictures\My Scans\2017-11 (Nov)\scan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4533" r="7929" b="4489"/>
                    <a:stretch/>
                  </pic:blipFill>
                  <pic:spPr bwMode="auto">
                    <a:xfrm>
                      <a:off x="0" y="0"/>
                      <a:ext cx="5111023" cy="568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07F" w:rsidRDefault="00AB037B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94"/>
    <w:rsid w:val="005D204E"/>
    <w:rsid w:val="00AB037B"/>
    <w:rsid w:val="00C030F7"/>
    <w:rsid w:val="00F0663F"/>
    <w:rsid w:val="00F6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80C6-01D7-446F-AC36-4FB6DB86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94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2018-01-25T14:24:00Z</dcterms:created>
  <dcterms:modified xsi:type="dcterms:W3CDTF">2018-01-25T17:17:00Z</dcterms:modified>
</cp:coreProperties>
</file>