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61EE9" w14:textId="77777777" w:rsidR="001123C0" w:rsidRPr="00527699" w:rsidRDefault="001123C0" w:rsidP="001123C0">
      <w:pPr>
        <w:pStyle w:val="Heading1"/>
        <w:spacing w:line="360" w:lineRule="auto"/>
        <w:jc w:val="both"/>
        <w:rPr>
          <w:rFonts w:ascii="Avenir Next LT Pro" w:eastAsiaTheme="minorHAnsi" w:hAnsi="Avenir Next LT Pro" w:cs="Arial"/>
          <w:color w:val="34516C"/>
          <w:sz w:val="20"/>
          <w:szCs w:val="20"/>
        </w:rPr>
      </w:pPr>
      <w:r w:rsidRPr="00062D73">
        <w:rPr>
          <w:rFonts w:ascii="Avenir Next LT Pro" w:eastAsiaTheme="minorHAnsi" w:hAnsi="Avenir Next LT Pro" w:cs="Arial"/>
          <w:color w:val="34516C"/>
          <w:sz w:val="20"/>
          <w:szCs w:val="20"/>
        </w:rPr>
        <w:t>2.</w:t>
      </w:r>
      <w:r w:rsidRPr="00062D73">
        <w:rPr>
          <w:rFonts w:ascii="Avenir Next LT Pro" w:eastAsiaTheme="minorHAnsi" w:hAnsi="Avenir Next LT Pro" w:cs="Arial"/>
          <w:color w:val="34516C"/>
          <w:sz w:val="20"/>
          <w:szCs w:val="20"/>
        </w:rPr>
        <w:tab/>
      </w:r>
      <w:r>
        <w:rPr>
          <w:rFonts w:ascii="Avenir Next LT Pro" w:eastAsiaTheme="minorHAnsi" w:hAnsi="Avenir Next LT Pro" w:cs="Arial"/>
          <w:color w:val="34516C"/>
          <w:sz w:val="20"/>
          <w:szCs w:val="20"/>
        </w:rPr>
        <w:t>Design Personas, user stories, wireframe and paper prototypes sketches for the preparation of the user-centred digital Crazy Eight solution.</w:t>
      </w:r>
    </w:p>
    <w:p w14:paraId="18FCB893" w14:textId="77777777" w:rsidR="001123C0" w:rsidRPr="00D13AD6" w:rsidRDefault="001123C0" w:rsidP="001123C0">
      <w:pPr>
        <w:pStyle w:val="Heading1"/>
        <w:spacing w:line="360" w:lineRule="auto"/>
        <w:jc w:val="both"/>
        <w:rPr>
          <w:rFonts w:ascii="Avenir Next LT Pro" w:eastAsiaTheme="minorHAnsi" w:hAnsi="Avenir Next LT Pro" w:cs="Arial"/>
          <w:color w:val="34516C"/>
          <w:sz w:val="20"/>
          <w:szCs w:val="20"/>
        </w:rPr>
      </w:pPr>
      <w:r>
        <w:rPr>
          <w:rFonts w:ascii="Avenir Next LT Pro" w:eastAsiaTheme="minorHAnsi" w:hAnsi="Avenir Next LT Pro" w:cs="Arial"/>
          <w:color w:val="34516C"/>
          <w:sz w:val="20"/>
          <w:szCs w:val="20"/>
        </w:rPr>
        <w:t>3</w:t>
      </w:r>
      <w:r w:rsidRPr="00062D73">
        <w:rPr>
          <w:rFonts w:ascii="Avenir Next LT Pro" w:eastAsiaTheme="minorHAnsi" w:hAnsi="Avenir Next LT Pro" w:cs="Arial"/>
          <w:color w:val="34516C"/>
          <w:sz w:val="20"/>
          <w:szCs w:val="20"/>
        </w:rPr>
        <w:t>.</w:t>
      </w:r>
      <w:r w:rsidRPr="00062D73">
        <w:rPr>
          <w:rFonts w:ascii="Avenir Next LT Pro" w:eastAsiaTheme="minorHAnsi" w:hAnsi="Avenir Next LT Pro" w:cs="Arial"/>
          <w:color w:val="34516C"/>
          <w:sz w:val="20"/>
          <w:szCs w:val="20"/>
        </w:rPr>
        <w:tab/>
      </w:r>
      <w:r>
        <w:rPr>
          <w:rFonts w:ascii="Avenir Next LT Pro" w:eastAsiaTheme="minorHAnsi" w:hAnsi="Avenir Next LT Pro" w:cs="Arial"/>
          <w:color w:val="34516C"/>
          <w:sz w:val="20"/>
          <w:szCs w:val="20"/>
        </w:rPr>
        <w:t>Build a digital solution for Crazy Eight exercises, that users will be able to get text/voice-based instruction of Crazy Eight, timer count down, provide in-session tips on how to get the best out of the Crazy Eight ideation technique.</w:t>
      </w:r>
    </w:p>
    <w:p w14:paraId="3241907B" w14:textId="77777777" w:rsidR="001123C0" w:rsidRDefault="001123C0" w:rsidP="001123C0">
      <w:pPr>
        <w:pStyle w:val="Heading1"/>
        <w:spacing w:line="360" w:lineRule="auto"/>
        <w:jc w:val="both"/>
        <w:rPr>
          <w:rFonts w:ascii="Avenir Next LT Pro" w:eastAsiaTheme="minorHAnsi" w:hAnsi="Avenir Next LT Pro" w:cs="Arial"/>
          <w:color w:val="34516C"/>
          <w:sz w:val="20"/>
          <w:szCs w:val="20"/>
        </w:rPr>
      </w:pPr>
      <w:r>
        <w:rPr>
          <w:rFonts w:ascii="Avenir Next LT Pro" w:eastAsiaTheme="minorHAnsi" w:hAnsi="Avenir Next LT Pro" w:cs="Arial"/>
          <w:color w:val="34516C"/>
          <w:sz w:val="20"/>
          <w:szCs w:val="20"/>
        </w:rPr>
        <w:t>4</w:t>
      </w:r>
      <w:r w:rsidRPr="00062D73">
        <w:rPr>
          <w:rFonts w:ascii="Avenir Next LT Pro" w:eastAsiaTheme="minorHAnsi" w:hAnsi="Avenir Next LT Pro" w:cs="Arial"/>
          <w:color w:val="34516C"/>
          <w:sz w:val="20"/>
          <w:szCs w:val="20"/>
        </w:rPr>
        <w:t>.</w:t>
      </w:r>
      <w:r w:rsidRPr="00062D73">
        <w:rPr>
          <w:rFonts w:ascii="Avenir Next LT Pro" w:eastAsiaTheme="minorHAnsi" w:hAnsi="Avenir Next LT Pro" w:cs="Arial"/>
          <w:color w:val="34516C"/>
          <w:sz w:val="20"/>
          <w:szCs w:val="20"/>
        </w:rPr>
        <w:tab/>
      </w:r>
      <w:r>
        <w:rPr>
          <w:rFonts w:ascii="Avenir Next LT Pro" w:eastAsiaTheme="minorHAnsi" w:hAnsi="Avenir Next LT Pro" w:cs="Arial"/>
          <w:color w:val="34516C"/>
          <w:sz w:val="20"/>
          <w:szCs w:val="20"/>
        </w:rPr>
        <w:t>Test, analyse and evaluate the Web solution that it will be responsive on Desktop, mobile phones and tablets.</w:t>
      </w:r>
    </w:p>
    <w:p w14:paraId="1850978D" w14:textId="77777777" w:rsidR="001123C0" w:rsidRPr="00761CAF" w:rsidRDefault="001123C0" w:rsidP="001123C0">
      <w:pPr>
        <w:spacing w:line="360" w:lineRule="auto"/>
        <w:jc w:val="both"/>
      </w:pPr>
    </w:p>
    <w:p w14:paraId="66D2C008" w14:textId="77777777" w:rsidR="001123C0" w:rsidRDefault="001123C0" w:rsidP="001123C0">
      <w:pPr>
        <w:spacing w:line="360" w:lineRule="auto"/>
        <w:jc w:val="both"/>
        <w:rPr>
          <w:rFonts w:ascii="Avenir Next LT Pro" w:hAnsi="Avenir Next LT Pro"/>
          <w:color w:val="34516C"/>
          <w:sz w:val="20"/>
          <w:szCs w:val="20"/>
        </w:rPr>
      </w:pPr>
      <w:r>
        <w:rPr>
          <w:rFonts w:ascii="Avenir Next LT Pro" w:hAnsi="Avenir Next LT Pro"/>
          <w:color w:val="34516C"/>
          <w:sz w:val="20"/>
          <w:szCs w:val="20"/>
        </w:rPr>
        <w:t>5.</w:t>
      </w:r>
      <w:r>
        <w:rPr>
          <w:rFonts w:ascii="Avenir Next LT Pro" w:hAnsi="Avenir Next LT Pro"/>
          <w:color w:val="34516C"/>
          <w:sz w:val="20"/>
          <w:szCs w:val="20"/>
        </w:rPr>
        <w:tab/>
        <w:t>C</w:t>
      </w:r>
      <w:r w:rsidRPr="00527699">
        <w:rPr>
          <w:rFonts w:ascii="Avenir Next LT Pro" w:hAnsi="Avenir Next LT Pro"/>
          <w:color w:val="34516C"/>
          <w:sz w:val="20"/>
          <w:szCs w:val="20"/>
        </w:rPr>
        <w:t xml:space="preserve">ollect and analyse data on </w:t>
      </w:r>
      <w:r>
        <w:rPr>
          <w:rFonts w:ascii="Avenir Next LT Pro" w:hAnsi="Avenir Next LT Pro"/>
          <w:color w:val="34516C"/>
          <w:sz w:val="20"/>
        </w:rPr>
        <w:t xml:space="preserve">completion rate </w:t>
      </w:r>
      <w:r w:rsidRPr="00527699">
        <w:rPr>
          <w:rFonts w:ascii="Avenir Next LT Pro" w:hAnsi="Avenir Next LT Pro"/>
          <w:color w:val="34516C"/>
          <w:sz w:val="20"/>
          <w:szCs w:val="20"/>
        </w:rPr>
        <w:t>and perceived idea quality, and usability</w:t>
      </w:r>
      <w:r>
        <w:rPr>
          <w:rFonts w:ascii="Avenir Next LT Pro" w:hAnsi="Avenir Next LT Pro"/>
          <w:color w:val="34516C"/>
          <w:sz w:val="20"/>
          <w:szCs w:val="20"/>
        </w:rPr>
        <w:t xml:space="preserve"> using survey and experiments.</w:t>
      </w:r>
    </w:p>
    <w:p w14:paraId="3E1DDB82" w14:textId="77777777" w:rsidR="001123C0" w:rsidRDefault="001123C0" w:rsidP="001123C0">
      <w:pPr>
        <w:pStyle w:val="Heading1"/>
        <w:spacing w:line="360" w:lineRule="auto"/>
        <w:jc w:val="both"/>
        <w:rPr>
          <w:rFonts w:ascii="Avenir Next LT Pro" w:eastAsiaTheme="minorHAnsi" w:hAnsi="Avenir Next LT Pro" w:cs="Arial"/>
          <w:color w:val="34516C"/>
          <w:sz w:val="20"/>
          <w:szCs w:val="20"/>
        </w:rPr>
      </w:pPr>
      <w:r>
        <w:rPr>
          <w:rFonts w:ascii="Avenir Next LT Pro" w:eastAsiaTheme="minorHAnsi" w:hAnsi="Avenir Next LT Pro" w:cs="Arial"/>
          <w:color w:val="34516C"/>
          <w:sz w:val="20"/>
          <w:szCs w:val="20"/>
        </w:rPr>
        <w:t>6</w:t>
      </w:r>
      <w:r w:rsidRPr="00062D73">
        <w:rPr>
          <w:rFonts w:ascii="Avenir Next LT Pro" w:eastAsiaTheme="minorHAnsi" w:hAnsi="Avenir Next LT Pro" w:cs="Arial"/>
          <w:color w:val="34516C"/>
          <w:sz w:val="20"/>
          <w:szCs w:val="20"/>
        </w:rPr>
        <w:t>.</w:t>
      </w:r>
      <w:r w:rsidRPr="00062D73">
        <w:rPr>
          <w:rFonts w:ascii="Avenir Next LT Pro" w:eastAsiaTheme="minorHAnsi" w:hAnsi="Avenir Next LT Pro" w:cs="Arial"/>
          <w:color w:val="34516C"/>
          <w:sz w:val="20"/>
          <w:szCs w:val="20"/>
        </w:rPr>
        <w:tab/>
      </w:r>
      <w:r>
        <w:rPr>
          <w:rFonts w:ascii="Avenir Next LT Pro" w:eastAsiaTheme="minorHAnsi" w:hAnsi="Avenir Next LT Pro" w:cs="Arial"/>
          <w:color w:val="34516C"/>
          <w:sz w:val="20"/>
          <w:szCs w:val="20"/>
        </w:rPr>
        <w:t>Colla</w:t>
      </w:r>
      <w:r w:rsidRPr="00976483">
        <w:rPr>
          <w:rFonts w:ascii="Avenir Next LT Pro" w:eastAsiaTheme="minorHAnsi" w:hAnsi="Avenir Next LT Pro" w:cs="Arial"/>
          <w:color w:val="34516C"/>
          <w:sz w:val="20"/>
          <w:szCs w:val="20"/>
        </w:rPr>
        <w:t>t</w:t>
      </w:r>
      <w:r>
        <w:rPr>
          <w:rFonts w:ascii="Avenir Next LT Pro" w:eastAsiaTheme="minorHAnsi" w:hAnsi="Avenir Next LT Pro" w:cs="Arial"/>
          <w:color w:val="34516C"/>
          <w:sz w:val="20"/>
          <w:szCs w:val="20"/>
        </w:rPr>
        <w:t>e</w:t>
      </w:r>
      <w:r w:rsidRPr="00976483">
        <w:rPr>
          <w:rFonts w:ascii="Avenir Next LT Pro" w:eastAsiaTheme="minorHAnsi" w:hAnsi="Avenir Next LT Pro" w:cs="Arial"/>
          <w:color w:val="34516C"/>
          <w:sz w:val="20"/>
          <w:szCs w:val="20"/>
        </w:rPr>
        <w:t xml:space="preserve"> the findings </w:t>
      </w:r>
      <w:r>
        <w:rPr>
          <w:rFonts w:ascii="Avenir Next LT Pro" w:eastAsiaTheme="minorHAnsi" w:hAnsi="Avenir Next LT Pro" w:cs="Arial"/>
          <w:color w:val="34516C"/>
          <w:sz w:val="20"/>
          <w:szCs w:val="20"/>
        </w:rPr>
        <w:t>for comparison between physical and online/digital crazy eight exercise to reveal their strengths, weaknesses and when to effectively know their use-case.</w:t>
      </w:r>
    </w:p>
    <w:p w14:paraId="52007BD2" w14:textId="77777777" w:rsidR="00DF6C08" w:rsidRDefault="00DF6C08"/>
    <w:sectPr w:rsidR="00DF6C08" w:rsidSect="00597B1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venir Next LT Pro">
    <w:charset w:val="00"/>
    <w:family w:val="swiss"/>
    <w:pitch w:val="variable"/>
    <w:sig w:usb0="800000EF" w:usb1="5000204A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3C0"/>
    <w:rsid w:val="001123C0"/>
    <w:rsid w:val="001A5D26"/>
    <w:rsid w:val="00482C7C"/>
    <w:rsid w:val="00597B15"/>
    <w:rsid w:val="00617D89"/>
    <w:rsid w:val="008E4658"/>
    <w:rsid w:val="0093595E"/>
    <w:rsid w:val="00DF6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701F5E"/>
  <w15:chartTrackingRefBased/>
  <w15:docId w15:val="{1DA47C3B-707B-4743-A843-27D90CF6D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23C0"/>
    <w:pPr>
      <w:spacing w:after="0" w:line="480" w:lineRule="auto"/>
    </w:pPr>
    <w:rPr>
      <w:rFonts w:ascii="Arial" w:hAnsi="Arial" w:cs="Arial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123C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23C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23C0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23C0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23C0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23C0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23C0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23C0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23C0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23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23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23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23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23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23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23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23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23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23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123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23C0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123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23C0"/>
    <w:pPr>
      <w:spacing w:before="160" w:after="160" w:line="278" w:lineRule="auto"/>
      <w:jc w:val="center"/>
    </w:pPr>
    <w:rPr>
      <w:rFonts w:asciiTheme="minorHAnsi" w:hAnsiTheme="minorHAnsi" w:cstheme="minorBidi"/>
      <w:i/>
      <w:iCs/>
      <w:color w:val="404040" w:themeColor="text1" w:themeTint="BF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123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23C0"/>
    <w:pPr>
      <w:spacing w:after="160" w:line="278" w:lineRule="auto"/>
      <w:ind w:left="720"/>
      <w:contextualSpacing/>
    </w:pPr>
    <w:rPr>
      <w:rFonts w:asciiTheme="minorHAnsi" w:hAnsiTheme="minorHAnsi" w:cstheme="minorBidi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123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23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hAnsiTheme="minorHAnsi" w:cstheme="minorBidi"/>
      <w:i/>
      <w:iCs/>
      <w:color w:val="0F4761" w:themeColor="accent1" w:themeShade="BF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23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23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118</Words>
  <Characters>678</Characters>
  <Application>Microsoft Office Word</Application>
  <DocSecurity>0</DocSecurity>
  <Lines>5</Lines>
  <Paragraphs>1</Paragraphs>
  <ScaleCrop>false</ScaleCrop>
  <Company/>
  <LinksUpToDate>false</LinksUpToDate>
  <CharactersWithSpaces>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Ajibola Abraham Olusola-oke (Student)</dc:creator>
  <cp:keywords/>
  <dc:description/>
  <cp:lastModifiedBy>Ajibola Abraham Olusola-oke (Student)</cp:lastModifiedBy>
  <cp:revision>1</cp:revision>
  <dcterms:created xsi:type="dcterms:W3CDTF">2026-05-19T10:08:00Z</dcterms:created>
  <dcterms:modified xsi:type="dcterms:W3CDTF">2026-05-19T10:09:00Z</dcterms:modified>
</cp:coreProperties>
</file>