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CD2098">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CD2098">
      <w:pPr>
        <w:spacing w:line="276" w:lineRule="auto"/>
        <w:rPr>
          <w:rFonts w:ascii="Times New Roman" w:hAnsi="Times New Roman" w:cs="Times New Roman"/>
          <w:b/>
          <w:bCs/>
          <w:sz w:val="28"/>
          <w:szCs w:val="28"/>
        </w:rPr>
      </w:pPr>
    </w:p>
    <w:p w14:paraId="2166DBA5" w14:textId="569F1FF0"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2605139B" w:rsidR="0051111C" w:rsidRDefault="0051111C"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2BCDEAE4" w14:textId="77777777" w:rsidR="000544FF" w:rsidRPr="00A844CB" w:rsidRDefault="000544FF" w:rsidP="00CD2098">
      <w:pPr>
        <w:spacing w:line="276" w:lineRule="auto"/>
        <w:jc w:val="center"/>
        <w:rPr>
          <w:rFonts w:ascii="Times New Roman" w:hAnsi="Times New Roman" w:cs="Times New Roman"/>
          <w:b/>
          <w:bCs/>
          <w:sz w:val="24"/>
          <w:szCs w:val="24"/>
        </w:rPr>
      </w:pPr>
    </w:p>
    <w:p w14:paraId="18735715" w14:textId="7EA54195" w:rsidR="0051111C" w:rsidRPr="00A844CB" w:rsidRDefault="00B0716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41853C23" w:rsidR="00721CA2" w:rsidRPr="00A844CB" w:rsidRDefault="00721CA2"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098</w:t>
      </w:r>
      <w:r w:rsidRPr="00A844CB">
        <w:rPr>
          <w:rFonts w:ascii="Times New Roman" w:hAnsi="Times New Roman" w:cs="Times New Roman"/>
          <w:b/>
          <w:bCs/>
          <w:sz w:val="24"/>
          <w:szCs w:val="24"/>
        </w:rPr>
        <w:t>]</w:t>
      </w:r>
    </w:p>
    <w:p w14:paraId="56F95C5D" w14:textId="4AD2A75F" w:rsidR="00CA682D" w:rsidRPr="00A844CB" w:rsidRDefault="00CA682D" w:rsidP="00CD2098">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666DBA">
        <w:rPr>
          <w:rFonts w:ascii="Times New Roman" w:hAnsi="Times New Roman" w:cs="Times New Roman"/>
          <w:b/>
          <w:bCs/>
          <w:sz w:val="24"/>
          <w:szCs w:val="24"/>
        </w:rPr>
        <w:t>095</w:t>
      </w:r>
      <w:r w:rsidR="00B32BEF" w:rsidRPr="00A844CB">
        <w:rPr>
          <w:rFonts w:ascii="Times New Roman" w:hAnsi="Times New Roman" w:cs="Times New Roman"/>
          <w:b/>
          <w:bCs/>
          <w:sz w:val="24"/>
          <w:szCs w:val="24"/>
        </w:rPr>
        <w:t>]</w:t>
      </w:r>
    </w:p>
    <w:p w14:paraId="1011D31D"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CD2098">
      <w:pPr>
        <w:spacing w:line="276" w:lineRule="auto"/>
        <w:jc w:val="center"/>
        <w:rPr>
          <w:rFonts w:ascii="Times New Roman" w:hAnsi="Times New Roman" w:cs="Times New Roman"/>
          <w:b/>
          <w:bCs/>
          <w:sz w:val="24"/>
          <w:szCs w:val="24"/>
        </w:rPr>
      </w:pPr>
    </w:p>
    <w:p w14:paraId="2A1D1F2A" w14:textId="77777777"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CD2098">
      <w:pPr>
        <w:spacing w:line="276" w:lineRule="auto"/>
        <w:rPr>
          <w:rFonts w:ascii="Times New Roman" w:hAnsi="Times New Roman" w:cs="Times New Roman"/>
          <w:b/>
          <w:bCs/>
        </w:rPr>
      </w:pPr>
    </w:p>
    <w:p w14:paraId="7519143E"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CD2098">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CD2098">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CD2098">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2DAA97B9"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p>
    <w:p w14:paraId="44D0B66C" w14:textId="19745709" w:rsidR="008713AF" w:rsidRPr="00A844CB" w:rsidRDefault="006202C6" w:rsidP="00CD2098">
      <w:pPr>
        <w:spacing w:after="0" w:line="276"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Keyword yang kami </w:t>
      </w:r>
      <w:proofErr w:type="spellStart"/>
      <w:r>
        <w:rPr>
          <w:rFonts w:ascii="Times New Roman" w:hAnsi="Times New Roman" w:cs="Times New Roman"/>
          <w:sz w:val="24"/>
          <w:szCs w:val="24"/>
        </w:rPr>
        <w:t>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pencarian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Brain Computer Interface, </w:t>
      </w:r>
      <w:r w:rsidRPr="001430DC">
        <w:rPr>
          <w:rFonts w:ascii="Times New Roman" w:hAnsi="Times New Roman" w:cs="Times New Roman"/>
          <w:sz w:val="24"/>
          <w:szCs w:val="24"/>
        </w:rPr>
        <w:t>Near-Infrared Spectroscopy</w:t>
      </w:r>
      <w:r>
        <w:rPr>
          <w:rFonts w:ascii="Times New Roman" w:hAnsi="Times New Roman" w:cs="Times New Roman"/>
          <w:sz w:val="24"/>
          <w:szCs w:val="24"/>
        </w:rPr>
        <w:t xml:space="preserve">, </w:t>
      </w:r>
      <w:r w:rsidRPr="001430DC">
        <w:rPr>
          <w:rFonts w:ascii="Times New Roman" w:hAnsi="Times New Roman" w:cs="Times New Roman"/>
          <w:sz w:val="24"/>
          <w:szCs w:val="24"/>
        </w:rPr>
        <w:t>Multimodal</w:t>
      </w:r>
      <w:r>
        <w:rPr>
          <w:rFonts w:ascii="Times New Roman" w:hAnsi="Times New Roman" w:cs="Times New Roman"/>
          <w:sz w:val="24"/>
          <w:szCs w:val="24"/>
        </w:rPr>
        <w:t xml:space="preserve"> </w:t>
      </w:r>
      <w:r w:rsidRPr="001430DC">
        <w:rPr>
          <w:rFonts w:ascii="Times New Roman" w:hAnsi="Times New Roman" w:cs="Times New Roman"/>
          <w:sz w:val="24"/>
          <w:szCs w:val="24"/>
        </w:rPr>
        <w:t>Signal</w:t>
      </w:r>
      <w:r>
        <w:rPr>
          <w:rFonts w:ascii="Times New Roman" w:hAnsi="Times New Roman" w:cs="Times New Roman"/>
          <w:sz w:val="24"/>
          <w:szCs w:val="24"/>
        </w:rPr>
        <w:t xml:space="preserve">, </w:t>
      </w:r>
      <w:r w:rsidRPr="006202C6">
        <w:rPr>
          <w:rFonts w:ascii="Times New Roman" w:hAnsi="Times New Roman" w:cs="Times New Roman"/>
          <w:sz w:val="24"/>
          <w:szCs w:val="24"/>
        </w:rPr>
        <w:t>Motor Imagery</w:t>
      </w:r>
      <w:r>
        <w:rPr>
          <w:rFonts w:ascii="Times New Roman" w:hAnsi="Times New Roman" w:cs="Times New Roman"/>
          <w:sz w:val="24"/>
          <w:szCs w:val="24"/>
        </w:rPr>
        <w:t xml:space="preserve">, dan </w:t>
      </w:r>
      <w:r w:rsidRPr="006202C6">
        <w:rPr>
          <w:rFonts w:ascii="Times New Roman" w:hAnsi="Times New Roman" w:cs="Times New Roman"/>
          <w:sz w:val="24"/>
          <w:szCs w:val="24"/>
        </w:rPr>
        <w:t>Steady-state visual evoked potentials</w:t>
      </w:r>
      <w:r>
        <w:rPr>
          <w:rFonts w:ascii="Times New Roman" w:hAnsi="Times New Roman" w:cs="Times New Roman"/>
          <w:sz w:val="24"/>
          <w:szCs w:val="24"/>
        </w:rPr>
        <w:t>.</w:t>
      </w:r>
    </w:p>
    <w:p w14:paraId="61AC2DDA"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8737" w:type="dxa"/>
        <w:tblInd w:w="279" w:type="dxa"/>
        <w:tblLook w:val="04A0" w:firstRow="1" w:lastRow="0" w:firstColumn="1" w:lastColumn="0" w:noHBand="0" w:noVBand="1"/>
      </w:tblPr>
      <w:tblGrid>
        <w:gridCol w:w="1313"/>
        <w:gridCol w:w="1691"/>
        <w:gridCol w:w="1361"/>
        <w:gridCol w:w="1429"/>
        <w:gridCol w:w="1327"/>
        <w:gridCol w:w="1616"/>
      </w:tblGrid>
      <w:tr w:rsidR="00695F52" w:rsidRPr="00A844CB" w14:paraId="5E61DA4C" w14:textId="77777777" w:rsidTr="00FD28E2">
        <w:tc>
          <w:tcPr>
            <w:tcW w:w="1316" w:type="dxa"/>
            <w:vAlign w:val="center"/>
          </w:tcPr>
          <w:p w14:paraId="2567EA79" w14:textId="4CC0FB25" w:rsidR="00695F52" w:rsidRPr="00A844CB" w:rsidRDefault="00695F52"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w:t>
            </w:r>
          </w:p>
        </w:tc>
        <w:tc>
          <w:tcPr>
            <w:tcW w:w="1695" w:type="dxa"/>
            <w:vAlign w:val="center"/>
          </w:tcPr>
          <w:p w14:paraId="3EA455E5" w14:textId="45A3BEE2"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Keyword</w:t>
            </w:r>
          </w:p>
        </w:tc>
        <w:tc>
          <w:tcPr>
            <w:tcW w:w="1364" w:type="dxa"/>
            <w:vAlign w:val="center"/>
          </w:tcPr>
          <w:p w14:paraId="1E9AFB7A" w14:textId="792FED02"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1416" w:type="dxa"/>
            <w:vAlign w:val="center"/>
          </w:tcPr>
          <w:p w14:paraId="46F3D7BB" w14:textId="1B4E893C" w:rsidR="00695F52" w:rsidRPr="00A844CB" w:rsidRDefault="00695F52"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Filter yang </w:t>
            </w:r>
            <w:proofErr w:type="spellStart"/>
            <w:r>
              <w:rPr>
                <w:rFonts w:ascii="Times New Roman" w:hAnsi="Times New Roman" w:cs="Times New Roman"/>
                <w:b/>
                <w:bCs/>
                <w:sz w:val="24"/>
                <w:szCs w:val="24"/>
              </w:rPr>
              <w:t>digunakan</w:t>
            </w:r>
            <w:proofErr w:type="spellEnd"/>
          </w:p>
        </w:tc>
        <w:tc>
          <w:tcPr>
            <w:tcW w:w="1330" w:type="dxa"/>
            <w:vAlign w:val="center"/>
          </w:tcPr>
          <w:p w14:paraId="3AAE30CA" w14:textId="24B17575"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1616" w:type="dxa"/>
            <w:vAlign w:val="center"/>
          </w:tcPr>
          <w:p w14:paraId="47929B6F" w14:textId="723E1073" w:rsidR="00695F52" w:rsidRPr="00A844CB" w:rsidRDefault="00695F52" w:rsidP="00CD2098">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695F52" w:rsidRPr="00A844CB" w14:paraId="5E9B17E1" w14:textId="77777777" w:rsidTr="00FD28E2">
        <w:tc>
          <w:tcPr>
            <w:tcW w:w="1316" w:type="dxa"/>
            <w:vAlign w:val="center"/>
          </w:tcPr>
          <w:p w14:paraId="6B0081CE" w14:textId="1EF59C6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1695" w:type="dxa"/>
            <w:vAlign w:val="center"/>
          </w:tcPr>
          <w:p w14:paraId="67E1A602" w14:textId="3CC5F28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0D80A0C5" w14:textId="61F00D2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w:t>
            </w:r>
            <w:r w:rsidR="001430DC">
              <w:rPr>
                <w:rFonts w:ascii="Times New Roman" w:hAnsi="Times New Roman" w:cs="Times New Roman"/>
                <w:sz w:val="24"/>
                <w:szCs w:val="24"/>
              </w:rPr>
              <w:t>.</w:t>
            </w:r>
            <w:r w:rsidRPr="00A844CB">
              <w:rPr>
                <w:rFonts w:ascii="Times New Roman" w:hAnsi="Times New Roman" w:cs="Times New Roman"/>
                <w:sz w:val="24"/>
                <w:szCs w:val="24"/>
              </w:rPr>
              <w:t>956</w:t>
            </w:r>
          </w:p>
        </w:tc>
        <w:tc>
          <w:tcPr>
            <w:tcW w:w="1416" w:type="dxa"/>
            <w:vAlign w:val="center"/>
          </w:tcPr>
          <w:p w14:paraId="2FA26037" w14:textId="3EAE868C" w:rsidR="00695F52" w:rsidRPr="00A844CB" w:rsidRDefault="00695F5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30" w:type="dxa"/>
            <w:vAlign w:val="center"/>
          </w:tcPr>
          <w:p w14:paraId="1AA44C75" w14:textId="13A803B1"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322</w:t>
            </w:r>
          </w:p>
        </w:tc>
        <w:tc>
          <w:tcPr>
            <w:tcW w:w="1616" w:type="dxa"/>
            <w:vAlign w:val="center"/>
          </w:tcPr>
          <w:p w14:paraId="2C15E265" w14:textId="30289DCB"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775CB0" w:rsidRPr="00A844CB" w14:paraId="128DC7CA" w14:textId="77777777" w:rsidTr="00FD28E2">
        <w:tc>
          <w:tcPr>
            <w:tcW w:w="1316" w:type="dxa"/>
            <w:vAlign w:val="center"/>
          </w:tcPr>
          <w:p w14:paraId="59B5F127" w14:textId="77777777" w:rsidR="00775CB0" w:rsidRPr="00A844CB" w:rsidRDefault="00775CB0" w:rsidP="00CD2098">
            <w:pPr>
              <w:spacing w:line="276" w:lineRule="auto"/>
              <w:jc w:val="center"/>
              <w:rPr>
                <w:rFonts w:ascii="Times New Roman" w:hAnsi="Times New Roman" w:cs="Times New Roman"/>
                <w:sz w:val="24"/>
                <w:szCs w:val="24"/>
              </w:rPr>
            </w:pPr>
          </w:p>
        </w:tc>
        <w:tc>
          <w:tcPr>
            <w:tcW w:w="1695" w:type="dxa"/>
            <w:vAlign w:val="center"/>
          </w:tcPr>
          <w:p w14:paraId="33F13BDC" w14:textId="4A90CEBD"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Motor Imagery</w:t>
            </w:r>
          </w:p>
        </w:tc>
        <w:tc>
          <w:tcPr>
            <w:tcW w:w="1364" w:type="dxa"/>
            <w:vAlign w:val="center"/>
          </w:tcPr>
          <w:p w14:paraId="489246D4" w14:textId="13A852E4"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2,499</w:t>
            </w:r>
          </w:p>
        </w:tc>
        <w:tc>
          <w:tcPr>
            <w:tcW w:w="1416" w:type="dxa"/>
            <w:vAlign w:val="center"/>
          </w:tcPr>
          <w:p w14:paraId="2EB4200A" w14:textId="77777777" w:rsidR="00775CB0" w:rsidRDefault="00775CB0" w:rsidP="00CD2098">
            <w:pPr>
              <w:spacing w:line="276" w:lineRule="auto"/>
              <w:jc w:val="center"/>
              <w:rPr>
                <w:rFonts w:ascii="Times New Roman" w:hAnsi="Times New Roman" w:cs="Times New Roman"/>
                <w:sz w:val="24"/>
                <w:szCs w:val="24"/>
              </w:rPr>
            </w:pPr>
          </w:p>
        </w:tc>
        <w:tc>
          <w:tcPr>
            <w:tcW w:w="1330" w:type="dxa"/>
            <w:vAlign w:val="center"/>
          </w:tcPr>
          <w:p w14:paraId="4F3DDE1F" w14:textId="5F139C57"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39</w:t>
            </w:r>
          </w:p>
        </w:tc>
        <w:tc>
          <w:tcPr>
            <w:tcW w:w="1616" w:type="dxa"/>
            <w:vAlign w:val="center"/>
          </w:tcPr>
          <w:p w14:paraId="137F37D6" w14:textId="0E464070" w:rsidR="00775CB0" w:rsidRPr="00A844CB" w:rsidRDefault="00F04E8F"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p>
        </w:tc>
      </w:tr>
      <w:tr w:rsidR="00775CB0" w:rsidRPr="00A844CB" w14:paraId="68F43645" w14:textId="77777777" w:rsidTr="00FD28E2">
        <w:tc>
          <w:tcPr>
            <w:tcW w:w="1316" w:type="dxa"/>
            <w:vAlign w:val="center"/>
          </w:tcPr>
          <w:p w14:paraId="4C3809A5" w14:textId="77777777" w:rsidR="00775CB0" w:rsidRPr="00A844CB" w:rsidRDefault="00775CB0" w:rsidP="00CD2098">
            <w:pPr>
              <w:spacing w:line="276" w:lineRule="auto"/>
              <w:jc w:val="center"/>
              <w:rPr>
                <w:rFonts w:ascii="Times New Roman" w:hAnsi="Times New Roman" w:cs="Times New Roman"/>
                <w:sz w:val="24"/>
                <w:szCs w:val="24"/>
              </w:rPr>
            </w:pPr>
          </w:p>
        </w:tc>
        <w:tc>
          <w:tcPr>
            <w:tcW w:w="1695" w:type="dxa"/>
            <w:vAlign w:val="center"/>
          </w:tcPr>
          <w:p w14:paraId="1CD6CD65" w14:textId="5EE1C4AD"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BCI - Emotion</w:t>
            </w:r>
          </w:p>
        </w:tc>
        <w:tc>
          <w:tcPr>
            <w:tcW w:w="1364" w:type="dxa"/>
            <w:vAlign w:val="center"/>
          </w:tcPr>
          <w:p w14:paraId="779255FC" w14:textId="3322CAB5"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4,745</w:t>
            </w:r>
          </w:p>
        </w:tc>
        <w:tc>
          <w:tcPr>
            <w:tcW w:w="1416" w:type="dxa"/>
            <w:vAlign w:val="center"/>
          </w:tcPr>
          <w:p w14:paraId="43F98A86" w14:textId="77777777" w:rsidR="00775CB0" w:rsidRDefault="00775CB0" w:rsidP="00CD2098">
            <w:pPr>
              <w:spacing w:line="276" w:lineRule="auto"/>
              <w:jc w:val="center"/>
              <w:rPr>
                <w:rFonts w:ascii="Times New Roman" w:hAnsi="Times New Roman" w:cs="Times New Roman"/>
                <w:sz w:val="24"/>
                <w:szCs w:val="24"/>
              </w:rPr>
            </w:pPr>
          </w:p>
        </w:tc>
        <w:tc>
          <w:tcPr>
            <w:tcW w:w="1330" w:type="dxa"/>
            <w:vAlign w:val="center"/>
          </w:tcPr>
          <w:p w14:paraId="574418C2" w14:textId="73B4BFA0" w:rsidR="00775CB0" w:rsidRPr="00A844CB" w:rsidRDefault="00775CB0" w:rsidP="00CD2098">
            <w:pPr>
              <w:spacing w:line="276" w:lineRule="auto"/>
              <w:jc w:val="center"/>
              <w:rPr>
                <w:rFonts w:ascii="Times New Roman" w:hAnsi="Times New Roman" w:cs="Times New Roman"/>
                <w:sz w:val="24"/>
                <w:szCs w:val="24"/>
              </w:rPr>
            </w:pPr>
            <w:r w:rsidRPr="00775CB0">
              <w:rPr>
                <w:rFonts w:ascii="Times New Roman" w:hAnsi="Times New Roman" w:cs="Times New Roman"/>
                <w:sz w:val="24"/>
                <w:szCs w:val="24"/>
              </w:rPr>
              <w:t>109</w:t>
            </w:r>
          </w:p>
        </w:tc>
        <w:tc>
          <w:tcPr>
            <w:tcW w:w="1616" w:type="dxa"/>
            <w:vAlign w:val="center"/>
          </w:tcPr>
          <w:p w14:paraId="6A76C1C3" w14:textId="77777777" w:rsidR="00775CB0" w:rsidRPr="00A844CB" w:rsidRDefault="00775CB0" w:rsidP="00CD2098">
            <w:pPr>
              <w:spacing w:line="276" w:lineRule="auto"/>
              <w:jc w:val="center"/>
              <w:rPr>
                <w:rFonts w:ascii="Times New Roman" w:hAnsi="Times New Roman" w:cs="Times New Roman"/>
                <w:sz w:val="24"/>
                <w:szCs w:val="24"/>
              </w:rPr>
            </w:pPr>
          </w:p>
        </w:tc>
      </w:tr>
      <w:tr w:rsidR="00695F52" w:rsidRPr="00A844CB" w14:paraId="3562CF1E" w14:textId="77777777" w:rsidTr="00FD28E2">
        <w:tc>
          <w:tcPr>
            <w:tcW w:w="1316" w:type="dxa"/>
            <w:vAlign w:val="center"/>
          </w:tcPr>
          <w:p w14:paraId="7EEFEEBF" w14:textId="710DEAAA"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67268F3D" w14:textId="10F67FB0"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5A717B0" w14:textId="73FF40D4"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w:t>
            </w:r>
            <w:r w:rsidR="001430DC">
              <w:rPr>
                <w:rFonts w:ascii="Times New Roman" w:hAnsi="Times New Roman" w:cs="Times New Roman"/>
                <w:sz w:val="24"/>
                <w:szCs w:val="24"/>
              </w:rPr>
              <w:t>.</w:t>
            </w:r>
            <w:r w:rsidRPr="00A844CB">
              <w:rPr>
                <w:rFonts w:ascii="Times New Roman" w:hAnsi="Times New Roman" w:cs="Times New Roman"/>
                <w:sz w:val="24"/>
                <w:szCs w:val="24"/>
              </w:rPr>
              <w:t>603</w:t>
            </w:r>
          </w:p>
        </w:tc>
        <w:tc>
          <w:tcPr>
            <w:tcW w:w="1416" w:type="dxa"/>
            <w:vAlign w:val="center"/>
          </w:tcPr>
          <w:p w14:paraId="760B1998" w14:textId="65587F7D"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 Computer Interfaces dan Journals</w:t>
            </w:r>
          </w:p>
        </w:tc>
        <w:tc>
          <w:tcPr>
            <w:tcW w:w="1330" w:type="dxa"/>
            <w:vAlign w:val="center"/>
          </w:tcPr>
          <w:p w14:paraId="06448FFC" w14:textId="54393A91" w:rsidR="00695F52" w:rsidRPr="00A844CB" w:rsidRDefault="008D32F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875</w:t>
            </w:r>
          </w:p>
        </w:tc>
        <w:tc>
          <w:tcPr>
            <w:tcW w:w="1616" w:type="dxa"/>
            <w:vAlign w:val="center"/>
          </w:tcPr>
          <w:p w14:paraId="0F54703F" w14:textId="750FEBE5" w:rsidR="00695F52" w:rsidRPr="00A844CB" w:rsidRDefault="00695F5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sidR="00436A4F">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sidR="00436A4F">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sidR="00436A4F">
              <w:rPr>
                <w:rFonts w:ascii="Times New Roman" w:hAnsi="Times New Roman" w:cs="Times New Roman"/>
                <w:sz w:val="24"/>
                <w:szCs w:val="24"/>
              </w:rPr>
              <w:fldChar w:fldCharType="end"/>
            </w:r>
          </w:p>
        </w:tc>
      </w:tr>
      <w:tr w:rsidR="001430DC" w:rsidRPr="00A844CB" w14:paraId="07A08BB1" w14:textId="77777777" w:rsidTr="00FD28E2">
        <w:tc>
          <w:tcPr>
            <w:tcW w:w="1316" w:type="dxa"/>
            <w:vAlign w:val="center"/>
          </w:tcPr>
          <w:p w14:paraId="2028BEA7" w14:textId="3C5BD3F2"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5626C89C" w14:textId="0A85FA61" w:rsidR="001430DC" w:rsidRPr="00A844CB"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28EAEE80" w14:textId="03858E25" w:rsidR="001430DC" w:rsidRPr="00A844CB"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57CC7892" w14:textId="3D4E9D26"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Brain</w:t>
            </w:r>
          </w:p>
        </w:tc>
        <w:tc>
          <w:tcPr>
            <w:tcW w:w="1330" w:type="dxa"/>
            <w:vAlign w:val="center"/>
          </w:tcPr>
          <w:p w14:paraId="5A3A4B3C" w14:textId="6EA480C5"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548</w:t>
            </w:r>
          </w:p>
        </w:tc>
        <w:tc>
          <w:tcPr>
            <w:tcW w:w="1616" w:type="dxa"/>
            <w:vAlign w:val="center"/>
          </w:tcPr>
          <w:p w14:paraId="0965209B" w14:textId="1D43D73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1430DC" w:rsidRPr="00A844CB" w14:paraId="1FD62B9B" w14:textId="77777777" w:rsidTr="00FD28E2">
        <w:tc>
          <w:tcPr>
            <w:tcW w:w="1316" w:type="dxa"/>
            <w:vAlign w:val="center"/>
          </w:tcPr>
          <w:p w14:paraId="3E486822" w14:textId="1E3A0437" w:rsidR="001430DC" w:rsidRPr="00A844CB" w:rsidRDefault="001430DC"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ACFA7E8" w14:textId="3D21587A" w:rsidR="001430DC" w:rsidRP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Near-Infrared Spectroscopy</w:t>
            </w:r>
          </w:p>
        </w:tc>
        <w:tc>
          <w:tcPr>
            <w:tcW w:w="1364" w:type="dxa"/>
            <w:vAlign w:val="center"/>
          </w:tcPr>
          <w:p w14:paraId="0B695B08" w14:textId="434C1EE1"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2.702</w:t>
            </w:r>
          </w:p>
        </w:tc>
        <w:tc>
          <w:tcPr>
            <w:tcW w:w="1416" w:type="dxa"/>
            <w:vAlign w:val="center"/>
          </w:tcPr>
          <w:p w14:paraId="63D5FD2C" w14:textId="2530E629" w:rsidR="001430DC" w:rsidRDefault="001430DC"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Biomedical Optical Imaging</w:t>
            </w:r>
          </w:p>
        </w:tc>
        <w:tc>
          <w:tcPr>
            <w:tcW w:w="1330" w:type="dxa"/>
            <w:vAlign w:val="center"/>
          </w:tcPr>
          <w:p w14:paraId="235E74D3" w14:textId="639DA54B" w:rsidR="001430DC" w:rsidRDefault="001430DC"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430</w:t>
            </w:r>
          </w:p>
        </w:tc>
        <w:tc>
          <w:tcPr>
            <w:tcW w:w="1616" w:type="dxa"/>
            <w:vAlign w:val="center"/>
          </w:tcPr>
          <w:p w14:paraId="79B49572" w14:textId="4EA3A7D4" w:rsidR="001430DC"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335D8224" w14:textId="77777777" w:rsidTr="00FD28E2">
        <w:tc>
          <w:tcPr>
            <w:tcW w:w="1316" w:type="dxa"/>
            <w:vAlign w:val="center"/>
          </w:tcPr>
          <w:p w14:paraId="1F1EB41E" w14:textId="3B030659"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3B1E200F" w14:textId="5E5CC257"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Multimodal</w:t>
            </w:r>
          </w:p>
          <w:p w14:paraId="77F0B2FE" w14:textId="1BF7E812" w:rsidR="00FD28E2" w:rsidRPr="001430DC" w:rsidRDefault="00FD28E2"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Signal</w:t>
            </w:r>
          </w:p>
        </w:tc>
        <w:tc>
          <w:tcPr>
            <w:tcW w:w="1364" w:type="dxa"/>
            <w:vAlign w:val="center"/>
          </w:tcPr>
          <w:p w14:paraId="680FC124" w14:textId="08E151F5"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4.556</w:t>
            </w:r>
          </w:p>
        </w:tc>
        <w:tc>
          <w:tcPr>
            <w:tcW w:w="1416" w:type="dxa"/>
            <w:vAlign w:val="center"/>
          </w:tcPr>
          <w:p w14:paraId="3F71807C" w14:textId="195D9AE6" w:rsidR="00FD28E2" w:rsidRPr="001430DC" w:rsidRDefault="00775CB0" w:rsidP="00CD2098">
            <w:pPr>
              <w:spacing w:line="276" w:lineRule="auto"/>
              <w:jc w:val="center"/>
              <w:rPr>
                <w:rFonts w:ascii="Times New Roman" w:hAnsi="Times New Roman" w:cs="Times New Roman"/>
                <w:sz w:val="24"/>
                <w:szCs w:val="24"/>
              </w:rPr>
            </w:pPr>
            <w:r w:rsidRPr="001430DC">
              <w:rPr>
                <w:rFonts w:ascii="Times New Roman" w:hAnsi="Times New Roman" w:cs="Times New Roman"/>
                <w:sz w:val="24"/>
                <w:szCs w:val="24"/>
              </w:rPr>
              <w:t>Learning (Artificial Intelligence)</w:t>
            </w:r>
          </w:p>
        </w:tc>
        <w:tc>
          <w:tcPr>
            <w:tcW w:w="1330" w:type="dxa"/>
            <w:vAlign w:val="center"/>
          </w:tcPr>
          <w:p w14:paraId="005AD8F0" w14:textId="0F788E54"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822</w:t>
            </w:r>
          </w:p>
        </w:tc>
        <w:tc>
          <w:tcPr>
            <w:tcW w:w="1616" w:type="dxa"/>
            <w:vAlign w:val="center"/>
          </w:tcPr>
          <w:p w14:paraId="38411208" w14:textId="776A43DB"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5357174B" w14:textId="77777777" w:rsidTr="00FD28E2">
        <w:tc>
          <w:tcPr>
            <w:tcW w:w="1316" w:type="dxa"/>
            <w:vAlign w:val="center"/>
          </w:tcPr>
          <w:p w14:paraId="4BED7BEC" w14:textId="7E1768F5"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70B7D9FC" w14:textId="5D603A3E"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Motor Imagery</w:t>
            </w:r>
          </w:p>
        </w:tc>
        <w:tc>
          <w:tcPr>
            <w:tcW w:w="1364" w:type="dxa"/>
            <w:vAlign w:val="center"/>
          </w:tcPr>
          <w:p w14:paraId="58327CCD" w14:textId="02EF00AA"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1.947</w:t>
            </w:r>
          </w:p>
        </w:tc>
        <w:tc>
          <w:tcPr>
            <w:tcW w:w="1416" w:type="dxa"/>
            <w:vAlign w:val="center"/>
          </w:tcPr>
          <w:p w14:paraId="23EA9FD0" w14:textId="37236EF0" w:rsidR="00FD28E2" w:rsidRPr="001430DC"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Brain-Computer Interfaces</w:t>
            </w:r>
          </w:p>
        </w:tc>
        <w:tc>
          <w:tcPr>
            <w:tcW w:w="1330" w:type="dxa"/>
            <w:vAlign w:val="center"/>
          </w:tcPr>
          <w:p w14:paraId="7B01B225" w14:textId="1D7C0416"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1.411</w:t>
            </w:r>
          </w:p>
        </w:tc>
        <w:tc>
          <w:tcPr>
            <w:tcW w:w="1616" w:type="dxa"/>
            <w:vAlign w:val="center"/>
          </w:tcPr>
          <w:p w14:paraId="0B1C2F81" w14:textId="42BA3294"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604A762D" w14:textId="77777777" w:rsidTr="00FD28E2">
        <w:tc>
          <w:tcPr>
            <w:tcW w:w="1316" w:type="dxa"/>
            <w:vAlign w:val="center"/>
          </w:tcPr>
          <w:p w14:paraId="150A3950" w14:textId="3D2389D4" w:rsidR="00FD28E2" w:rsidRPr="00A844CB"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IEEE Xplore</w:t>
            </w:r>
          </w:p>
        </w:tc>
        <w:tc>
          <w:tcPr>
            <w:tcW w:w="1695" w:type="dxa"/>
            <w:vAlign w:val="center"/>
          </w:tcPr>
          <w:p w14:paraId="4445707A" w14:textId="34940507" w:rsidR="00FD28E2" w:rsidRPr="00FD28E2" w:rsidRDefault="00FD28E2"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Steady</w:t>
            </w:r>
            <w:r w:rsidR="006202C6" w:rsidRPr="00FD28E2">
              <w:rPr>
                <w:rFonts w:ascii="Times New Roman" w:hAnsi="Times New Roman" w:cs="Times New Roman"/>
                <w:sz w:val="24"/>
                <w:szCs w:val="24"/>
              </w:rPr>
              <w:t>-State Visual Evoked Potentials</w:t>
            </w:r>
          </w:p>
        </w:tc>
        <w:tc>
          <w:tcPr>
            <w:tcW w:w="1364" w:type="dxa"/>
            <w:vAlign w:val="center"/>
          </w:tcPr>
          <w:p w14:paraId="36F8DDED" w14:textId="5808F2F9"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916</w:t>
            </w:r>
          </w:p>
        </w:tc>
        <w:tc>
          <w:tcPr>
            <w:tcW w:w="1416" w:type="dxa"/>
            <w:vAlign w:val="center"/>
          </w:tcPr>
          <w:p w14:paraId="04668C44" w14:textId="65D6D82E" w:rsidR="00FD28E2" w:rsidRPr="00FD28E2" w:rsidRDefault="00775CB0" w:rsidP="00CD2098">
            <w:pPr>
              <w:spacing w:line="276" w:lineRule="auto"/>
              <w:jc w:val="center"/>
              <w:rPr>
                <w:rFonts w:ascii="Times New Roman" w:hAnsi="Times New Roman" w:cs="Times New Roman"/>
                <w:sz w:val="24"/>
                <w:szCs w:val="24"/>
              </w:rPr>
            </w:pPr>
            <w:r w:rsidRPr="00FD28E2">
              <w:rPr>
                <w:rFonts w:ascii="Times New Roman" w:hAnsi="Times New Roman" w:cs="Times New Roman"/>
                <w:sz w:val="24"/>
                <w:szCs w:val="24"/>
              </w:rPr>
              <w:t>Medical Signal Processing</w:t>
            </w:r>
          </w:p>
        </w:tc>
        <w:tc>
          <w:tcPr>
            <w:tcW w:w="1330" w:type="dxa"/>
            <w:vAlign w:val="center"/>
          </w:tcPr>
          <w:p w14:paraId="6D1FC4E6" w14:textId="13C9780D" w:rsidR="00FD28E2"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616" w:type="dxa"/>
            <w:vAlign w:val="center"/>
          </w:tcPr>
          <w:p w14:paraId="76D18E3B" w14:textId="7C3321B7" w:rsidR="00FD28E2" w:rsidRPr="00A844CB" w:rsidRDefault="00B614AE"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p>
        </w:tc>
      </w:tr>
      <w:tr w:rsidR="00FD28E2" w:rsidRPr="00A844CB" w14:paraId="060E8FA8" w14:textId="77777777" w:rsidTr="00FD28E2">
        <w:tc>
          <w:tcPr>
            <w:tcW w:w="1316" w:type="dxa"/>
            <w:vAlign w:val="center"/>
          </w:tcPr>
          <w:p w14:paraId="2AB08E83" w14:textId="079CC56F" w:rsidR="00FD28E2" w:rsidRPr="00A844CB" w:rsidRDefault="00FD28E2" w:rsidP="00CD2098">
            <w:pPr>
              <w:spacing w:line="276" w:lineRule="auto"/>
              <w:jc w:val="center"/>
              <w:rPr>
                <w:rFonts w:ascii="Times New Roman" w:hAnsi="Times New Roman" w:cs="Times New Roman"/>
                <w:sz w:val="24"/>
                <w:szCs w:val="24"/>
              </w:rPr>
            </w:pPr>
            <w:r>
              <w:rPr>
                <w:rFonts w:ascii="Cambria" w:hAnsi="Cambria" w:cs="Times New Roman"/>
                <w:sz w:val="24"/>
                <w:szCs w:val="24"/>
              </w:rPr>
              <w:t>Google scholar</w:t>
            </w:r>
          </w:p>
        </w:tc>
        <w:tc>
          <w:tcPr>
            <w:tcW w:w="1695" w:type="dxa"/>
            <w:vAlign w:val="center"/>
          </w:tcPr>
          <w:p w14:paraId="5E65FE57" w14:textId="5B8D3776" w:rsidR="00FD28E2" w:rsidRPr="00840318" w:rsidRDefault="00FD28E2" w:rsidP="00CD2098">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1364" w:type="dxa"/>
            <w:vAlign w:val="center"/>
          </w:tcPr>
          <w:p w14:paraId="5257FE8C" w14:textId="4D5203BB" w:rsidR="00FD28E2" w:rsidRPr="00A844CB" w:rsidRDefault="00FD28E2" w:rsidP="00CD2098">
            <w:pPr>
              <w:spacing w:line="276" w:lineRule="auto"/>
              <w:jc w:val="center"/>
              <w:rPr>
                <w:rFonts w:ascii="Times New Roman" w:hAnsi="Times New Roman" w:cs="Times New Roman"/>
                <w:sz w:val="24"/>
                <w:szCs w:val="24"/>
              </w:rPr>
            </w:pPr>
            <w:r w:rsidRPr="00840318">
              <w:rPr>
                <w:rFonts w:ascii="Times New Roman" w:hAnsi="Times New Roman" w:cs="Times New Roman"/>
                <w:sz w:val="24"/>
                <w:szCs w:val="24"/>
              </w:rPr>
              <w:t>12.500</w:t>
            </w:r>
          </w:p>
        </w:tc>
        <w:tc>
          <w:tcPr>
            <w:tcW w:w="1416" w:type="dxa"/>
            <w:vAlign w:val="center"/>
          </w:tcPr>
          <w:p w14:paraId="4C25B741" w14:textId="0803E600" w:rsidR="00FD28E2" w:rsidRDefault="00FD28E2" w:rsidP="00CD2098">
            <w:pPr>
              <w:spacing w:line="276" w:lineRule="auto"/>
              <w:jc w:val="center"/>
              <w:rPr>
                <w:rFonts w:ascii="Cambria" w:hAnsi="Cambria" w:cs="Times New Roman"/>
                <w:sz w:val="24"/>
                <w:szCs w:val="24"/>
              </w:rPr>
            </w:pPr>
            <w:r>
              <w:rPr>
                <w:rFonts w:ascii="Cambria" w:hAnsi="Cambria" w:cs="Times New Roman"/>
                <w:sz w:val="24"/>
                <w:szCs w:val="24"/>
              </w:rPr>
              <w:t>-</w:t>
            </w:r>
          </w:p>
        </w:tc>
        <w:tc>
          <w:tcPr>
            <w:tcW w:w="1330" w:type="dxa"/>
            <w:vAlign w:val="center"/>
          </w:tcPr>
          <w:p w14:paraId="14CD1B3A" w14:textId="22E1D143" w:rsidR="00FD28E2" w:rsidRPr="00A844CB" w:rsidRDefault="00FD28E2" w:rsidP="00CD2098">
            <w:pPr>
              <w:spacing w:line="276" w:lineRule="auto"/>
              <w:jc w:val="center"/>
              <w:rPr>
                <w:rFonts w:ascii="Times New Roman" w:hAnsi="Times New Roman" w:cs="Times New Roman"/>
                <w:sz w:val="24"/>
                <w:szCs w:val="24"/>
              </w:rPr>
            </w:pPr>
            <w:r>
              <w:rPr>
                <w:rFonts w:ascii="Cambria" w:hAnsi="Cambria" w:cs="Times New Roman"/>
                <w:sz w:val="24"/>
                <w:szCs w:val="24"/>
              </w:rPr>
              <w:t>10</w:t>
            </w:r>
          </w:p>
        </w:tc>
        <w:tc>
          <w:tcPr>
            <w:tcW w:w="1616" w:type="dxa"/>
            <w:vAlign w:val="center"/>
          </w:tcPr>
          <w:p w14:paraId="1B9A35CC" w14:textId="75E1A3BB" w:rsidR="00FD28E2" w:rsidRPr="00A844CB" w:rsidRDefault="00FD28E2" w:rsidP="00CD2098">
            <w:pPr>
              <w:spacing w:line="276" w:lineRule="auto"/>
              <w:jc w:val="center"/>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p>
        </w:tc>
      </w:tr>
    </w:tbl>
    <w:p w14:paraId="78E78403" w14:textId="77777777" w:rsidR="00421F6A" w:rsidRPr="00A844CB" w:rsidRDefault="00421F6A" w:rsidP="00CD2098">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04B1746C" w14:textId="0D3F46B4" w:rsidR="008404E9" w:rsidRPr="00A844CB" w:rsidRDefault="00F84783" w:rsidP="00CD2098">
      <w:pPr>
        <w:keepNext/>
        <w:spacing w:line="276" w:lineRule="auto"/>
        <w:ind w:left="349"/>
        <w:jc w:val="center"/>
        <w:rPr>
          <w:rFonts w:ascii="Times New Roman" w:hAnsi="Times New Roman" w:cs="Times New Roman"/>
        </w:rPr>
      </w:pPr>
      <w:r>
        <w:rPr>
          <w:noProof/>
        </w:rPr>
        <w:lastRenderedPageBreak/>
        <w:drawing>
          <wp:inline distT="0" distB="0" distL="0" distR="0" wp14:anchorId="4F882DF9" wp14:editId="3BE30085">
            <wp:extent cx="4572000" cy="2743200"/>
            <wp:effectExtent l="0" t="0" r="0" b="0"/>
            <wp:docPr id="1" name="Chart 1">
              <a:extLst xmlns:a="http://schemas.openxmlformats.org/drawingml/2006/main">
                <a:ext uri="{FF2B5EF4-FFF2-40B4-BE49-F238E27FC236}">
                  <a16:creationId xmlns:a16="http://schemas.microsoft.com/office/drawing/2014/main" id="{5EEE0B07-9EBD-4BEB-A033-7F0423FB3B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811570" w14:textId="2D189944" w:rsidR="008404E9" w:rsidRPr="00A844CB" w:rsidRDefault="008404E9" w:rsidP="00CD2098">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00A5090C">
        <w:rPr>
          <w:rFonts w:ascii="Times New Roman" w:hAnsi="Times New Roman" w:cs="Times New Roman"/>
          <w:noProof/>
        </w:rPr>
        <w:t>2</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00F84783">
        <w:rPr>
          <w:rFonts w:ascii="Times New Roman" w:hAnsi="Times New Roman" w:cs="Times New Roman"/>
        </w:rPr>
        <w:t xml:space="preserve">, </w:t>
      </w:r>
      <w:proofErr w:type="spellStart"/>
      <w:r w:rsidR="00F84783">
        <w:rPr>
          <w:rFonts w:ascii="Times New Roman" w:hAnsi="Times New Roman" w:cs="Times New Roman"/>
        </w:rPr>
        <w:t>Sciense</w:t>
      </w:r>
      <w:proofErr w:type="spellEnd"/>
      <w:r w:rsidR="00F84783">
        <w:rPr>
          <w:rFonts w:ascii="Times New Roman" w:hAnsi="Times New Roman" w:cs="Times New Roman"/>
        </w:rPr>
        <w:t xml:space="preserve"> Direct, dan Google Scholar</w:t>
      </w:r>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82D36CA" w:rsidR="00E501F1" w:rsidRPr="00A844CB" w:rsidRDefault="00F0677B" w:rsidP="00CD2098">
      <w:pPr>
        <w:spacing w:line="276" w:lineRule="auto"/>
        <w:ind w:left="720" w:firstLine="371"/>
        <w:jc w:val="both"/>
        <w:rPr>
          <w:rFonts w:ascii="Times New Roman" w:hAnsi="Times New Roman" w:cs="Times New Roman"/>
          <w:sz w:val="24"/>
          <w:szCs w:val="24"/>
        </w:rPr>
      </w:pP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portal </w:t>
      </w:r>
      <w:proofErr w:type="spellStart"/>
      <w:r>
        <w:rPr>
          <w:rFonts w:ascii="Times New Roman" w:hAnsi="Times New Roman" w:cs="Times New Roman"/>
          <w:sz w:val="24"/>
          <w:szCs w:val="24"/>
        </w:rPr>
        <w:t>jurnal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tiga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IEEEXplor</w:t>
      </w:r>
      <w:proofErr w:type="spellEnd"/>
      <w:r w:rsidR="009860A8">
        <w:rPr>
          <w:rFonts w:ascii="Times New Roman" w:hAnsi="Times New Roman" w:cs="Times New Roman"/>
          <w:sz w:val="24"/>
          <w:szCs w:val="24"/>
        </w:rPr>
        <w:t xml:space="preserve">, Science Direct, dan google Scholar. Jika </w:t>
      </w:r>
      <w:proofErr w:type="spellStart"/>
      <w:r w:rsidR="009860A8">
        <w:rPr>
          <w:rFonts w:ascii="Times New Roman" w:hAnsi="Times New Roman" w:cs="Times New Roman"/>
          <w:sz w:val="24"/>
          <w:szCs w:val="24"/>
        </w:rPr>
        <w:t>dilihat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dipulikasi</w:t>
      </w:r>
      <w:proofErr w:type="spellEnd"/>
      <w:r w:rsidR="009860A8">
        <w:rPr>
          <w:rFonts w:ascii="Times New Roman" w:hAnsi="Times New Roman" w:cs="Times New Roman"/>
          <w:sz w:val="24"/>
          <w:szCs w:val="24"/>
        </w:rPr>
        <w:t xml:space="preserve"> di IEEE </w:t>
      </w:r>
      <w:proofErr w:type="spellStart"/>
      <w:r w:rsidR="009860A8">
        <w:rPr>
          <w:rFonts w:ascii="Times New Roman" w:hAnsi="Times New Roman" w:cs="Times New Roman"/>
          <w:sz w:val="24"/>
          <w:szCs w:val="24"/>
        </w:rPr>
        <w:t>semakin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meningkat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dengan </w:t>
      </w:r>
      <w:proofErr w:type="spellStart"/>
      <w:r w:rsidR="009860A8">
        <w:rPr>
          <w:rFonts w:ascii="Times New Roman" w:hAnsi="Times New Roman" w:cs="Times New Roman"/>
          <w:sz w:val="24"/>
          <w:szCs w:val="24"/>
        </w:rPr>
        <w:t>puncaknya</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2019 dengan </w:t>
      </w:r>
      <w:proofErr w:type="spellStart"/>
      <w:r w:rsidR="009860A8">
        <w:rPr>
          <w:rFonts w:ascii="Times New Roman" w:hAnsi="Times New Roman" w:cs="Times New Roman"/>
          <w:sz w:val="24"/>
          <w:szCs w:val="24"/>
        </w:rPr>
        <w:t>jumlah</w:t>
      </w:r>
      <w:proofErr w:type="spellEnd"/>
      <w:r w:rsidR="009860A8">
        <w:rPr>
          <w:rFonts w:ascii="Times New Roman" w:hAnsi="Times New Roman" w:cs="Times New Roman"/>
          <w:sz w:val="24"/>
          <w:szCs w:val="24"/>
        </w:rPr>
        <w:t xml:space="preserve"> 896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635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dengan total </w:t>
      </w:r>
      <w:proofErr w:type="spellStart"/>
      <w:r w:rsidR="009860A8">
        <w:rPr>
          <w:rFonts w:ascii="Times New Roman" w:hAnsi="Times New Roman" w:cs="Times New Roman"/>
          <w:sz w:val="24"/>
          <w:szCs w:val="24"/>
        </w:rPr>
        <w:t>dari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w:t>
      </w:r>
      <w:proofErr w:type="spellEnd"/>
      <w:r w:rsidR="009860A8">
        <w:rPr>
          <w:rFonts w:ascii="Times New Roman" w:hAnsi="Times New Roman" w:cs="Times New Roman"/>
          <w:sz w:val="24"/>
          <w:szCs w:val="24"/>
        </w:rPr>
        <w:t xml:space="preserve"> 2011 </w:t>
      </w:r>
      <w:proofErr w:type="spellStart"/>
      <w:r w:rsidR="009860A8">
        <w:rPr>
          <w:rFonts w:ascii="Times New Roman" w:hAnsi="Times New Roman" w:cs="Times New Roman"/>
          <w:sz w:val="24"/>
          <w:szCs w:val="24"/>
        </w:rPr>
        <w:t>sampai</w:t>
      </w:r>
      <w:proofErr w:type="spellEnd"/>
      <w:r w:rsidR="009860A8">
        <w:rPr>
          <w:rFonts w:ascii="Times New Roman" w:hAnsi="Times New Roman" w:cs="Times New Roman"/>
          <w:sz w:val="24"/>
          <w:szCs w:val="24"/>
        </w:rPr>
        <w:t xml:space="preserve"> 2021 </w:t>
      </w:r>
      <w:proofErr w:type="spellStart"/>
      <w:r w:rsidR="009860A8">
        <w:rPr>
          <w:rFonts w:ascii="Times New Roman" w:hAnsi="Times New Roman" w:cs="Times New Roman"/>
          <w:sz w:val="24"/>
          <w:szCs w:val="24"/>
        </w:rPr>
        <w:t>berjumlah</w:t>
      </w:r>
      <w:proofErr w:type="spellEnd"/>
      <w:r w:rsidR="009860A8">
        <w:rPr>
          <w:rFonts w:ascii="Times New Roman" w:hAnsi="Times New Roman" w:cs="Times New Roman"/>
          <w:sz w:val="24"/>
          <w:szCs w:val="24"/>
        </w:rPr>
        <w:t xml:space="preserve"> 6.981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Google scholar yang </w:t>
      </w:r>
      <w:proofErr w:type="spellStart"/>
      <w:r w:rsidR="009860A8">
        <w:rPr>
          <w:rFonts w:ascii="Times New Roman" w:hAnsi="Times New Roman" w:cs="Times New Roman"/>
          <w:sz w:val="24"/>
          <w:szCs w:val="24"/>
        </w:rPr>
        <w:t>merupakan</w:t>
      </w:r>
      <w:proofErr w:type="spellEnd"/>
      <w:r w:rsidR="009860A8">
        <w:rPr>
          <w:rFonts w:ascii="Times New Roman" w:hAnsi="Times New Roman" w:cs="Times New Roman"/>
          <w:sz w:val="24"/>
          <w:szCs w:val="24"/>
        </w:rPr>
        <w:t xml:space="preserve"> search engine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mengakses</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di </w:t>
      </w:r>
      <w:proofErr w:type="spellStart"/>
      <w:r w:rsidR="009860A8">
        <w:rPr>
          <w:rFonts w:ascii="Times New Roman" w:hAnsi="Times New Roman" w:cs="Times New Roman"/>
          <w:sz w:val="24"/>
          <w:szCs w:val="24"/>
        </w:rPr>
        <w:t>berbagai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tempat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menghasilkan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nilai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pencarian</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tinggi</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selalu</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diatas</w:t>
      </w:r>
      <w:proofErr w:type="spellEnd"/>
      <w:r w:rsidR="009860A8">
        <w:rPr>
          <w:rFonts w:ascii="Times New Roman" w:hAnsi="Times New Roman" w:cs="Times New Roman"/>
          <w:sz w:val="24"/>
          <w:szCs w:val="24"/>
        </w:rPr>
        <w:t xml:space="preserve"> 3.000 </w:t>
      </w:r>
      <w:proofErr w:type="spellStart"/>
      <w:r w:rsidR="009860A8">
        <w:rPr>
          <w:rFonts w:ascii="Times New Roman" w:hAnsi="Times New Roman" w:cs="Times New Roman"/>
          <w:sz w:val="24"/>
          <w:szCs w:val="24"/>
        </w:rPr>
        <w:t>buah</w:t>
      </w:r>
      <w:proofErr w:type="spellEnd"/>
      <w:r w:rsidR="009860A8">
        <w:rPr>
          <w:rFonts w:ascii="Times New Roman" w:hAnsi="Times New Roman" w:cs="Times New Roman"/>
          <w:sz w:val="24"/>
          <w:szCs w:val="24"/>
        </w:rPr>
        <w:t xml:space="preserve">. Rata-rata </w:t>
      </w:r>
      <w:proofErr w:type="spellStart"/>
      <w:r w:rsidR="009860A8">
        <w:rPr>
          <w:rFonts w:ascii="Times New Roman" w:hAnsi="Times New Roman" w:cs="Times New Roman"/>
          <w:sz w:val="24"/>
          <w:szCs w:val="24"/>
        </w:rPr>
        <w:t>jurnal</w:t>
      </w:r>
      <w:proofErr w:type="spellEnd"/>
      <w:r w:rsidR="009860A8">
        <w:rPr>
          <w:rFonts w:ascii="Times New Roman" w:hAnsi="Times New Roman" w:cs="Times New Roman"/>
          <w:sz w:val="24"/>
          <w:szCs w:val="24"/>
        </w:rPr>
        <w:t xml:space="preserve"> yang </w:t>
      </w:r>
      <w:proofErr w:type="spellStart"/>
      <w:r w:rsidR="009860A8">
        <w:rPr>
          <w:rFonts w:ascii="Times New Roman" w:hAnsi="Times New Roman" w:cs="Times New Roman"/>
          <w:sz w:val="24"/>
          <w:szCs w:val="24"/>
        </w:rPr>
        <w:t>dapat</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ditemukan</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tiap</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tahunnya</w:t>
      </w:r>
      <w:proofErr w:type="spellEnd"/>
      <w:r w:rsidR="009860A8">
        <w:rPr>
          <w:rFonts w:ascii="Times New Roman" w:hAnsi="Times New Roman" w:cs="Times New Roman"/>
          <w:sz w:val="24"/>
          <w:szCs w:val="24"/>
        </w:rPr>
        <w:t xml:space="preserve"> </w:t>
      </w:r>
      <w:proofErr w:type="spellStart"/>
      <w:r w:rsidR="009860A8">
        <w:rPr>
          <w:rFonts w:ascii="Times New Roman" w:hAnsi="Times New Roman" w:cs="Times New Roman"/>
          <w:sz w:val="24"/>
          <w:szCs w:val="24"/>
        </w:rPr>
        <w:t>yaitu</w:t>
      </w:r>
      <w:proofErr w:type="spellEnd"/>
      <w:r w:rsidR="009860A8">
        <w:rPr>
          <w:rFonts w:ascii="Times New Roman" w:hAnsi="Times New Roman" w:cs="Times New Roman"/>
          <w:sz w:val="24"/>
          <w:szCs w:val="24"/>
        </w:rPr>
        <w:t xml:space="preserve"> </w:t>
      </w:r>
      <w:r w:rsidR="001E1103">
        <w:rPr>
          <w:rFonts w:ascii="Times New Roman" w:hAnsi="Times New Roman" w:cs="Times New Roman"/>
          <w:sz w:val="24"/>
          <w:szCs w:val="24"/>
        </w:rPr>
        <w:t xml:space="preserve">5.469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 xml:space="preserve"> dengan total </w:t>
      </w:r>
      <w:proofErr w:type="spellStart"/>
      <w:r w:rsidR="001E1103">
        <w:rPr>
          <w:rFonts w:ascii="Times New Roman" w:hAnsi="Times New Roman" w:cs="Times New Roman"/>
          <w:sz w:val="24"/>
          <w:szCs w:val="24"/>
        </w:rPr>
        <w:t>jurnal</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mulai</w:t>
      </w:r>
      <w:proofErr w:type="spellEnd"/>
      <w:r w:rsidR="001E1103">
        <w:rPr>
          <w:rFonts w:ascii="Times New Roman" w:hAnsi="Times New Roman" w:cs="Times New Roman"/>
          <w:sz w:val="24"/>
          <w:szCs w:val="24"/>
        </w:rPr>
        <w:t xml:space="preserve"> </w:t>
      </w:r>
      <w:proofErr w:type="spellStart"/>
      <w:r w:rsidR="001E1103">
        <w:rPr>
          <w:rFonts w:ascii="Times New Roman" w:hAnsi="Times New Roman" w:cs="Times New Roman"/>
          <w:sz w:val="24"/>
          <w:szCs w:val="24"/>
        </w:rPr>
        <w:t>tahun</w:t>
      </w:r>
      <w:proofErr w:type="spellEnd"/>
      <w:r w:rsidR="001E1103">
        <w:rPr>
          <w:rFonts w:ascii="Times New Roman" w:hAnsi="Times New Roman" w:cs="Times New Roman"/>
          <w:sz w:val="24"/>
          <w:szCs w:val="24"/>
        </w:rPr>
        <w:t xml:space="preserve"> 2011 </w:t>
      </w:r>
      <w:proofErr w:type="spellStart"/>
      <w:r w:rsidR="001E1103">
        <w:rPr>
          <w:rFonts w:ascii="Times New Roman" w:hAnsi="Times New Roman" w:cs="Times New Roman"/>
          <w:sz w:val="24"/>
          <w:szCs w:val="24"/>
        </w:rPr>
        <w:t>sampai</w:t>
      </w:r>
      <w:proofErr w:type="spellEnd"/>
      <w:r w:rsidR="001E1103">
        <w:rPr>
          <w:rFonts w:ascii="Times New Roman" w:hAnsi="Times New Roman" w:cs="Times New Roman"/>
          <w:sz w:val="24"/>
          <w:szCs w:val="24"/>
        </w:rPr>
        <w:t xml:space="preserve"> 2021 </w:t>
      </w:r>
      <w:proofErr w:type="spellStart"/>
      <w:r w:rsidR="001E1103">
        <w:rPr>
          <w:rFonts w:ascii="Times New Roman" w:hAnsi="Times New Roman" w:cs="Times New Roman"/>
          <w:sz w:val="24"/>
          <w:szCs w:val="24"/>
        </w:rPr>
        <w:t>berjumlah</w:t>
      </w:r>
      <w:proofErr w:type="spellEnd"/>
      <w:r w:rsidR="001E1103">
        <w:rPr>
          <w:rFonts w:ascii="Times New Roman" w:hAnsi="Times New Roman" w:cs="Times New Roman"/>
          <w:sz w:val="24"/>
          <w:szCs w:val="24"/>
        </w:rPr>
        <w:t xml:space="preserve"> 60.160 </w:t>
      </w:r>
      <w:proofErr w:type="spellStart"/>
      <w:r w:rsidR="001E1103">
        <w:rPr>
          <w:rFonts w:ascii="Times New Roman" w:hAnsi="Times New Roman" w:cs="Times New Roman"/>
          <w:sz w:val="24"/>
          <w:szCs w:val="24"/>
        </w:rPr>
        <w:t>buah</w:t>
      </w:r>
      <w:proofErr w:type="spellEnd"/>
      <w:r w:rsidR="001E1103">
        <w:rPr>
          <w:rFonts w:ascii="Times New Roman" w:hAnsi="Times New Roman" w:cs="Times New Roman"/>
          <w:sz w:val="24"/>
          <w:szCs w:val="24"/>
        </w:rPr>
        <w:t>.</w:t>
      </w:r>
    </w:p>
    <w:p w14:paraId="30E6042A" w14:textId="748DE3CB" w:rsidR="00421F6A" w:rsidRPr="00A844CB" w:rsidRDefault="00B2249B" w:rsidP="00CD2098">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2AA31F78" w14:textId="02C0FF28" w:rsidR="00023583" w:rsidRDefault="00023583" w:rsidP="00F04E8F">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[2]</w:t>
      </w:r>
      <w:r w:rsidR="00F04E8F" w:rsidRPr="00A844CB">
        <w:rPr>
          <w:rFonts w:ascii="Times New Roman" w:hAnsi="Times New Roman" w:cs="Times New Roman"/>
          <w:sz w:val="24"/>
          <w:szCs w:val="24"/>
        </w:rPr>
        <w:fldChar w:fldCharType="end"/>
      </w:r>
      <w:r w:rsidR="00F04E8F" w:rsidRPr="00A844CB">
        <w:rPr>
          <w:rFonts w:ascii="Times New Roman" w:hAnsi="Times New Roman" w:cs="Times New Roman"/>
          <w:sz w:val="24"/>
          <w:szCs w:val="24"/>
        </w:rPr>
        <w:fldChar w:fldCharType="begin" w:fldLock="1"/>
      </w:r>
      <w:r w:rsidR="00F04E8F"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00F04E8F" w:rsidRPr="00A844CB">
        <w:rPr>
          <w:rFonts w:ascii="Times New Roman" w:hAnsi="Times New Roman" w:cs="Times New Roman"/>
          <w:sz w:val="24"/>
          <w:szCs w:val="24"/>
        </w:rPr>
        <w:fldChar w:fldCharType="separate"/>
      </w:r>
      <w:r w:rsidR="00F04E8F" w:rsidRPr="00A844CB">
        <w:rPr>
          <w:rFonts w:ascii="Times New Roman" w:hAnsi="Times New Roman" w:cs="Times New Roman"/>
          <w:noProof/>
          <w:sz w:val="24"/>
          <w:szCs w:val="24"/>
        </w:rPr>
        <w:t>[3]</w:t>
      </w:r>
      <w:r w:rsidR="00F04E8F" w:rsidRPr="00A844CB">
        <w:rPr>
          <w:rFonts w:ascii="Times New Roman" w:hAnsi="Times New Roman" w:cs="Times New Roman"/>
          <w:sz w:val="24"/>
          <w:szCs w:val="24"/>
        </w:rPr>
        <w:fldChar w:fldCharType="end"/>
      </w:r>
      <w:r w:rsid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Sumber</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sebuah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yang </w:t>
      </w:r>
      <w:proofErr w:type="spellStart"/>
      <w:r w:rsidR="00F04E8F" w:rsidRPr="00F04E8F">
        <w:rPr>
          <w:rFonts w:ascii="Times New Roman" w:hAnsi="Times New Roman" w:cs="Times New Roman"/>
          <w:sz w:val="24"/>
          <w:szCs w:val="24"/>
        </w:rPr>
        <w:t>sudah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berjalan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selama</w:t>
      </w:r>
      <w:proofErr w:type="spellEnd"/>
      <w:r w:rsidR="00F04E8F" w:rsidRPr="00F04E8F">
        <w:rPr>
          <w:rFonts w:ascii="Times New Roman" w:hAnsi="Times New Roman" w:cs="Times New Roman"/>
          <w:sz w:val="24"/>
          <w:szCs w:val="24"/>
        </w:rPr>
        <w:t xml:space="preserve"> 4 kali Bernama BCI Competition, data yang </w:t>
      </w:r>
      <w:proofErr w:type="spellStart"/>
      <w:r w:rsidR="00F04E8F" w:rsidRPr="00F04E8F">
        <w:rPr>
          <w:rFonts w:ascii="Times New Roman" w:hAnsi="Times New Roman" w:cs="Times New Roman"/>
          <w:sz w:val="24"/>
          <w:szCs w:val="24"/>
        </w:rPr>
        <w:t>diambil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berasal</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dari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kompetisi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4, </w:t>
      </w:r>
      <w:proofErr w:type="spellStart"/>
      <w:r w:rsidR="00F04E8F" w:rsidRPr="00F04E8F">
        <w:rPr>
          <w:rFonts w:ascii="Times New Roman" w:hAnsi="Times New Roman" w:cs="Times New Roman"/>
          <w:sz w:val="24"/>
          <w:szCs w:val="24"/>
        </w:rPr>
        <w:t>tepatnya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menggunakan</w:t>
      </w:r>
      <w:proofErr w:type="spellEnd"/>
      <w:r w:rsidR="00F04E8F" w:rsidRPr="00F04E8F">
        <w:rPr>
          <w:rFonts w:ascii="Times New Roman" w:hAnsi="Times New Roman" w:cs="Times New Roman"/>
          <w:sz w:val="24"/>
          <w:szCs w:val="24"/>
        </w:rPr>
        <w:t xml:space="preserve"> data set </w:t>
      </w:r>
      <w:proofErr w:type="spellStart"/>
      <w:r w:rsidR="00F04E8F" w:rsidRPr="00F04E8F">
        <w:rPr>
          <w:rFonts w:ascii="Times New Roman" w:hAnsi="Times New Roman" w:cs="Times New Roman"/>
          <w:sz w:val="24"/>
          <w:szCs w:val="24"/>
        </w:rPr>
        <w:t>ke</w:t>
      </w:r>
      <w:proofErr w:type="spellEnd"/>
      <w:r w:rsidR="00F04E8F" w:rsidRPr="00F04E8F">
        <w:rPr>
          <w:rFonts w:ascii="Times New Roman" w:hAnsi="Times New Roman" w:cs="Times New Roman"/>
          <w:sz w:val="24"/>
          <w:szCs w:val="24"/>
        </w:rPr>
        <w:t xml:space="preserve"> 2b, data </w:t>
      </w:r>
      <w:proofErr w:type="spellStart"/>
      <w:r w:rsidR="00F04E8F" w:rsidRPr="00F04E8F">
        <w:rPr>
          <w:rFonts w:ascii="Times New Roman" w:hAnsi="Times New Roman" w:cs="Times New Roman"/>
          <w:sz w:val="24"/>
          <w:szCs w:val="24"/>
        </w:rPr>
        <w:t>disediakan</w:t>
      </w:r>
      <w:proofErr w:type="spellEnd"/>
      <w:r w:rsidR="00F04E8F" w:rsidRPr="00F04E8F">
        <w:rPr>
          <w:rFonts w:ascii="Times New Roman" w:hAnsi="Times New Roman" w:cs="Times New Roman"/>
          <w:sz w:val="24"/>
          <w:szCs w:val="24"/>
        </w:rPr>
        <w:t xml:space="preserve"> oleh </w:t>
      </w:r>
      <w:proofErr w:type="spellStart"/>
      <w:r w:rsidR="00F04E8F" w:rsidRPr="00F04E8F">
        <w:rPr>
          <w:rFonts w:ascii="Times New Roman" w:hAnsi="Times New Roman" w:cs="Times New Roman"/>
          <w:sz w:val="24"/>
          <w:szCs w:val="24"/>
        </w:rPr>
        <w:t>Departemen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Informatika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Medis</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Institut</w:t>
      </w:r>
      <w:proofErr w:type="spellEnd"/>
      <w:r w:rsidR="00F04E8F" w:rsidRPr="00F04E8F">
        <w:rPr>
          <w:rFonts w:ascii="Times New Roman" w:hAnsi="Times New Roman" w:cs="Times New Roman"/>
          <w:sz w:val="24"/>
          <w:szCs w:val="24"/>
        </w:rPr>
        <w:t xml:space="preserve"> Teknik </w:t>
      </w:r>
      <w:proofErr w:type="spellStart"/>
      <w:r w:rsidR="00F04E8F" w:rsidRPr="00F04E8F">
        <w:rPr>
          <w:rFonts w:ascii="Times New Roman" w:hAnsi="Times New Roman" w:cs="Times New Roman"/>
          <w:sz w:val="24"/>
          <w:szCs w:val="24"/>
        </w:rPr>
        <w:t>Biomedis</w:t>
      </w:r>
      <w:proofErr w:type="spellEnd"/>
      <w:r w:rsidR="00F04E8F" w:rsidRPr="00F04E8F">
        <w:rPr>
          <w:rFonts w:ascii="Times New Roman" w:hAnsi="Times New Roman" w:cs="Times New Roman"/>
          <w:sz w:val="24"/>
          <w:szCs w:val="24"/>
        </w:rPr>
        <w:t xml:space="preserve">, Universitas </w:t>
      </w:r>
      <w:proofErr w:type="spellStart"/>
      <w:r w:rsidR="00F04E8F" w:rsidRPr="00F04E8F">
        <w:rPr>
          <w:rFonts w:ascii="Times New Roman" w:hAnsi="Times New Roman" w:cs="Times New Roman"/>
          <w:sz w:val="24"/>
          <w:szCs w:val="24"/>
        </w:rPr>
        <w:t>Teknologi</w:t>
      </w:r>
      <w:proofErr w:type="spellEnd"/>
      <w:r w:rsidR="00F04E8F" w:rsidRPr="00F04E8F">
        <w:rPr>
          <w:rFonts w:ascii="Times New Roman" w:hAnsi="Times New Roman" w:cs="Times New Roman"/>
          <w:sz w:val="24"/>
          <w:szCs w:val="24"/>
        </w:rPr>
        <w:t xml:space="preserve"> Graz, </w:t>
      </w:r>
      <w:proofErr w:type="spellStart"/>
      <w:r w:rsidR="00F04E8F" w:rsidRPr="00F04E8F">
        <w:rPr>
          <w:rFonts w:ascii="Times New Roman" w:hAnsi="Times New Roman" w:cs="Times New Roman"/>
          <w:sz w:val="24"/>
          <w:szCs w:val="24"/>
        </w:rPr>
        <w:t>terdapata</w:t>
      </w:r>
      <w:proofErr w:type="spellEnd"/>
      <w:r w:rsidR="00F04E8F" w:rsidRPr="00F04E8F">
        <w:rPr>
          <w:rFonts w:ascii="Times New Roman" w:hAnsi="Times New Roman" w:cs="Times New Roman"/>
          <w:sz w:val="24"/>
          <w:szCs w:val="24"/>
        </w:rPr>
        <w:t xml:space="preserve"> 9 </w:t>
      </w:r>
      <w:proofErr w:type="spellStart"/>
      <w:r w:rsidR="00F04E8F" w:rsidRPr="00F04E8F">
        <w:rPr>
          <w:rFonts w:ascii="Times New Roman" w:hAnsi="Times New Roman" w:cs="Times New Roman"/>
          <w:sz w:val="24"/>
          <w:szCs w:val="24"/>
        </w:rPr>
        <w:t>subjek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berpartisipasi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dalam</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pengumpulan</w:t>
      </w:r>
      <w:proofErr w:type="spellEnd"/>
      <w:r w:rsidR="00F04E8F" w:rsidRPr="00F04E8F">
        <w:rPr>
          <w:rFonts w:ascii="Times New Roman" w:hAnsi="Times New Roman" w:cs="Times New Roman"/>
          <w:sz w:val="24"/>
          <w:szCs w:val="24"/>
        </w:rPr>
        <w:t xml:space="preserve"> data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dan masing-masing </w:t>
      </w:r>
      <w:proofErr w:type="spellStart"/>
      <w:r w:rsidR="00F04E8F" w:rsidRPr="00F04E8F">
        <w:rPr>
          <w:rFonts w:ascii="Times New Roman" w:hAnsi="Times New Roman" w:cs="Times New Roman"/>
          <w:sz w:val="24"/>
          <w:szCs w:val="24"/>
        </w:rPr>
        <w:t>diberi</w:t>
      </w:r>
      <w:proofErr w:type="spellEnd"/>
      <w:r w:rsidR="00F04E8F" w:rsidRPr="00F04E8F">
        <w:rPr>
          <w:rFonts w:ascii="Times New Roman" w:hAnsi="Times New Roman" w:cs="Times New Roman"/>
          <w:sz w:val="24"/>
          <w:szCs w:val="24"/>
        </w:rPr>
        <w:t xml:space="preserve"> label </w:t>
      </w:r>
      <w:proofErr w:type="spellStart"/>
      <w:r w:rsidR="00F04E8F" w:rsidRPr="00F04E8F">
        <w:rPr>
          <w:rFonts w:ascii="Times New Roman" w:hAnsi="Times New Roman" w:cs="Times New Roman"/>
          <w:sz w:val="24"/>
          <w:szCs w:val="24"/>
        </w:rPr>
        <w:t>sebagai</w:t>
      </w:r>
      <w:proofErr w:type="spellEnd"/>
      <w:r w:rsidR="00F04E8F" w:rsidRPr="00F04E8F">
        <w:rPr>
          <w:rFonts w:ascii="Times New Roman" w:hAnsi="Times New Roman" w:cs="Times New Roman"/>
          <w:sz w:val="24"/>
          <w:szCs w:val="24"/>
        </w:rPr>
        <w:t xml:space="preserve"> A1-A9. </w:t>
      </w:r>
      <w:proofErr w:type="spellStart"/>
      <w:r w:rsidR="00F04E8F" w:rsidRPr="00F04E8F">
        <w:rPr>
          <w:rFonts w:ascii="Times New Roman" w:hAnsi="Times New Roman" w:cs="Times New Roman"/>
          <w:sz w:val="24"/>
          <w:szCs w:val="24"/>
        </w:rPr>
        <w:t>Setiap</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percobaan</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memiliki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Sesi</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pertama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adalah</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pelatihan</w:t>
      </w:r>
      <w:proofErr w:type="spellEnd"/>
      <w:r w:rsidR="00F04E8F" w:rsidRPr="00F04E8F">
        <w:rPr>
          <w:rFonts w:ascii="Times New Roman" w:hAnsi="Times New Roman" w:cs="Times New Roman"/>
          <w:sz w:val="24"/>
          <w:szCs w:val="24"/>
        </w:rPr>
        <w:t xml:space="preserve">, dan yang </w:t>
      </w:r>
      <w:proofErr w:type="spellStart"/>
      <w:r w:rsidR="00F04E8F" w:rsidRPr="00F04E8F">
        <w:rPr>
          <w:rFonts w:ascii="Times New Roman" w:hAnsi="Times New Roman" w:cs="Times New Roman"/>
          <w:sz w:val="24"/>
          <w:szCs w:val="24"/>
        </w:rPr>
        <w:t>kedua</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untuk</w:t>
      </w:r>
      <w:proofErr w:type="spellEnd"/>
      <w:r w:rsidR="00F04E8F" w:rsidRPr="00F04E8F">
        <w:rPr>
          <w:rFonts w:ascii="Times New Roman" w:hAnsi="Times New Roman" w:cs="Times New Roman"/>
          <w:sz w:val="24"/>
          <w:szCs w:val="24"/>
        </w:rPr>
        <w:t xml:space="preserve"> </w:t>
      </w:r>
      <w:proofErr w:type="spellStart"/>
      <w:r w:rsidR="00F04E8F" w:rsidRPr="00F04E8F">
        <w:rPr>
          <w:rFonts w:ascii="Times New Roman" w:hAnsi="Times New Roman" w:cs="Times New Roman"/>
          <w:sz w:val="24"/>
          <w:szCs w:val="24"/>
        </w:rPr>
        <w:t>pengujian</w:t>
      </w:r>
      <w:proofErr w:type="spellEnd"/>
      <w:r w:rsidR="00F04E8F" w:rsidRPr="00F04E8F">
        <w:rPr>
          <w:rFonts w:ascii="Times New Roman" w:hAnsi="Times New Roman" w:cs="Times New Roman"/>
          <w:sz w:val="24"/>
          <w:szCs w:val="24"/>
        </w:rPr>
        <w:t>.</w:t>
      </w:r>
    </w:p>
    <w:p w14:paraId="1CEDCEFF" w14:textId="7615196D" w:rsidR="00F04E8F" w:rsidRPr="00A844CB" w:rsidRDefault="00F04E8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Data yang </w:t>
      </w:r>
      <w:proofErr w:type="spellStart"/>
      <w:r w:rsidRPr="00F04E8F">
        <w:rPr>
          <w:rFonts w:ascii="Times New Roman" w:hAnsi="Times New Roman" w:cs="Times New Roman"/>
          <w:sz w:val="24"/>
          <w:szCs w:val="24"/>
        </w:rPr>
        <w:t>digunakan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berasal</w:t>
      </w:r>
      <w:proofErr w:type="spellEnd"/>
      <w:r w:rsidRPr="00F04E8F">
        <w:rPr>
          <w:rFonts w:ascii="Times New Roman" w:hAnsi="Times New Roman" w:cs="Times New Roman"/>
          <w:sz w:val="24"/>
          <w:szCs w:val="24"/>
        </w:rPr>
        <w:t xml:space="preserve"> dataset SEED-IV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44 orang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Mahasiswi</w:t>
      </w:r>
      <w:proofErr w:type="spellEnd"/>
      <w:r w:rsidRPr="00F04E8F">
        <w:rPr>
          <w:rFonts w:ascii="Times New Roman" w:hAnsi="Times New Roman" w:cs="Times New Roman"/>
          <w:sz w:val="24"/>
          <w:szCs w:val="24"/>
        </w:rPr>
        <w:t xml:space="preserve"> dan 22 </w:t>
      </w:r>
      <w:proofErr w:type="spellStart"/>
      <w:r w:rsidRPr="00F04E8F">
        <w:rPr>
          <w:rFonts w:ascii="Times New Roman" w:hAnsi="Times New Roman" w:cs="Times New Roman"/>
          <w:sz w:val="24"/>
          <w:szCs w:val="24"/>
        </w:rPr>
        <w:t>Mahasiswa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mendapatkan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168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video)</w:t>
      </w:r>
    </w:p>
    <w:p w14:paraId="47212AA8" w14:textId="6D528485"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065817C2" w:rsidR="003D2E1A" w:rsidRDefault="003D2E1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40512406" w14:textId="4FE1B57F" w:rsidR="00946AB1" w:rsidRDefault="00946AB1"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msing</w:t>
      </w:r>
      <w:proofErr w:type="spellEnd"/>
      <w:r>
        <w:rPr>
          <w:rFonts w:ascii="Times New Roman" w:hAnsi="Times New Roman" w:cs="Times New Roman"/>
          <w:sz w:val="24"/>
          <w:szCs w:val="24"/>
        </w:rPr>
        <w:t xml:space="preserve">-masing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
    <w:p w14:paraId="0A714D0B" w14:textId="2AC2C149" w:rsidR="00B71F00" w:rsidRDefault="002B007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lima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sekitar</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gangguan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pergerakan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menggenai</w:t>
      </w:r>
      <w:proofErr w:type="spellEnd"/>
      <w:r>
        <w:rPr>
          <w:rFonts w:ascii="Times New Roman" w:hAnsi="Times New Roman" w:cs="Times New Roman"/>
          <w:sz w:val="24"/>
          <w:szCs w:val="24"/>
        </w:rPr>
        <w:t xml:space="preserve"> BCI.</w:t>
      </w:r>
    </w:p>
    <w:p w14:paraId="15003496" w14:textId="2D845041"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200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18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32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direkam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EEG.</w:t>
      </w:r>
    </w:p>
    <w:p w14:paraId="7B981E6E" w14:textId="546F2087"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peneltian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digunakan</w:t>
      </w:r>
      <w:proofErr w:type="spellEnd"/>
      <w:r w:rsidRPr="00645108">
        <w:rPr>
          <w:rFonts w:ascii="Times New Roman" w:hAnsi="Times New Roman" w:cs="Times New Roman"/>
          <w:sz w:val="24"/>
          <w:szCs w:val="24"/>
        </w:rPr>
        <w:t xml:space="preserve"> dataset yang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dataset </w:t>
      </w:r>
      <w:proofErr w:type="spellStart"/>
      <w:r w:rsidRPr="00645108">
        <w:rPr>
          <w:rFonts w:ascii="Times New Roman" w:hAnsi="Times New Roman" w:cs="Times New Roman"/>
          <w:sz w:val="24"/>
          <w:szCs w:val="24"/>
        </w:rPr>
        <w:t>Kompetisi</w:t>
      </w:r>
      <w:proofErr w:type="spellEnd"/>
      <w:r w:rsidRPr="00645108">
        <w:rPr>
          <w:rFonts w:ascii="Times New Roman" w:hAnsi="Times New Roman" w:cs="Times New Roman"/>
          <w:sz w:val="24"/>
          <w:szCs w:val="24"/>
        </w:rPr>
        <w:t xml:space="preserve"> BCI IV/2b dan </w:t>
      </w:r>
      <w:proofErr w:type="spellStart"/>
      <w:r w:rsidRPr="00645108">
        <w:rPr>
          <w:rFonts w:ascii="Times New Roman" w:hAnsi="Times New Roman" w:cs="Times New Roman"/>
          <w:sz w:val="24"/>
          <w:szCs w:val="24"/>
        </w:rPr>
        <w:t>terdiri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bagian</w:t>
      </w:r>
      <w:proofErr w:type="spellEnd"/>
      <w:r w:rsidRPr="00645108">
        <w:rPr>
          <w:rFonts w:ascii="Times New Roman" w:hAnsi="Times New Roman" w:cs="Times New Roman"/>
          <w:sz w:val="24"/>
          <w:szCs w:val="24"/>
        </w:rPr>
        <w:t xml:space="preserve">, masing-masing </w:t>
      </w:r>
      <w:proofErr w:type="spellStart"/>
      <w:r w:rsidRPr="00645108">
        <w:rPr>
          <w:rFonts w:ascii="Times New Roman" w:hAnsi="Times New Roman" w:cs="Times New Roman"/>
          <w:sz w:val="24"/>
          <w:szCs w:val="24"/>
        </w:rPr>
        <w:t>berisi</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subjek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Validasi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silang</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sepuluh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diadopsi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meningkatkan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akurasi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pemodelan</w:t>
      </w:r>
      <w:proofErr w:type="spellEnd"/>
      <w:r w:rsidRPr="00645108">
        <w:rPr>
          <w:rFonts w:ascii="Times New Roman" w:hAnsi="Times New Roman" w:cs="Times New Roman"/>
          <w:sz w:val="24"/>
          <w:szCs w:val="24"/>
        </w:rPr>
        <w:t xml:space="preserve"> dengan dataset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(1440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dan single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pelajaran</w:t>
      </w:r>
      <w:proofErr w:type="spellEnd"/>
      <w:r w:rsidRPr="00645108">
        <w:rPr>
          <w:rFonts w:ascii="Times New Roman" w:hAnsi="Times New Roman" w:cs="Times New Roman"/>
          <w:sz w:val="24"/>
          <w:szCs w:val="24"/>
        </w:rPr>
        <w:t xml:space="preserve"> (160 </w:t>
      </w:r>
      <w:proofErr w:type="spellStart"/>
      <w:r w:rsidRPr="00645108">
        <w:rPr>
          <w:rFonts w:ascii="Times New Roman" w:hAnsi="Times New Roman" w:cs="Times New Roman"/>
          <w:sz w:val="24"/>
          <w:szCs w:val="24"/>
        </w:rPr>
        <w:t>jalur</w:t>
      </w:r>
      <w:proofErr w:type="spellEnd"/>
      <w:r w:rsidRPr="00645108">
        <w:rPr>
          <w:rFonts w:ascii="Times New Roman" w:hAnsi="Times New Roman" w:cs="Times New Roman"/>
          <w:sz w:val="24"/>
          <w:szCs w:val="24"/>
        </w:rPr>
        <w:t>).</w:t>
      </w:r>
    </w:p>
    <w:p w14:paraId="3BF6494E" w14:textId="1D5EE1E2"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45108">
        <w:rPr>
          <w:rFonts w:ascii="Times New Roman" w:hAnsi="Times New Roman" w:cs="Times New Roman"/>
          <w:sz w:val="24"/>
          <w:szCs w:val="24"/>
        </w:rPr>
        <w:t xml:space="preserve">Data </w:t>
      </w:r>
      <w:proofErr w:type="spellStart"/>
      <w:r w:rsidRPr="00645108">
        <w:rPr>
          <w:rFonts w:ascii="Times New Roman" w:hAnsi="Times New Roman" w:cs="Times New Roman"/>
          <w:sz w:val="24"/>
          <w:szCs w:val="24"/>
        </w:rPr>
        <w:t>berasal</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23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26,7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Eksperimen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MI-BCI). </w:t>
      </w:r>
      <w:proofErr w:type="spellStart"/>
      <w:r w:rsidRPr="00645108">
        <w:rPr>
          <w:rFonts w:ascii="Times New Roman" w:hAnsi="Times New Roman" w:cs="Times New Roman"/>
          <w:sz w:val="24"/>
          <w:szCs w:val="24"/>
        </w:rPr>
        <w:t>Dua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dieliminasi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selanjutnya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karena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mereka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gagal</w:t>
      </w:r>
      <w:proofErr w:type="spellEnd"/>
      <w:r w:rsidRPr="00645108">
        <w:rPr>
          <w:rFonts w:ascii="Times New Roman" w:hAnsi="Times New Roman" w:cs="Times New Roman"/>
          <w:sz w:val="24"/>
          <w:szCs w:val="24"/>
        </w:rPr>
        <w:t xml:space="preserve"> di </w:t>
      </w:r>
      <w:proofErr w:type="spellStart"/>
      <w:r w:rsidRPr="00645108">
        <w:rPr>
          <w:rFonts w:ascii="Times New Roman" w:hAnsi="Times New Roman" w:cs="Times New Roman"/>
          <w:sz w:val="24"/>
          <w:szCs w:val="24"/>
        </w:rPr>
        <w:t>melakukan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citra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motorik</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demikian</w:t>
      </w:r>
      <w:proofErr w:type="spellEnd"/>
      <w:r w:rsidRPr="00645108">
        <w:rPr>
          <w:rFonts w:ascii="Times New Roman" w:hAnsi="Times New Roman" w:cs="Times New Roman"/>
          <w:sz w:val="24"/>
          <w:szCs w:val="24"/>
        </w:rPr>
        <w:t xml:space="preserve">, 21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disertakan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analisis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lebih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lanjut</w:t>
      </w:r>
      <w:proofErr w:type="spellEnd"/>
      <w:r w:rsidRPr="00645108">
        <w:rPr>
          <w:rFonts w:ascii="Times New Roman" w:hAnsi="Times New Roman" w:cs="Times New Roman"/>
          <w:sz w:val="24"/>
          <w:szCs w:val="24"/>
        </w:rPr>
        <w:t xml:space="preserve">. Sembilan </w:t>
      </w:r>
      <w:proofErr w:type="spellStart"/>
      <w:r w:rsidRPr="00645108">
        <w:rPr>
          <w:rFonts w:ascii="Times New Roman" w:hAnsi="Times New Roman" w:cs="Times New Roman"/>
          <w:sz w:val="24"/>
          <w:szCs w:val="24"/>
        </w:rPr>
        <w:t>belas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sehat</w:t>
      </w:r>
      <w:proofErr w:type="spellEnd"/>
      <w:r w:rsidRPr="00645108">
        <w:rPr>
          <w:rFonts w:ascii="Times New Roman" w:hAnsi="Times New Roman" w:cs="Times New Roman"/>
          <w:sz w:val="24"/>
          <w:szCs w:val="24"/>
        </w:rPr>
        <w:t xml:space="preserve"> (19 </w:t>
      </w:r>
      <w:proofErr w:type="spellStart"/>
      <w:r w:rsidRPr="00645108">
        <w:rPr>
          <w:rFonts w:ascii="Times New Roman" w:hAnsi="Times New Roman" w:cs="Times New Roman"/>
          <w:sz w:val="24"/>
          <w:szCs w:val="24"/>
        </w:rPr>
        <w:t>perempuan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usia</w:t>
      </w:r>
      <w:proofErr w:type="spellEnd"/>
      <w:r w:rsidRPr="00645108">
        <w:rPr>
          <w:rFonts w:ascii="Times New Roman" w:hAnsi="Times New Roman" w:cs="Times New Roman"/>
          <w:sz w:val="24"/>
          <w:szCs w:val="24"/>
        </w:rPr>
        <w:t xml:space="preserve"> rata-rata 27,2 </w:t>
      </w:r>
      <w:proofErr w:type="spellStart"/>
      <w:r w:rsidRPr="00645108">
        <w:rPr>
          <w:rFonts w:ascii="Times New Roman" w:hAnsi="Times New Roman" w:cs="Times New Roman"/>
          <w:sz w:val="24"/>
          <w:szCs w:val="24"/>
        </w:rPr>
        <w:t>tahun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menampilkan</w:t>
      </w:r>
      <w:proofErr w:type="spellEnd"/>
      <w:r w:rsidRPr="00645108">
        <w:rPr>
          <w:rFonts w:ascii="Times New Roman" w:hAnsi="Times New Roman" w:cs="Times New Roman"/>
          <w:sz w:val="24"/>
          <w:szCs w:val="24"/>
        </w:rPr>
        <w:t xml:space="preserve"> visual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ejaan</w:t>
      </w:r>
      <w:proofErr w:type="spellEnd"/>
      <w:r w:rsidRPr="00645108">
        <w:rPr>
          <w:rFonts w:ascii="Times New Roman" w:hAnsi="Times New Roman" w:cs="Times New Roman"/>
          <w:sz w:val="24"/>
          <w:szCs w:val="24"/>
        </w:rPr>
        <w:t xml:space="preserve"> BCI (</w:t>
      </w:r>
      <w:proofErr w:type="spellStart"/>
      <w:r w:rsidRPr="00645108">
        <w:rPr>
          <w:rFonts w:ascii="Times New Roman" w:hAnsi="Times New Roman" w:cs="Times New Roman"/>
          <w:sz w:val="24"/>
          <w:szCs w:val="24"/>
        </w:rPr>
        <w:t>kelompok</w:t>
      </w:r>
      <w:proofErr w:type="spellEnd"/>
      <w:r w:rsidRPr="00645108">
        <w:rPr>
          <w:rFonts w:ascii="Times New Roman" w:hAnsi="Times New Roman" w:cs="Times New Roman"/>
          <w:sz w:val="24"/>
          <w:szCs w:val="24"/>
        </w:rPr>
        <w:t xml:space="preserve"> ERP-BCI). </w:t>
      </w:r>
      <w:proofErr w:type="spellStart"/>
      <w:r w:rsidRPr="00645108">
        <w:rPr>
          <w:rFonts w:ascii="Times New Roman" w:hAnsi="Times New Roman" w:cs="Times New Roman"/>
          <w:sz w:val="24"/>
          <w:szCs w:val="24"/>
        </w:rPr>
        <w:t>Semua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tidak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kidal</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persetujuan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tertulis</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kepada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berpartisipasi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w:t>
      </w:r>
    </w:p>
    <w:p w14:paraId="34CB7897" w14:textId="49F942A8" w:rsidR="00645108" w:rsidRDefault="00645108"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Terdapat</w:t>
      </w:r>
      <w:proofErr w:type="spellEnd"/>
      <w:r w:rsidRPr="00645108">
        <w:rPr>
          <w:rFonts w:ascii="Times New Roman" w:hAnsi="Times New Roman" w:cs="Times New Roman"/>
          <w:sz w:val="24"/>
          <w:szCs w:val="24"/>
        </w:rPr>
        <w:t xml:space="preserve"> 20 </w:t>
      </w:r>
      <w:proofErr w:type="spellStart"/>
      <w:r w:rsidRPr="00645108">
        <w:rPr>
          <w:rFonts w:ascii="Times New Roman" w:hAnsi="Times New Roman" w:cs="Times New Roman"/>
          <w:sz w:val="24"/>
          <w:szCs w:val="24"/>
        </w:rPr>
        <w:t>individu</w:t>
      </w:r>
      <w:proofErr w:type="spellEnd"/>
      <w:r w:rsidRPr="00645108">
        <w:rPr>
          <w:rFonts w:ascii="Times New Roman" w:hAnsi="Times New Roman" w:cs="Times New Roman"/>
          <w:sz w:val="24"/>
          <w:szCs w:val="24"/>
        </w:rPr>
        <w:t xml:space="preserve"> yang </w:t>
      </w:r>
      <w:proofErr w:type="spellStart"/>
      <w:r w:rsidRPr="00645108">
        <w:rPr>
          <w:rFonts w:ascii="Times New Roman" w:hAnsi="Times New Roman" w:cs="Times New Roman"/>
          <w:sz w:val="24"/>
          <w:szCs w:val="24"/>
        </w:rPr>
        <w:t>dipilih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dari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sampel</w:t>
      </w:r>
      <w:proofErr w:type="spellEnd"/>
      <w:r w:rsidRPr="00645108">
        <w:rPr>
          <w:rFonts w:ascii="Times New Roman" w:hAnsi="Times New Roman" w:cs="Times New Roman"/>
          <w:sz w:val="24"/>
          <w:szCs w:val="24"/>
        </w:rPr>
        <w:t xml:space="preserve"> (n = 80). Data EEG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SMR-BCI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dalam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satu</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ini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termasuk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tugas-tugas</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memberikan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dasar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pemilihan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untuk</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fMRI. </w:t>
      </w:r>
      <w:proofErr w:type="spellStart"/>
      <w:r w:rsidRPr="00645108">
        <w:rPr>
          <w:rFonts w:ascii="Times New Roman" w:hAnsi="Times New Roman" w:cs="Times New Roman"/>
          <w:sz w:val="24"/>
          <w:szCs w:val="24"/>
        </w:rPr>
        <w:t>Pertama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okular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gerakan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berkedip</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artefak</w:t>
      </w:r>
      <w:proofErr w:type="spellEnd"/>
      <w:r w:rsidRPr="00645108">
        <w:rPr>
          <w:rFonts w:ascii="Times New Roman" w:hAnsi="Times New Roman" w:cs="Times New Roman"/>
          <w:sz w:val="24"/>
          <w:szCs w:val="24"/>
        </w:rPr>
        <w:t xml:space="preserve"> EMG (</w:t>
      </w:r>
      <w:proofErr w:type="spellStart"/>
      <w:r w:rsidRPr="00645108">
        <w:rPr>
          <w:rFonts w:ascii="Times New Roman" w:hAnsi="Times New Roman" w:cs="Times New Roman"/>
          <w:sz w:val="24"/>
          <w:szCs w:val="24"/>
        </w:rPr>
        <w:t>kontraksi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maksimum</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tangan</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adalah</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diukur</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diikuti</w:t>
      </w:r>
      <w:proofErr w:type="spellEnd"/>
      <w:r w:rsidRPr="00645108">
        <w:rPr>
          <w:rFonts w:ascii="Times New Roman" w:hAnsi="Times New Roman" w:cs="Times New Roman"/>
          <w:sz w:val="24"/>
          <w:szCs w:val="24"/>
        </w:rPr>
        <w:t xml:space="preserve"> oleh 10 </w:t>
      </w:r>
      <w:proofErr w:type="spellStart"/>
      <w:r w:rsidRPr="00645108">
        <w:rPr>
          <w:rFonts w:ascii="Times New Roman" w:hAnsi="Times New Roman" w:cs="Times New Roman"/>
          <w:sz w:val="24"/>
          <w:szCs w:val="24"/>
        </w:rPr>
        <w:t>percobaan</w:t>
      </w:r>
      <w:proofErr w:type="spellEnd"/>
      <w:r w:rsidRPr="00645108">
        <w:rPr>
          <w:rFonts w:ascii="Times New Roman" w:hAnsi="Times New Roman" w:cs="Times New Roman"/>
          <w:sz w:val="24"/>
          <w:szCs w:val="24"/>
        </w:rPr>
        <w:t xml:space="preserve"> masing-masing 15 </w:t>
      </w:r>
      <w:proofErr w:type="spellStart"/>
      <w:r w:rsidRPr="00645108">
        <w:rPr>
          <w:rFonts w:ascii="Times New Roman" w:hAnsi="Times New Roman" w:cs="Times New Roman"/>
          <w:sz w:val="24"/>
          <w:szCs w:val="24"/>
        </w:rPr>
        <w:t>detik</w:t>
      </w:r>
      <w:proofErr w:type="spellEnd"/>
      <w:r w:rsidRPr="00645108">
        <w:rPr>
          <w:rFonts w:ascii="Times New Roman" w:hAnsi="Times New Roman" w:cs="Times New Roman"/>
          <w:sz w:val="24"/>
          <w:szCs w:val="24"/>
        </w:rPr>
        <w:t xml:space="preserve"> di mana </w:t>
      </w:r>
      <w:proofErr w:type="spellStart"/>
      <w:r w:rsidRPr="00645108">
        <w:rPr>
          <w:rFonts w:ascii="Times New Roman" w:hAnsi="Times New Roman" w:cs="Times New Roman"/>
          <w:sz w:val="24"/>
          <w:szCs w:val="24"/>
        </w:rPr>
        <w:t>istirahat</w:t>
      </w:r>
      <w:proofErr w:type="spellEnd"/>
      <w:r w:rsidRPr="00645108">
        <w:rPr>
          <w:rFonts w:ascii="Times New Roman" w:hAnsi="Times New Roman" w:cs="Times New Roman"/>
          <w:sz w:val="24"/>
          <w:szCs w:val="24"/>
        </w:rPr>
        <w:t xml:space="preserve"> EEG </w:t>
      </w:r>
      <w:proofErr w:type="spellStart"/>
      <w:r w:rsidRPr="00645108">
        <w:rPr>
          <w:rFonts w:ascii="Times New Roman" w:hAnsi="Times New Roman" w:cs="Times New Roman"/>
          <w:sz w:val="24"/>
          <w:szCs w:val="24"/>
        </w:rPr>
        <w:t>direkam</w:t>
      </w:r>
      <w:proofErr w:type="spellEnd"/>
      <w:r w:rsidRPr="00645108">
        <w:rPr>
          <w:rFonts w:ascii="Times New Roman" w:hAnsi="Times New Roman" w:cs="Times New Roman"/>
          <w:sz w:val="24"/>
          <w:szCs w:val="24"/>
        </w:rPr>
        <w:t xml:space="preserve"> dan para </w:t>
      </w:r>
      <w:proofErr w:type="spellStart"/>
      <w:r w:rsidRPr="00645108">
        <w:rPr>
          <w:rFonts w:ascii="Times New Roman" w:hAnsi="Times New Roman" w:cs="Times New Roman"/>
          <w:sz w:val="24"/>
          <w:szCs w:val="24"/>
        </w:rPr>
        <w:t>peserta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memiliki</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mata</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terbuka</w:t>
      </w:r>
      <w:proofErr w:type="spellEnd"/>
      <w:r w:rsidRPr="00645108">
        <w:rPr>
          <w:rFonts w:ascii="Times New Roman" w:hAnsi="Times New Roman" w:cs="Times New Roman"/>
          <w:sz w:val="24"/>
          <w:szCs w:val="24"/>
        </w:rPr>
        <w:t xml:space="preserve"> dan </w:t>
      </w:r>
      <w:proofErr w:type="spellStart"/>
      <w:r w:rsidRPr="00645108">
        <w:rPr>
          <w:rFonts w:ascii="Times New Roman" w:hAnsi="Times New Roman" w:cs="Times New Roman"/>
          <w:sz w:val="24"/>
          <w:szCs w:val="24"/>
        </w:rPr>
        <w:t>tertutup</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sesuai</w:t>
      </w:r>
      <w:proofErr w:type="spellEnd"/>
      <w:r w:rsidRPr="00645108">
        <w:rPr>
          <w:rFonts w:ascii="Times New Roman" w:hAnsi="Times New Roman" w:cs="Times New Roman"/>
          <w:sz w:val="24"/>
          <w:szCs w:val="24"/>
        </w:rPr>
        <w:t xml:space="preserve"> dengan </w:t>
      </w:r>
      <w:proofErr w:type="spellStart"/>
      <w:r w:rsidRPr="00645108">
        <w:rPr>
          <w:rFonts w:ascii="Times New Roman" w:hAnsi="Times New Roman" w:cs="Times New Roman"/>
          <w:sz w:val="24"/>
          <w:szCs w:val="24"/>
        </w:rPr>
        <w:t>isyarat</w:t>
      </w:r>
      <w:proofErr w:type="spellEnd"/>
      <w:r w:rsidRPr="00645108">
        <w:rPr>
          <w:rFonts w:ascii="Times New Roman" w:hAnsi="Times New Roman" w:cs="Times New Roman"/>
          <w:sz w:val="24"/>
          <w:szCs w:val="24"/>
        </w:rPr>
        <w:t xml:space="preserve"> </w:t>
      </w:r>
      <w:proofErr w:type="spellStart"/>
      <w:r w:rsidRPr="00645108">
        <w:rPr>
          <w:rFonts w:ascii="Times New Roman" w:hAnsi="Times New Roman" w:cs="Times New Roman"/>
          <w:sz w:val="24"/>
          <w:szCs w:val="24"/>
        </w:rPr>
        <w:t>pendengaran</w:t>
      </w:r>
      <w:proofErr w:type="spellEnd"/>
      <w:r w:rsidRPr="00645108">
        <w:rPr>
          <w:rFonts w:ascii="Times New Roman" w:hAnsi="Times New Roman" w:cs="Times New Roman"/>
          <w:sz w:val="24"/>
          <w:szCs w:val="24"/>
        </w:rPr>
        <w:t>.</w:t>
      </w:r>
    </w:p>
    <w:p w14:paraId="1C353A7F" w14:textId="77777777" w:rsidR="00F628AA" w:rsidRPr="00A844CB" w:rsidRDefault="00421F6A" w:rsidP="00CD2098">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4FE7A8E1" w:rsidR="00F628AA" w:rsidRPr="00A844CB" w:rsidRDefault="00F04E8F" w:rsidP="00F04E8F">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023583"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489ACD7B" w14:textId="0AE4CBC5" w:rsidR="00F04E8F" w:rsidRPr="00A844CB" w:rsidRDefault="00F04E8F" w:rsidP="00F04E8F">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Dalam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bagi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diantaranya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Fear, Sad, dan Happy</w:t>
      </w:r>
    </w:p>
    <w:p w14:paraId="275EB43B" w14:textId="07D7708C" w:rsidR="00445ADC" w:rsidRDefault="00445ADC" w:rsidP="00CD2098">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0A0D2E6B" w:rsidR="00367EF5" w:rsidRDefault="00367EF5"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AR-Pos2, AR-Pos3,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Posisi</w:t>
      </w:r>
      <w:proofErr w:type="spellEnd"/>
      <w:r w:rsidR="006630BF">
        <w:rPr>
          <w:rFonts w:ascii="Times New Roman" w:hAnsi="Times New Roman" w:cs="Times New Roman"/>
          <w:sz w:val="24"/>
          <w:szCs w:val="24"/>
        </w:rPr>
        <w:t xml:space="preserve"> target </w:t>
      </w:r>
      <w:proofErr w:type="spellStart"/>
      <w:r w:rsidR="006630BF">
        <w:rPr>
          <w:rFonts w:ascii="Times New Roman" w:hAnsi="Times New Roman" w:cs="Times New Roman"/>
          <w:sz w:val="24"/>
          <w:szCs w:val="24"/>
        </w:rPr>
        <w:t>berupa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layar</w:t>
      </w:r>
      <w:proofErr w:type="spellEnd"/>
      <w:r w:rsidR="006630BF">
        <w:rPr>
          <w:rFonts w:ascii="Times New Roman" w:hAnsi="Times New Roman" w:cs="Times New Roman"/>
          <w:sz w:val="24"/>
          <w:szCs w:val="24"/>
        </w:rPr>
        <w:t xml:space="preserve"> dengan </w:t>
      </w:r>
      <w:proofErr w:type="spellStart"/>
      <w:r w:rsidR="006630BF">
        <w:rPr>
          <w:rFonts w:ascii="Times New Roman" w:hAnsi="Times New Roman" w:cs="Times New Roman"/>
          <w:sz w:val="24"/>
          <w:szCs w:val="24"/>
        </w:rPr>
        <w:t>ukuran</w:t>
      </w:r>
      <w:proofErr w:type="spellEnd"/>
      <w:r w:rsidR="006630BF">
        <w:rPr>
          <w:rFonts w:ascii="Times New Roman" w:hAnsi="Times New Roman" w:cs="Times New Roman"/>
          <w:sz w:val="24"/>
          <w:szCs w:val="24"/>
        </w:rPr>
        <w:t xml:space="preserve"> 1280 px x720 px yang </w:t>
      </w:r>
      <w:proofErr w:type="spellStart"/>
      <w:r w:rsidR="006630BF">
        <w:rPr>
          <w:rFonts w:ascii="Times New Roman" w:hAnsi="Times New Roman" w:cs="Times New Roman"/>
          <w:sz w:val="24"/>
          <w:szCs w:val="24"/>
        </w:rPr>
        <w:t>memiliki</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kotak</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berukuran</w:t>
      </w:r>
      <w:proofErr w:type="spellEnd"/>
      <w:r w:rsidR="006630BF">
        <w:rPr>
          <w:rFonts w:ascii="Times New Roman" w:hAnsi="Times New Roman" w:cs="Times New Roman"/>
          <w:sz w:val="24"/>
          <w:szCs w:val="24"/>
        </w:rPr>
        <w:t xml:space="preserve"> 100px x 100px </w:t>
      </w:r>
      <w:proofErr w:type="spellStart"/>
      <w:r w:rsidR="006630BF">
        <w:rPr>
          <w:rFonts w:ascii="Times New Roman" w:hAnsi="Times New Roman" w:cs="Times New Roman"/>
          <w:sz w:val="24"/>
          <w:szCs w:val="24"/>
        </w:rPr>
        <w:t>berjumlah</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empat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buah</w:t>
      </w:r>
      <w:proofErr w:type="spellEnd"/>
      <w:r w:rsidR="006630BF">
        <w:rPr>
          <w:rFonts w:ascii="Times New Roman" w:hAnsi="Times New Roman" w:cs="Times New Roman"/>
          <w:sz w:val="24"/>
          <w:szCs w:val="24"/>
        </w:rPr>
        <w:t xml:space="preserve">. Kotak </w:t>
      </w:r>
      <w:proofErr w:type="spellStart"/>
      <w:r w:rsidR="006630BF">
        <w:rPr>
          <w:rFonts w:ascii="Times New Roman" w:hAnsi="Times New Roman" w:cs="Times New Roman"/>
          <w:sz w:val="24"/>
          <w:szCs w:val="24"/>
        </w:rPr>
        <w:t>kecil</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tersebut</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berada</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dibagian</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tengah</w:t>
      </w:r>
      <w:proofErr w:type="spellEnd"/>
      <w:r w:rsidR="006630BF">
        <w:rPr>
          <w:rFonts w:ascii="Times New Roman" w:hAnsi="Times New Roman" w:cs="Times New Roman"/>
          <w:sz w:val="24"/>
          <w:szCs w:val="24"/>
        </w:rPr>
        <w:t xml:space="preserve"> yang </w:t>
      </w:r>
      <w:proofErr w:type="spellStart"/>
      <w:r w:rsidR="006630BF">
        <w:rPr>
          <w:rFonts w:ascii="Times New Roman" w:hAnsi="Times New Roman" w:cs="Times New Roman"/>
          <w:sz w:val="24"/>
          <w:szCs w:val="24"/>
        </w:rPr>
        <w:t>saling</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sejajar</w:t>
      </w:r>
      <w:proofErr w:type="spellEnd"/>
      <w:r w:rsidR="006630BF">
        <w:rPr>
          <w:rFonts w:ascii="Times New Roman" w:hAnsi="Times New Roman" w:cs="Times New Roman"/>
          <w:sz w:val="24"/>
          <w:szCs w:val="24"/>
        </w:rPr>
        <w:t xml:space="preserve"> </w:t>
      </w:r>
      <w:proofErr w:type="spellStart"/>
      <w:r w:rsidR="006630BF">
        <w:rPr>
          <w:rFonts w:ascii="Times New Roman" w:hAnsi="Times New Roman" w:cs="Times New Roman"/>
          <w:sz w:val="24"/>
          <w:szCs w:val="24"/>
        </w:rPr>
        <w:t>secara</w:t>
      </w:r>
      <w:proofErr w:type="spellEnd"/>
      <w:r w:rsidR="006630BF">
        <w:rPr>
          <w:rFonts w:ascii="Times New Roman" w:hAnsi="Times New Roman" w:cs="Times New Roman"/>
          <w:sz w:val="24"/>
          <w:szCs w:val="24"/>
        </w:rPr>
        <w:t xml:space="preserve"> </w:t>
      </w:r>
      <w:r w:rsidR="00287CF1">
        <w:rPr>
          <w:rFonts w:ascii="Times New Roman" w:hAnsi="Times New Roman" w:cs="Times New Roman"/>
          <w:sz w:val="24"/>
          <w:szCs w:val="24"/>
        </w:rPr>
        <w:t xml:space="preserve">vertical dan horizontal </w:t>
      </w:r>
      <w:proofErr w:type="spellStart"/>
      <w:r w:rsidR="00287CF1">
        <w:rPr>
          <w:rFonts w:ascii="Times New Roman" w:hAnsi="Times New Roman" w:cs="Times New Roman"/>
          <w:sz w:val="24"/>
          <w:szCs w:val="24"/>
        </w:rPr>
        <w:t>tanpa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bersentuhan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AR-Pos1 </w:t>
      </w:r>
      <w:proofErr w:type="spellStart"/>
      <w:r w:rsidR="00287CF1">
        <w:rPr>
          <w:rFonts w:ascii="Times New Roman" w:hAnsi="Times New Roman" w:cs="Times New Roman"/>
          <w:sz w:val="24"/>
          <w:szCs w:val="24"/>
        </w:rPr>
        <w:t>adalah</w:t>
      </w:r>
      <w:proofErr w:type="spellEnd"/>
      <w:r w:rsidR="00287CF1">
        <w:rPr>
          <w:rFonts w:ascii="Times New Roman" w:hAnsi="Times New Roman" w:cs="Times New Roman"/>
          <w:sz w:val="24"/>
          <w:szCs w:val="24"/>
        </w:rPr>
        <w:t xml:space="preserve"> pada </w:t>
      </w:r>
      <w:proofErr w:type="spellStart"/>
      <w:r w:rsidR="00287CF1">
        <w:rPr>
          <w:rFonts w:ascii="Times New Roman" w:hAnsi="Times New Roman" w:cs="Times New Roman"/>
          <w:sz w:val="24"/>
          <w:szCs w:val="24"/>
        </w:rPr>
        <w:t>saat</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berada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dekat</w:t>
      </w:r>
      <w:proofErr w:type="spellEnd"/>
      <w:r w:rsidR="00287CF1">
        <w:rPr>
          <w:rFonts w:ascii="Times New Roman" w:hAnsi="Times New Roman" w:cs="Times New Roman"/>
          <w:sz w:val="24"/>
          <w:szCs w:val="24"/>
        </w:rPr>
        <w:t xml:space="preserve"> di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layer. </w:t>
      </w:r>
      <w:proofErr w:type="spellStart"/>
      <w:r w:rsidR="00287CF1">
        <w:rPr>
          <w:rFonts w:ascii="Times New Roman" w:hAnsi="Times New Roman" w:cs="Times New Roman"/>
          <w:sz w:val="24"/>
          <w:szCs w:val="24"/>
        </w:rPr>
        <w:t>Untuk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posisi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selanjutnya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maka</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kotak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kecil</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akan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bergerak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perlahan</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menjauh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dari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titik</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tengah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ke</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arah</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tepi</w:t>
      </w:r>
      <w:proofErr w:type="spellEnd"/>
      <w:r w:rsidR="00287CF1">
        <w:rPr>
          <w:rFonts w:ascii="Times New Roman" w:hAnsi="Times New Roman" w:cs="Times New Roman"/>
          <w:sz w:val="24"/>
          <w:szCs w:val="24"/>
        </w:rPr>
        <w:t xml:space="preserve"> </w:t>
      </w:r>
      <w:proofErr w:type="spellStart"/>
      <w:r w:rsidR="00287CF1">
        <w:rPr>
          <w:rFonts w:ascii="Times New Roman" w:hAnsi="Times New Roman" w:cs="Times New Roman"/>
          <w:sz w:val="24"/>
          <w:szCs w:val="24"/>
        </w:rPr>
        <w:t>kanan</w:t>
      </w:r>
      <w:proofErr w:type="spellEnd"/>
      <w:r w:rsidR="00287CF1">
        <w:rPr>
          <w:rFonts w:ascii="Times New Roman" w:hAnsi="Times New Roman" w:cs="Times New Roman"/>
          <w:sz w:val="24"/>
          <w:szCs w:val="24"/>
        </w:rPr>
        <w:t xml:space="preserve"> dan </w:t>
      </w:r>
      <w:proofErr w:type="spellStart"/>
      <w:r w:rsidR="00287CF1">
        <w:rPr>
          <w:rFonts w:ascii="Times New Roman" w:hAnsi="Times New Roman" w:cs="Times New Roman"/>
          <w:sz w:val="24"/>
          <w:szCs w:val="24"/>
        </w:rPr>
        <w:t>kiri</w:t>
      </w:r>
      <w:proofErr w:type="spellEnd"/>
      <w:r w:rsidR="00287CF1">
        <w:rPr>
          <w:rFonts w:ascii="Times New Roman" w:hAnsi="Times New Roman" w:cs="Times New Roman"/>
          <w:sz w:val="24"/>
          <w:szCs w:val="24"/>
        </w:rPr>
        <w:t xml:space="preserve"> layer. </w:t>
      </w:r>
    </w:p>
    <w:p w14:paraId="20A71950" w14:textId="21D55769" w:rsidR="00910E16" w:rsidRDefault="00910E16"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r w:rsidR="00322D9A">
        <w:rPr>
          <w:rFonts w:ascii="Times New Roman" w:hAnsi="Times New Roman" w:cs="Times New Roman"/>
          <w:sz w:val="24"/>
          <w:szCs w:val="24"/>
        </w:rPr>
        <w:t>hair-covered dan no-hair-bearing (NHB)</w:t>
      </w:r>
      <w:r w:rsidR="00FE4E29">
        <w:rPr>
          <w:rFonts w:ascii="Times New Roman" w:hAnsi="Times New Roman" w:cs="Times New Roman"/>
          <w:sz w:val="24"/>
          <w:szCs w:val="24"/>
        </w:rPr>
        <w:t>.</w:t>
      </w:r>
    </w:p>
    <w:p w14:paraId="07521FF2" w14:textId="026C1A21" w:rsidR="00FD1144" w:rsidRDefault="00FD1144"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Terdapat</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dua</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buah</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kelas</w:t>
      </w:r>
      <w:proofErr w:type="spellEnd"/>
      <w:r w:rsidR="00EB3580">
        <w:rPr>
          <w:rFonts w:ascii="Times New Roman" w:hAnsi="Times New Roman" w:cs="Times New Roman"/>
          <w:sz w:val="24"/>
          <w:szCs w:val="24"/>
        </w:rPr>
        <w:t xml:space="preserve"> yang </w:t>
      </w:r>
      <w:proofErr w:type="spellStart"/>
      <w:r w:rsidR="00EB3580">
        <w:rPr>
          <w:rFonts w:ascii="Times New Roman" w:hAnsi="Times New Roman" w:cs="Times New Roman"/>
          <w:sz w:val="24"/>
          <w:szCs w:val="24"/>
        </w:rPr>
        <w:t>digunakan</w:t>
      </w:r>
      <w:proofErr w:type="spellEnd"/>
      <w:r w:rsidR="00EB3580">
        <w:rPr>
          <w:rFonts w:ascii="Times New Roman" w:hAnsi="Times New Roman" w:cs="Times New Roman"/>
          <w:sz w:val="24"/>
          <w:szCs w:val="24"/>
        </w:rPr>
        <w:t xml:space="preserve"> pada </w:t>
      </w:r>
      <w:proofErr w:type="spellStart"/>
      <w:r w:rsidR="00EB3580">
        <w:rPr>
          <w:rFonts w:ascii="Times New Roman" w:hAnsi="Times New Roman" w:cs="Times New Roman"/>
          <w:sz w:val="24"/>
          <w:szCs w:val="24"/>
        </w:rPr>
        <w:t>penelitian</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ini</w:t>
      </w:r>
      <w:proofErr w:type="spellEnd"/>
      <w:r w:rsidR="00EB3580">
        <w:rPr>
          <w:rFonts w:ascii="Times New Roman" w:hAnsi="Times New Roman" w:cs="Times New Roman"/>
          <w:sz w:val="24"/>
          <w:szCs w:val="24"/>
        </w:rPr>
        <w:t xml:space="preserve"> </w:t>
      </w:r>
      <w:proofErr w:type="spellStart"/>
      <w:r w:rsidR="00EB3580">
        <w:rPr>
          <w:rFonts w:ascii="Times New Roman" w:hAnsi="Times New Roman" w:cs="Times New Roman"/>
          <w:sz w:val="24"/>
          <w:szCs w:val="24"/>
        </w:rPr>
        <w:t>yaitu</w:t>
      </w:r>
      <w:proofErr w:type="spellEnd"/>
      <w:r w:rsidR="00EB3580">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imaginasi</w:t>
      </w:r>
      <w:proofErr w:type="spellEnd"/>
      <w:r w:rsidR="00BA13AC">
        <w:rPr>
          <w:rFonts w:ascii="Times New Roman" w:hAnsi="Times New Roman" w:cs="Times New Roman"/>
          <w:sz w:val="24"/>
          <w:szCs w:val="24"/>
        </w:rPr>
        <w:t xml:space="preserve"> </w:t>
      </w:r>
      <w:proofErr w:type="spellStart"/>
      <w:r w:rsidR="00BA13AC">
        <w:rPr>
          <w:rFonts w:ascii="Times New Roman" w:hAnsi="Times New Roman" w:cs="Times New Roman"/>
          <w:sz w:val="24"/>
          <w:szCs w:val="24"/>
        </w:rPr>
        <w:t>bergerak</w:t>
      </w:r>
      <w:proofErr w:type="spellEnd"/>
      <w:r w:rsidR="00BA13AC">
        <w:rPr>
          <w:rFonts w:ascii="Times New Roman" w:hAnsi="Times New Roman" w:cs="Times New Roman"/>
          <w:sz w:val="24"/>
          <w:szCs w:val="24"/>
        </w:rPr>
        <w:t xml:space="preserve"> dan diam</w:t>
      </w:r>
      <w:r w:rsidR="001506EF">
        <w:rPr>
          <w:rFonts w:ascii="Times New Roman" w:hAnsi="Times New Roman" w:cs="Times New Roman"/>
          <w:sz w:val="24"/>
          <w:szCs w:val="24"/>
        </w:rPr>
        <w:t>.</w:t>
      </w:r>
      <w:r w:rsidR="00EB3580">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Subjek</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dipantau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apakah</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merasakan</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sensasi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bergerak</w:t>
      </w:r>
      <w:proofErr w:type="spellEnd"/>
      <w:r w:rsidR="003A2D63">
        <w:rPr>
          <w:rFonts w:ascii="Times New Roman" w:hAnsi="Times New Roman" w:cs="Times New Roman"/>
          <w:sz w:val="24"/>
          <w:szCs w:val="24"/>
        </w:rPr>
        <w:t xml:space="preserve"> dengan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melihat</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visualisasi</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terowongan</w:t>
      </w:r>
      <w:proofErr w:type="spellEnd"/>
      <w:r w:rsidR="003A2D63">
        <w:rPr>
          <w:rFonts w:ascii="Times New Roman" w:hAnsi="Times New Roman" w:cs="Times New Roman"/>
          <w:sz w:val="24"/>
          <w:szCs w:val="24"/>
        </w:rPr>
        <w:t xml:space="preserve"> yang </w:t>
      </w:r>
      <w:proofErr w:type="spellStart"/>
      <w:r w:rsidR="003A2D63">
        <w:rPr>
          <w:rFonts w:ascii="Times New Roman" w:hAnsi="Times New Roman" w:cs="Times New Roman"/>
          <w:sz w:val="24"/>
          <w:szCs w:val="24"/>
        </w:rPr>
        <w:t>maju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atau</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hanya</w:t>
      </w:r>
      <w:proofErr w:type="spellEnd"/>
      <w:r w:rsidR="003A2D63">
        <w:rPr>
          <w:rFonts w:ascii="Times New Roman" w:hAnsi="Times New Roman" w:cs="Times New Roman"/>
          <w:sz w:val="24"/>
          <w:szCs w:val="24"/>
        </w:rPr>
        <w:t xml:space="preserve"> </w:t>
      </w:r>
      <w:proofErr w:type="spellStart"/>
      <w:r w:rsidR="003A2D63">
        <w:rPr>
          <w:rFonts w:ascii="Times New Roman" w:hAnsi="Times New Roman" w:cs="Times New Roman"/>
          <w:sz w:val="24"/>
          <w:szCs w:val="24"/>
        </w:rPr>
        <w:t>merasa</w:t>
      </w:r>
      <w:proofErr w:type="spellEnd"/>
      <w:r w:rsidR="003A2D63">
        <w:rPr>
          <w:rFonts w:ascii="Times New Roman" w:hAnsi="Times New Roman" w:cs="Times New Roman"/>
          <w:sz w:val="24"/>
          <w:szCs w:val="24"/>
        </w:rPr>
        <w:t xml:space="preserve"> diam. </w:t>
      </w:r>
    </w:p>
    <w:p w14:paraId="37483A7B" w14:textId="25C980DF" w:rsidR="00436A4F" w:rsidRDefault="00436A4F"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Kelas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40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berisikan</w:t>
      </w:r>
      <w:proofErr w:type="spellEnd"/>
      <w:r>
        <w:rPr>
          <w:rFonts w:ascii="Times New Roman" w:hAnsi="Times New Roman" w:cs="Times New Roman"/>
          <w:sz w:val="24"/>
          <w:szCs w:val="24"/>
        </w:rPr>
        <w:t xml:space="preserve"> abjad A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Z,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9, dan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simbol</w:t>
      </w:r>
      <w:proofErr w:type="spellEnd"/>
      <w:r>
        <w:rPr>
          <w:rFonts w:ascii="Times New Roman" w:hAnsi="Times New Roman" w:cs="Times New Roman"/>
          <w:sz w:val="24"/>
          <w:szCs w:val="24"/>
        </w:rPr>
        <w:t>.</w:t>
      </w:r>
    </w:p>
    <w:p w14:paraId="6DF2615F" w14:textId="779AEB70"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2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pada </w:t>
      </w:r>
      <w:proofErr w:type="spellStart"/>
      <w:r w:rsidRPr="00271E3E">
        <w:rPr>
          <w:rFonts w:ascii="Times New Roman" w:hAnsi="Times New Roman" w:cs="Times New Roman"/>
          <w:sz w:val="24"/>
          <w:szCs w:val="24"/>
        </w:rPr>
        <w:t>penelitian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ini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mengontrol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kursi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roda</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listrik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menggunakan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sinyal</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otak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w:t>
      </w:r>
    </w:p>
    <w:p w14:paraId="6F5EC8A1" w14:textId="00095392" w:rsidR="00271E3E" w:rsidRP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sidR="008B7BA1">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kaki yang </w:t>
      </w:r>
      <w:proofErr w:type="spellStart"/>
      <w:r w:rsidRPr="00271E3E">
        <w:rPr>
          <w:rFonts w:ascii="Times New Roman" w:hAnsi="Times New Roman" w:cs="Times New Roman"/>
          <w:sz w:val="24"/>
          <w:szCs w:val="24"/>
        </w:rPr>
        <w:t>ditunjukkan</w:t>
      </w:r>
      <w:proofErr w:type="spellEnd"/>
      <w:r w:rsidRPr="00271E3E">
        <w:rPr>
          <w:rFonts w:ascii="Times New Roman" w:hAnsi="Times New Roman" w:cs="Times New Roman"/>
          <w:sz w:val="24"/>
          <w:szCs w:val="24"/>
        </w:rPr>
        <w:t xml:space="preserve"> dengan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visual.</w:t>
      </w:r>
    </w:p>
    <w:p w14:paraId="7D1998E0" w14:textId="0C868AF2" w:rsidR="00271E3E" w:rsidRDefault="00271E3E" w:rsidP="00CD2098">
      <w:pPr>
        <w:spacing w:before="240"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Terdapat</w:t>
      </w:r>
      <w:proofErr w:type="spellEnd"/>
      <w:r w:rsidRPr="00271E3E">
        <w:rPr>
          <w:rFonts w:ascii="Times New Roman" w:hAnsi="Times New Roman" w:cs="Times New Roman"/>
          <w:sz w:val="24"/>
          <w:szCs w:val="24"/>
        </w:rPr>
        <w:t xml:space="preserve"> 3 </w:t>
      </w:r>
      <w:proofErr w:type="spellStart"/>
      <w:r w:rsidRPr="00271E3E">
        <w:rPr>
          <w:rFonts w:ascii="Times New Roman" w:hAnsi="Times New Roman" w:cs="Times New Roman"/>
          <w:sz w:val="24"/>
          <w:szCs w:val="24"/>
        </w:rPr>
        <w:t>kelas</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yaitu</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panah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mengarah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kiri</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citra</w:t>
      </w:r>
      <w:proofErr w:type="spellEnd"/>
      <w:r w:rsidRPr="00271E3E">
        <w:rPr>
          <w:rFonts w:ascii="Times New Roman" w:hAnsi="Times New Roman" w:cs="Times New Roman"/>
          <w:sz w:val="24"/>
          <w:szCs w:val="24"/>
        </w:rPr>
        <w:t xml:space="preserve"> motor </w:t>
      </w:r>
      <w:proofErr w:type="spellStart"/>
      <w:r w:rsidRPr="00271E3E">
        <w:rPr>
          <w:rFonts w:ascii="Times New Roman" w:hAnsi="Times New Roman" w:cs="Times New Roman"/>
          <w:sz w:val="24"/>
          <w:szCs w:val="24"/>
        </w:rPr>
        <w:t>tangan</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kanan</w:t>
      </w:r>
      <w:proofErr w:type="spellEnd"/>
      <w:r w:rsidRPr="00271E3E">
        <w:rPr>
          <w:rFonts w:ascii="Times New Roman" w:hAnsi="Times New Roman" w:cs="Times New Roman"/>
          <w:sz w:val="24"/>
          <w:szCs w:val="24"/>
        </w:rPr>
        <w:t xml:space="preserve">, dan </w:t>
      </w:r>
      <w:proofErr w:type="spellStart"/>
      <w:r w:rsidRPr="00271E3E">
        <w:rPr>
          <w:rFonts w:ascii="Times New Roman" w:hAnsi="Times New Roman" w:cs="Times New Roman"/>
          <w:sz w:val="24"/>
          <w:szCs w:val="24"/>
        </w:rPr>
        <w:t>ke</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bawah</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untuk</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gambar</w:t>
      </w:r>
      <w:proofErr w:type="spellEnd"/>
      <w:r w:rsidRPr="00271E3E">
        <w:rPr>
          <w:rFonts w:ascii="Times New Roman" w:hAnsi="Times New Roman" w:cs="Times New Roman"/>
          <w:sz w:val="24"/>
          <w:szCs w:val="24"/>
        </w:rPr>
        <w:t xml:space="preserve"> </w:t>
      </w:r>
      <w:proofErr w:type="spellStart"/>
      <w:r w:rsidRPr="00271E3E">
        <w:rPr>
          <w:rFonts w:ascii="Times New Roman" w:hAnsi="Times New Roman" w:cs="Times New Roman"/>
          <w:sz w:val="24"/>
          <w:szCs w:val="24"/>
        </w:rPr>
        <w:t>gerakan</w:t>
      </w:r>
      <w:proofErr w:type="spellEnd"/>
      <w:r w:rsidRPr="00271E3E">
        <w:rPr>
          <w:rFonts w:ascii="Times New Roman" w:hAnsi="Times New Roman" w:cs="Times New Roman"/>
          <w:sz w:val="24"/>
          <w:szCs w:val="24"/>
        </w:rPr>
        <w:t xml:space="preserve"> kaki</w:t>
      </w:r>
    </w:p>
    <w:p w14:paraId="6DC7E6C4" w14:textId="62921735" w:rsidR="00421F6A" w:rsidRPr="00A844CB" w:rsidRDefault="00421F6A" w:rsidP="00CD2098">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327C4615" w14:textId="6C9C2B2D" w:rsidR="00F04E8F" w:rsidRDefault="00F04E8F" w:rsidP="00F04E8F">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00C30EDF" w:rsidRPr="00A844CB">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EEG dan 3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EOG dengan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sampling </w:t>
      </w:r>
      <w:proofErr w:type="spellStart"/>
      <w:r w:rsidRPr="00F04E8F">
        <w:rPr>
          <w:rFonts w:ascii="Times New Roman" w:hAnsi="Times New Roman" w:cs="Times New Roman"/>
          <w:sz w:val="24"/>
          <w:szCs w:val="24"/>
        </w:rPr>
        <w:t>sebesar</w:t>
      </w:r>
      <w:proofErr w:type="spellEnd"/>
      <w:r w:rsidRPr="00F04E8F">
        <w:rPr>
          <w:rFonts w:ascii="Times New Roman" w:hAnsi="Times New Roman" w:cs="Times New Roman"/>
          <w:sz w:val="24"/>
          <w:szCs w:val="24"/>
        </w:rPr>
        <w:t xml:space="preserve"> 250Hz, </w:t>
      </w:r>
      <w:proofErr w:type="spellStart"/>
      <w:r w:rsidRPr="00F04E8F">
        <w:rPr>
          <w:rFonts w:ascii="Times New Roman" w:hAnsi="Times New Roman" w:cs="Times New Roman"/>
          <w:sz w:val="24"/>
          <w:szCs w:val="24"/>
        </w:rPr>
        <w:t>disegmentasi</w:t>
      </w:r>
      <w:proofErr w:type="spellEnd"/>
      <w:r w:rsidRPr="00F04E8F">
        <w:rPr>
          <w:rFonts w:ascii="Times New Roman" w:hAnsi="Times New Roman" w:cs="Times New Roman"/>
          <w:sz w:val="24"/>
          <w:szCs w:val="24"/>
        </w:rPr>
        <w:t xml:space="preserve"> dengan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menghasilkan</w:t>
      </w:r>
      <w:proofErr w:type="spellEnd"/>
      <w:r w:rsidRPr="00F04E8F">
        <w:rPr>
          <w:rFonts w:ascii="Times New Roman" w:hAnsi="Times New Roman" w:cs="Times New Roman"/>
          <w:sz w:val="24"/>
          <w:szCs w:val="24"/>
        </w:rPr>
        <w:t xml:space="preserve"> 250Hz x 22 </w:t>
      </w:r>
      <w:proofErr w:type="spellStart"/>
      <w:r w:rsidRPr="00F04E8F">
        <w:rPr>
          <w:rFonts w:ascii="Times New Roman" w:hAnsi="Times New Roman" w:cs="Times New Roman"/>
          <w:sz w:val="24"/>
          <w:szCs w:val="24"/>
        </w:rPr>
        <w:t>kanal</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 11,000 </w:t>
      </w:r>
      <w:proofErr w:type="spellStart"/>
      <w:r w:rsidRPr="00F04E8F">
        <w:rPr>
          <w:rFonts w:ascii="Times New Roman" w:hAnsi="Times New Roman" w:cs="Times New Roman"/>
          <w:sz w:val="24"/>
          <w:szCs w:val="24"/>
        </w:rPr>
        <w:t>titik</w:t>
      </w:r>
      <w:proofErr w:type="spellEnd"/>
      <w:r w:rsidRPr="00F04E8F">
        <w:rPr>
          <w:rFonts w:ascii="Times New Roman" w:hAnsi="Times New Roman" w:cs="Times New Roman"/>
          <w:sz w:val="24"/>
          <w:szCs w:val="24"/>
        </w:rPr>
        <w:t xml:space="preserve"> data pada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segmen</w:t>
      </w:r>
      <w:proofErr w:type="spellEnd"/>
      <w:r w:rsidRPr="00F04E8F">
        <w:rPr>
          <w:rFonts w:ascii="Times New Roman" w:hAnsi="Times New Roman" w:cs="Times New Roman"/>
          <w:sz w:val="24"/>
          <w:szCs w:val="24"/>
        </w:rPr>
        <w:t xml:space="preserve">, dan total 9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x 4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x 2 </w:t>
      </w:r>
      <w:proofErr w:type="spellStart"/>
      <w:r w:rsidRPr="00F04E8F">
        <w:rPr>
          <w:rFonts w:ascii="Times New Roman" w:hAnsi="Times New Roman" w:cs="Times New Roman"/>
          <w:sz w:val="24"/>
          <w:szCs w:val="24"/>
        </w:rPr>
        <w:t>perulangan</w:t>
      </w:r>
      <w:proofErr w:type="spellEnd"/>
      <w:r w:rsidRPr="00F04E8F">
        <w:rPr>
          <w:rFonts w:ascii="Times New Roman" w:hAnsi="Times New Roman" w:cs="Times New Roman"/>
          <w:sz w:val="24"/>
          <w:szCs w:val="24"/>
        </w:rPr>
        <w:t xml:space="preserve"> = 64 set data.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disajikan</w:t>
      </w:r>
      <w:proofErr w:type="spellEnd"/>
      <w:r w:rsidRPr="00F04E8F">
        <w:rPr>
          <w:rFonts w:ascii="Times New Roman" w:hAnsi="Times New Roman" w:cs="Times New Roman"/>
          <w:sz w:val="24"/>
          <w:szCs w:val="24"/>
        </w:rPr>
        <w:t xml:space="preserve"> video dan </w:t>
      </w:r>
      <w:proofErr w:type="spellStart"/>
      <w:r w:rsidRPr="00F04E8F">
        <w:rPr>
          <w:rFonts w:ascii="Times New Roman" w:hAnsi="Times New Roman" w:cs="Times New Roman"/>
          <w:sz w:val="24"/>
          <w:szCs w:val="24"/>
        </w:rPr>
        <w:t>lagu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pemula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selama</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pergantian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tampilan</w:t>
      </w:r>
      <w:proofErr w:type="spellEnd"/>
      <w:r w:rsidRPr="00F04E8F">
        <w:rPr>
          <w:rFonts w:ascii="Times New Roman" w:hAnsi="Times New Roman" w:cs="Times New Roman"/>
          <w:sz w:val="24"/>
          <w:szCs w:val="24"/>
        </w:rPr>
        <w:t xml:space="preserve">, pada video </w:t>
      </w:r>
      <w:proofErr w:type="spellStart"/>
      <w:r w:rsidRPr="00F04E8F">
        <w:rPr>
          <w:rFonts w:ascii="Times New Roman" w:hAnsi="Times New Roman" w:cs="Times New Roman"/>
          <w:sz w:val="24"/>
          <w:szCs w:val="24"/>
        </w:rPr>
        <w:t>ditampilkan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isyarat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berupa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panah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menunjuk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kearah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kiri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kanan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bawah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atas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Subyek</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perekaman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diposisikan</w:t>
      </w:r>
      <w:proofErr w:type="spellEnd"/>
      <w:r w:rsidRPr="00F04E8F">
        <w:rPr>
          <w:rFonts w:ascii="Times New Roman" w:hAnsi="Times New Roman" w:cs="Times New Roman"/>
          <w:sz w:val="24"/>
          <w:szCs w:val="24"/>
        </w:rPr>
        <w:t xml:space="preserve"> duduk pada </w:t>
      </w:r>
      <w:proofErr w:type="spellStart"/>
      <w:r w:rsidRPr="00F04E8F">
        <w:rPr>
          <w:rFonts w:ascii="Times New Roman" w:hAnsi="Times New Roman" w:cs="Times New Roman"/>
          <w:sz w:val="24"/>
          <w:szCs w:val="24"/>
        </w:rPr>
        <w:t>kursi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nyaman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didepan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layar</w:t>
      </w:r>
      <w:proofErr w:type="spellEnd"/>
      <w:r w:rsidRPr="00F04E8F">
        <w:rPr>
          <w:rFonts w:ascii="Times New Roman" w:hAnsi="Times New Roman" w:cs="Times New Roman"/>
          <w:sz w:val="24"/>
          <w:szCs w:val="24"/>
        </w:rPr>
        <w:t xml:space="preserve"> </w:t>
      </w:r>
      <w:r>
        <w:rPr>
          <w:rFonts w:ascii="Times New Roman" w:hAnsi="Times New Roman" w:cs="Times New Roman"/>
          <w:sz w:val="24"/>
          <w:szCs w:val="24"/>
        </w:rPr>
        <w:t>computer</w:t>
      </w:r>
    </w:p>
    <w:p w14:paraId="440F68DD" w14:textId="4B9E59C8" w:rsidR="00F04E8F" w:rsidRPr="00A844CB" w:rsidRDefault="00F04E8F" w:rsidP="00F04E8F">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F04E8F">
        <w:rPr>
          <w:rFonts w:ascii="Times New Roman" w:hAnsi="Times New Roman" w:cs="Times New Roman"/>
          <w:sz w:val="24"/>
          <w:szCs w:val="24"/>
        </w:rPr>
        <w:t xml:space="preserve">Pada dataset SEED IV </w:t>
      </w:r>
      <w:proofErr w:type="spellStart"/>
      <w:r w:rsidRPr="00F04E8F">
        <w:rPr>
          <w:rFonts w:ascii="Times New Roman" w:hAnsi="Times New Roman" w:cs="Times New Roman"/>
          <w:sz w:val="24"/>
          <w:szCs w:val="24"/>
        </w:rPr>
        <w:t>menggunakan</w:t>
      </w:r>
      <w:proofErr w:type="spellEnd"/>
      <w:r w:rsidRPr="00F04E8F">
        <w:rPr>
          <w:rFonts w:ascii="Times New Roman" w:hAnsi="Times New Roman" w:cs="Times New Roman"/>
          <w:sz w:val="24"/>
          <w:szCs w:val="24"/>
        </w:rPr>
        <w:t xml:space="preserve"> 62 channel ESI </w:t>
      </w:r>
      <w:proofErr w:type="spellStart"/>
      <w:r w:rsidRPr="00F04E8F">
        <w:rPr>
          <w:rFonts w:ascii="Times New Roman" w:hAnsi="Times New Roman" w:cs="Times New Roman"/>
          <w:sz w:val="24"/>
          <w:szCs w:val="24"/>
        </w:rPr>
        <w:t>NeuroScan</w:t>
      </w:r>
      <w:proofErr w:type="spellEnd"/>
      <w:r w:rsidRPr="00F04E8F">
        <w:rPr>
          <w:rFonts w:ascii="Times New Roman" w:hAnsi="Times New Roman" w:cs="Times New Roman"/>
          <w:sz w:val="24"/>
          <w:szCs w:val="24"/>
        </w:rPr>
        <w:t xml:space="preserve"> System dan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terpisah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menjadi</w:t>
      </w:r>
      <w:proofErr w:type="spellEnd"/>
      <w:r w:rsidRPr="00F04E8F">
        <w:rPr>
          <w:rFonts w:ascii="Times New Roman" w:hAnsi="Times New Roman" w:cs="Times New Roman"/>
          <w:sz w:val="24"/>
          <w:szCs w:val="24"/>
        </w:rPr>
        <w:t xml:space="preserve"> lima pita </w:t>
      </w:r>
      <w:proofErr w:type="spellStart"/>
      <w:r w:rsidRPr="00F04E8F">
        <w:rPr>
          <w:rFonts w:ascii="Times New Roman" w:hAnsi="Times New Roman" w:cs="Times New Roman"/>
          <w:sz w:val="24"/>
          <w:szCs w:val="24"/>
        </w:rPr>
        <w:t>frekuensi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sehingga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adalah</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tiga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dimensi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matriks</w:t>
      </w:r>
      <w:proofErr w:type="spellEnd"/>
      <w:r w:rsidRPr="00F04E8F">
        <w:rPr>
          <w:rFonts w:ascii="Times New Roman" w:hAnsi="Times New Roman" w:cs="Times New Roman"/>
          <w:sz w:val="24"/>
          <w:szCs w:val="24"/>
        </w:rPr>
        <w:t xml:space="preserve"> yang 64x62x5 = 19.840, dengan </w:t>
      </w:r>
      <w:proofErr w:type="spellStart"/>
      <w:r w:rsidRPr="00F04E8F">
        <w:rPr>
          <w:rFonts w:ascii="Times New Roman" w:hAnsi="Times New Roman" w:cs="Times New Roman"/>
          <w:sz w:val="24"/>
          <w:szCs w:val="24"/>
        </w:rPr>
        <w:t>stimulasi</w:t>
      </w:r>
      <w:proofErr w:type="spellEnd"/>
      <w:r w:rsidRPr="00F04E8F">
        <w:rPr>
          <w:rFonts w:ascii="Times New Roman" w:hAnsi="Times New Roman" w:cs="Times New Roman"/>
          <w:sz w:val="24"/>
          <w:szCs w:val="24"/>
        </w:rPr>
        <w:t xml:space="preserve"> yang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ada</w:t>
      </w:r>
      <w:proofErr w:type="spellEnd"/>
      <w:r w:rsidRPr="00F04E8F">
        <w:rPr>
          <w:rFonts w:ascii="Times New Roman" w:hAnsi="Times New Roman" w:cs="Times New Roman"/>
          <w:sz w:val="24"/>
          <w:szCs w:val="24"/>
        </w:rPr>
        <w:t xml:space="preserve"> 4 </w:t>
      </w:r>
      <w:proofErr w:type="spellStart"/>
      <w:r w:rsidRPr="00F04E8F">
        <w:rPr>
          <w:rFonts w:ascii="Times New Roman" w:hAnsi="Times New Roman" w:cs="Times New Roman"/>
          <w:sz w:val="24"/>
          <w:szCs w:val="24"/>
        </w:rPr>
        <w:t>macam</w:t>
      </w:r>
      <w:proofErr w:type="spellEnd"/>
      <w:r w:rsidRPr="00F04E8F">
        <w:rPr>
          <w:rFonts w:ascii="Times New Roman" w:hAnsi="Times New Roman" w:cs="Times New Roman"/>
          <w:sz w:val="24"/>
          <w:szCs w:val="24"/>
        </w:rPr>
        <w:t xml:space="preserve"> video yang </w:t>
      </w:r>
      <w:proofErr w:type="spellStart"/>
      <w:r w:rsidRPr="00F04E8F">
        <w:rPr>
          <w:rFonts w:ascii="Times New Roman" w:hAnsi="Times New Roman" w:cs="Times New Roman"/>
          <w:sz w:val="24"/>
          <w:szCs w:val="24"/>
        </w:rPr>
        <w:t>menggambarkan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kelas</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yaitu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netral</w:t>
      </w:r>
      <w:proofErr w:type="spellEnd"/>
      <w:r w:rsidRPr="00F04E8F">
        <w:rPr>
          <w:rFonts w:ascii="Times New Roman" w:hAnsi="Times New Roman" w:cs="Times New Roman"/>
          <w:sz w:val="24"/>
          <w:szCs w:val="24"/>
        </w:rPr>
        <w:t>, sad, fear dan happy.</w:t>
      </w:r>
    </w:p>
    <w:p w14:paraId="0B456AEE" w14:textId="406F57FD" w:rsidR="00445ADC" w:rsidRDefault="00445ADC" w:rsidP="00CD2098">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4F6BF9BB" w:rsidR="008747C4" w:rsidRDefault="008747C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1595FA65" w14:textId="49FC179E" w:rsidR="00980E9E" w:rsidRDefault="00BD26BA"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diambilng</w:t>
      </w:r>
      <w:proofErr w:type="spellEnd"/>
      <w:r>
        <w:rPr>
          <w:rFonts w:ascii="Times New Roman" w:hAnsi="Times New Roman" w:cs="Times New Roman"/>
          <w:sz w:val="24"/>
          <w:szCs w:val="24"/>
        </w:rPr>
        <w:t xml:space="preserve"> dengan sampling rate 500 Hz dengan 16 bit </w:t>
      </w:r>
      <w:proofErr w:type="spellStart"/>
      <w:r>
        <w:rPr>
          <w:rFonts w:ascii="Times New Roman" w:hAnsi="Times New Roman" w:cs="Times New Roman"/>
          <w:sz w:val="24"/>
          <w:szCs w:val="24"/>
        </w:rPr>
        <w:t>kuantisasi</w:t>
      </w:r>
      <w:proofErr w:type="spellEnd"/>
      <w:r>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Enam</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elektroda</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yaitu</w:t>
      </w:r>
      <w:proofErr w:type="spellEnd"/>
      <w:r w:rsidR="00CB21F8">
        <w:rPr>
          <w:rFonts w:ascii="Times New Roman" w:hAnsi="Times New Roman" w:cs="Times New Roman"/>
          <w:sz w:val="24"/>
          <w:szCs w:val="24"/>
        </w:rPr>
        <w:t xml:space="preserve"> Fp1, Fp2, F7, F8, A1, dan A2 </w:t>
      </w:r>
      <w:proofErr w:type="spellStart"/>
      <w:r w:rsidR="00CB21F8">
        <w:rPr>
          <w:rFonts w:ascii="Times New Roman" w:hAnsi="Times New Roman" w:cs="Times New Roman"/>
          <w:sz w:val="24"/>
          <w:szCs w:val="24"/>
        </w:rPr>
        <w:t>diletakan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kepala</w:t>
      </w:r>
      <w:proofErr w:type="spellEnd"/>
      <w:r w:rsidR="00CB21F8">
        <w:rPr>
          <w:rFonts w:ascii="Times New Roman" w:hAnsi="Times New Roman" w:cs="Times New Roman"/>
          <w:sz w:val="24"/>
          <w:szCs w:val="24"/>
        </w:rPr>
        <w:t xml:space="preserve"> yang </w:t>
      </w:r>
      <w:proofErr w:type="spellStart"/>
      <w:r w:rsidR="00CB21F8">
        <w:rPr>
          <w:rFonts w:ascii="Times New Roman" w:hAnsi="Times New Roman" w:cs="Times New Roman"/>
          <w:sz w:val="24"/>
          <w:szCs w:val="24"/>
        </w:rPr>
        <w:t>kemudian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akan</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dikenal</w:t>
      </w:r>
      <w:proofErr w:type="spellEnd"/>
      <w:r w:rsidR="00CB21F8">
        <w:rPr>
          <w:rFonts w:ascii="Times New Roman" w:hAnsi="Times New Roman" w:cs="Times New Roman"/>
          <w:sz w:val="24"/>
          <w:szCs w:val="24"/>
        </w:rPr>
        <w:t xml:space="preserve"> dengan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NHB (Non Hair Bearing).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F7 dan F8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aktifitas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otak</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dibagian</w:t>
      </w:r>
      <w:proofErr w:type="spellEnd"/>
      <w:r w:rsidR="00CB21F8">
        <w:rPr>
          <w:rFonts w:ascii="Times New Roman" w:hAnsi="Times New Roman" w:cs="Times New Roman"/>
          <w:sz w:val="24"/>
          <w:szCs w:val="24"/>
        </w:rPr>
        <w:t xml:space="preserve"> frontal dan </w:t>
      </w:r>
      <w:proofErr w:type="spellStart"/>
      <w:r w:rsidR="00CB21F8">
        <w:rPr>
          <w:rFonts w:ascii="Times New Roman" w:hAnsi="Times New Roman" w:cs="Times New Roman"/>
          <w:sz w:val="24"/>
          <w:szCs w:val="24"/>
        </w:rPr>
        <w:t>kanal</w:t>
      </w:r>
      <w:proofErr w:type="spellEnd"/>
      <w:r w:rsidR="00CB21F8">
        <w:rPr>
          <w:rFonts w:ascii="Times New Roman" w:hAnsi="Times New Roman" w:cs="Times New Roman"/>
          <w:sz w:val="24"/>
          <w:szCs w:val="24"/>
        </w:rPr>
        <w:t xml:space="preserve"> A1 dan A2 </w:t>
      </w:r>
      <w:proofErr w:type="spellStart"/>
      <w:r w:rsidR="00CB21F8">
        <w:rPr>
          <w:rFonts w:ascii="Times New Roman" w:hAnsi="Times New Roman" w:cs="Times New Roman"/>
          <w:sz w:val="24"/>
          <w:szCs w:val="24"/>
        </w:rPr>
        <w:t>mengukur</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aktivitas</w:t>
      </w:r>
      <w:proofErr w:type="spellEnd"/>
      <w:r w:rsidR="00CB21F8">
        <w:rPr>
          <w:rFonts w:ascii="Times New Roman" w:hAnsi="Times New Roman" w:cs="Times New Roman"/>
          <w:sz w:val="24"/>
          <w:szCs w:val="24"/>
        </w:rPr>
        <w:t xml:space="preserve"> </w:t>
      </w:r>
      <w:proofErr w:type="spellStart"/>
      <w:r w:rsidR="00CB21F8">
        <w:rPr>
          <w:rFonts w:ascii="Times New Roman" w:hAnsi="Times New Roman" w:cs="Times New Roman"/>
          <w:sz w:val="24"/>
          <w:szCs w:val="24"/>
        </w:rPr>
        <w:t>otan</w:t>
      </w:r>
      <w:proofErr w:type="spellEnd"/>
      <w:r w:rsidR="00CB21F8">
        <w:rPr>
          <w:rFonts w:ascii="Times New Roman" w:hAnsi="Times New Roman" w:cs="Times New Roman"/>
          <w:sz w:val="24"/>
          <w:szCs w:val="24"/>
        </w:rPr>
        <w:t xml:space="preserve"> pada area mastoid </w:t>
      </w:r>
      <w:proofErr w:type="spellStart"/>
      <w:r w:rsidR="00CB21F8">
        <w:rPr>
          <w:rFonts w:ascii="Times New Roman" w:hAnsi="Times New Roman" w:cs="Times New Roman"/>
          <w:sz w:val="24"/>
          <w:szCs w:val="24"/>
        </w:rPr>
        <w:t>kanan</w:t>
      </w:r>
      <w:proofErr w:type="spellEnd"/>
      <w:r w:rsidR="00CB21F8">
        <w:rPr>
          <w:rFonts w:ascii="Times New Roman" w:hAnsi="Times New Roman" w:cs="Times New Roman"/>
          <w:sz w:val="24"/>
          <w:szCs w:val="24"/>
        </w:rPr>
        <w:t xml:space="preserve"> dan </w:t>
      </w:r>
      <w:proofErr w:type="spellStart"/>
      <w:r w:rsidR="00CB21F8">
        <w:rPr>
          <w:rFonts w:ascii="Times New Roman" w:hAnsi="Times New Roman" w:cs="Times New Roman"/>
          <w:sz w:val="24"/>
          <w:szCs w:val="24"/>
        </w:rPr>
        <w:t>kiri</w:t>
      </w:r>
      <w:proofErr w:type="spellEnd"/>
      <w:r w:rsidR="00CB21F8">
        <w:rPr>
          <w:rFonts w:ascii="Times New Roman" w:hAnsi="Times New Roman" w:cs="Times New Roman"/>
          <w:sz w:val="24"/>
          <w:szCs w:val="24"/>
        </w:rPr>
        <w:t xml:space="preserve">. </w:t>
      </w:r>
      <w:r w:rsidR="005B4A53">
        <w:rPr>
          <w:rFonts w:ascii="Times New Roman" w:hAnsi="Times New Roman" w:cs="Times New Roman"/>
          <w:sz w:val="24"/>
          <w:szCs w:val="24"/>
        </w:rPr>
        <w:t xml:space="preserve">Masing-masing </w:t>
      </w:r>
      <w:proofErr w:type="spellStart"/>
      <w:r w:rsidR="005B4A53">
        <w:rPr>
          <w:rFonts w:ascii="Times New Roman" w:hAnsi="Times New Roman" w:cs="Times New Roman"/>
          <w:sz w:val="24"/>
          <w:szCs w:val="24"/>
        </w:rPr>
        <w:t>sinyal</w:t>
      </w:r>
      <w:proofErr w:type="spellEnd"/>
      <w:r w:rsidR="005B4A53">
        <w:rPr>
          <w:rFonts w:ascii="Times New Roman" w:hAnsi="Times New Roman" w:cs="Times New Roman"/>
          <w:sz w:val="24"/>
          <w:szCs w:val="24"/>
        </w:rPr>
        <w:t xml:space="preserve"> EEG </w:t>
      </w:r>
      <w:proofErr w:type="spellStart"/>
      <w:r w:rsidR="005B4A53">
        <w:rPr>
          <w:rFonts w:ascii="Times New Roman" w:hAnsi="Times New Roman" w:cs="Times New Roman"/>
          <w:sz w:val="24"/>
          <w:szCs w:val="24"/>
        </w:rPr>
        <w:t>akan</w:t>
      </w:r>
      <w:proofErr w:type="spellEnd"/>
      <w:r w:rsidR="005B4A53">
        <w:rPr>
          <w:rFonts w:ascii="Times New Roman" w:hAnsi="Times New Roman" w:cs="Times New Roman"/>
          <w:sz w:val="24"/>
          <w:szCs w:val="24"/>
        </w:rPr>
        <w:t xml:space="preserve"> </w:t>
      </w:r>
      <w:proofErr w:type="spellStart"/>
      <w:r w:rsidR="005B4A53">
        <w:rPr>
          <w:rFonts w:ascii="Times New Roman" w:hAnsi="Times New Roman" w:cs="Times New Roman"/>
          <w:sz w:val="24"/>
          <w:szCs w:val="24"/>
        </w:rPr>
        <w:t>melalui</w:t>
      </w:r>
      <w:proofErr w:type="spellEnd"/>
      <w:r w:rsidR="005B4A53">
        <w:rPr>
          <w:rFonts w:ascii="Times New Roman" w:hAnsi="Times New Roman" w:cs="Times New Roman"/>
          <w:sz w:val="24"/>
          <w:szCs w:val="24"/>
        </w:rPr>
        <w:t xml:space="preserve"> pita dengan </w:t>
      </w:r>
      <w:proofErr w:type="spellStart"/>
      <w:r w:rsidR="005B4A53">
        <w:rPr>
          <w:rFonts w:ascii="Times New Roman" w:hAnsi="Times New Roman" w:cs="Times New Roman"/>
          <w:sz w:val="24"/>
          <w:szCs w:val="24"/>
        </w:rPr>
        <w:t>frekuensi</w:t>
      </w:r>
      <w:proofErr w:type="spellEnd"/>
      <w:r w:rsidR="005B4A53">
        <w:rPr>
          <w:rFonts w:ascii="Times New Roman" w:hAnsi="Times New Roman" w:cs="Times New Roman"/>
          <w:sz w:val="24"/>
          <w:szCs w:val="24"/>
        </w:rPr>
        <w:t xml:space="preserve"> 1-50 Hz agar </w:t>
      </w:r>
      <w:proofErr w:type="spellStart"/>
      <w:r w:rsidR="005B4A53">
        <w:rPr>
          <w:rFonts w:ascii="Times New Roman" w:hAnsi="Times New Roman" w:cs="Times New Roman"/>
          <w:sz w:val="24"/>
          <w:szCs w:val="24"/>
        </w:rPr>
        <w:t>menghilangkan</w:t>
      </w:r>
      <w:proofErr w:type="spellEnd"/>
      <w:r w:rsidR="005B4A53">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arus</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rendah</w:t>
      </w:r>
      <w:proofErr w:type="spellEnd"/>
      <w:r w:rsidR="006A52DF">
        <w:rPr>
          <w:rFonts w:ascii="Times New Roman" w:hAnsi="Times New Roman" w:cs="Times New Roman"/>
          <w:sz w:val="24"/>
          <w:szCs w:val="24"/>
        </w:rPr>
        <w:t xml:space="preserve"> DC </w:t>
      </w:r>
      <w:proofErr w:type="spellStart"/>
      <w:r w:rsidR="006A52DF">
        <w:rPr>
          <w:rFonts w:ascii="Times New Roman" w:hAnsi="Times New Roman" w:cs="Times New Roman"/>
          <w:sz w:val="24"/>
          <w:szCs w:val="24"/>
        </w:rPr>
        <w:t>san</w:t>
      </w:r>
      <w:proofErr w:type="spellEnd"/>
      <w:r w:rsidR="006A52DF">
        <w:rPr>
          <w:rFonts w:ascii="Times New Roman" w:hAnsi="Times New Roman" w:cs="Times New Roman"/>
          <w:sz w:val="24"/>
          <w:szCs w:val="24"/>
        </w:rPr>
        <w:t xml:space="preserve"> noise yang </w:t>
      </w:r>
      <w:proofErr w:type="spellStart"/>
      <w:r w:rsidR="006A52DF">
        <w:rPr>
          <w:rFonts w:ascii="Times New Roman" w:hAnsi="Times New Roman" w:cs="Times New Roman"/>
          <w:sz w:val="24"/>
          <w:szCs w:val="24"/>
        </w:rPr>
        <w:t>dihasilkan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perangkat</w:t>
      </w:r>
      <w:proofErr w:type="spellEnd"/>
      <w:r w:rsidR="006A52DF">
        <w:rPr>
          <w:rFonts w:ascii="Times New Roman" w:hAnsi="Times New Roman" w:cs="Times New Roman"/>
          <w:sz w:val="24"/>
          <w:szCs w:val="24"/>
        </w:rPr>
        <w:t xml:space="preserve"> power di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60 Hz. Data EEG yang </w:t>
      </w:r>
      <w:proofErr w:type="spellStart"/>
      <w:r w:rsidR="006A52DF">
        <w:rPr>
          <w:rFonts w:ascii="Times New Roman" w:hAnsi="Times New Roman" w:cs="Times New Roman"/>
          <w:sz w:val="24"/>
          <w:szCs w:val="24"/>
        </w:rPr>
        <w:t>telah</w:t>
      </w:r>
      <w:proofErr w:type="spellEnd"/>
      <w:r w:rsidR="006A52DF">
        <w:rPr>
          <w:rFonts w:ascii="Times New Roman" w:hAnsi="Times New Roman" w:cs="Times New Roman"/>
          <w:sz w:val="24"/>
          <w:szCs w:val="24"/>
        </w:rPr>
        <w:t xml:space="preserve"> di filter </w:t>
      </w:r>
      <w:proofErr w:type="spellStart"/>
      <w:r w:rsidR="006A52DF">
        <w:rPr>
          <w:rFonts w:ascii="Times New Roman" w:hAnsi="Times New Roman" w:cs="Times New Roman"/>
          <w:sz w:val="24"/>
          <w:szCs w:val="24"/>
        </w:rPr>
        <w:t>selanjutnya</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dilakukan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downsampling</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frekuensi</w:t>
      </w:r>
      <w:proofErr w:type="spellEnd"/>
      <w:r w:rsidR="006A52DF">
        <w:rPr>
          <w:rFonts w:ascii="Times New Roman" w:hAnsi="Times New Roman" w:cs="Times New Roman"/>
          <w:sz w:val="24"/>
          <w:szCs w:val="24"/>
        </w:rPr>
        <w:t xml:space="preserve"> 250 Hz </w:t>
      </w:r>
      <w:proofErr w:type="spellStart"/>
      <w:r w:rsidR="006A52DF">
        <w:rPr>
          <w:rFonts w:ascii="Times New Roman" w:hAnsi="Times New Roman" w:cs="Times New Roman"/>
          <w:sz w:val="24"/>
          <w:szCs w:val="24"/>
        </w:rPr>
        <w:t>untuk</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mengurangi</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beban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komputasional</w:t>
      </w:r>
      <w:proofErr w:type="spellEnd"/>
      <w:r w:rsidR="006A52DF">
        <w:rPr>
          <w:rFonts w:ascii="Times New Roman" w:hAnsi="Times New Roman" w:cs="Times New Roman"/>
          <w:sz w:val="24"/>
          <w:szCs w:val="24"/>
        </w:rPr>
        <w:t xml:space="preserve">. Data </w:t>
      </w:r>
      <w:proofErr w:type="spellStart"/>
      <w:r w:rsidR="006A52DF">
        <w:rPr>
          <w:rFonts w:ascii="Times New Roman" w:hAnsi="Times New Roman" w:cs="Times New Roman"/>
          <w:sz w:val="24"/>
          <w:szCs w:val="24"/>
        </w:rPr>
        <w:t>tersebut</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kemudian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dibersihkan</w:t>
      </w:r>
      <w:proofErr w:type="spellEnd"/>
      <w:r w:rsidR="006A52DF">
        <w:rPr>
          <w:rFonts w:ascii="Times New Roman" w:hAnsi="Times New Roman" w:cs="Times New Roman"/>
          <w:sz w:val="24"/>
          <w:szCs w:val="24"/>
        </w:rPr>
        <w:t xml:space="preserve"> </w:t>
      </w:r>
      <w:proofErr w:type="spellStart"/>
      <w:r w:rsidR="006A52DF">
        <w:rPr>
          <w:rFonts w:ascii="Times New Roman" w:hAnsi="Times New Roman" w:cs="Times New Roman"/>
          <w:sz w:val="24"/>
          <w:szCs w:val="24"/>
        </w:rPr>
        <w:t>menggunakan</w:t>
      </w:r>
      <w:proofErr w:type="spellEnd"/>
      <w:r w:rsidR="006A52DF">
        <w:rPr>
          <w:rFonts w:ascii="Times New Roman" w:hAnsi="Times New Roman" w:cs="Times New Roman"/>
          <w:sz w:val="24"/>
          <w:szCs w:val="24"/>
        </w:rPr>
        <w:t xml:space="preserve"> procedure Artifact Subspace Reconstruction (ASR) yang </w:t>
      </w:r>
      <w:proofErr w:type="spellStart"/>
      <w:r w:rsidR="006A52DF">
        <w:rPr>
          <w:rFonts w:ascii="Times New Roman" w:hAnsi="Times New Roman" w:cs="Times New Roman"/>
          <w:sz w:val="24"/>
          <w:szCs w:val="24"/>
        </w:rPr>
        <w:t>disediakan</w:t>
      </w:r>
      <w:proofErr w:type="spellEnd"/>
      <w:r w:rsidR="006A52DF">
        <w:rPr>
          <w:rFonts w:ascii="Times New Roman" w:hAnsi="Times New Roman" w:cs="Times New Roman"/>
          <w:sz w:val="24"/>
          <w:szCs w:val="24"/>
        </w:rPr>
        <w:t xml:space="preserve"> EGLAB. </w:t>
      </w:r>
    </w:p>
    <w:p w14:paraId="793628AE" w14:textId="46B68194" w:rsidR="00FD1144" w:rsidRDefault="00FD1144"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sidR="00BE16FA">
        <w:rPr>
          <w:rFonts w:ascii="Times New Roman" w:hAnsi="Times New Roman" w:cs="Times New Roman"/>
          <w:sz w:val="24"/>
          <w:szCs w:val="24"/>
        </w:rPr>
        <w:t>direkam</w:t>
      </w:r>
      <w:proofErr w:type="spellEnd"/>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menggunakan</w:t>
      </w:r>
      <w:proofErr w:type="spellEnd"/>
      <w:r w:rsidR="00BE16FA">
        <w:rPr>
          <w:rFonts w:ascii="Times New Roman" w:hAnsi="Times New Roman" w:cs="Times New Roman"/>
          <w:sz w:val="24"/>
          <w:szCs w:val="24"/>
        </w:rPr>
        <w:t xml:space="preserve"> 32 </w:t>
      </w:r>
      <w:proofErr w:type="spellStart"/>
      <w:r w:rsidR="00BE16FA">
        <w:rPr>
          <w:rFonts w:ascii="Times New Roman" w:hAnsi="Times New Roman" w:cs="Times New Roman"/>
          <w:sz w:val="24"/>
          <w:szCs w:val="24"/>
        </w:rPr>
        <w:t>elektroda</w:t>
      </w:r>
      <w:proofErr w:type="spellEnd"/>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(FZ,</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FC5, FC1, FCZ, FC2, FC6, C3, </w:t>
      </w:r>
      <w:proofErr w:type="spellStart"/>
      <w:r w:rsidR="00BE16FA" w:rsidRPr="00BE16FA">
        <w:rPr>
          <w:rFonts w:ascii="Times New Roman" w:hAnsi="Times New Roman" w:cs="Times New Roman"/>
          <w:sz w:val="24"/>
          <w:szCs w:val="24"/>
        </w:rPr>
        <w:t>Cz</w:t>
      </w:r>
      <w:proofErr w:type="spellEnd"/>
      <w:r w:rsidR="00BE16FA" w:rsidRPr="00BE16FA">
        <w:rPr>
          <w:rFonts w:ascii="Times New Roman" w:hAnsi="Times New Roman" w:cs="Times New Roman"/>
          <w:sz w:val="24"/>
          <w:szCs w:val="24"/>
        </w:rPr>
        <w:t>, C4, CP5, CP1, CP2,</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CP6, P3, </w:t>
      </w:r>
      <w:proofErr w:type="spellStart"/>
      <w:r w:rsidR="00BE16FA" w:rsidRPr="00BE16FA">
        <w:rPr>
          <w:rFonts w:ascii="Times New Roman" w:hAnsi="Times New Roman" w:cs="Times New Roman"/>
          <w:sz w:val="24"/>
          <w:szCs w:val="24"/>
        </w:rPr>
        <w:t>Pz</w:t>
      </w:r>
      <w:proofErr w:type="spellEnd"/>
      <w:r w:rsidR="00BE16FA" w:rsidRPr="00BE16FA">
        <w:rPr>
          <w:rFonts w:ascii="Times New Roman" w:hAnsi="Times New Roman" w:cs="Times New Roman"/>
          <w:sz w:val="24"/>
          <w:szCs w:val="24"/>
        </w:rPr>
        <w:t>, P4, PO7, PO3, PO4, PO8, FC3, FC4, C5, C1,</w:t>
      </w:r>
      <w:r w:rsidR="00BE16FA">
        <w:rPr>
          <w:rFonts w:ascii="Times New Roman" w:hAnsi="Times New Roman" w:cs="Times New Roman"/>
          <w:sz w:val="24"/>
          <w:szCs w:val="24"/>
        </w:rPr>
        <w:t xml:space="preserve"> </w:t>
      </w:r>
      <w:r w:rsidR="00BE16FA" w:rsidRPr="00BE16FA">
        <w:rPr>
          <w:rFonts w:ascii="Times New Roman" w:hAnsi="Times New Roman" w:cs="Times New Roman"/>
          <w:sz w:val="24"/>
          <w:szCs w:val="24"/>
        </w:rPr>
        <w:t xml:space="preserve">C2, C6, CP3, </w:t>
      </w:r>
      <w:proofErr w:type="spellStart"/>
      <w:r w:rsidR="00BE16FA" w:rsidRPr="00BE16FA">
        <w:rPr>
          <w:rFonts w:ascii="Times New Roman" w:hAnsi="Times New Roman" w:cs="Times New Roman"/>
          <w:sz w:val="24"/>
          <w:szCs w:val="24"/>
        </w:rPr>
        <w:t>CPz</w:t>
      </w:r>
      <w:proofErr w:type="spellEnd"/>
      <w:r w:rsidR="00BE16FA" w:rsidRPr="00BE16FA">
        <w:rPr>
          <w:rFonts w:ascii="Times New Roman" w:hAnsi="Times New Roman" w:cs="Times New Roman"/>
          <w:sz w:val="24"/>
          <w:szCs w:val="24"/>
        </w:rPr>
        <w:t>, CP4, P1,</w:t>
      </w:r>
      <w:r w:rsidR="00BE16FA">
        <w:rPr>
          <w:rFonts w:ascii="Times New Roman" w:hAnsi="Times New Roman" w:cs="Times New Roman"/>
          <w:sz w:val="24"/>
          <w:szCs w:val="24"/>
        </w:rPr>
        <w:t>dan</w:t>
      </w:r>
      <w:r w:rsidR="00BE16FA" w:rsidRPr="00BE16FA">
        <w:rPr>
          <w:rFonts w:ascii="Times New Roman" w:hAnsi="Times New Roman" w:cs="Times New Roman"/>
          <w:sz w:val="24"/>
          <w:szCs w:val="24"/>
        </w:rPr>
        <w:t xml:space="preserve"> P2)</w:t>
      </w:r>
      <w:r w:rsidR="00BE16FA">
        <w:rPr>
          <w:rFonts w:ascii="Times New Roman" w:hAnsi="Times New Roman" w:cs="Times New Roman"/>
          <w:sz w:val="24"/>
          <w:szCs w:val="24"/>
        </w:rPr>
        <w:t xml:space="preserve"> </w:t>
      </w:r>
      <w:proofErr w:type="spellStart"/>
      <w:r w:rsidR="00BE16FA">
        <w:rPr>
          <w:rFonts w:ascii="Times New Roman" w:hAnsi="Times New Roman" w:cs="Times New Roman"/>
          <w:sz w:val="24"/>
          <w:szCs w:val="24"/>
        </w:rPr>
        <w:t>dari</w:t>
      </w:r>
      <w:proofErr w:type="spellEnd"/>
      <w:r w:rsidR="00BE16FA">
        <w:rPr>
          <w:rFonts w:ascii="Times New Roman" w:hAnsi="Times New Roman" w:cs="Times New Roman"/>
          <w:sz w:val="24"/>
          <w:szCs w:val="24"/>
        </w:rPr>
        <w:t xml:space="preserve"> system </w:t>
      </w:r>
      <w:proofErr w:type="spellStart"/>
      <w:r w:rsidR="00BE16FA">
        <w:rPr>
          <w:rFonts w:ascii="Times New Roman" w:hAnsi="Times New Roman" w:cs="Times New Roman"/>
          <w:sz w:val="24"/>
          <w:szCs w:val="24"/>
        </w:rPr>
        <w:t>actiCap</w:t>
      </w:r>
      <w:proofErr w:type="spellEnd"/>
      <w:r w:rsidR="00BE16FA">
        <w:rPr>
          <w:rFonts w:ascii="Times New Roman" w:hAnsi="Times New Roman" w:cs="Times New Roman"/>
          <w:sz w:val="24"/>
          <w:szCs w:val="24"/>
        </w:rPr>
        <w:t xml:space="preserve"> yang </w:t>
      </w:r>
      <w:proofErr w:type="spellStart"/>
      <w:r w:rsidR="00BE16FA">
        <w:rPr>
          <w:rFonts w:ascii="Times New Roman" w:hAnsi="Times New Roman" w:cs="Times New Roman"/>
          <w:sz w:val="24"/>
          <w:szCs w:val="24"/>
        </w:rPr>
        <w:t>ditempatkan</w:t>
      </w:r>
      <w:proofErr w:type="spellEnd"/>
      <w:r w:rsidR="00BE16FA">
        <w:rPr>
          <w:rFonts w:ascii="Times New Roman" w:hAnsi="Times New Roman" w:cs="Times New Roman"/>
          <w:sz w:val="24"/>
          <w:szCs w:val="24"/>
        </w:rPr>
        <w:t xml:space="preserve"> pada system 10-10 </w:t>
      </w:r>
      <w:proofErr w:type="spellStart"/>
      <w:r w:rsidR="00BE16FA">
        <w:rPr>
          <w:rFonts w:ascii="Times New Roman" w:hAnsi="Times New Roman" w:cs="Times New Roman"/>
          <w:sz w:val="24"/>
          <w:szCs w:val="24"/>
        </w:rPr>
        <w:t>internasional</w:t>
      </w:r>
      <w:proofErr w:type="spellEnd"/>
      <w:r w:rsidR="00BE16FA">
        <w:rPr>
          <w:rFonts w:ascii="Times New Roman" w:hAnsi="Times New Roman" w:cs="Times New Roman"/>
          <w:sz w:val="24"/>
          <w:szCs w:val="24"/>
        </w:rPr>
        <w:t xml:space="preserve">. </w:t>
      </w:r>
      <w:r w:rsidR="00FB6D5E">
        <w:rPr>
          <w:rFonts w:ascii="Times New Roman" w:hAnsi="Times New Roman" w:cs="Times New Roman"/>
          <w:sz w:val="24"/>
          <w:szCs w:val="24"/>
        </w:rPr>
        <w:t xml:space="preserve">Masing-masing </w:t>
      </w:r>
      <w:proofErr w:type="spellStart"/>
      <w:r w:rsidR="00FB6D5E">
        <w:rPr>
          <w:rFonts w:ascii="Times New Roman" w:hAnsi="Times New Roman" w:cs="Times New Roman"/>
          <w:sz w:val="24"/>
          <w:szCs w:val="24"/>
        </w:rPr>
        <w:t>sinyal</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kemudian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diperkuat</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BrainAmp</w:t>
      </w:r>
      <w:proofErr w:type="spellEnd"/>
      <w:r w:rsidR="00FB6D5E">
        <w:rPr>
          <w:rFonts w:ascii="Times New Roman" w:hAnsi="Times New Roman" w:cs="Times New Roman"/>
          <w:sz w:val="24"/>
          <w:szCs w:val="24"/>
        </w:rPr>
        <w:t xml:space="preserve"> amplifier </w:t>
      </w:r>
      <w:proofErr w:type="spellStart"/>
      <w:r w:rsidR="00FB6D5E">
        <w:rPr>
          <w:rFonts w:ascii="Times New Roman" w:hAnsi="Times New Roman" w:cs="Times New Roman"/>
          <w:sz w:val="24"/>
          <w:szCs w:val="24"/>
        </w:rPr>
        <w:t>lalu</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ditransmisikan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menggunakan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BrainVision</w:t>
      </w:r>
      <w:proofErr w:type="spellEnd"/>
      <w:r w:rsidR="00FB6D5E">
        <w:rPr>
          <w:rFonts w:ascii="Times New Roman" w:hAnsi="Times New Roman" w:cs="Times New Roman"/>
          <w:sz w:val="24"/>
          <w:szCs w:val="24"/>
        </w:rPr>
        <w:t xml:space="preserve"> </w:t>
      </w:r>
      <w:proofErr w:type="spellStart"/>
      <w:r w:rsidR="00FB6D5E">
        <w:rPr>
          <w:rFonts w:ascii="Times New Roman" w:hAnsi="Times New Roman" w:cs="Times New Roman"/>
          <w:sz w:val="24"/>
          <w:szCs w:val="24"/>
        </w:rPr>
        <w:t>recoreder</w:t>
      </w:r>
      <w:proofErr w:type="spellEnd"/>
      <w:r w:rsidR="00FB6D5E">
        <w:rPr>
          <w:rFonts w:ascii="Times New Roman" w:hAnsi="Times New Roman" w:cs="Times New Roman"/>
          <w:sz w:val="24"/>
          <w:szCs w:val="24"/>
        </w:rPr>
        <w:t xml:space="preserve"> software. </w:t>
      </w:r>
      <w:r w:rsidR="00424DF1">
        <w:rPr>
          <w:rFonts w:ascii="Times New Roman" w:hAnsi="Times New Roman" w:cs="Times New Roman"/>
          <w:sz w:val="24"/>
          <w:szCs w:val="24"/>
        </w:rPr>
        <w:t xml:space="preserve">Ground </w:t>
      </w:r>
      <w:proofErr w:type="spellStart"/>
      <w:r w:rsidR="00424DF1">
        <w:rPr>
          <w:rFonts w:ascii="Times New Roman" w:hAnsi="Times New Roman" w:cs="Times New Roman"/>
          <w:sz w:val="24"/>
          <w:szCs w:val="24"/>
        </w:rPr>
        <w:t>elektroda</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ditempatkan</w:t>
      </w:r>
      <w:proofErr w:type="spellEnd"/>
      <w:r w:rsidR="00424DF1">
        <w:rPr>
          <w:rFonts w:ascii="Times New Roman" w:hAnsi="Times New Roman" w:cs="Times New Roman"/>
          <w:sz w:val="24"/>
          <w:szCs w:val="24"/>
        </w:rPr>
        <w:t xml:space="preserve"> di </w:t>
      </w:r>
      <w:proofErr w:type="spellStart"/>
      <w:r w:rsidR="00424DF1">
        <w:rPr>
          <w:rFonts w:ascii="Times New Roman" w:hAnsi="Times New Roman" w:cs="Times New Roman"/>
          <w:sz w:val="24"/>
          <w:szCs w:val="24"/>
        </w:rPr>
        <w:t>sebelah</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kanan</w:t>
      </w:r>
      <w:proofErr w:type="spellEnd"/>
      <w:r w:rsidR="00424DF1">
        <w:rPr>
          <w:rFonts w:ascii="Times New Roman" w:hAnsi="Times New Roman" w:cs="Times New Roman"/>
          <w:sz w:val="24"/>
          <w:szCs w:val="24"/>
        </w:rPr>
        <w:t xml:space="preserve"> dan </w:t>
      </w:r>
      <w:proofErr w:type="spellStart"/>
      <w:r w:rsidR="00424DF1">
        <w:rPr>
          <w:rFonts w:ascii="Times New Roman" w:hAnsi="Times New Roman" w:cs="Times New Roman"/>
          <w:sz w:val="24"/>
          <w:szCs w:val="24"/>
        </w:rPr>
        <w:t>kiri</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lubang</w:t>
      </w:r>
      <w:proofErr w:type="spellEnd"/>
      <w:r w:rsidR="00424DF1">
        <w:rPr>
          <w:rFonts w:ascii="Times New Roman" w:hAnsi="Times New Roman" w:cs="Times New Roman"/>
          <w:sz w:val="24"/>
          <w:szCs w:val="24"/>
        </w:rPr>
        <w:t xml:space="preserve"> </w:t>
      </w:r>
      <w:proofErr w:type="spellStart"/>
      <w:r w:rsidR="00424DF1">
        <w:rPr>
          <w:rFonts w:ascii="Times New Roman" w:hAnsi="Times New Roman" w:cs="Times New Roman"/>
          <w:sz w:val="24"/>
          <w:szCs w:val="24"/>
        </w:rPr>
        <w:t>telinga</w:t>
      </w:r>
      <w:proofErr w:type="spellEnd"/>
      <w:r w:rsidR="00424DF1">
        <w:rPr>
          <w:rFonts w:ascii="Times New Roman" w:hAnsi="Times New Roman" w:cs="Times New Roman"/>
          <w:sz w:val="24"/>
          <w:szCs w:val="24"/>
        </w:rPr>
        <w:t xml:space="preserve">. </w:t>
      </w:r>
      <w:r w:rsidR="00A8163C">
        <w:rPr>
          <w:rFonts w:ascii="Times New Roman" w:hAnsi="Times New Roman" w:cs="Times New Roman"/>
          <w:sz w:val="24"/>
          <w:szCs w:val="24"/>
        </w:rPr>
        <w:t xml:space="preserve">Sampling </w:t>
      </w:r>
      <w:proofErr w:type="spellStart"/>
      <w:r w:rsidR="00A8163C">
        <w:rPr>
          <w:rFonts w:ascii="Times New Roman" w:hAnsi="Times New Roman" w:cs="Times New Roman"/>
          <w:sz w:val="24"/>
          <w:szCs w:val="24"/>
        </w:rPr>
        <w:t>frekuansi</w:t>
      </w:r>
      <w:proofErr w:type="spellEnd"/>
      <w:r w:rsidR="00A8163C">
        <w:rPr>
          <w:rFonts w:ascii="Times New Roman" w:hAnsi="Times New Roman" w:cs="Times New Roman"/>
          <w:sz w:val="24"/>
          <w:szCs w:val="24"/>
        </w:rPr>
        <w:t xml:space="preserve"> yang </w:t>
      </w:r>
      <w:proofErr w:type="spellStart"/>
      <w:r w:rsidR="00A8163C">
        <w:rPr>
          <w:rFonts w:ascii="Times New Roman" w:hAnsi="Times New Roman" w:cs="Times New Roman"/>
          <w:sz w:val="24"/>
          <w:szCs w:val="24"/>
        </w:rPr>
        <w:t>digunakan</w:t>
      </w:r>
      <w:proofErr w:type="spellEnd"/>
      <w:r w:rsidR="00A8163C">
        <w:rPr>
          <w:rFonts w:ascii="Times New Roman" w:hAnsi="Times New Roman" w:cs="Times New Roman"/>
          <w:sz w:val="24"/>
          <w:szCs w:val="24"/>
        </w:rPr>
        <w:t xml:space="preserve"> </w:t>
      </w:r>
      <w:proofErr w:type="spellStart"/>
      <w:r w:rsidR="00A8163C">
        <w:rPr>
          <w:rFonts w:ascii="Times New Roman" w:hAnsi="Times New Roman" w:cs="Times New Roman"/>
          <w:sz w:val="24"/>
          <w:szCs w:val="24"/>
        </w:rPr>
        <w:t>adalah</w:t>
      </w:r>
      <w:proofErr w:type="spellEnd"/>
      <w:r w:rsidR="00A8163C">
        <w:rPr>
          <w:rFonts w:ascii="Times New Roman" w:hAnsi="Times New Roman" w:cs="Times New Roman"/>
          <w:sz w:val="24"/>
          <w:szCs w:val="24"/>
        </w:rPr>
        <w:t xml:space="preserve"> pada </w:t>
      </w:r>
      <w:proofErr w:type="spellStart"/>
      <w:r w:rsidR="00A8163C">
        <w:rPr>
          <w:rFonts w:ascii="Times New Roman" w:hAnsi="Times New Roman" w:cs="Times New Roman"/>
          <w:sz w:val="24"/>
          <w:szCs w:val="24"/>
        </w:rPr>
        <w:t>frekuensi</w:t>
      </w:r>
      <w:proofErr w:type="spellEnd"/>
      <w:r w:rsidR="00A8163C">
        <w:rPr>
          <w:rFonts w:ascii="Times New Roman" w:hAnsi="Times New Roman" w:cs="Times New Roman"/>
          <w:sz w:val="24"/>
          <w:szCs w:val="24"/>
        </w:rPr>
        <w:t xml:space="preserve"> 500 Hz. </w:t>
      </w:r>
    </w:p>
    <w:p w14:paraId="2DAFDCC3" w14:textId="6D23380B" w:rsidR="00436A4F" w:rsidRPr="00A844CB" w:rsidRDefault="00436A4F"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Salama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dengan sampling rate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250 Hz dengan </w:t>
      </w:r>
      <w:proofErr w:type="spellStart"/>
      <w:r>
        <w:rPr>
          <w:rFonts w:ascii="Times New Roman" w:hAnsi="Times New Roman" w:cs="Times New Roman"/>
          <w:sz w:val="24"/>
          <w:szCs w:val="24"/>
        </w:rPr>
        <w:t>jumlah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sebanyak</w:t>
      </w:r>
      <w:proofErr w:type="spellEnd"/>
      <w:r>
        <w:rPr>
          <w:rFonts w:ascii="Times New Roman" w:hAnsi="Times New Roman" w:cs="Times New Roman"/>
          <w:sz w:val="24"/>
          <w:szCs w:val="24"/>
        </w:rPr>
        <w:t xml:space="preserve"> 30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system 10-20 </w:t>
      </w:r>
      <w:proofErr w:type="spellStart"/>
      <w:r>
        <w:rPr>
          <w:rFonts w:ascii="Times New Roman" w:hAnsi="Times New Roman" w:cs="Times New Roman"/>
          <w:sz w:val="24"/>
          <w:szCs w:val="24"/>
        </w:rPr>
        <w:t>internasional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elektroda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impedensi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w:t>
      </w:r>
      <w:proofErr w:type="spellEnd"/>
      <w:r>
        <w:rPr>
          <w:rFonts w:ascii="Times New Roman" w:hAnsi="Times New Roman" w:cs="Times New Roman"/>
          <w:sz w:val="24"/>
          <w:szCs w:val="24"/>
        </w:rPr>
        <w:t xml:space="preserve"> 5k Ohm. </w:t>
      </w:r>
    </w:p>
    <w:p w14:paraId="2B8F84E6" w14:textId="6E0BCCCD" w:rsidR="008B0A1C" w:rsidRPr="008B0A1C" w:rsidRDefault="008B0A1C"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sidR="00591BE2">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Mengenai</w:t>
      </w:r>
      <w:proofErr w:type="spellEnd"/>
      <w:r w:rsidRPr="008B0A1C">
        <w:rPr>
          <w:rFonts w:ascii="Times New Roman" w:hAnsi="Times New Roman" w:cs="Times New Roman"/>
          <w:sz w:val="24"/>
          <w:szCs w:val="24"/>
        </w:rPr>
        <w:t xml:space="preserve"> dataset yang </w:t>
      </w:r>
      <w:proofErr w:type="spellStart"/>
      <w:r w:rsidRPr="008B0A1C">
        <w:rPr>
          <w:rFonts w:ascii="Times New Roman" w:hAnsi="Times New Roman" w:cs="Times New Roman"/>
          <w:sz w:val="24"/>
          <w:szCs w:val="24"/>
        </w:rPr>
        <w:t>digunakan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dalam</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penelitian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ini</w:t>
      </w:r>
      <w:proofErr w:type="spellEnd"/>
      <w:r w:rsidRPr="008B0A1C">
        <w:rPr>
          <w:rFonts w:ascii="Times New Roman" w:hAnsi="Times New Roman" w:cs="Times New Roman"/>
          <w:sz w:val="24"/>
          <w:szCs w:val="24"/>
        </w:rPr>
        <w:t xml:space="preserve">, yang </w:t>
      </w:r>
      <w:proofErr w:type="spellStart"/>
      <w:r w:rsidRPr="008B0A1C">
        <w:rPr>
          <w:rFonts w:ascii="Times New Roman" w:hAnsi="Times New Roman" w:cs="Times New Roman"/>
          <w:sz w:val="24"/>
          <w:szCs w:val="24"/>
        </w:rPr>
        <w:t>milik</w:t>
      </w:r>
      <w:proofErr w:type="spellEnd"/>
      <w:r w:rsidRPr="008B0A1C">
        <w:rPr>
          <w:rFonts w:ascii="Times New Roman" w:hAnsi="Times New Roman" w:cs="Times New Roman"/>
          <w:sz w:val="24"/>
          <w:szCs w:val="24"/>
        </w:rPr>
        <w:t xml:space="preserve"> dataset </w:t>
      </w:r>
      <w:proofErr w:type="spellStart"/>
      <w:r w:rsidRPr="008B0A1C">
        <w:rPr>
          <w:rFonts w:ascii="Times New Roman" w:hAnsi="Times New Roman" w:cs="Times New Roman"/>
          <w:sz w:val="24"/>
          <w:szCs w:val="24"/>
        </w:rPr>
        <w:t>Kompetisi</w:t>
      </w:r>
      <w:proofErr w:type="spellEnd"/>
      <w:r w:rsidRPr="008B0A1C">
        <w:rPr>
          <w:rFonts w:ascii="Times New Roman" w:hAnsi="Times New Roman" w:cs="Times New Roman"/>
          <w:sz w:val="24"/>
          <w:szCs w:val="24"/>
        </w:rPr>
        <w:t xml:space="preserve"> BCI IV/2b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pelatihan</w:t>
      </w:r>
      <w:proofErr w:type="spellEnd"/>
      <w:r w:rsidRPr="008B0A1C">
        <w:rPr>
          <w:rFonts w:ascii="Times New Roman" w:hAnsi="Times New Roman" w:cs="Times New Roman"/>
          <w:sz w:val="24"/>
          <w:szCs w:val="24"/>
        </w:rPr>
        <w:t xml:space="preserve"> dan </w:t>
      </w:r>
      <w:proofErr w:type="spellStart"/>
      <w:r w:rsidRPr="008B0A1C">
        <w:rPr>
          <w:rFonts w:ascii="Times New Roman" w:hAnsi="Times New Roman" w:cs="Times New Roman"/>
          <w:sz w:val="24"/>
          <w:szCs w:val="24"/>
        </w:rPr>
        <w:t>bagian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evaluasi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karenanya</w:t>
      </w:r>
      <w:proofErr w:type="spellEnd"/>
      <w:r w:rsidRPr="008B0A1C">
        <w:rPr>
          <w:rFonts w:ascii="Times New Roman" w:hAnsi="Times New Roman" w:cs="Times New Roman"/>
          <w:sz w:val="24"/>
          <w:szCs w:val="24"/>
        </w:rPr>
        <w:t xml:space="preserve">, masing-masing </w:t>
      </w:r>
      <w:proofErr w:type="spellStart"/>
      <w:r w:rsidRPr="008B0A1C">
        <w:rPr>
          <w:rFonts w:ascii="Times New Roman" w:hAnsi="Times New Roman" w:cs="Times New Roman"/>
          <w:sz w:val="24"/>
          <w:szCs w:val="24"/>
        </w:rPr>
        <w:t>terdiri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160 </w:t>
      </w:r>
      <w:proofErr w:type="spellStart"/>
      <w:r w:rsidRPr="008B0A1C">
        <w:rPr>
          <w:rFonts w:ascii="Times New Roman" w:hAnsi="Times New Roman" w:cs="Times New Roman"/>
          <w:sz w:val="24"/>
          <w:szCs w:val="24"/>
        </w:rPr>
        <w:t>jalur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pertama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eksperimen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digabungkan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menghasilkan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kumpulan</w:t>
      </w:r>
      <w:proofErr w:type="spellEnd"/>
      <w:r w:rsidRPr="008B0A1C">
        <w:rPr>
          <w:rFonts w:ascii="Times New Roman" w:hAnsi="Times New Roman" w:cs="Times New Roman"/>
          <w:sz w:val="24"/>
          <w:szCs w:val="24"/>
        </w:rPr>
        <w:t xml:space="preserve"> data </w:t>
      </w:r>
      <w:proofErr w:type="spellStart"/>
      <w:r w:rsidRPr="008B0A1C">
        <w:rPr>
          <w:rFonts w:ascii="Times New Roman" w:hAnsi="Times New Roman" w:cs="Times New Roman"/>
          <w:sz w:val="24"/>
          <w:szCs w:val="24"/>
        </w:rPr>
        <w:t>besar</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keseluruhan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generalisasi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dari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modelnya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Namun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percobaan</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kedua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dilakukan</w:t>
      </w:r>
      <w:proofErr w:type="spellEnd"/>
      <w:r w:rsidRPr="008B0A1C">
        <w:rPr>
          <w:rFonts w:ascii="Times New Roman" w:hAnsi="Times New Roman" w:cs="Times New Roman"/>
          <w:sz w:val="24"/>
          <w:szCs w:val="24"/>
        </w:rPr>
        <w:t xml:space="preserve"> dengan dataset </w:t>
      </w:r>
      <w:proofErr w:type="spellStart"/>
      <w:r w:rsidRPr="008B0A1C">
        <w:rPr>
          <w:rFonts w:ascii="Times New Roman" w:hAnsi="Times New Roman" w:cs="Times New Roman"/>
          <w:sz w:val="24"/>
          <w:szCs w:val="24"/>
        </w:rPr>
        <w:t>subjek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tunggal</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untuk</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menguji</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kemampuan</w:t>
      </w:r>
      <w:proofErr w:type="spellEnd"/>
      <w:r w:rsidRPr="008B0A1C">
        <w:rPr>
          <w:rFonts w:ascii="Times New Roman" w:hAnsi="Times New Roman" w:cs="Times New Roman"/>
          <w:sz w:val="24"/>
          <w:szCs w:val="24"/>
        </w:rPr>
        <w:t xml:space="preserve"> model </w:t>
      </w:r>
      <w:proofErr w:type="spellStart"/>
      <w:r w:rsidRPr="008B0A1C">
        <w:rPr>
          <w:rFonts w:ascii="Times New Roman" w:hAnsi="Times New Roman" w:cs="Times New Roman"/>
          <w:sz w:val="24"/>
          <w:szCs w:val="24"/>
        </w:rPr>
        <w:t>saat</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diterapkan</w:t>
      </w:r>
      <w:proofErr w:type="spellEnd"/>
      <w:r w:rsidRPr="008B0A1C">
        <w:rPr>
          <w:rFonts w:ascii="Times New Roman" w:hAnsi="Times New Roman" w:cs="Times New Roman"/>
          <w:sz w:val="24"/>
          <w:szCs w:val="24"/>
        </w:rPr>
        <w:t xml:space="preserve"> pada single </w:t>
      </w:r>
      <w:proofErr w:type="spellStart"/>
      <w:r w:rsidRPr="008B0A1C">
        <w:rPr>
          <w:rFonts w:ascii="Times New Roman" w:hAnsi="Times New Roman" w:cs="Times New Roman"/>
          <w:sz w:val="24"/>
          <w:szCs w:val="24"/>
        </w:rPr>
        <w:t>mata</w:t>
      </w:r>
      <w:proofErr w:type="spellEnd"/>
      <w:r w:rsidRPr="008B0A1C">
        <w:rPr>
          <w:rFonts w:ascii="Times New Roman" w:hAnsi="Times New Roman" w:cs="Times New Roman"/>
          <w:sz w:val="24"/>
          <w:szCs w:val="24"/>
        </w:rPr>
        <w:t xml:space="preserve"> </w:t>
      </w:r>
      <w:proofErr w:type="spellStart"/>
      <w:r w:rsidRPr="008B0A1C">
        <w:rPr>
          <w:rFonts w:ascii="Times New Roman" w:hAnsi="Times New Roman" w:cs="Times New Roman"/>
          <w:sz w:val="24"/>
          <w:szCs w:val="24"/>
        </w:rPr>
        <w:t>pelajaran</w:t>
      </w:r>
      <w:proofErr w:type="spellEnd"/>
      <w:r w:rsidRPr="008B0A1C">
        <w:rPr>
          <w:rFonts w:ascii="Times New Roman" w:hAnsi="Times New Roman" w:cs="Times New Roman"/>
          <w:sz w:val="24"/>
          <w:szCs w:val="24"/>
        </w:rPr>
        <w:t xml:space="preserve">.  </w:t>
      </w:r>
    </w:p>
    <w:p w14:paraId="258EA820" w14:textId="6465417D" w:rsidR="008B0A1C" w:rsidRP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Data MRI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3T Siemens Tim </w:t>
      </w:r>
      <w:proofErr w:type="spellStart"/>
      <w:r w:rsidR="008B0A1C" w:rsidRPr="008B0A1C">
        <w:rPr>
          <w:rFonts w:ascii="Times New Roman" w:hAnsi="Times New Roman" w:cs="Times New Roman"/>
          <w:sz w:val="24"/>
          <w:szCs w:val="24"/>
        </w:rPr>
        <w:t>Pemindai</w:t>
      </w:r>
      <w:proofErr w:type="spellEnd"/>
      <w:r w:rsidR="008B0A1C" w:rsidRPr="008B0A1C">
        <w:rPr>
          <w:rFonts w:ascii="Times New Roman" w:hAnsi="Times New Roman" w:cs="Times New Roman"/>
          <w:sz w:val="24"/>
          <w:szCs w:val="24"/>
        </w:rPr>
        <w:t xml:space="preserve"> trio (Siemens Medical, Erlangen,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dilengkapi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kumparan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kepala</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T1 </w:t>
      </w:r>
      <w:proofErr w:type="spellStart"/>
      <w:r w:rsidR="008B0A1C" w:rsidRPr="008B0A1C">
        <w:rPr>
          <w:rFonts w:ascii="Times New Roman" w:hAnsi="Times New Roman" w:cs="Times New Roman"/>
          <w:sz w:val="24"/>
          <w:szCs w:val="24"/>
        </w:rPr>
        <w:t>gambar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anatomi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diperoleh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menggunakan</w:t>
      </w:r>
      <w:proofErr w:type="spellEnd"/>
      <w:r w:rsidR="008B0A1C" w:rsidRPr="008B0A1C">
        <w:rPr>
          <w:rFonts w:ascii="Times New Roman" w:hAnsi="Times New Roman" w:cs="Times New Roman"/>
          <w:sz w:val="24"/>
          <w:szCs w:val="24"/>
        </w:rPr>
        <w:t xml:space="preserve"> 3D .</w:t>
      </w:r>
    </w:p>
    <w:p w14:paraId="1C4115D4" w14:textId="0D7EDDCF" w:rsidR="008B0A1C" w:rsidRDefault="00591BE2" w:rsidP="00CD2098">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008B0A1C" w:rsidRPr="008B0A1C">
        <w:rPr>
          <w:rFonts w:ascii="Times New Roman" w:hAnsi="Times New Roman" w:cs="Times New Roman"/>
          <w:sz w:val="24"/>
          <w:szCs w:val="24"/>
        </w:rPr>
        <w:t xml:space="preserve">Dengan 4 amplifier DC </w:t>
      </w:r>
      <w:proofErr w:type="spellStart"/>
      <w:r w:rsidR="008B0A1C" w:rsidRPr="008B0A1C">
        <w:rPr>
          <w:rFonts w:ascii="Times New Roman" w:hAnsi="Times New Roman" w:cs="Times New Roman"/>
          <w:sz w:val="24"/>
          <w:szCs w:val="24"/>
        </w:rPr>
        <w:t>Brainamp</w:t>
      </w:r>
      <w:proofErr w:type="spellEnd"/>
      <w:r w:rsidR="008B0A1C" w:rsidRPr="008B0A1C">
        <w:rPr>
          <w:rFonts w:ascii="Times New Roman" w:hAnsi="Times New Roman" w:cs="Times New Roman"/>
          <w:sz w:val="24"/>
          <w:szCs w:val="24"/>
        </w:rPr>
        <w:t xml:space="preserve"> 32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w:t>
      </w:r>
      <w:proofErr w:type="spellStart"/>
      <w:r w:rsidR="008B0A1C" w:rsidRPr="008B0A1C">
        <w:rPr>
          <w:rFonts w:ascii="Times New Roman" w:hAnsi="Times New Roman" w:cs="Times New Roman"/>
          <w:sz w:val="24"/>
          <w:szCs w:val="24"/>
        </w:rPr>
        <w:t>Brainproducts</w:t>
      </w:r>
      <w:proofErr w:type="spellEnd"/>
      <w:r w:rsidR="008B0A1C" w:rsidRPr="008B0A1C">
        <w:rPr>
          <w:rFonts w:ascii="Times New Roman" w:hAnsi="Times New Roman" w:cs="Times New Roman"/>
          <w:sz w:val="24"/>
          <w:szCs w:val="24"/>
        </w:rPr>
        <w:t xml:space="preserve">,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Seratus</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sembilan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belas</w:t>
      </w:r>
      <w:proofErr w:type="spellEnd"/>
      <w:r w:rsidR="008B0A1C" w:rsidRPr="008B0A1C">
        <w:rPr>
          <w:rFonts w:ascii="Times New Roman" w:hAnsi="Times New Roman" w:cs="Times New Roman"/>
          <w:sz w:val="24"/>
          <w:szCs w:val="24"/>
        </w:rPr>
        <w:t xml:space="preserve"> Ag/</w:t>
      </w:r>
      <w:proofErr w:type="spellStart"/>
      <w:r w:rsidR="008B0A1C" w:rsidRPr="008B0A1C">
        <w:rPr>
          <w:rFonts w:ascii="Times New Roman" w:hAnsi="Times New Roman" w:cs="Times New Roman"/>
          <w:sz w:val="24"/>
          <w:szCs w:val="24"/>
        </w:rPr>
        <w:t>agcl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dalam</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tutup</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saluran</w:t>
      </w:r>
      <w:proofErr w:type="spellEnd"/>
      <w:r w:rsidR="008B0A1C" w:rsidRPr="008B0A1C">
        <w:rPr>
          <w:rFonts w:ascii="Times New Roman" w:hAnsi="Times New Roman" w:cs="Times New Roman"/>
          <w:sz w:val="24"/>
          <w:szCs w:val="24"/>
        </w:rPr>
        <w:t xml:space="preserve"> 128 yang </w:t>
      </w:r>
      <w:proofErr w:type="spellStart"/>
      <w:r w:rsidR="008B0A1C" w:rsidRPr="008B0A1C">
        <w:rPr>
          <w:rFonts w:ascii="Times New Roman" w:hAnsi="Times New Roman" w:cs="Times New Roman"/>
          <w:sz w:val="24"/>
          <w:szCs w:val="24"/>
        </w:rPr>
        <w:t>diproduksi</w:t>
      </w:r>
      <w:proofErr w:type="spellEnd"/>
      <w:r w:rsidR="008B0A1C" w:rsidRPr="008B0A1C">
        <w:rPr>
          <w:rFonts w:ascii="Times New Roman" w:hAnsi="Times New Roman" w:cs="Times New Roman"/>
          <w:sz w:val="24"/>
          <w:szCs w:val="24"/>
        </w:rPr>
        <w:t xml:space="preserve"> oleh Easy Cap, Munich, </w:t>
      </w:r>
      <w:proofErr w:type="spellStart"/>
      <w:r w:rsidR="008B0A1C" w:rsidRPr="008B0A1C">
        <w:rPr>
          <w:rFonts w:ascii="Times New Roman" w:hAnsi="Times New Roman" w:cs="Times New Roman"/>
          <w:sz w:val="24"/>
          <w:szCs w:val="24"/>
        </w:rPr>
        <w:t>Jerman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diposisikan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sesuai</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sistem</w:t>
      </w:r>
      <w:proofErr w:type="spellEnd"/>
      <w:r w:rsidR="008B0A1C" w:rsidRPr="008B0A1C">
        <w:rPr>
          <w:rFonts w:ascii="Times New Roman" w:hAnsi="Times New Roman" w:cs="Times New Roman"/>
          <w:sz w:val="24"/>
          <w:szCs w:val="24"/>
        </w:rPr>
        <w:t xml:space="preserve"> 10-20 yang </w:t>
      </w:r>
      <w:proofErr w:type="spellStart"/>
      <w:r w:rsidR="008B0A1C" w:rsidRPr="008B0A1C">
        <w:rPr>
          <w:rFonts w:ascii="Times New Roman" w:hAnsi="Times New Roman" w:cs="Times New Roman"/>
          <w:sz w:val="24"/>
          <w:szCs w:val="24"/>
        </w:rPr>
        <w:t>diperpanjang</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mengacu</w:t>
      </w:r>
      <w:proofErr w:type="spellEnd"/>
      <w:r w:rsidR="008B0A1C" w:rsidRPr="008B0A1C">
        <w:rPr>
          <w:rFonts w:ascii="Times New Roman" w:hAnsi="Times New Roman" w:cs="Times New Roman"/>
          <w:sz w:val="24"/>
          <w:szCs w:val="24"/>
        </w:rPr>
        <w:t xml:space="preserve"> pada nasion dan </w:t>
      </w:r>
      <w:proofErr w:type="spellStart"/>
      <w:r w:rsidR="008B0A1C" w:rsidRPr="008B0A1C">
        <w:rPr>
          <w:rFonts w:ascii="Times New Roman" w:hAnsi="Times New Roman" w:cs="Times New Roman"/>
          <w:sz w:val="24"/>
          <w:szCs w:val="24"/>
        </w:rPr>
        <w:t>didasarkan</w:t>
      </w:r>
      <w:proofErr w:type="spellEnd"/>
      <w:r w:rsidR="008B0A1C" w:rsidRPr="008B0A1C">
        <w:rPr>
          <w:rFonts w:ascii="Times New Roman" w:hAnsi="Times New Roman" w:cs="Times New Roman"/>
          <w:sz w:val="24"/>
          <w:szCs w:val="24"/>
        </w:rPr>
        <w:t xml:space="preserve"> pada 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antara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Fz</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Fpz</w:t>
      </w:r>
      <w:proofErr w:type="spellEnd"/>
      <w:r w:rsidR="008B0A1C" w:rsidRPr="008B0A1C">
        <w:rPr>
          <w:rFonts w:ascii="Times New Roman" w:hAnsi="Times New Roman" w:cs="Times New Roman"/>
          <w:sz w:val="24"/>
          <w:szCs w:val="24"/>
        </w:rPr>
        <w:t xml:space="preserve">. EEG </w:t>
      </w:r>
      <w:proofErr w:type="spellStart"/>
      <w:r w:rsidR="008B0A1C" w:rsidRPr="008B0A1C">
        <w:rPr>
          <w:rFonts w:ascii="Times New Roman" w:hAnsi="Times New Roman" w:cs="Times New Roman"/>
          <w:sz w:val="24"/>
          <w:szCs w:val="24"/>
        </w:rPr>
        <w:t>diambil</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sampelnya</w:t>
      </w:r>
      <w:proofErr w:type="spellEnd"/>
      <w:r w:rsidR="008B0A1C" w:rsidRPr="008B0A1C">
        <w:rPr>
          <w:rFonts w:ascii="Times New Roman" w:hAnsi="Times New Roman" w:cs="Times New Roman"/>
          <w:sz w:val="24"/>
          <w:szCs w:val="24"/>
        </w:rPr>
        <w:t xml:space="preserve"> pada 1000 Hz dengan a band-pass fi filter 0,05 Hz </w:t>
      </w:r>
      <w:proofErr w:type="spellStart"/>
      <w:r w:rsidR="008B0A1C" w:rsidRPr="008B0A1C">
        <w:rPr>
          <w:rFonts w:ascii="Times New Roman" w:hAnsi="Times New Roman" w:cs="Times New Roman"/>
          <w:sz w:val="24"/>
          <w:szCs w:val="24"/>
        </w:rPr>
        <w:t>hingga</w:t>
      </w:r>
      <w:proofErr w:type="spellEnd"/>
      <w:r w:rsidR="008B0A1C" w:rsidRPr="008B0A1C">
        <w:rPr>
          <w:rFonts w:ascii="Times New Roman" w:hAnsi="Times New Roman" w:cs="Times New Roman"/>
          <w:sz w:val="24"/>
          <w:szCs w:val="24"/>
        </w:rPr>
        <w:t xml:space="preserve"> 200 Hz dan </w:t>
      </w:r>
      <w:proofErr w:type="spellStart"/>
      <w:r w:rsidR="008B0A1C" w:rsidRPr="008B0A1C">
        <w:rPr>
          <w:rFonts w:ascii="Times New Roman" w:hAnsi="Times New Roman" w:cs="Times New Roman"/>
          <w:sz w:val="24"/>
          <w:szCs w:val="24"/>
        </w:rPr>
        <w:t>takik</w:t>
      </w:r>
      <w:proofErr w:type="spellEnd"/>
      <w:r w:rsidR="008B0A1C" w:rsidRPr="008B0A1C">
        <w:rPr>
          <w:rFonts w:ascii="Times New Roman" w:hAnsi="Times New Roman" w:cs="Times New Roman"/>
          <w:sz w:val="24"/>
          <w:szCs w:val="24"/>
        </w:rPr>
        <w:t xml:space="preserve"> fi </w:t>
      </w:r>
      <w:proofErr w:type="spellStart"/>
      <w:r w:rsidR="008B0A1C" w:rsidRPr="008B0A1C">
        <w:rPr>
          <w:rFonts w:ascii="Times New Roman" w:hAnsi="Times New Roman" w:cs="Times New Roman"/>
          <w:sz w:val="24"/>
          <w:szCs w:val="24"/>
        </w:rPr>
        <w:t>saringan</w:t>
      </w:r>
      <w:proofErr w:type="spellEnd"/>
      <w:r w:rsidR="008B0A1C" w:rsidRPr="008B0A1C">
        <w:rPr>
          <w:rFonts w:ascii="Times New Roman" w:hAnsi="Times New Roman" w:cs="Times New Roman"/>
          <w:sz w:val="24"/>
          <w:szCs w:val="24"/>
        </w:rPr>
        <w:t xml:space="preserve"> pada 50 Hz.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monitor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otot</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elektromiografi</w:t>
      </w:r>
      <w:proofErr w:type="spellEnd"/>
      <w:r w:rsidR="008B0A1C" w:rsidRPr="008B0A1C">
        <w:rPr>
          <w:rFonts w:ascii="Times New Roman" w:hAnsi="Times New Roman" w:cs="Times New Roman"/>
          <w:sz w:val="24"/>
          <w:szCs w:val="24"/>
        </w:rPr>
        <w:t xml:space="preserve"> (EMG)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kedua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lengan</w:t>
      </w:r>
      <w:proofErr w:type="spellEnd"/>
      <w:r w:rsidR="008B0A1C" w:rsidRPr="008B0A1C">
        <w:rPr>
          <w:rFonts w:ascii="Times New Roman" w:hAnsi="Times New Roman" w:cs="Times New Roman"/>
          <w:sz w:val="24"/>
          <w:szCs w:val="24"/>
        </w:rPr>
        <w:t xml:space="preserve"> dan kaki </w:t>
      </w:r>
      <w:proofErr w:type="spellStart"/>
      <w:r w:rsidR="008B0A1C" w:rsidRPr="008B0A1C">
        <w:rPr>
          <w:rFonts w:ascii="Times New Roman" w:hAnsi="Times New Roman" w:cs="Times New Roman"/>
          <w:sz w:val="24"/>
          <w:szCs w:val="24"/>
        </w:rPr>
        <w:t>pilihan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peserta</w:t>
      </w:r>
      <w:proofErr w:type="spellEnd"/>
      <w:r w:rsidR="008B0A1C" w:rsidRPr="008B0A1C">
        <w:rPr>
          <w:rFonts w:ascii="Times New Roman" w:hAnsi="Times New Roman" w:cs="Times New Roman"/>
          <w:sz w:val="24"/>
          <w:szCs w:val="24"/>
        </w:rPr>
        <w:t xml:space="preserve">. Gerakan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dan </w:t>
      </w:r>
      <w:proofErr w:type="spellStart"/>
      <w:r w:rsidR="008B0A1C" w:rsidRPr="008B0A1C">
        <w:rPr>
          <w:rFonts w:ascii="Times New Roman" w:hAnsi="Times New Roman" w:cs="Times New Roman"/>
          <w:sz w:val="24"/>
          <w:szCs w:val="24"/>
        </w:rPr>
        <w:t>kedipan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direkam</w:t>
      </w:r>
      <w:proofErr w:type="spellEnd"/>
      <w:r w:rsidR="008B0A1C" w:rsidRPr="008B0A1C">
        <w:rPr>
          <w:rFonts w:ascii="Times New Roman" w:hAnsi="Times New Roman" w:cs="Times New Roman"/>
          <w:sz w:val="24"/>
          <w:szCs w:val="24"/>
        </w:rPr>
        <w:t xml:space="preserve">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w:t>
      </w:r>
      <w:proofErr w:type="spellStart"/>
      <w:r w:rsidR="008B0A1C" w:rsidRPr="008B0A1C">
        <w:rPr>
          <w:rFonts w:ascii="Times New Roman" w:hAnsi="Times New Roman" w:cs="Times New Roman"/>
          <w:sz w:val="24"/>
          <w:szCs w:val="24"/>
        </w:rPr>
        <w:t>atas</w:t>
      </w:r>
      <w:proofErr w:type="spellEnd"/>
      <w:r w:rsidR="008B0A1C" w:rsidRPr="008B0A1C">
        <w:rPr>
          <w:rFonts w:ascii="Times New Roman" w:hAnsi="Times New Roman" w:cs="Times New Roman"/>
          <w:sz w:val="24"/>
          <w:szCs w:val="24"/>
        </w:rPr>
        <w:t xml:space="preserve"> dan di </w:t>
      </w:r>
      <w:proofErr w:type="spellStart"/>
      <w:r w:rsidR="008B0A1C" w:rsidRPr="008B0A1C">
        <w:rPr>
          <w:rFonts w:ascii="Times New Roman" w:hAnsi="Times New Roman" w:cs="Times New Roman"/>
          <w:sz w:val="24"/>
          <w:szCs w:val="24"/>
        </w:rPr>
        <w:t>bawah</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kanan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w:t>
      </w:r>
      <w:proofErr w:type="spellStart"/>
      <w:r w:rsidR="008B0A1C" w:rsidRPr="008B0A1C">
        <w:rPr>
          <w:rFonts w:ascii="Times New Roman" w:hAnsi="Times New Roman" w:cs="Times New Roman"/>
          <w:sz w:val="24"/>
          <w:szCs w:val="24"/>
        </w:rPr>
        <w:t>vertikal</w:t>
      </w:r>
      <w:proofErr w:type="spellEnd"/>
      <w:r w:rsidR="008B0A1C" w:rsidRPr="008B0A1C">
        <w:rPr>
          <w:rFonts w:ascii="Times New Roman" w:hAnsi="Times New Roman" w:cs="Times New Roman"/>
          <w:sz w:val="24"/>
          <w:szCs w:val="24"/>
        </w:rPr>
        <w:t xml:space="preserve"> (superior dan inferior fossa orbital), dan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EOG horizontal dengan </w:t>
      </w:r>
      <w:proofErr w:type="spellStart"/>
      <w:r w:rsidR="008B0A1C" w:rsidRPr="008B0A1C">
        <w:rPr>
          <w:rFonts w:ascii="Times New Roman" w:hAnsi="Times New Roman" w:cs="Times New Roman"/>
          <w:sz w:val="24"/>
          <w:szCs w:val="24"/>
        </w:rPr>
        <w:t>elektroda</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ditempatkan</w:t>
      </w:r>
      <w:proofErr w:type="spellEnd"/>
      <w:r w:rsidR="008B0A1C" w:rsidRPr="008B0A1C">
        <w:rPr>
          <w:rFonts w:ascii="Times New Roman" w:hAnsi="Times New Roman" w:cs="Times New Roman"/>
          <w:sz w:val="24"/>
          <w:szCs w:val="24"/>
        </w:rPr>
        <w:t xml:space="preserve"> di canthi </w:t>
      </w:r>
      <w:proofErr w:type="spellStart"/>
      <w:r w:rsidR="008B0A1C" w:rsidRPr="008B0A1C">
        <w:rPr>
          <w:rFonts w:ascii="Times New Roman" w:hAnsi="Times New Roman" w:cs="Times New Roman"/>
          <w:sz w:val="24"/>
          <w:szCs w:val="24"/>
        </w:rPr>
        <w:t>luar</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mata</w:t>
      </w:r>
      <w:proofErr w:type="spellEnd"/>
      <w:r w:rsidR="008B0A1C" w:rsidRPr="008B0A1C">
        <w:rPr>
          <w:rFonts w:ascii="Times New Roman" w:hAnsi="Times New Roman" w:cs="Times New Roman"/>
          <w:sz w:val="24"/>
          <w:szCs w:val="24"/>
        </w:rPr>
        <w:t xml:space="preserve">. Data </w:t>
      </w:r>
      <w:proofErr w:type="spellStart"/>
      <w:r w:rsidR="008B0A1C" w:rsidRPr="008B0A1C">
        <w:rPr>
          <w:rFonts w:ascii="Times New Roman" w:hAnsi="Times New Roman" w:cs="Times New Roman"/>
          <w:sz w:val="24"/>
          <w:szCs w:val="24"/>
        </w:rPr>
        <w:t>ini</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digunakan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untuk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mengecualikan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artefak</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percobaan</w:t>
      </w:r>
      <w:proofErr w:type="spellEnd"/>
      <w:r w:rsidR="008B0A1C" w:rsidRPr="008B0A1C">
        <w:rPr>
          <w:rFonts w:ascii="Times New Roman" w:hAnsi="Times New Roman" w:cs="Times New Roman"/>
          <w:sz w:val="24"/>
          <w:szCs w:val="24"/>
        </w:rPr>
        <w:t xml:space="preserve"> </w:t>
      </w:r>
      <w:proofErr w:type="spellStart"/>
      <w:r w:rsidR="008B0A1C" w:rsidRPr="008B0A1C">
        <w:rPr>
          <w:rFonts w:ascii="Times New Roman" w:hAnsi="Times New Roman" w:cs="Times New Roman"/>
          <w:sz w:val="24"/>
          <w:szCs w:val="24"/>
        </w:rPr>
        <w:t>terkontaminasi</w:t>
      </w:r>
      <w:proofErr w:type="spellEnd"/>
      <w:r w:rsidR="008B0A1C" w:rsidRPr="008B0A1C">
        <w:rPr>
          <w:rFonts w:ascii="Times New Roman" w:hAnsi="Times New Roman" w:cs="Times New Roman"/>
          <w:sz w:val="24"/>
          <w:szCs w:val="24"/>
        </w:rPr>
        <w:t>.</w:t>
      </w:r>
    </w:p>
    <w:p w14:paraId="28ECD1D5" w14:textId="47D9FBB8"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w:t>
      </w:r>
      <w:r w:rsidR="00F628AA" w:rsidRPr="00A844CB">
        <w:rPr>
          <w:rFonts w:ascii="Times New Roman" w:hAnsi="Times New Roman" w:cs="Times New Roman"/>
          <w:sz w:val="24"/>
          <w:szCs w:val="24"/>
        </w:rPr>
        <w:lastRenderedPageBreak/>
        <w:t xml:space="preserve">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3E31603F" w:rsidR="00445ADC" w:rsidRDefault="00445ADC"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sidRPr="00A844CB">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07463751" w14:textId="19C45491" w:rsidR="00F04E8F" w:rsidRDefault="00F04E8F"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AC0517">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F04E8F">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F04E8F">
        <w:rPr>
          <w:rFonts w:ascii="Times New Roman" w:hAnsi="Times New Roman" w:cs="Times New Roman"/>
          <w:sz w:val="24"/>
          <w:szCs w:val="24"/>
        </w:rPr>
        <w:t>embatasi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ukuran</w:t>
      </w:r>
      <w:proofErr w:type="spellEnd"/>
      <w:r w:rsidRPr="00F04E8F">
        <w:rPr>
          <w:rFonts w:ascii="Times New Roman" w:hAnsi="Times New Roman" w:cs="Times New Roman"/>
          <w:sz w:val="24"/>
          <w:szCs w:val="24"/>
        </w:rPr>
        <w:t xml:space="preserve"> data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sinyal</w:t>
      </w:r>
      <w:proofErr w:type="spellEnd"/>
      <w:r w:rsidRPr="00F04E8F">
        <w:rPr>
          <w:rFonts w:ascii="Times New Roman" w:hAnsi="Times New Roman" w:cs="Times New Roman"/>
          <w:sz w:val="24"/>
          <w:szCs w:val="24"/>
        </w:rPr>
        <w:t xml:space="preserve"> EEG, </w:t>
      </w:r>
      <w:proofErr w:type="spellStart"/>
      <w:r w:rsidRPr="00F04E8F">
        <w:rPr>
          <w:rFonts w:ascii="Times New Roman" w:hAnsi="Times New Roman" w:cs="Times New Roman"/>
          <w:sz w:val="24"/>
          <w:szCs w:val="24"/>
        </w:rPr>
        <w:t>dimana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ketika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partisipan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setiap</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akan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diberikan</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petunjuk</w:t>
      </w:r>
      <w:proofErr w:type="spellEnd"/>
      <w:r w:rsidRPr="00F04E8F">
        <w:rPr>
          <w:rFonts w:ascii="Times New Roman" w:hAnsi="Times New Roman" w:cs="Times New Roman"/>
          <w:sz w:val="24"/>
          <w:szCs w:val="24"/>
        </w:rPr>
        <w:t xml:space="preserve"> 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di </w:t>
      </w:r>
      <w:proofErr w:type="spellStart"/>
      <w:r w:rsidRPr="00F04E8F">
        <w:rPr>
          <w:rFonts w:ascii="Times New Roman" w:hAnsi="Times New Roman" w:cs="Times New Roman"/>
          <w:sz w:val="24"/>
          <w:szCs w:val="24"/>
        </w:rPr>
        <w:t>awal</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memberi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tahu</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dapat</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Kemudian</w:t>
      </w:r>
      <w:proofErr w:type="spellEnd"/>
      <w:r w:rsidRPr="00F04E8F">
        <w:rPr>
          <w:rFonts w:ascii="Times New Roman" w:hAnsi="Times New Roman" w:cs="Times New Roman"/>
          <w:sz w:val="24"/>
          <w:szCs w:val="24"/>
        </w:rPr>
        <w:t xml:space="preserve">, para </w:t>
      </w:r>
      <w:proofErr w:type="spellStart"/>
      <w:r w:rsidRPr="00F04E8F">
        <w:rPr>
          <w:rFonts w:ascii="Times New Roman" w:hAnsi="Times New Roman" w:cs="Times New Roman"/>
          <w:sz w:val="24"/>
          <w:szCs w:val="24"/>
        </w:rPr>
        <w:t>peserta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menonton</w:t>
      </w:r>
      <w:proofErr w:type="spellEnd"/>
      <w:r w:rsidRPr="00F04E8F">
        <w:rPr>
          <w:rFonts w:ascii="Times New Roman" w:hAnsi="Times New Roman" w:cs="Times New Roman"/>
          <w:sz w:val="24"/>
          <w:szCs w:val="24"/>
        </w:rPr>
        <w:t xml:space="preserve"> video </w:t>
      </w:r>
      <w:proofErr w:type="spellStart"/>
      <w:r w:rsidRPr="00F04E8F">
        <w:rPr>
          <w:rFonts w:ascii="Times New Roman" w:hAnsi="Times New Roman" w:cs="Times New Roman"/>
          <w:sz w:val="24"/>
          <w:szCs w:val="24"/>
        </w:rPr>
        <w:t>klip</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standar</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berdurasi</w:t>
      </w:r>
      <w:proofErr w:type="spellEnd"/>
      <w:r w:rsidRPr="00F04E8F">
        <w:rPr>
          <w:rFonts w:ascii="Times New Roman" w:hAnsi="Times New Roman" w:cs="Times New Roman"/>
          <w:sz w:val="24"/>
          <w:szCs w:val="24"/>
        </w:rPr>
        <w:t xml:space="preserve"> 2 </w:t>
      </w:r>
      <w:proofErr w:type="spellStart"/>
      <w:r w:rsidRPr="00F04E8F">
        <w:rPr>
          <w:rFonts w:ascii="Times New Roman" w:hAnsi="Times New Roman" w:cs="Times New Roman"/>
          <w:sz w:val="24"/>
          <w:szCs w:val="24"/>
        </w:rPr>
        <w:t>menit</w:t>
      </w:r>
      <w:proofErr w:type="spellEnd"/>
      <w:r w:rsidRPr="00F04E8F">
        <w:rPr>
          <w:rFonts w:ascii="Times New Roman" w:hAnsi="Times New Roman" w:cs="Times New Roman"/>
          <w:sz w:val="24"/>
          <w:szCs w:val="24"/>
        </w:rPr>
        <w:t xml:space="preserve">. Pada </w:t>
      </w:r>
      <w:proofErr w:type="spellStart"/>
      <w:r w:rsidRPr="00F04E8F">
        <w:rPr>
          <w:rFonts w:ascii="Times New Roman" w:hAnsi="Times New Roman" w:cs="Times New Roman"/>
          <w:sz w:val="24"/>
          <w:szCs w:val="24"/>
        </w:rPr>
        <w:t>akhirnya</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w:t>
      </w:r>
      <w:proofErr w:type="spellEnd"/>
      <w:r w:rsidRPr="00F04E8F">
        <w:rPr>
          <w:rFonts w:ascii="Times New Roman" w:hAnsi="Times New Roman" w:cs="Times New Roman"/>
          <w:sz w:val="24"/>
          <w:szCs w:val="24"/>
        </w:rPr>
        <w:t xml:space="preserve"> punya </w:t>
      </w:r>
      <w:proofErr w:type="spellStart"/>
      <w:r w:rsidRPr="00F04E8F">
        <w:rPr>
          <w:rFonts w:ascii="Times New Roman" w:hAnsi="Times New Roman" w:cs="Times New Roman"/>
          <w:sz w:val="24"/>
          <w:szCs w:val="24"/>
        </w:rPr>
        <w:t>waktu</w:t>
      </w:r>
      <w:proofErr w:type="spellEnd"/>
      <w:r w:rsidRPr="00F04E8F">
        <w:rPr>
          <w:rFonts w:ascii="Times New Roman" w:hAnsi="Times New Roman" w:cs="Times New Roman"/>
          <w:sz w:val="24"/>
          <w:szCs w:val="24"/>
        </w:rPr>
        <w:t xml:space="preserve"> 45 </w:t>
      </w:r>
      <w:proofErr w:type="spellStart"/>
      <w:r w:rsidRPr="00F04E8F">
        <w:rPr>
          <w:rFonts w:ascii="Times New Roman" w:hAnsi="Times New Roman" w:cs="Times New Roman"/>
          <w:sz w:val="24"/>
          <w:szCs w:val="24"/>
        </w:rPr>
        <w:t>detik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untuk</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merekam</w:t>
      </w:r>
      <w:proofErr w:type="spellEnd"/>
      <w:r w:rsidRPr="00F04E8F">
        <w:rPr>
          <w:rFonts w:ascii="Times New Roman" w:hAnsi="Times New Roman" w:cs="Times New Roman"/>
          <w:sz w:val="24"/>
          <w:szCs w:val="24"/>
        </w:rPr>
        <w:t xml:space="preserve"> </w:t>
      </w:r>
      <w:proofErr w:type="spellStart"/>
      <w:r w:rsidRPr="00F04E8F">
        <w:rPr>
          <w:rFonts w:ascii="Times New Roman" w:hAnsi="Times New Roman" w:cs="Times New Roman"/>
          <w:sz w:val="24"/>
          <w:szCs w:val="24"/>
        </w:rPr>
        <w:t>emosi</w:t>
      </w:r>
      <w:proofErr w:type="spellEnd"/>
      <w:r w:rsidRPr="00F04E8F">
        <w:rPr>
          <w:rFonts w:ascii="Times New Roman" w:hAnsi="Times New Roman" w:cs="Times New Roman"/>
          <w:sz w:val="24"/>
          <w:szCs w:val="24"/>
        </w:rPr>
        <w:t>,</w:t>
      </w:r>
    </w:p>
    <w:p w14:paraId="0C51AB4E" w14:textId="19929A73" w:rsidR="00421F6A" w:rsidRDefault="00E33379"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12DDAE7E" w14:textId="3F1F1FDA" w:rsidR="002C4535" w:rsidRDefault="002C4535"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theta (4-8 Hz), alpha (8-13 Hz), dan beta (13-30 Hz) yang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
    <w:p w14:paraId="55606770" w14:textId="782E3210" w:rsidR="00FB110B" w:rsidRDefault="00FB11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50 Hz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mengilangkan</w:t>
      </w:r>
      <w:proofErr w:type="spellEnd"/>
      <w:r>
        <w:rPr>
          <w:rFonts w:ascii="Times New Roman" w:hAnsi="Times New Roman" w:cs="Times New Roman"/>
          <w:sz w:val="24"/>
          <w:szCs w:val="24"/>
        </w:rPr>
        <w:t xml:space="preserve"> noise yang </w:t>
      </w:r>
      <w:proofErr w:type="spellStart"/>
      <w:r>
        <w:rPr>
          <w:rFonts w:ascii="Times New Roman" w:hAnsi="Times New Roman" w:cs="Times New Roman"/>
          <w:sz w:val="24"/>
          <w:szCs w:val="24"/>
        </w:rPr>
        <w:t>disebabkan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kabel</w:t>
      </w:r>
      <w:proofErr w:type="spellEnd"/>
      <w:r>
        <w:rPr>
          <w:rFonts w:ascii="Times New Roman" w:hAnsi="Times New Roman" w:cs="Times New Roman"/>
          <w:sz w:val="24"/>
          <w:szCs w:val="24"/>
        </w:rPr>
        <w:t xml:space="preserve"> power. Lalu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dengan high-pass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Hz.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pita filter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alpha dan beta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5-10 Hz, </w:t>
      </w:r>
      <w:r w:rsidR="006A7AA0">
        <w:rPr>
          <w:rFonts w:ascii="Times New Roman" w:hAnsi="Times New Roman" w:cs="Times New Roman"/>
          <w:sz w:val="24"/>
          <w:szCs w:val="24"/>
        </w:rPr>
        <w:t xml:space="preserve">10-15 Hz, 15-20 Hz, dan 20-25 Hz. </w:t>
      </w:r>
      <w:proofErr w:type="spellStart"/>
      <w:r w:rsidR="008905BD">
        <w:rPr>
          <w:rFonts w:ascii="Times New Roman" w:hAnsi="Times New Roman" w:cs="Times New Roman"/>
          <w:sz w:val="24"/>
          <w:szCs w:val="24"/>
        </w:rPr>
        <w:t>Subjek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tidak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diperkenankan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untuk</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berkedip</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menelan</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atau</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mengunyah</w:t>
      </w:r>
      <w:proofErr w:type="spellEnd"/>
      <w:r w:rsidR="008905BD">
        <w:rPr>
          <w:rFonts w:ascii="Times New Roman" w:hAnsi="Times New Roman" w:cs="Times New Roman"/>
          <w:sz w:val="24"/>
          <w:szCs w:val="24"/>
        </w:rPr>
        <w:t xml:space="preserve"> pada </w:t>
      </w:r>
      <w:proofErr w:type="spellStart"/>
      <w:r w:rsidR="008905BD">
        <w:rPr>
          <w:rFonts w:ascii="Times New Roman" w:hAnsi="Times New Roman" w:cs="Times New Roman"/>
          <w:sz w:val="24"/>
          <w:szCs w:val="24"/>
        </w:rPr>
        <w:t>saat</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periode</w:t>
      </w:r>
      <w:proofErr w:type="spellEnd"/>
      <w:r w:rsidR="008905BD">
        <w:rPr>
          <w:rFonts w:ascii="Times New Roman" w:hAnsi="Times New Roman" w:cs="Times New Roman"/>
          <w:sz w:val="24"/>
          <w:szCs w:val="24"/>
        </w:rPr>
        <w:t xml:space="preserve"> </w:t>
      </w:r>
      <w:proofErr w:type="spellStart"/>
      <w:r w:rsidR="008905BD">
        <w:rPr>
          <w:rFonts w:ascii="Times New Roman" w:hAnsi="Times New Roman" w:cs="Times New Roman"/>
          <w:sz w:val="24"/>
          <w:szCs w:val="24"/>
        </w:rPr>
        <w:t>penelitian</w:t>
      </w:r>
      <w:proofErr w:type="spellEnd"/>
      <w:r w:rsidR="008905BD">
        <w:rPr>
          <w:rFonts w:ascii="Times New Roman" w:hAnsi="Times New Roman" w:cs="Times New Roman"/>
          <w:sz w:val="24"/>
          <w:szCs w:val="24"/>
        </w:rPr>
        <w:t xml:space="preserve">. </w:t>
      </w:r>
    </w:p>
    <w:p w14:paraId="5E76D9B0" w14:textId="587181B3" w:rsidR="00D108E4" w:rsidRPr="002C4535" w:rsidRDefault="00D108E4"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Data EEG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di filter pada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0,5 – 10 Hz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filter fourth-order Butterworth yang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filter infinite impulse response (IIR).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eksperimen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3000ms. Setelah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persiapan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masing-masing symbol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100ms. </w:t>
      </w:r>
    </w:p>
    <w:p w14:paraId="2131708E" w14:textId="0B27FB7B"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w:t>
      </w:r>
      <w:proofErr w:type="spellEnd"/>
      <w:r w:rsidRPr="0086616B">
        <w:rPr>
          <w:rFonts w:ascii="Times New Roman" w:hAnsi="Times New Roman" w:cs="Times New Roman"/>
          <w:sz w:val="24"/>
          <w:szCs w:val="24"/>
        </w:rPr>
        <w:t xml:space="preserve"> proses yang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menghilangkan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tidak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diinginkan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seperti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tubuh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medan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elektromagnetik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Kebisingan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berdampak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besar</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r w:rsidRPr="0086616B">
        <w:rPr>
          <w:rFonts w:ascii="Times New Roman" w:hAnsi="Times New Roman" w:cs="Times New Roman"/>
          <w:sz w:val="24"/>
          <w:szCs w:val="24"/>
        </w:rPr>
        <w:lastRenderedPageBreak/>
        <w:t xml:space="preserve">dan </w:t>
      </w:r>
      <w:proofErr w:type="spellStart"/>
      <w:r w:rsidRPr="0086616B">
        <w:rPr>
          <w:rFonts w:ascii="Times New Roman" w:hAnsi="Times New Roman" w:cs="Times New Roman"/>
          <w:sz w:val="24"/>
          <w:szCs w:val="24"/>
        </w:rPr>
        <w:t>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mengurangi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rasio</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terhadap</w:t>
      </w:r>
      <w:proofErr w:type="spellEnd"/>
      <w:r w:rsidRPr="0086616B">
        <w:rPr>
          <w:rFonts w:ascii="Times New Roman" w:hAnsi="Times New Roman" w:cs="Times New Roman"/>
          <w:sz w:val="24"/>
          <w:szCs w:val="24"/>
        </w:rPr>
        <w:t xml:space="preserve"> noise. Karena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disaring</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Butterworth band -pass filter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mengekstrak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sinyal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di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alfa dan </w:t>
      </w:r>
      <w:proofErr w:type="spellStart"/>
      <w:r w:rsidRPr="0086616B">
        <w:rPr>
          <w:rFonts w:ascii="Times New Roman" w:hAnsi="Times New Roman" w:cs="Times New Roman"/>
          <w:sz w:val="24"/>
          <w:szCs w:val="24"/>
        </w:rPr>
        <w:t>rentang</w:t>
      </w:r>
      <w:proofErr w:type="spellEnd"/>
      <w:r w:rsidRPr="0086616B">
        <w:rPr>
          <w:rFonts w:ascii="Times New Roman" w:hAnsi="Times New Roman" w:cs="Times New Roman"/>
          <w:sz w:val="24"/>
          <w:szCs w:val="24"/>
        </w:rPr>
        <w:t xml:space="preserve"> beta.</w:t>
      </w:r>
    </w:p>
    <w:p w14:paraId="1541AD17" w14:textId="7576DD04" w:rsidR="0086616B" w:rsidRP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Pra-pemrosesan</w:t>
      </w:r>
      <w:proofErr w:type="spellEnd"/>
      <w:r w:rsidRPr="0086616B">
        <w:rPr>
          <w:rFonts w:ascii="Times New Roman" w:hAnsi="Times New Roman" w:cs="Times New Roman"/>
          <w:sz w:val="24"/>
          <w:szCs w:val="24"/>
        </w:rPr>
        <w:t xml:space="preserve"> data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peralatan</w:t>
      </w:r>
      <w:proofErr w:type="spellEnd"/>
      <w:r w:rsidRPr="0086616B">
        <w:rPr>
          <w:rFonts w:ascii="Times New Roman" w:hAnsi="Times New Roman" w:cs="Times New Roman"/>
          <w:sz w:val="24"/>
          <w:szCs w:val="24"/>
        </w:rPr>
        <w:t xml:space="preserve"> LIPSIA  </w:t>
      </w:r>
      <w:proofErr w:type="spellStart"/>
      <w:r w:rsidRPr="0086616B">
        <w:rPr>
          <w:rFonts w:ascii="Times New Roman" w:hAnsi="Times New Roman" w:cs="Times New Roman"/>
          <w:sz w:val="24"/>
          <w:szCs w:val="24"/>
        </w:rPr>
        <w:t>termasuk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gerakan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kepala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koreksi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umpan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tinggi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penyaringan</w:t>
      </w:r>
      <w:proofErr w:type="spellEnd"/>
      <w:r w:rsidRPr="0086616B">
        <w:rPr>
          <w:rFonts w:ascii="Times New Roman" w:hAnsi="Times New Roman" w:cs="Times New Roman"/>
          <w:sz w:val="24"/>
          <w:szCs w:val="24"/>
        </w:rPr>
        <w:t xml:space="preserve"> (pada 1/100 s), dan </w:t>
      </w:r>
      <w:proofErr w:type="spellStart"/>
      <w:r w:rsidRPr="0086616B">
        <w:rPr>
          <w:rFonts w:ascii="Times New Roman" w:hAnsi="Times New Roman" w:cs="Times New Roman"/>
          <w:sz w:val="24"/>
          <w:szCs w:val="24"/>
        </w:rPr>
        <w:t>penghalusan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(7 mm inti).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individu</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struktur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MNI </w:t>
      </w:r>
      <w:proofErr w:type="spellStart"/>
      <w:r w:rsidRPr="0086616B">
        <w:rPr>
          <w:rFonts w:ascii="Times New Roman" w:hAnsi="Times New Roman" w:cs="Times New Roman"/>
          <w:sz w:val="24"/>
          <w:szCs w:val="24"/>
        </w:rPr>
        <w:t>ruang</w:t>
      </w:r>
      <w:proofErr w:type="spellEnd"/>
      <w:r w:rsidRPr="0086616B">
        <w:rPr>
          <w:rFonts w:ascii="Times New Roman" w:hAnsi="Times New Roman" w:cs="Times New Roman"/>
          <w:sz w:val="24"/>
          <w:szCs w:val="24"/>
        </w:rPr>
        <w:t xml:space="preserve"> kami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matriks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deformasi</w:t>
      </w:r>
      <w:proofErr w:type="spellEnd"/>
      <w:r w:rsidRPr="0086616B">
        <w:rPr>
          <w:rFonts w:ascii="Times New Roman" w:hAnsi="Times New Roman" w:cs="Times New Roman"/>
          <w:sz w:val="24"/>
          <w:szCs w:val="24"/>
        </w:rPr>
        <w:t xml:space="preserve"> non-linier yang </w:t>
      </w:r>
      <w:proofErr w:type="spellStart"/>
      <w:r w:rsidRPr="0086616B">
        <w:rPr>
          <w:rFonts w:ascii="Times New Roman" w:hAnsi="Times New Roman" w:cs="Times New Roman"/>
          <w:sz w:val="24"/>
          <w:szCs w:val="24"/>
        </w:rPr>
        <w:t>sama</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dihasilkan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DARTEL </w:t>
      </w:r>
      <w:proofErr w:type="spellStart"/>
      <w:r w:rsidRPr="0086616B">
        <w:rPr>
          <w:rFonts w:ascii="Times New Roman" w:hAnsi="Times New Roman" w:cs="Times New Roman"/>
          <w:sz w:val="24"/>
          <w:szCs w:val="24"/>
        </w:rPr>
        <w:t>dari</w:t>
      </w:r>
      <w:proofErr w:type="spellEnd"/>
      <w:r w:rsidRPr="0086616B">
        <w:rPr>
          <w:rFonts w:ascii="Times New Roman" w:hAnsi="Times New Roman" w:cs="Times New Roman"/>
          <w:sz w:val="24"/>
          <w:szCs w:val="24"/>
        </w:rPr>
        <w:t xml:space="preserve"> T1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berbobot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Analisis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CompCor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Kotak </w:t>
      </w:r>
      <w:proofErr w:type="spellStart"/>
      <w:r w:rsidRPr="0086616B">
        <w:rPr>
          <w:rFonts w:ascii="Times New Roman" w:hAnsi="Times New Roman" w:cs="Times New Roman"/>
          <w:sz w:val="24"/>
          <w:szCs w:val="24"/>
        </w:rPr>
        <w:t>alat</w:t>
      </w:r>
      <w:proofErr w:type="spellEnd"/>
      <w:r w:rsidRPr="0086616B">
        <w:rPr>
          <w:rFonts w:ascii="Times New Roman" w:hAnsi="Times New Roman" w:cs="Times New Roman"/>
          <w:sz w:val="24"/>
          <w:szCs w:val="24"/>
        </w:rPr>
        <w:t xml:space="preserve"> DPABI .</w:t>
      </w:r>
    </w:p>
    <w:p w14:paraId="1BC43E57" w14:textId="71F1E9B2" w:rsidR="0086616B" w:rsidRDefault="0086616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6616B">
        <w:rPr>
          <w:rFonts w:ascii="Times New Roman" w:hAnsi="Times New Roman" w:cs="Times New Roman"/>
          <w:sz w:val="24"/>
          <w:szCs w:val="24"/>
        </w:rPr>
        <w:t>Langkah-</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preprocessing </w:t>
      </w:r>
      <w:proofErr w:type="spellStart"/>
      <w:r w:rsidRPr="0086616B">
        <w:rPr>
          <w:rFonts w:ascii="Times New Roman" w:hAnsi="Times New Roman" w:cs="Times New Roman"/>
          <w:sz w:val="24"/>
          <w:szCs w:val="24"/>
        </w:rPr>
        <w:t>telah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dilakukan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disesuaikan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kuadrat</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terkecil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pendekatan</w:t>
      </w:r>
      <w:proofErr w:type="spellEnd"/>
      <w:r w:rsidRPr="0086616B">
        <w:rPr>
          <w:rFonts w:ascii="Times New Roman" w:hAnsi="Times New Roman" w:cs="Times New Roman"/>
          <w:sz w:val="24"/>
          <w:szCs w:val="24"/>
        </w:rPr>
        <w:t xml:space="preserve"> dan </w:t>
      </w:r>
      <w:proofErr w:type="spellStart"/>
      <w:r w:rsidRPr="0086616B">
        <w:rPr>
          <w:rFonts w:ascii="Times New Roman" w:hAnsi="Times New Roman" w:cs="Times New Roman"/>
          <w:sz w:val="24"/>
          <w:szCs w:val="24"/>
        </w:rPr>
        <w:t>transformasi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spasial</w:t>
      </w:r>
      <w:proofErr w:type="spellEnd"/>
      <w:r w:rsidRPr="0086616B">
        <w:rPr>
          <w:rFonts w:ascii="Times New Roman" w:hAnsi="Times New Roman" w:cs="Times New Roman"/>
          <w:sz w:val="24"/>
          <w:szCs w:val="24"/>
        </w:rPr>
        <w:t xml:space="preserve"> 6 parameter (</w:t>
      </w:r>
      <w:proofErr w:type="spellStart"/>
      <w:r w:rsidRPr="0086616B">
        <w:rPr>
          <w:rFonts w:ascii="Times New Roman" w:hAnsi="Times New Roman" w:cs="Times New Roman"/>
          <w:sz w:val="24"/>
          <w:szCs w:val="24"/>
        </w:rPr>
        <w:t>benda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kaku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secara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kronologis</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pertama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dipilih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pemindaian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perbedaan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waktu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akuisisi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diperbaiki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antara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dalam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urutan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menaik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irisan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tengah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referensi</w:t>
      </w:r>
      <w:proofErr w:type="spellEnd"/>
      <w:r w:rsidRPr="0086616B">
        <w:rPr>
          <w:rFonts w:ascii="Times New Roman" w:hAnsi="Times New Roman" w:cs="Times New Roman"/>
          <w:sz w:val="24"/>
          <w:szCs w:val="24"/>
        </w:rPr>
        <w:t xml:space="preserve">. Pada </w:t>
      </w:r>
      <w:proofErr w:type="spellStart"/>
      <w:r w:rsidRPr="0086616B">
        <w:rPr>
          <w:rFonts w:ascii="Times New Roman" w:hAnsi="Times New Roman" w:cs="Times New Roman"/>
          <w:sz w:val="24"/>
          <w:szCs w:val="24"/>
        </w:rPr>
        <w:t>langkah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selanjutnya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didaftarkan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bersama</w:t>
      </w:r>
      <w:proofErr w:type="spellEnd"/>
      <w:r w:rsidRPr="0086616B">
        <w:rPr>
          <w:rFonts w:ascii="Times New Roman" w:hAnsi="Times New Roman" w:cs="Times New Roman"/>
          <w:sz w:val="24"/>
          <w:szCs w:val="24"/>
        </w:rPr>
        <w:t xml:space="preserve"> dengan rata-rata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mutual yang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informasi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sebagai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biaya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Selain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itu</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adalah</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t1 </w:t>
      </w:r>
      <w:proofErr w:type="spellStart"/>
      <w:r w:rsidRPr="0086616B">
        <w:rPr>
          <w:rFonts w:ascii="Times New Roman" w:hAnsi="Times New Roman" w:cs="Times New Roman"/>
          <w:sz w:val="24"/>
          <w:szCs w:val="24"/>
        </w:rPr>
        <w:t>standar</w:t>
      </w:r>
      <w:proofErr w:type="spellEnd"/>
      <w:r w:rsidRPr="0086616B">
        <w:rPr>
          <w:rFonts w:ascii="Times New Roman" w:hAnsi="Times New Roman" w:cs="Times New Roman"/>
          <w:sz w:val="24"/>
          <w:szCs w:val="24"/>
        </w:rPr>
        <w:t xml:space="preserve"> yang </w:t>
      </w:r>
      <w:proofErr w:type="spellStart"/>
      <w:r w:rsidRPr="0086616B">
        <w:rPr>
          <w:rFonts w:ascii="Times New Roman" w:hAnsi="Times New Roman" w:cs="Times New Roman"/>
          <w:sz w:val="24"/>
          <w:szCs w:val="24"/>
        </w:rPr>
        <w:t>disertakan</w:t>
      </w:r>
      <w:proofErr w:type="spellEnd"/>
      <w:r w:rsidRPr="0086616B">
        <w:rPr>
          <w:rFonts w:ascii="Times New Roman" w:hAnsi="Times New Roman" w:cs="Times New Roman"/>
          <w:sz w:val="24"/>
          <w:szCs w:val="24"/>
        </w:rPr>
        <w:t xml:space="preserve"> dengan </w:t>
      </w:r>
      <w:proofErr w:type="spellStart"/>
      <w:r w:rsidRPr="0086616B">
        <w:rPr>
          <w:rFonts w:ascii="Times New Roman" w:hAnsi="Times New Roman" w:cs="Times New Roman"/>
          <w:sz w:val="24"/>
          <w:szCs w:val="24"/>
        </w:rPr>
        <w:t>spm</w:t>
      </w:r>
      <w:proofErr w:type="spellEnd"/>
      <w:r w:rsidRPr="0086616B">
        <w:rPr>
          <w:rFonts w:ascii="Times New Roman" w:hAnsi="Times New Roman" w:cs="Times New Roman"/>
          <w:sz w:val="24"/>
          <w:szCs w:val="24"/>
        </w:rPr>
        <w:t xml:space="preserve"> 8 (3 × 3 × 3mm 3 ) dan </w:t>
      </w:r>
      <w:proofErr w:type="spellStart"/>
      <w:r w:rsidRPr="0086616B">
        <w:rPr>
          <w:rFonts w:ascii="Times New Roman" w:hAnsi="Times New Roman" w:cs="Times New Roman"/>
          <w:sz w:val="24"/>
          <w:szCs w:val="24"/>
        </w:rPr>
        <w:t>diatur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w:t>
      </w:r>
      <w:proofErr w:type="spellEnd"/>
      <w:r w:rsidRPr="0086616B">
        <w:rPr>
          <w:rFonts w:ascii="Times New Roman" w:hAnsi="Times New Roman" w:cs="Times New Roman"/>
          <w:sz w:val="24"/>
          <w:szCs w:val="24"/>
        </w:rPr>
        <w:t xml:space="preserve"> template </w:t>
      </w:r>
      <w:proofErr w:type="spellStart"/>
      <w:r w:rsidRPr="0086616B">
        <w:rPr>
          <w:rFonts w:ascii="Times New Roman" w:hAnsi="Times New Roman" w:cs="Times New Roman"/>
          <w:sz w:val="24"/>
          <w:szCs w:val="24"/>
        </w:rPr>
        <w:t>konsorsium</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internasional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untuk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pemetaan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otak</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icbm</w:t>
      </w:r>
      <w:proofErr w:type="spellEnd"/>
      <w:r w:rsidRPr="0086616B">
        <w:rPr>
          <w:rFonts w:ascii="Times New Roman" w:hAnsi="Times New Roman" w:cs="Times New Roman"/>
          <w:sz w:val="24"/>
          <w:szCs w:val="24"/>
        </w:rPr>
        <w:t xml:space="preserve">). Gambar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kemudian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parameter </w:t>
      </w:r>
      <w:proofErr w:type="spellStart"/>
      <w:r w:rsidRPr="0086616B">
        <w:rPr>
          <w:rFonts w:ascii="Times New Roman" w:hAnsi="Times New Roman" w:cs="Times New Roman"/>
          <w:sz w:val="24"/>
          <w:szCs w:val="24"/>
        </w:rPr>
        <w:t>normalisasi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anatomi</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Akhirnya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semua</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gambar</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fungsional</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dihaluskan</w:t>
      </w:r>
      <w:proofErr w:type="spellEnd"/>
      <w:r w:rsidRPr="0086616B">
        <w:rPr>
          <w:rFonts w:ascii="Times New Roman" w:hAnsi="Times New Roman" w:cs="Times New Roman"/>
          <w:sz w:val="24"/>
          <w:szCs w:val="24"/>
        </w:rPr>
        <w:t xml:space="preserve"> </w:t>
      </w:r>
      <w:proofErr w:type="spellStart"/>
      <w:r w:rsidRPr="0086616B">
        <w:rPr>
          <w:rFonts w:ascii="Times New Roman" w:hAnsi="Times New Roman" w:cs="Times New Roman"/>
          <w:sz w:val="24"/>
          <w:szCs w:val="24"/>
        </w:rPr>
        <w:t>menggunakan</w:t>
      </w:r>
      <w:proofErr w:type="spellEnd"/>
      <w:r w:rsidRPr="0086616B">
        <w:rPr>
          <w:rFonts w:ascii="Times New Roman" w:hAnsi="Times New Roman" w:cs="Times New Roman"/>
          <w:sz w:val="24"/>
          <w:szCs w:val="24"/>
        </w:rPr>
        <w:t xml:space="preserve"> gaussian kernel smoothing dengan </w:t>
      </w:r>
      <w:proofErr w:type="spellStart"/>
      <w:r w:rsidRPr="0086616B">
        <w:rPr>
          <w:rFonts w:ascii="Times New Roman" w:hAnsi="Times New Roman" w:cs="Times New Roman"/>
          <w:sz w:val="24"/>
          <w:szCs w:val="24"/>
        </w:rPr>
        <w:t>lebar</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penuh</w:t>
      </w:r>
      <w:proofErr w:type="spellEnd"/>
      <w:r w:rsidRPr="0086616B">
        <w:rPr>
          <w:rFonts w:ascii="Times New Roman" w:hAnsi="Times New Roman" w:cs="Times New Roman"/>
          <w:sz w:val="24"/>
          <w:szCs w:val="24"/>
        </w:rPr>
        <w:t>-pada-</w:t>
      </w:r>
      <w:proofErr w:type="spellStart"/>
      <w:r w:rsidRPr="0086616B">
        <w:rPr>
          <w:rFonts w:ascii="Times New Roman" w:hAnsi="Times New Roman" w:cs="Times New Roman"/>
          <w:sz w:val="24"/>
          <w:szCs w:val="24"/>
        </w:rPr>
        <w:t>setengah</w:t>
      </w:r>
      <w:proofErr w:type="spellEnd"/>
      <w:r w:rsidRPr="0086616B">
        <w:rPr>
          <w:rFonts w:ascii="Times New Roman" w:hAnsi="Times New Roman" w:cs="Times New Roman"/>
          <w:sz w:val="24"/>
          <w:szCs w:val="24"/>
        </w:rPr>
        <w:t>-</w:t>
      </w:r>
      <w:proofErr w:type="spellStart"/>
      <w:r w:rsidRPr="0086616B">
        <w:rPr>
          <w:rFonts w:ascii="Times New Roman" w:hAnsi="Times New Roman" w:cs="Times New Roman"/>
          <w:sz w:val="24"/>
          <w:szCs w:val="24"/>
        </w:rPr>
        <w:t>maksimum</w:t>
      </w:r>
      <w:proofErr w:type="spellEnd"/>
      <w:r w:rsidRPr="0086616B">
        <w:rPr>
          <w:rFonts w:ascii="Times New Roman" w:hAnsi="Times New Roman" w:cs="Times New Roman"/>
          <w:sz w:val="24"/>
          <w:szCs w:val="24"/>
        </w:rPr>
        <w:t xml:space="preserve"> pada 8 × 8 × 8 mm 3.</w:t>
      </w:r>
    </w:p>
    <w:p w14:paraId="42BBBC0F" w14:textId="53C2859A" w:rsidR="00421F6A" w:rsidRPr="00A844CB" w:rsidRDefault="00421F6A" w:rsidP="00CD2098">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73AE7788" w:rsidR="00F628AA"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lastRenderedPageBreak/>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0596ABE8" w:rsidR="00421F6A" w:rsidRDefault="00860DEA" w:rsidP="00CD2098">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004D988F" w14:textId="63AE911D" w:rsidR="00AC0517" w:rsidRDefault="00AC0517"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sinyal</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diambil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differential entropy (DE)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saat</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Selanjutnya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Dynamic System (LDS)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memperhalus</w:t>
      </w:r>
      <w:proofErr w:type="spellEnd"/>
      <w:r w:rsidRPr="00AC0517">
        <w:rPr>
          <w:rFonts w:ascii="Times New Roman" w:hAnsi="Times New Roman" w:cs="Times New Roman"/>
          <w:sz w:val="24"/>
          <w:szCs w:val="24"/>
        </w:rPr>
        <w:t xml:space="preserve"> proses. </w:t>
      </w:r>
      <w:proofErr w:type="spellStart"/>
      <w:r w:rsidRPr="00AC0517">
        <w:rPr>
          <w:rFonts w:ascii="Times New Roman" w:hAnsi="Times New Roman" w:cs="Times New Roman"/>
          <w:sz w:val="24"/>
          <w:szCs w:val="24"/>
        </w:rPr>
        <w:t>Kemudian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masuk</w:t>
      </w:r>
      <w:proofErr w:type="spellEnd"/>
      <w:r w:rsidRPr="00AC0517">
        <w:rPr>
          <w:rFonts w:ascii="Times New Roman" w:hAnsi="Times New Roman" w:cs="Times New Roman"/>
          <w:sz w:val="24"/>
          <w:szCs w:val="24"/>
        </w:rPr>
        <w:t xml:space="preserve"> pada RNN (LSTM)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membantu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prediksi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RNN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pada CNN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tersebut</w:t>
      </w:r>
      <w:proofErr w:type="spellEnd"/>
      <w:r w:rsidRPr="00AC0517">
        <w:rPr>
          <w:rFonts w:ascii="Times New Roman" w:hAnsi="Times New Roman" w:cs="Times New Roman"/>
          <w:sz w:val="24"/>
          <w:szCs w:val="24"/>
        </w:rPr>
        <w:t xml:space="preserve">, CNN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pada </w:t>
      </w:r>
      <w:proofErr w:type="spellStart"/>
      <w:r w:rsidRPr="00AC0517">
        <w:rPr>
          <w:rFonts w:ascii="Times New Roman" w:hAnsi="Times New Roman" w:cs="Times New Roman"/>
          <w:sz w:val="24"/>
          <w:szCs w:val="24"/>
        </w:rPr>
        <w:t>bagian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dibutuhkan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implementasi</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adalah</w:t>
      </w:r>
      <w:proofErr w:type="spellEnd"/>
      <w:r w:rsidRPr="00AC0517">
        <w:rPr>
          <w:rFonts w:ascii="Times New Roman" w:hAnsi="Times New Roman" w:cs="Times New Roman"/>
          <w:sz w:val="24"/>
          <w:szCs w:val="24"/>
        </w:rPr>
        <w:t xml:space="preserve"> Bidirectional LSTM Networks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dimana</w:t>
      </w:r>
      <w:proofErr w:type="spellEnd"/>
      <w:r w:rsidRPr="00AC0517">
        <w:rPr>
          <w:rFonts w:ascii="Times New Roman" w:hAnsi="Times New Roman" w:cs="Times New Roman"/>
          <w:sz w:val="24"/>
          <w:szCs w:val="24"/>
        </w:rPr>
        <w:t xml:space="preserve"> LSTM yang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tidak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mengirimkan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normal EEG </w:t>
      </w:r>
      <w:proofErr w:type="spellStart"/>
      <w:r w:rsidRPr="00AC0517">
        <w:rPr>
          <w:rFonts w:ascii="Times New Roman" w:hAnsi="Times New Roman" w:cs="Times New Roman"/>
          <w:sz w:val="24"/>
          <w:szCs w:val="24"/>
        </w:rPr>
        <w:t>tetapi</w:t>
      </w:r>
      <w:proofErr w:type="spellEnd"/>
      <w:r w:rsidRPr="00AC0517">
        <w:rPr>
          <w:rFonts w:ascii="Times New Roman" w:hAnsi="Times New Roman" w:cs="Times New Roman"/>
          <w:sz w:val="24"/>
          <w:szCs w:val="24"/>
        </w:rPr>
        <w:t xml:space="preserve"> juga </w:t>
      </w:r>
      <w:proofErr w:type="spellStart"/>
      <w:r w:rsidRPr="00AC0517">
        <w:rPr>
          <w:rFonts w:ascii="Times New Roman" w:hAnsi="Times New Roman" w:cs="Times New Roman"/>
          <w:sz w:val="24"/>
          <w:szCs w:val="24"/>
        </w:rPr>
        <w:t>urutan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terbalik</w:t>
      </w:r>
      <w:proofErr w:type="spellEnd"/>
      <w:r w:rsidRPr="00AC0517">
        <w:rPr>
          <w:rFonts w:ascii="Times New Roman" w:hAnsi="Times New Roman" w:cs="Times New Roman"/>
          <w:sz w:val="24"/>
          <w:szCs w:val="24"/>
        </w:rPr>
        <w:t xml:space="preserve"> EEG </w:t>
      </w:r>
      <w:proofErr w:type="spellStart"/>
      <w:r w:rsidRPr="00AC0517">
        <w:rPr>
          <w:rFonts w:ascii="Times New Roman" w:hAnsi="Times New Roman" w:cs="Times New Roman"/>
          <w:sz w:val="24"/>
          <w:szCs w:val="24"/>
        </w:rPr>
        <w:t>ke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metode</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pembelajaran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Atau</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dapat</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dikatakan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menggabungkan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dua</w:t>
      </w:r>
      <w:proofErr w:type="spellEnd"/>
      <w:r w:rsidRPr="00AC0517">
        <w:rPr>
          <w:rFonts w:ascii="Times New Roman" w:hAnsi="Times New Roman" w:cs="Times New Roman"/>
          <w:sz w:val="24"/>
          <w:szCs w:val="24"/>
        </w:rPr>
        <w:t xml:space="preserve"> LSTM </w:t>
      </w:r>
      <w:proofErr w:type="spellStart"/>
      <w:r w:rsidRPr="00AC0517">
        <w:rPr>
          <w:rFonts w:ascii="Times New Roman" w:hAnsi="Times New Roman" w:cs="Times New Roman"/>
          <w:sz w:val="24"/>
          <w:szCs w:val="24"/>
        </w:rPr>
        <w:t>bersama-sama</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hasilnya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disambungkan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luaraan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cukup</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besar</w:t>
      </w:r>
      <w:proofErr w:type="spellEnd"/>
      <w:r w:rsidRPr="00AC0517">
        <w:rPr>
          <w:rFonts w:ascii="Times New Roman" w:hAnsi="Times New Roman" w:cs="Times New Roman"/>
          <w:sz w:val="24"/>
          <w:szCs w:val="24"/>
        </w:rPr>
        <w:t xml:space="preserve">. dan </w:t>
      </w:r>
      <w:proofErr w:type="spellStart"/>
      <w:r w:rsidRPr="00AC0517">
        <w:rPr>
          <w:rFonts w:ascii="Times New Roman" w:hAnsi="Times New Roman" w:cs="Times New Roman"/>
          <w:sz w:val="24"/>
          <w:szCs w:val="24"/>
        </w:rPr>
        <w:t>harus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dikurangi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dimensi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menjadi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banyaknya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jumlah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dalam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reduksi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liniear</w:t>
      </w:r>
      <w:proofErr w:type="spellEnd"/>
      <w:r w:rsidRPr="00AC0517">
        <w:rPr>
          <w:rFonts w:ascii="Times New Roman" w:hAnsi="Times New Roman" w:cs="Times New Roman"/>
          <w:sz w:val="24"/>
          <w:szCs w:val="24"/>
        </w:rPr>
        <w:t xml:space="preserve"> transform dan </w:t>
      </w:r>
      <w:proofErr w:type="spellStart"/>
      <w:r w:rsidRPr="00AC0517">
        <w:rPr>
          <w:rFonts w:ascii="Times New Roman" w:hAnsi="Times New Roman" w:cs="Times New Roman"/>
          <w:sz w:val="24"/>
          <w:szCs w:val="24"/>
        </w:rPr>
        <w:t>aktivasi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softmax</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untuk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mendapatkan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kelasnya</w:t>
      </w:r>
      <w:proofErr w:type="spellEnd"/>
      <w:r w:rsidRPr="00AC0517">
        <w:rPr>
          <w:rFonts w:ascii="Times New Roman" w:hAnsi="Times New Roman" w:cs="Times New Roman"/>
          <w:sz w:val="24"/>
          <w:szCs w:val="24"/>
        </w:rPr>
        <w:t>.</w:t>
      </w:r>
    </w:p>
    <w:p w14:paraId="12A713C9" w14:textId="4222A67E" w:rsidR="00826793" w:rsidRDefault="00826793"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210A3248" w:rsidR="00525B30" w:rsidRDefault="00525B30"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[6]</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lastRenderedPageBreak/>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44AF3876" w14:textId="51F259E7" w:rsidR="0037460B" w:rsidRDefault="0037460B"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[7]</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Linear Discriminant Analysis (LDA), K Nearest Neighbors (</w:t>
      </w:r>
      <w:proofErr w:type="spellStart"/>
      <w:r>
        <w:rPr>
          <w:rFonts w:ascii="Times New Roman" w:hAnsi="Times New Roman" w:cs="Times New Roman"/>
          <w:sz w:val="24"/>
          <w:szCs w:val="24"/>
        </w:rPr>
        <w:t>kNN</w:t>
      </w:r>
      <w:proofErr w:type="spellEnd"/>
      <w:r>
        <w:rPr>
          <w:rFonts w:ascii="Times New Roman" w:hAnsi="Times New Roman" w:cs="Times New Roman"/>
          <w:sz w:val="24"/>
          <w:szCs w:val="24"/>
        </w:rPr>
        <w:t xml:space="preserve">), dan Support Vector Machine (SVM). </w:t>
      </w:r>
      <w:r w:rsidR="00884488">
        <w:rPr>
          <w:rFonts w:ascii="Times New Roman" w:hAnsi="Times New Roman" w:cs="Times New Roman"/>
          <w:sz w:val="24"/>
          <w:szCs w:val="24"/>
        </w:rPr>
        <w:t xml:space="preserve">LDA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memproyeksikan</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kedalam</w:t>
      </w:r>
      <w:proofErr w:type="spellEnd"/>
      <w:r w:rsidR="00884488">
        <w:rPr>
          <w:rFonts w:ascii="Times New Roman" w:hAnsi="Times New Roman" w:cs="Times New Roman"/>
          <w:sz w:val="24"/>
          <w:szCs w:val="24"/>
        </w:rPr>
        <w:t xml:space="preserve"> hyperplanes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memaksimalkan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pemisahan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antara</w:t>
      </w:r>
      <w:proofErr w:type="spellEnd"/>
      <w:r w:rsidR="00884488">
        <w:rPr>
          <w:rFonts w:ascii="Times New Roman" w:hAnsi="Times New Roman" w:cs="Times New Roman"/>
          <w:sz w:val="24"/>
          <w:szCs w:val="24"/>
        </w:rPr>
        <w:t xml:space="preserve"> data </w:t>
      </w:r>
      <w:proofErr w:type="spellStart"/>
      <w:r w:rsidR="00884488">
        <w:rPr>
          <w:rFonts w:ascii="Times New Roman" w:hAnsi="Times New Roman" w:cs="Times New Roman"/>
          <w:sz w:val="24"/>
          <w:szCs w:val="24"/>
        </w:rPr>
        <w:t>dari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berbeda</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meminimalisasi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variansi</w:t>
      </w:r>
      <w:proofErr w:type="spellEnd"/>
      <w:r w:rsidR="00884488">
        <w:rPr>
          <w:rFonts w:ascii="Times New Roman" w:hAnsi="Times New Roman" w:cs="Times New Roman"/>
          <w:sz w:val="24"/>
          <w:szCs w:val="24"/>
        </w:rPr>
        <w:t xml:space="preserve"> data yang </w:t>
      </w:r>
      <w:proofErr w:type="spellStart"/>
      <w:r w:rsidR="00884488">
        <w:rPr>
          <w:rFonts w:ascii="Times New Roman" w:hAnsi="Times New Roman" w:cs="Times New Roman"/>
          <w:sz w:val="24"/>
          <w:szCs w:val="24"/>
        </w:rPr>
        <w:t>berada</w:t>
      </w:r>
      <w:proofErr w:type="spellEnd"/>
      <w:r w:rsidR="00884488">
        <w:rPr>
          <w:rFonts w:ascii="Times New Roman" w:hAnsi="Times New Roman" w:cs="Times New Roman"/>
          <w:sz w:val="24"/>
          <w:szCs w:val="24"/>
        </w:rPr>
        <w:t xml:space="preserve"> di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yang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sama</w:t>
      </w:r>
      <w:proofErr w:type="spellEnd"/>
      <w:r w:rsidR="00884488">
        <w:rPr>
          <w:rFonts w:ascii="Times New Roman" w:hAnsi="Times New Roman" w:cs="Times New Roman"/>
          <w:sz w:val="24"/>
          <w:szCs w:val="24"/>
        </w:rPr>
        <w:t xml:space="preserve">.  LDA </w:t>
      </w:r>
      <w:proofErr w:type="spellStart"/>
      <w:r w:rsidR="00884488">
        <w:rPr>
          <w:rFonts w:ascii="Times New Roman" w:hAnsi="Times New Roman" w:cs="Times New Roman"/>
          <w:sz w:val="24"/>
          <w:szCs w:val="24"/>
        </w:rPr>
        <w:t>sering</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digunakan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untuk</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metode</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BCI </w:t>
      </w:r>
      <w:proofErr w:type="spellStart"/>
      <w:r w:rsidR="00884488">
        <w:rPr>
          <w:rFonts w:ascii="Times New Roman" w:hAnsi="Times New Roman" w:cs="Times New Roman"/>
          <w:sz w:val="24"/>
          <w:szCs w:val="24"/>
        </w:rPr>
        <w:t>karena</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memiliki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permintaan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komputasional</w:t>
      </w:r>
      <w:proofErr w:type="spellEnd"/>
      <w:r w:rsidR="00884488">
        <w:rPr>
          <w:rFonts w:ascii="Times New Roman" w:hAnsi="Times New Roman" w:cs="Times New Roman"/>
          <w:sz w:val="24"/>
          <w:szCs w:val="24"/>
        </w:rPr>
        <w:t xml:space="preserve"> yang </w:t>
      </w:r>
      <w:proofErr w:type="spellStart"/>
      <w:r w:rsidR="00884488">
        <w:rPr>
          <w:rFonts w:ascii="Times New Roman" w:hAnsi="Times New Roman" w:cs="Times New Roman"/>
          <w:sz w:val="24"/>
          <w:szCs w:val="24"/>
        </w:rPr>
        <w:t>rendan</w:t>
      </w:r>
      <w:proofErr w:type="spellEnd"/>
      <w:r w:rsidR="00884488">
        <w:rPr>
          <w:rFonts w:ascii="Times New Roman" w:hAnsi="Times New Roman" w:cs="Times New Roman"/>
          <w:sz w:val="24"/>
          <w:szCs w:val="24"/>
        </w:rPr>
        <w:t xml:space="preserve"> dan </w:t>
      </w:r>
      <w:proofErr w:type="spellStart"/>
      <w:r w:rsidR="00884488">
        <w:rPr>
          <w:rFonts w:ascii="Times New Roman" w:hAnsi="Times New Roman" w:cs="Times New Roman"/>
          <w:sz w:val="24"/>
          <w:szCs w:val="24"/>
        </w:rPr>
        <w:t>efisien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Klasifikasi</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kNN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akan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menentukan</w:t>
      </w:r>
      <w:proofErr w:type="spellEnd"/>
      <w:r w:rsidR="00884488">
        <w:rPr>
          <w:rFonts w:ascii="Times New Roman" w:hAnsi="Times New Roman" w:cs="Times New Roman"/>
          <w:sz w:val="24"/>
          <w:szCs w:val="24"/>
        </w:rPr>
        <w:t xml:space="preserve"> </w:t>
      </w:r>
      <w:proofErr w:type="spellStart"/>
      <w:r w:rsidR="00884488">
        <w:rPr>
          <w:rFonts w:ascii="Times New Roman" w:hAnsi="Times New Roman" w:cs="Times New Roman"/>
          <w:sz w:val="24"/>
          <w:szCs w:val="24"/>
        </w:rPr>
        <w:t>kelas</w:t>
      </w:r>
      <w:proofErr w:type="spellEnd"/>
      <w:r w:rsidR="00884488">
        <w:rPr>
          <w:rFonts w:ascii="Times New Roman" w:hAnsi="Times New Roman" w:cs="Times New Roman"/>
          <w:sz w:val="24"/>
          <w:szCs w:val="24"/>
        </w:rPr>
        <w:t xml:space="preserve"> sample </w:t>
      </w:r>
      <w:proofErr w:type="spellStart"/>
      <w:r w:rsidR="00884488">
        <w:rPr>
          <w:rFonts w:ascii="Times New Roman" w:hAnsi="Times New Roman" w:cs="Times New Roman"/>
          <w:sz w:val="24"/>
          <w:szCs w:val="24"/>
        </w:rPr>
        <w:t>berdasarkan</w:t>
      </w:r>
      <w:proofErr w:type="spellEnd"/>
      <w:r w:rsidR="00884488">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pilihan</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mayoritas</w:t>
      </w:r>
      <w:proofErr w:type="spellEnd"/>
      <w:r w:rsidR="00910E16">
        <w:rPr>
          <w:rFonts w:ascii="Times New Roman" w:hAnsi="Times New Roman" w:cs="Times New Roman"/>
          <w:sz w:val="24"/>
          <w:szCs w:val="24"/>
        </w:rPr>
        <w:t xml:space="preserve"> </w:t>
      </w:r>
      <w:proofErr w:type="spellStart"/>
      <w:r w:rsidR="00910E16">
        <w:rPr>
          <w:rFonts w:ascii="Times New Roman" w:hAnsi="Times New Roman" w:cs="Times New Roman"/>
          <w:sz w:val="24"/>
          <w:szCs w:val="24"/>
        </w:rPr>
        <w:t>dari</w:t>
      </w:r>
      <w:proofErr w:type="spellEnd"/>
      <w:r w:rsidR="00910E16">
        <w:rPr>
          <w:rFonts w:ascii="Times New Roman" w:hAnsi="Times New Roman" w:cs="Times New Roman"/>
          <w:sz w:val="24"/>
          <w:szCs w:val="24"/>
        </w:rPr>
        <w:t xml:space="preserve"> sample k neighboring. </w:t>
      </w:r>
      <w:r>
        <w:rPr>
          <w:rFonts w:ascii="Times New Roman" w:hAnsi="Times New Roman" w:cs="Times New Roman"/>
          <w:sz w:val="24"/>
          <w:szCs w:val="24"/>
        </w:rPr>
        <w:t xml:space="preserve"> </w:t>
      </w:r>
    </w:p>
    <w:p w14:paraId="23E5A81D" w14:textId="5D45F120" w:rsidR="00782E80" w:rsidRDefault="00170638"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FBCSP </w:t>
      </w:r>
      <w:proofErr w:type="spellStart"/>
      <w:r>
        <w:rPr>
          <w:rFonts w:ascii="Times New Roman" w:hAnsi="Times New Roman" w:cs="Times New Roman"/>
          <w:sz w:val="24"/>
          <w:szCs w:val="24"/>
        </w:rPr>
        <w:t>diaplikasikan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pad</w:t>
      </w:r>
      <w:r w:rsidR="0036013C">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Pr>
          <w:rFonts w:ascii="Times New Roman" w:hAnsi="Times New Roman" w:cs="Times New Roman"/>
          <w:sz w:val="24"/>
          <w:szCs w:val="24"/>
        </w:rPr>
        <w:t>amasing</w:t>
      </w:r>
      <w:proofErr w:type="spellEnd"/>
      <w:r>
        <w:rPr>
          <w:rFonts w:ascii="Times New Roman" w:hAnsi="Times New Roman" w:cs="Times New Roman"/>
          <w:sz w:val="24"/>
          <w:szCs w:val="24"/>
        </w:rPr>
        <w:t xml:space="preserve">-masing </w:t>
      </w:r>
      <w:r w:rsidR="00E90917">
        <w:rPr>
          <w:rFonts w:ascii="Times New Roman" w:hAnsi="Times New Roman" w:cs="Times New Roman"/>
          <w:sz w:val="24"/>
          <w:szCs w:val="24"/>
        </w:rPr>
        <w:t xml:space="preserve">filter pita </w:t>
      </w:r>
      <w:proofErr w:type="spellStart"/>
      <w:r w:rsidR="00E90917">
        <w:rPr>
          <w:rFonts w:ascii="Times New Roman" w:hAnsi="Times New Roman" w:cs="Times New Roman"/>
          <w:sz w:val="24"/>
          <w:szCs w:val="24"/>
        </w:rPr>
        <w:t>frekuensi</w:t>
      </w:r>
      <w:proofErr w:type="spellEnd"/>
      <w:r w:rsidR="00E90917">
        <w:rPr>
          <w:rFonts w:ascii="Times New Roman" w:hAnsi="Times New Roman" w:cs="Times New Roman"/>
          <w:sz w:val="24"/>
          <w:szCs w:val="24"/>
        </w:rPr>
        <w:t xml:space="preserve">. </w:t>
      </w:r>
      <w:r w:rsidR="00BC29A1">
        <w:rPr>
          <w:rFonts w:ascii="Times New Roman" w:hAnsi="Times New Roman" w:cs="Times New Roman"/>
          <w:sz w:val="24"/>
          <w:szCs w:val="24"/>
        </w:rPr>
        <w:t xml:space="preserve">Hal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merancang</w:t>
      </w:r>
      <w:proofErr w:type="spellEnd"/>
      <w:r w:rsidR="00BC29A1">
        <w:rPr>
          <w:rFonts w:ascii="Times New Roman" w:hAnsi="Times New Roman" w:cs="Times New Roman"/>
          <w:sz w:val="24"/>
          <w:szCs w:val="24"/>
        </w:rPr>
        <w:t xml:space="preserve"> filter </w:t>
      </w:r>
      <w:proofErr w:type="spellStart"/>
      <w:r w:rsidR="00BC29A1">
        <w:rPr>
          <w:rFonts w:ascii="Times New Roman" w:hAnsi="Times New Roman" w:cs="Times New Roman"/>
          <w:sz w:val="24"/>
          <w:szCs w:val="24"/>
        </w:rPr>
        <w:t>spasial</w:t>
      </w:r>
      <w:proofErr w:type="spellEnd"/>
      <w:r w:rsidR="00BC29A1">
        <w:rPr>
          <w:rFonts w:ascii="Times New Roman" w:hAnsi="Times New Roman" w:cs="Times New Roman"/>
          <w:sz w:val="24"/>
          <w:szCs w:val="24"/>
        </w:rPr>
        <w:t xml:space="preserve"> yang </w:t>
      </w:r>
      <w:proofErr w:type="spellStart"/>
      <w:r w:rsidR="00BC29A1">
        <w:rPr>
          <w:rFonts w:ascii="Times New Roman" w:hAnsi="Times New Roman" w:cs="Times New Roman"/>
          <w:sz w:val="24"/>
          <w:szCs w:val="24"/>
        </w:rPr>
        <w:t>dapat</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menambahkan</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diferensiasi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antara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dua</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tipe</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pola</w:t>
      </w:r>
      <w:proofErr w:type="spellEnd"/>
      <w:r w:rsidR="00BC29A1">
        <w:rPr>
          <w:rFonts w:ascii="Times New Roman" w:hAnsi="Times New Roman" w:cs="Times New Roman"/>
          <w:sz w:val="24"/>
          <w:szCs w:val="24"/>
        </w:rPr>
        <w:t xml:space="preserve"> EEG </w:t>
      </w:r>
      <w:proofErr w:type="spellStart"/>
      <w:r w:rsidR="00BC29A1">
        <w:rPr>
          <w:rFonts w:ascii="Times New Roman" w:hAnsi="Times New Roman" w:cs="Times New Roman"/>
          <w:sz w:val="24"/>
          <w:szCs w:val="24"/>
        </w:rPr>
        <w:t>didalam</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variasi</w:t>
      </w:r>
      <w:proofErr w:type="spellEnd"/>
      <w:r w:rsidR="00BC29A1">
        <w:rPr>
          <w:rFonts w:ascii="Times New Roman" w:hAnsi="Times New Roman" w:cs="Times New Roman"/>
          <w:sz w:val="24"/>
          <w:szCs w:val="24"/>
        </w:rPr>
        <w:t xml:space="preserve"> </w:t>
      </w:r>
      <w:proofErr w:type="spellStart"/>
      <w:r w:rsidR="00BC29A1">
        <w:rPr>
          <w:rFonts w:ascii="Times New Roman" w:hAnsi="Times New Roman" w:cs="Times New Roman"/>
          <w:sz w:val="24"/>
          <w:szCs w:val="24"/>
        </w:rPr>
        <w:t>tersebut</w:t>
      </w:r>
      <w:proofErr w:type="spellEnd"/>
      <w:r w:rsidR="00BC29A1">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Metode</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klasifikasi</w:t>
      </w:r>
      <w:proofErr w:type="spellEnd"/>
      <w:r w:rsidR="004F4B0B">
        <w:rPr>
          <w:rFonts w:ascii="Times New Roman" w:hAnsi="Times New Roman" w:cs="Times New Roman"/>
          <w:sz w:val="24"/>
          <w:szCs w:val="24"/>
        </w:rPr>
        <w:t xml:space="preserve"> yang </w:t>
      </w:r>
      <w:proofErr w:type="spellStart"/>
      <w:r w:rsidR="004F4B0B">
        <w:rPr>
          <w:rFonts w:ascii="Times New Roman" w:hAnsi="Times New Roman" w:cs="Times New Roman"/>
          <w:sz w:val="24"/>
          <w:szCs w:val="24"/>
        </w:rPr>
        <w:t>digunakan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adalah</w:t>
      </w:r>
      <w:proofErr w:type="spellEnd"/>
      <w:r w:rsidR="004F4B0B">
        <w:rPr>
          <w:rFonts w:ascii="Times New Roman" w:hAnsi="Times New Roman" w:cs="Times New Roman"/>
          <w:sz w:val="24"/>
          <w:szCs w:val="24"/>
        </w:rPr>
        <w:t xml:space="preserve"> Linear Discriminant Analysis (LDA). Pada </w:t>
      </w:r>
      <w:proofErr w:type="spellStart"/>
      <w:r w:rsidR="004F4B0B">
        <w:rPr>
          <w:rFonts w:ascii="Times New Roman" w:hAnsi="Times New Roman" w:cs="Times New Roman"/>
          <w:sz w:val="24"/>
          <w:szCs w:val="24"/>
        </w:rPr>
        <w:t>eksperimen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pertama</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percobaan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dievaluasi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menggunakan</w:t>
      </w:r>
      <w:proofErr w:type="spellEnd"/>
      <w:r w:rsidR="004F4B0B">
        <w:rPr>
          <w:rFonts w:ascii="Times New Roman" w:hAnsi="Times New Roman" w:cs="Times New Roman"/>
          <w:sz w:val="24"/>
          <w:szCs w:val="24"/>
        </w:rPr>
        <w:t xml:space="preserve"> cross validation </w:t>
      </w:r>
      <w:proofErr w:type="spellStart"/>
      <w:r w:rsidR="004F4B0B">
        <w:rPr>
          <w:rFonts w:ascii="Times New Roman" w:hAnsi="Times New Roman" w:cs="Times New Roman"/>
          <w:sz w:val="24"/>
          <w:szCs w:val="24"/>
        </w:rPr>
        <w:t>untuk</w:t>
      </w:r>
      <w:proofErr w:type="spellEnd"/>
      <w:r w:rsidR="004F4B0B">
        <w:rPr>
          <w:rFonts w:ascii="Times New Roman" w:hAnsi="Times New Roman" w:cs="Times New Roman"/>
          <w:sz w:val="24"/>
          <w:szCs w:val="24"/>
        </w:rPr>
        <w:t xml:space="preserve"> masing-masing </w:t>
      </w:r>
      <w:proofErr w:type="spellStart"/>
      <w:r w:rsidR="004F4B0B">
        <w:rPr>
          <w:rFonts w:ascii="Times New Roman" w:hAnsi="Times New Roman" w:cs="Times New Roman"/>
          <w:sz w:val="24"/>
          <w:szCs w:val="24"/>
        </w:rPr>
        <w:t>pendekata</w:t>
      </w:r>
      <w:r w:rsidR="00153A81">
        <w:rPr>
          <w:rFonts w:ascii="Times New Roman" w:hAnsi="Times New Roman" w:cs="Times New Roman"/>
          <w:sz w:val="24"/>
          <w:szCs w:val="24"/>
        </w:rPr>
        <w:t>n</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yaitu</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VR+berdiri</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VR+duduk</w:t>
      </w:r>
      <w:proofErr w:type="spellEnd"/>
      <w:r w:rsidR="004F4B0B">
        <w:rPr>
          <w:rFonts w:ascii="Times New Roman" w:hAnsi="Times New Roman" w:cs="Times New Roman"/>
          <w:sz w:val="24"/>
          <w:szCs w:val="24"/>
        </w:rPr>
        <w:t xml:space="preserve">, </w:t>
      </w:r>
      <w:proofErr w:type="spellStart"/>
      <w:r w:rsidR="004F4B0B">
        <w:rPr>
          <w:rFonts w:ascii="Times New Roman" w:hAnsi="Times New Roman" w:cs="Times New Roman"/>
          <w:sz w:val="24"/>
          <w:szCs w:val="24"/>
        </w:rPr>
        <w:t>Layar+berdiri</w:t>
      </w:r>
      <w:proofErr w:type="spellEnd"/>
      <w:r w:rsidR="004F4B0B">
        <w:rPr>
          <w:rFonts w:ascii="Times New Roman" w:hAnsi="Times New Roman" w:cs="Times New Roman"/>
          <w:sz w:val="24"/>
          <w:szCs w:val="24"/>
        </w:rPr>
        <w:t xml:space="preserve">, dan </w:t>
      </w:r>
      <w:proofErr w:type="spellStart"/>
      <w:r w:rsidR="004F4B0B">
        <w:rPr>
          <w:rFonts w:ascii="Times New Roman" w:hAnsi="Times New Roman" w:cs="Times New Roman"/>
          <w:sz w:val="24"/>
          <w:szCs w:val="24"/>
        </w:rPr>
        <w:t>laya+duduk</w:t>
      </w:r>
      <w:proofErr w:type="spellEnd"/>
      <w:r w:rsidR="004F4B0B">
        <w:rPr>
          <w:rFonts w:ascii="Times New Roman" w:hAnsi="Times New Roman" w:cs="Times New Roman"/>
          <w:sz w:val="24"/>
          <w:szCs w:val="24"/>
        </w:rPr>
        <w:t xml:space="preserve">. </w:t>
      </w:r>
      <w:r w:rsidR="00DF3E82">
        <w:rPr>
          <w:rFonts w:ascii="Times New Roman" w:hAnsi="Times New Roman" w:cs="Times New Roman"/>
          <w:sz w:val="24"/>
          <w:szCs w:val="24"/>
        </w:rPr>
        <w:t xml:space="preserve">Pada </w:t>
      </w:r>
      <w:proofErr w:type="spellStart"/>
      <w:r w:rsidR="00DF3E82">
        <w:rPr>
          <w:rFonts w:ascii="Times New Roman" w:hAnsi="Times New Roman" w:cs="Times New Roman"/>
          <w:sz w:val="24"/>
          <w:szCs w:val="24"/>
        </w:rPr>
        <w:t>eksperimen</w:t>
      </w:r>
      <w:proofErr w:type="spellEnd"/>
      <w:r w:rsidR="00DF3E82">
        <w:rPr>
          <w:rFonts w:ascii="Times New Roman" w:hAnsi="Times New Roman" w:cs="Times New Roman"/>
          <w:sz w:val="24"/>
          <w:szCs w:val="24"/>
        </w:rPr>
        <w:t xml:space="preserve"> </w:t>
      </w:r>
      <w:proofErr w:type="spellStart"/>
      <w:r w:rsidR="00DF3E82">
        <w:rPr>
          <w:rFonts w:ascii="Times New Roman" w:hAnsi="Times New Roman" w:cs="Times New Roman"/>
          <w:sz w:val="24"/>
          <w:szCs w:val="24"/>
        </w:rPr>
        <w:t>kedua</w:t>
      </w:r>
      <w:proofErr w:type="spellEnd"/>
      <w:r w:rsidR="00DF3E82">
        <w:rPr>
          <w:rFonts w:ascii="Times New Roman" w:hAnsi="Times New Roman" w:cs="Times New Roman"/>
          <w:sz w:val="24"/>
          <w:szCs w:val="24"/>
        </w:rPr>
        <w:t xml:space="preserve">, </w:t>
      </w:r>
      <w:r w:rsidR="00FE5EC9">
        <w:rPr>
          <w:rFonts w:ascii="Times New Roman" w:hAnsi="Times New Roman" w:cs="Times New Roman"/>
          <w:sz w:val="24"/>
          <w:szCs w:val="24"/>
        </w:rPr>
        <w:t xml:space="preserve">classifier </w:t>
      </w:r>
      <w:proofErr w:type="spellStart"/>
      <w:r w:rsidR="00FE5EC9">
        <w:rPr>
          <w:rFonts w:ascii="Times New Roman" w:hAnsi="Times New Roman" w:cs="Times New Roman"/>
          <w:sz w:val="24"/>
          <w:szCs w:val="24"/>
        </w:rPr>
        <w:t>dilatih</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menggunakan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open-loop, </w:t>
      </w:r>
      <w:proofErr w:type="spellStart"/>
      <w:r w:rsidR="00FE5EC9">
        <w:rPr>
          <w:rFonts w:ascii="Times New Roman" w:hAnsi="Times New Roman" w:cs="Times New Roman"/>
          <w:sz w:val="24"/>
          <w:szCs w:val="24"/>
        </w:rPr>
        <w:t>lalu</w:t>
      </w:r>
      <w:proofErr w:type="spellEnd"/>
      <w:r w:rsidR="00FE5EC9">
        <w:rPr>
          <w:rFonts w:ascii="Times New Roman" w:hAnsi="Times New Roman" w:cs="Times New Roman"/>
          <w:sz w:val="24"/>
          <w:szCs w:val="24"/>
        </w:rPr>
        <w:t xml:space="preserve"> pada </w:t>
      </w:r>
      <w:proofErr w:type="spellStart"/>
      <w:r w:rsidR="00FE5EC9">
        <w:rPr>
          <w:rFonts w:ascii="Times New Roman" w:hAnsi="Times New Roman" w:cs="Times New Roman"/>
          <w:sz w:val="24"/>
          <w:szCs w:val="24"/>
        </w:rPr>
        <w:t>percobaan</w:t>
      </w:r>
      <w:proofErr w:type="spellEnd"/>
      <w:r w:rsidR="00FE5EC9">
        <w:rPr>
          <w:rFonts w:ascii="Times New Roman" w:hAnsi="Times New Roman" w:cs="Times New Roman"/>
          <w:sz w:val="24"/>
          <w:szCs w:val="24"/>
        </w:rPr>
        <w:t xml:space="preserve"> close-loop </w:t>
      </w:r>
      <w:proofErr w:type="spellStart"/>
      <w:r w:rsidR="00FE5EC9">
        <w:rPr>
          <w:rFonts w:ascii="Times New Roman" w:hAnsi="Times New Roman" w:cs="Times New Roman"/>
          <w:sz w:val="24"/>
          <w:szCs w:val="24"/>
        </w:rPr>
        <w:t>tiap</w:t>
      </w:r>
      <w:proofErr w:type="spellEnd"/>
      <w:r w:rsidR="00FE5EC9">
        <w:rPr>
          <w:rFonts w:ascii="Times New Roman" w:hAnsi="Times New Roman" w:cs="Times New Roman"/>
          <w:sz w:val="24"/>
          <w:szCs w:val="24"/>
        </w:rPr>
        <w:t xml:space="preserve"> epoch data </w:t>
      </w:r>
      <w:proofErr w:type="spellStart"/>
      <w:r w:rsidR="00FE5EC9">
        <w:rPr>
          <w:rFonts w:ascii="Times New Roman" w:hAnsi="Times New Roman" w:cs="Times New Roman"/>
          <w:sz w:val="24"/>
          <w:szCs w:val="24"/>
        </w:rPr>
        <w:t>diklasifikasi</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menjadi</w:t>
      </w:r>
      <w:proofErr w:type="spellEnd"/>
      <w:r w:rsidR="00FE5EC9">
        <w:rPr>
          <w:rFonts w:ascii="Times New Roman" w:hAnsi="Times New Roman" w:cs="Times New Roman"/>
          <w:sz w:val="24"/>
          <w:szCs w:val="24"/>
        </w:rPr>
        <w:t xml:space="preserve"> motor </w:t>
      </w:r>
      <w:proofErr w:type="spellStart"/>
      <w:r w:rsidR="00FE5EC9">
        <w:rPr>
          <w:rFonts w:ascii="Times New Roman" w:hAnsi="Times New Roman" w:cs="Times New Roman"/>
          <w:sz w:val="24"/>
          <w:szCs w:val="24"/>
        </w:rPr>
        <w:t>imaginery</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atau</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keadaan</w:t>
      </w:r>
      <w:proofErr w:type="spellEnd"/>
      <w:r w:rsidR="00FE5EC9">
        <w:rPr>
          <w:rFonts w:ascii="Times New Roman" w:hAnsi="Times New Roman" w:cs="Times New Roman"/>
          <w:sz w:val="24"/>
          <w:szCs w:val="24"/>
        </w:rPr>
        <w:t xml:space="preserve"> </w:t>
      </w:r>
      <w:proofErr w:type="spellStart"/>
      <w:r w:rsidR="00FE5EC9">
        <w:rPr>
          <w:rFonts w:ascii="Times New Roman" w:hAnsi="Times New Roman" w:cs="Times New Roman"/>
          <w:sz w:val="24"/>
          <w:szCs w:val="24"/>
        </w:rPr>
        <w:t>istirahat</w:t>
      </w:r>
      <w:proofErr w:type="spellEnd"/>
      <w:r w:rsidR="00FE5EC9">
        <w:rPr>
          <w:rFonts w:ascii="Times New Roman" w:hAnsi="Times New Roman" w:cs="Times New Roman"/>
          <w:sz w:val="24"/>
          <w:szCs w:val="24"/>
        </w:rPr>
        <w:t>.</w:t>
      </w:r>
    </w:p>
    <w:p w14:paraId="12E7C1CC" w14:textId="3E9B3368" w:rsidR="0085379D" w:rsidRPr="00A844CB" w:rsidRDefault="0085379D"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CNN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convolutional dan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layer fully connected.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masukan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30 x 25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Filter convolutional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memproses</w:t>
      </w:r>
      <w:proofErr w:type="spellEnd"/>
      <w:r>
        <w:rPr>
          <w:rFonts w:ascii="Times New Roman" w:hAnsi="Times New Roman" w:cs="Times New Roman"/>
          <w:sz w:val="24"/>
          <w:szCs w:val="24"/>
        </w:rPr>
        <w:t xml:space="preserve"> dengan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30 x 1 dengan stride 1 yang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map dengan </w:t>
      </w:r>
      <w:proofErr w:type="spellStart"/>
      <w:r>
        <w:rPr>
          <w:rFonts w:ascii="Times New Roman" w:hAnsi="Times New Roman" w:cs="Times New Roman"/>
          <w:sz w:val="24"/>
          <w:szCs w:val="24"/>
        </w:rPr>
        <w:t>ukuran</w:t>
      </w:r>
      <w:proofErr w:type="spellEnd"/>
      <w:r>
        <w:rPr>
          <w:rFonts w:ascii="Times New Roman" w:hAnsi="Times New Roman" w:cs="Times New Roman"/>
          <w:sz w:val="24"/>
          <w:szCs w:val="24"/>
        </w:rPr>
        <w:t xml:space="preserve"> 1 x 25.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layer convolutional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ketiga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kernal</w:t>
      </w:r>
      <w:proofErr w:type="spellEnd"/>
      <w:r>
        <w:rPr>
          <w:rFonts w:ascii="Times New Roman" w:hAnsi="Times New Roman" w:cs="Times New Roman"/>
          <w:sz w:val="24"/>
          <w:szCs w:val="24"/>
        </w:rPr>
        <w:t xml:space="preserve"> dengan stride 1. </w:t>
      </w:r>
      <w:proofErr w:type="spellStart"/>
      <w:r>
        <w:rPr>
          <w:rFonts w:ascii="Times New Roman" w:hAnsi="Times New Roman" w:cs="Times New Roman"/>
          <w:sz w:val="24"/>
          <w:szCs w:val="24"/>
        </w:rPr>
        <w:t>Seluruh</w:t>
      </w:r>
      <w:proofErr w:type="spellEnd"/>
      <w:r>
        <w:rPr>
          <w:rFonts w:ascii="Times New Roman" w:hAnsi="Times New Roman" w:cs="Times New Roman"/>
          <w:sz w:val="24"/>
          <w:szCs w:val="24"/>
        </w:rPr>
        <w:t xml:space="preserve"> layer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ReLU</w:t>
      </w:r>
      <w:proofErr w:type="spellEnd"/>
      <w:r>
        <w:rPr>
          <w:rFonts w:ascii="Times New Roman" w:hAnsi="Times New Roman" w:cs="Times New Roman"/>
          <w:sz w:val="24"/>
          <w:szCs w:val="24"/>
        </w:rPr>
        <w:t xml:space="preserve">. </w:t>
      </w:r>
    </w:p>
    <w:p w14:paraId="0B3D9742" w14:textId="657429AD"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adalah</w:t>
      </w:r>
      <w:proofErr w:type="spellEnd"/>
      <w:r w:rsidRPr="00EB2F26">
        <w:rPr>
          <w:rFonts w:ascii="Times New Roman" w:hAnsi="Times New Roman" w:cs="Times New Roman"/>
          <w:sz w:val="24"/>
          <w:szCs w:val="24"/>
        </w:rPr>
        <w:t xml:space="preserve"> Discrete Wavelet Transform (DWT).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membantu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sinyal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jangka</w:t>
      </w:r>
      <w:proofErr w:type="spellEnd"/>
      <w:r w:rsidRPr="00EB2F26">
        <w:rPr>
          <w:rFonts w:ascii="Times New Roman" w:hAnsi="Times New Roman" w:cs="Times New Roman"/>
          <w:sz w:val="24"/>
          <w:szCs w:val="24"/>
        </w:rPr>
        <w:t xml:space="preserve"> domain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frekuensi</w:t>
      </w:r>
      <w:proofErr w:type="spellEnd"/>
      <w:r w:rsidRPr="00EB2F26">
        <w:rPr>
          <w:rFonts w:ascii="Times New Roman" w:hAnsi="Times New Roman" w:cs="Times New Roman"/>
          <w:sz w:val="24"/>
          <w:szCs w:val="24"/>
        </w:rPr>
        <w:t xml:space="preserve">. Lima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yaitu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Standar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deviasi</w:t>
      </w:r>
      <w:proofErr w:type="spellEnd"/>
      <w:r w:rsidRPr="00EB2F26">
        <w:rPr>
          <w:rFonts w:ascii="Times New Roman" w:hAnsi="Times New Roman" w:cs="Times New Roman"/>
          <w:sz w:val="24"/>
          <w:szCs w:val="24"/>
        </w:rPr>
        <w:t xml:space="preserve">, Median, Mean, Minimum, dan </w:t>
      </w:r>
      <w:proofErr w:type="spellStart"/>
      <w:r w:rsidRPr="00EB2F26">
        <w:rPr>
          <w:rFonts w:ascii="Times New Roman" w:hAnsi="Times New Roman" w:cs="Times New Roman"/>
          <w:sz w:val="24"/>
          <w:szCs w:val="24"/>
        </w:rPr>
        <w:t>Maksimum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terintegrasi</w:t>
      </w:r>
      <w:proofErr w:type="spellEnd"/>
      <w:r w:rsidRPr="00EB2F26">
        <w:rPr>
          <w:rFonts w:ascii="Times New Roman" w:hAnsi="Times New Roman" w:cs="Times New Roman"/>
          <w:sz w:val="24"/>
          <w:szCs w:val="24"/>
        </w:rPr>
        <w:t xml:space="preserve"> dengan DWT.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melakukan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tugas</w:t>
      </w:r>
      <w:proofErr w:type="spellEnd"/>
      <w:r w:rsidRPr="00EB2F26">
        <w:rPr>
          <w:rFonts w:ascii="Times New Roman" w:hAnsi="Times New Roman" w:cs="Times New Roman"/>
          <w:sz w:val="24"/>
          <w:szCs w:val="24"/>
        </w:rPr>
        <w:t xml:space="preserve"> mental, </w:t>
      </w:r>
      <w:proofErr w:type="spellStart"/>
      <w:r w:rsidRPr="00EB2F26">
        <w:rPr>
          <w:rFonts w:ascii="Times New Roman" w:hAnsi="Times New Roman" w:cs="Times New Roman"/>
          <w:sz w:val="24"/>
          <w:szCs w:val="24"/>
        </w:rPr>
        <w:t>seorang</w:t>
      </w:r>
      <w:proofErr w:type="spellEnd"/>
      <w:r w:rsidRPr="00EB2F26">
        <w:rPr>
          <w:rFonts w:ascii="Times New Roman" w:hAnsi="Times New Roman" w:cs="Times New Roman"/>
          <w:sz w:val="24"/>
          <w:szCs w:val="24"/>
        </w:rPr>
        <w:t xml:space="preserve"> Artificial </w:t>
      </w:r>
      <w:proofErr w:type="spellStart"/>
      <w:r w:rsidRPr="00EB2F26">
        <w:rPr>
          <w:rFonts w:ascii="Times New Roman" w:hAnsi="Times New Roman" w:cs="Times New Roman"/>
          <w:sz w:val="24"/>
          <w:szCs w:val="24"/>
        </w:rPr>
        <w:t>Jaringan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Syaraf</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Tiruan</w:t>
      </w:r>
      <w:proofErr w:type="spellEnd"/>
      <w:r w:rsidRPr="00EB2F26">
        <w:rPr>
          <w:rFonts w:ascii="Times New Roman" w:hAnsi="Times New Roman" w:cs="Times New Roman"/>
          <w:sz w:val="24"/>
          <w:szCs w:val="24"/>
        </w:rPr>
        <w:t xml:space="preserve"> (JST) yang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ANN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metode</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klasifikasi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nonlinier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banyak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dieksplorasi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aplikasi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biomedis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berbasis</w:t>
      </w:r>
      <w:proofErr w:type="spellEnd"/>
      <w:r w:rsidRPr="00EB2F26">
        <w:rPr>
          <w:rFonts w:ascii="Times New Roman" w:hAnsi="Times New Roman" w:cs="Times New Roman"/>
          <w:sz w:val="24"/>
          <w:szCs w:val="24"/>
        </w:rPr>
        <w:t xml:space="preserve"> EEG.</w:t>
      </w:r>
    </w:p>
    <w:p w14:paraId="6D890D4D" w14:textId="7F3E9160" w:rsidR="00EB2F26" w:rsidRP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 </w:t>
      </w:r>
      <w:proofErr w:type="spellStart"/>
      <w:r w:rsidRPr="00EB2F26">
        <w:rPr>
          <w:rFonts w:ascii="Times New Roman" w:hAnsi="Times New Roman" w:cs="Times New Roman"/>
          <w:sz w:val="24"/>
          <w:szCs w:val="24"/>
        </w:rPr>
        <w:t>fitur-fiturnya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band, </w:t>
      </w:r>
      <w:proofErr w:type="spellStart"/>
      <w:r w:rsidRPr="00EB2F26">
        <w:rPr>
          <w:rFonts w:ascii="Times New Roman" w:hAnsi="Times New Roman" w:cs="Times New Roman"/>
          <w:sz w:val="24"/>
          <w:szCs w:val="24"/>
        </w:rPr>
        <w:t>tetapi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mereka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dioptimalkan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secara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Filter CSP dan </w:t>
      </w:r>
      <w:proofErr w:type="spellStart"/>
      <w:r w:rsidRPr="00EB2F26">
        <w:rPr>
          <w:rFonts w:ascii="Times New Roman" w:hAnsi="Times New Roman" w:cs="Times New Roman"/>
          <w:sz w:val="24"/>
          <w:szCs w:val="24"/>
        </w:rPr>
        <w:t>mengubah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lastRenderedPageBreak/>
        <w:t>derivasi</w:t>
      </w:r>
      <w:proofErr w:type="spellEnd"/>
      <w:r w:rsidRPr="00EB2F26">
        <w:rPr>
          <w:rFonts w:ascii="Times New Roman" w:hAnsi="Times New Roman" w:cs="Times New Roman"/>
          <w:sz w:val="24"/>
          <w:szCs w:val="24"/>
        </w:rPr>
        <w:t xml:space="preserve"> Laplace  </w:t>
      </w:r>
      <w:proofErr w:type="spellStart"/>
      <w:r w:rsidRPr="00EB2F26">
        <w:rPr>
          <w:rFonts w:ascii="Times New Roman" w:hAnsi="Times New Roman" w:cs="Times New Roman"/>
          <w:sz w:val="24"/>
          <w:szCs w:val="24"/>
        </w:rPr>
        <w:t>termasuk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fleksibilitas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fitur</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pengklasifikasian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LDA dengan </w:t>
      </w:r>
      <w:proofErr w:type="spellStart"/>
      <w:r w:rsidRPr="00EB2F26">
        <w:rPr>
          <w:rFonts w:ascii="Times New Roman" w:hAnsi="Times New Roman" w:cs="Times New Roman"/>
          <w:sz w:val="24"/>
          <w:szCs w:val="24"/>
        </w:rPr>
        <w:t>penyusutan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matriks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kovarians</w:t>
      </w:r>
      <w:proofErr w:type="spellEnd"/>
      <w:r w:rsidRPr="00EB2F26">
        <w:rPr>
          <w:rFonts w:ascii="Times New Roman" w:hAnsi="Times New Roman" w:cs="Times New Roman"/>
          <w:sz w:val="24"/>
          <w:szCs w:val="24"/>
        </w:rPr>
        <w:t xml:space="preserve"> dan </w:t>
      </w:r>
      <w:proofErr w:type="spellStart"/>
      <w:r w:rsidRPr="00EB2F26">
        <w:rPr>
          <w:rFonts w:ascii="Times New Roman" w:hAnsi="Times New Roman" w:cs="Times New Roman"/>
          <w:sz w:val="24"/>
          <w:szCs w:val="24"/>
        </w:rPr>
        <w:t>dihitung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ulang</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setelah</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setiap</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percobaan</w:t>
      </w:r>
      <w:proofErr w:type="spellEnd"/>
      <w:r w:rsidRPr="00EB2F26">
        <w:rPr>
          <w:rFonts w:ascii="Times New Roman" w:hAnsi="Times New Roman" w:cs="Times New Roman"/>
          <w:sz w:val="24"/>
          <w:szCs w:val="24"/>
        </w:rPr>
        <w:t xml:space="preserve">. Di </w:t>
      </w:r>
      <w:proofErr w:type="spellStart"/>
      <w:r w:rsidRPr="00EB2F26">
        <w:rPr>
          <w:rFonts w:ascii="Times New Roman" w:hAnsi="Times New Roman" w:cs="Times New Roman"/>
          <w:sz w:val="24"/>
          <w:szCs w:val="24"/>
        </w:rPr>
        <w:t>tingkatan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selanjutnya</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terdiri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kekuatan</w:t>
      </w:r>
      <w:proofErr w:type="spellEnd"/>
      <w:r w:rsidRPr="00EB2F26">
        <w:rPr>
          <w:rFonts w:ascii="Times New Roman" w:hAnsi="Times New Roman" w:cs="Times New Roman"/>
          <w:sz w:val="24"/>
          <w:szCs w:val="24"/>
        </w:rPr>
        <w:t xml:space="preserve"> pita </w:t>
      </w:r>
      <w:proofErr w:type="spellStart"/>
      <w:r w:rsidRPr="00EB2F26">
        <w:rPr>
          <w:rFonts w:ascii="Times New Roman" w:hAnsi="Times New Roman" w:cs="Times New Roman"/>
          <w:sz w:val="24"/>
          <w:szCs w:val="24"/>
        </w:rPr>
        <w:t>logaritmik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fixed Filter CSP yang </w:t>
      </w:r>
      <w:proofErr w:type="spellStart"/>
      <w:r w:rsidRPr="00EB2F26">
        <w:rPr>
          <w:rFonts w:ascii="Times New Roman" w:hAnsi="Times New Roman" w:cs="Times New Roman"/>
          <w:sz w:val="24"/>
          <w:szCs w:val="24"/>
        </w:rPr>
        <w:t>diklasifikasikan</w:t>
      </w:r>
      <w:proofErr w:type="spellEnd"/>
      <w:r w:rsidRPr="00EB2F26">
        <w:rPr>
          <w:rFonts w:ascii="Times New Roman" w:hAnsi="Times New Roman" w:cs="Times New Roman"/>
          <w:sz w:val="24"/>
          <w:szCs w:val="24"/>
        </w:rPr>
        <w:t xml:space="preserve"> dengan LDA yang </w:t>
      </w:r>
      <w:proofErr w:type="spellStart"/>
      <w:r w:rsidRPr="00EB2F26">
        <w:rPr>
          <w:rFonts w:ascii="Times New Roman" w:hAnsi="Times New Roman" w:cs="Times New Roman"/>
          <w:sz w:val="24"/>
          <w:szCs w:val="24"/>
        </w:rPr>
        <w:t>diadaptasi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lingkungan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dapat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menilai</w:t>
      </w:r>
      <w:proofErr w:type="spellEnd"/>
      <w:r w:rsidRPr="00EB2F26">
        <w:rPr>
          <w:rFonts w:ascii="Times New Roman" w:hAnsi="Times New Roman" w:cs="Times New Roman"/>
          <w:sz w:val="24"/>
          <w:szCs w:val="24"/>
        </w:rPr>
        <w:t xml:space="preserve"> BCI </w:t>
      </w:r>
      <w:proofErr w:type="spellStart"/>
      <w:r w:rsidRPr="00EB2F26">
        <w:rPr>
          <w:rFonts w:ascii="Times New Roman" w:hAnsi="Times New Roman" w:cs="Times New Roman"/>
          <w:sz w:val="24"/>
          <w:szCs w:val="24"/>
        </w:rPr>
        <w:t>kendali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pengguna</w:t>
      </w:r>
      <w:proofErr w:type="spellEnd"/>
      <w:r w:rsidRPr="00EB2F26">
        <w:rPr>
          <w:rFonts w:ascii="Times New Roman" w:hAnsi="Times New Roman" w:cs="Times New Roman"/>
          <w:sz w:val="24"/>
          <w:szCs w:val="24"/>
        </w:rPr>
        <w:t xml:space="preserve">.  </w:t>
      </w:r>
    </w:p>
    <w:p w14:paraId="6CA9E02E" w14:textId="7099E380" w:rsidR="00EB2F26" w:rsidRDefault="00EB2F26" w:rsidP="00CD2098">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B2F26">
        <w:rPr>
          <w:rFonts w:ascii="Times New Roman" w:hAnsi="Times New Roman" w:cs="Times New Roman"/>
          <w:sz w:val="24"/>
          <w:szCs w:val="24"/>
        </w:rPr>
        <w:t xml:space="preserve">Pada </w:t>
      </w:r>
      <w:proofErr w:type="spellStart"/>
      <w:r w:rsidRPr="00EB2F26">
        <w:rPr>
          <w:rFonts w:ascii="Times New Roman" w:hAnsi="Times New Roman" w:cs="Times New Roman"/>
          <w:sz w:val="24"/>
          <w:szCs w:val="24"/>
        </w:rPr>
        <w:t>penelitian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ini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individu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analisis</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statistik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dilakukan</w:t>
      </w:r>
      <w:proofErr w:type="spellEnd"/>
      <w:r w:rsidRPr="00EB2F26">
        <w:rPr>
          <w:rFonts w:ascii="Times New Roman" w:hAnsi="Times New Roman" w:cs="Times New Roman"/>
          <w:sz w:val="24"/>
          <w:szCs w:val="24"/>
        </w:rPr>
        <w:t xml:space="preserve"> dengan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linier </w:t>
      </w:r>
      <w:proofErr w:type="spellStart"/>
      <w:r w:rsidRPr="00EB2F26">
        <w:rPr>
          <w:rFonts w:ascii="Times New Roman" w:hAnsi="Times New Roman" w:cs="Times New Roman"/>
          <w:sz w:val="24"/>
          <w:szCs w:val="24"/>
        </w:rPr>
        <w:t>umum</w:t>
      </w:r>
      <w:proofErr w:type="spellEnd"/>
      <w:r w:rsidRPr="00EB2F26">
        <w:rPr>
          <w:rFonts w:ascii="Times New Roman" w:hAnsi="Times New Roman" w:cs="Times New Roman"/>
          <w:sz w:val="24"/>
          <w:szCs w:val="24"/>
        </w:rPr>
        <w:t xml:space="preserve"> (GLM). </w:t>
      </w:r>
      <w:proofErr w:type="spellStart"/>
      <w:r w:rsidRPr="00EB2F26">
        <w:rPr>
          <w:rFonts w:ascii="Times New Roman" w:hAnsi="Times New Roman" w:cs="Times New Roman"/>
          <w:sz w:val="24"/>
          <w:szCs w:val="24"/>
        </w:rPr>
        <w:t>Spasial</w:t>
      </w:r>
      <w:proofErr w:type="spellEnd"/>
      <w:r w:rsidRPr="00EB2F26">
        <w:rPr>
          <w:rFonts w:ascii="Times New Roman" w:hAnsi="Times New Roman" w:cs="Times New Roman"/>
          <w:sz w:val="24"/>
          <w:szCs w:val="24"/>
        </w:rPr>
        <w:t xml:space="preserve"> parameter </w:t>
      </w:r>
      <w:proofErr w:type="spellStart"/>
      <w:r w:rsidRPr="00EB2F26">
        <w:rPr>
          <w:rFonts w:ascii="Times New Roman" w:hAnsi="Times New Roman" w:cs="Times New Roman"/>
          <w:sz w:val="24"/>
          <w:szCs w:val="24"/>
        </w:rPr>
        <w:t>penataan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kembali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dari</w:t>
      </w:r>
      <w:proofErr w:type="spellEnd"/>
      <w:r w:rsidRPr="00EB2F26">
        <w:rPr>
          <w:rFonts w:ascii="Times New Roman" w:hAnsi="Times New Roman" w:cs="Times New Roman"/>
          <w:sz w:val="24"/>
          <w:szCs w:val="24"/>
        </w:rPr>
        <w:t xml:space="preserve"> preprocessing </w:t>
      </w:r>
      <w:proofErr w:type="spellStart"/>
      <w:r w:rsidRPr="00EB2F26">
        <w:rPr>
          <w:rFonts w:ascii="Times New Roman" w:hAnsi="Times New Roman" w:cs="Times New Roman"/>
          <w:sz w:val="24"/>
          <w:szCs w:val="24"/>
        </w:rPr>
        <w:t>digunakan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sebagai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tambahan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regresi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Selain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itu</w:t>
      </w:r>
      <w:proofErr w:type="spellEnd"/>
      <w:r w:rsidRPr="00EB2F26">
        <w:rPr>
          <w:rFonts w:ascii="Times New Roman" w:hAnsi="Times New Roman" w:cs="Times New Roman"/>
          <w:sz w:val="24"/>
          <w:szCs w:val="24"/>
        </w:rPr>
        <w:t xml:space="preserve">, fi high-pass Filter dengan cutoff 128 </w:t>
      </w:r>
      <w:proofErr w:type="spellStart"/>
      <w:r w:rsidRPr="00EB2F26">
        <w:rPr>
          <w:rFonts w:ascii="Times New Roman" w:hAnsi="Times New Roman" w:cs="Times New Roman"/>
          <w:sz w:val="24"/>
          <w:szCs w:val="24"/>
        </w:rPr>
        <w:t>detik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diterapkan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untuk</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menghilangkan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penyimpangan</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lambat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data. </w:t>
      </w:r>
      <w:proofErr w:type="spellStart"/>
      <w:r w:rsidRPr="00EB2F26">
        <w:rPr>
          <w:rFonts w:ascii="Times New Roman" w:hAnsi="Times New Roman" w:cs="Times New Roman"/>
          <w:sz w:val="24"/>
          <w:szCs w:val="24"/>
        </w:rPr>
        <w:t>Korelasi</w:t>
      </w:r>
      <w:proofErr w:type="spellEnd"/>
      <w:r w:rsidRPr="00EB2F26">
        <w:rPr>
          <w:rFonts w:ascii="Times New Roman" w:hAnsi="Times New Roman" w:cs="Times New Roman"/>
          <w:sz w:val="24"/>
          <w:szCs w:val="24"/>
        </w:rPr>
        <w:t xml:space="preserve"> serial </w:t>
      </w:r>
      <w:proofErr w:type="spellStart"/>
      <w:r w:rsidRPr="00EB2F26">
        <w:rPr>
          <w:rFonts w:ascii="Times New Roman" w:hAnsi="Times New Roman" w:cs="Times New Roman"/>
          <w:sz w:val="24"/>
          <w:szCs w:val="24"/>
        </w:rPr>
        <w:t>dalam</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fmri</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deret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waktu</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dicatat</w:t>
      </w:r>
      <w:proofErr w:type="spellEnd"/>
      <w:r w:rsidRPr="00EB2F26">
        <w:rPr>
          <w:rFonts w:ascii="Times New Roman" w:hAnsi="Times New Roman" w:cs="Times New Roman"/>
          <w:sz w:val="24"/>
          <w:szCs w:val="24"/>
        </w:rPr>
        <w:t xml:space="preserve"> </w:t>
      </w:r>
      <w:proofErr w:type="spellStart"/>
      <w:r w:rsidRPr="00EB2F26">
        <w:rPr>
          <w:rFonts w:ascii="Times New Roman" w:hAnsi="Times New Roman" w:cs="Times New Roman"/>
          <w:sz w:val="24"/>
          <w:szCs w:val="24"/>
        </w:rPr>
        <w:t>menggunakan</w:t>
      </w:r>
      <w:proofErr w:type="spellEnd"/>
      <w:r w:rsidRPr="00EB2F26">
        <w:rPr>
          <w:rFonts w:ascii="Times New Roman" w:hAnsi="Times New Roman" w:cs="Times New Roman"/>
          <w:sz w:val="24"/>
          <w:szCs w:val="24"/>
        </w:rPr>
        <w:t xml:space="preserve"> model </w:t>
      </w:r>
      <w:proofErr w:type="spellStart"/>
      <w:r w:rsidRPr="00EB2F26">
        <w:rPr>
          <w:rFonts w:ascii="Times New Roman" w:hAnsi="Times New Roman" w:cs="Times New Roman"/>
          <w:sz w:val="24"/>
          <w:szCs w:val="24"/>
        </w:rPr>
        <w:t>autoregresif</w:t>
      </w:r>
      <w:proofErr w:type="spellEnd"/>
      <w:r w:rsidRPr="00EB2F26">
        <w:rPr>
          <w:rFonts w:ascii="Times New Roman" w:hAnsi="Times New Roman" w:cs="Times New Roman"/>
          <w:sz w:val="24"/>
          <w:szCs w:val="24"/>
        </w:rPr>
        <w:t>.</w:t>
      </w:r>
    </w:p>
    <w:p w14:paraId="79923DE7" w14:textId="5B73431C" w:rsidR="00421F6A" w:rsidRPr="00A844CB" w:rsidRDefault="00421F6A"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1777DD5B" w:rsidR="003D060D" w:rsidRDefault="00860DEA" w:rsidP="00CD2098">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6C739D5C" w14:textId="46F08BF8" w:rsidR="00AC0517" w:rsidRDefault="00AC0517"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{"citationItems":[{"id":"ITEM-1","itemData":{"DOI":"10.1016/j.procs.2020.06.117","ISSN":"18770509","abstract":"Emotion recognition can be achieved by speech recognition, the judgment of limb movements, analysis of Electrooculogram (EOG) or capturing of facial expressions. However, those types of emotion recognition methods cannot detect human emotion well, because humankind can use fake body movement and words to hide real emotions. In this paper, we proposed an EEG-based emotion classification method based on Bidirectional Long Short-Term Memory Network (BiLSTM). Electroencephalogram (EEG) signal can detect human emotion correctly because human represent their real emotions in their mind and cannot hide emotions there. Meanwhile, EEG is a time sequence signal which needs a model which can deal with this type of data. Therefore, we chose Long Short-term Memory Network to process the EEG signal. In particular, we used an improvement version of LSTM model BiLSTM to manage the signals. BiLSTM can processes input data from front to back and back to front. Meanwhile, BiLSTM can store important information and forget unnecessary information; therefore, this process increases the accuracy of the model. Our method classifies four discrete classifications (happy, sad, fear, and neutral) for emotion classification, which achieves competitive performance compared with other conventional emotion classification methods. The final experimental results show that we can achieve an accuracy of 84.21% for four emotional states classification by using our method.","author":[{"dropping-particle":"","family":"Yang","given":"Jinru","non-dropping-particle":"","parse-names":false,"suffix":""},{"dropping-particle":"","family":"Huang","given":"Xiaofan","non-dropping-particle":"","parse-names":false,"suffix":""},{"dropping-particle":"","family":"Wu","given":"Hongkai","non-dropping-particle":"","parse-names":false,"suffix":""},{"dropping-particle":"","family":"Yang","given":"Xingtong","non-dropping-particle":"","parse-names":false,"suffix":""}],"container-title":"Procedia Computer Science","id":"ITEM-1","issue":"2019","issued":{"date-parts":[["2020"]]},"page":"491-504","publisher":"Elsevier B.V.","title":"EEG-based emotion classification based on Bidirectional Long Short-Term Memory Network","type":"article-journal","volume":"174"},"uris":["http://www.mendeley.com/documents/?uuid=f5d0bdba-c6f3-4e01-9c8c-bffb7a3c9fc8"]}],"mendeley":{"formattedCitation":"[4]","plainTextFormattedCitation":"[4]"},"properties":{"noteIndex":0},"schema":"https://github.com/citation-style-language/schema/raw/master/csl-citation.json"}</w:instrText>
      </w:r>
      <w:r>
        <w:rPr>
          <w:rFonts w:ascii="Times New Roman" w:hAnsi="Times New Roman" w:cs="Times New Roman"/>
          <w:sz w:val="24"/>
          <w:szCs w:val="24"/>
        </w:rPr>
        <w:fldChar w:fldCharType="separate"/>
      </w:r>
      <w:r w:rsidRPr="00AC0517">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C0517">
        <w:rPr>
          <w:rFonts w:ascii="Times New Roman" w:hAnsi="Times New Roman" w:cs="Times New Roman"/>
          <w:sz w:val="24"/>
          <w:szCs w:val="24"/>
        </w:rPr>
        <w:t xml:space="preserve">Dari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diujikan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terhadap</w:t>
      </w:r>
      <w:proofErr w:type="spellEnd"/>
      <w:r w:rsidRPr="00AC0517">
        <w:rPr>
          <w:rFonts w:ascii="Times New Roman" w:hAnsi="Times New Roman" w:cs="Times New Roman"/>
          <w:sz w:val="24"/>
          <w:szCs w:val="24"/>
        </w:rPr>
        <w:t xml:space="preserve"> data SEED IV, model yang </w:t>
      </w:r>
      <w:proofErr w:type="spellStart"/>
      <w:r w:rsidRPr="00AC0517">
        <w:rPr>
          <w:rFonts w:ascii="Times New Roman" w:hAnsi="Times New Roman" w:cs="Times New Roman"/>
          <w:sz w:val="24"/>
          <w:szCs w:val="24"/>
        </w:rPr>
        <w:t>dibentuk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menghasilkan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baik</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dari</w:t>
      </w:r>
      <w:proofErr w:type="spellEnd"/>
      <w:r w:rsidRPr="00AC0517">
        <w:rPr>
          <w:rFonts w:ascii="Times New Roman" w:hAnsi="Times New Roman" w:cs="Times New Roman"/>
          <w:sz w:val="24"/>
          <w:szCs w:val="24"/>
        </w:rPr>
        <w:t xml:space="preserve"> banding 2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sebelumnya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ini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karena</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penggunaan</w:t>
      </w:r>
      <w:proofErr w:type="spellEnd"/>
      <w:r w:rsidRPr="00AC0517">
        <w:rPr>
          <w:rFonts w:ascii="Times New Roman" w:hAnsi="Times New Roman" w:cs="Times New Roman"/>
          <w:sz w:val="24"/>
          <w:szCs w:val="24"/>
        </w:rPr>
        <w:t xml:space="preserve"> DE dan </w:t>
      </w:r>
      <w:proofErr w:type="spellStart"/>
      <w:r w:rsidRPr="00AC0517">
        <w:rPr>
          <w:rFonts w:ascii="Times New Roman" w:hAnsi="Times New Roman" w:cs="Times New Roman"/>
          <w:sz w:val="24"/>
          <w:szCs w:val="24"/>
        </w:rPr>
        <w:t>ekstrasi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fitur</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BiLSTM</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hasil</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akhir</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lastRenderedPageBreak/>
        <w:t>diberikan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ialah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akurasi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mencapai</w:t>
      </w:r>
      <w:proofErr w:type="spellEnd"/>
      <w:r w:rsidRPr="00AC0517">
        <w:rPr>
          <w:rFonts w:ascii="Times New Roman" w:hAnsi="Times New Roman" w:cs="Times New Roman"/>
          <w:sz w:val="24"/>
          <w:szCs w:val="24"/>
        </w:rPr>
        <w:t xml:space="preserve"> 84,21%, </w:t>
      </w:r>
      <w:proofErr w:type="spellStart"/>
      <w:r w:rsidRPr="00AC0517">
        <w:rPr>
          <w:rFonts w:ascii="Times New Roman" w:hAnsi="Times New Roman" w:cs="Times New Roman"/>
          <w:sz w:val="24"/>
          <w:szCs w:val="24"/>
        </w:rPr>
        <w:t>lebih</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tinggi</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dibandingkan</w:t>
      </w:r>
      <w:proofErr w:type="spellEnd"/>
      <w:r w:rsidRPr="00AC0517">
        <w:rPr>
          <w:rFonts w:ascii="Times New Roman" w:hAnsi="Times New Roman" w:cs="Times New Roman"/>
          <w:sz w:val="24"/>
          <w:szCs w:val="24"/>
        </w:rPr>
        <w:t xml:space="preserve"> dengan </w:t>
      </w:r>
      <w:proofErr w:type="spellStart"/>
      <w:r w:rsidRPr="00AC0517">
        <w:rPr>
          <w:rFonts w:ascii="Times New Roman" w:hAnsi="Times New Roman" w:cs="Times New Roman"/>
          <w:sz w:val="24"/>
          <w:szCs w:val="24"/>
        </w:rPr>
        <w:t>penelitian</w:t>
      </w:r>
      <w:proofErr w:type="spellEnd"/>
      <w:r w:rsidRPr="00AC0517">
        <w:rPr>
          <w:rFonts w:ascii="Times New Roman" w:hAnsi="Times New Roman" w:cs="Times New Roman"/>
          <w:sz w:val="24"/>
          <w:szCs w:val="24"/>
        </w:rPr>
        <w:t xml:space="preserve"> </w:t>
      </w:r>
      <w:proofErr w:type="spellStart"/>
      <w:r w:rsidRPr="00AC0517">
        <w:rPr>
          <w:rFonts w:ascii="Times New Roman" w:hAnsi="Times New Roman" w:cs="Times New Roman"/>
          <w:sz w:val="24"/>
          <w:szCs w:val="24"/>
        </w:rPr>
        <w:t>terdahulu</w:t>
      </w:r>
      <w:proofErr w:type="spellEnd"/>
      <w:r w:rsidRPr="00AC0517">
        <w:rPr>
          <w:rFonts w:ascii="Times New Roman" w:hAnsi="Times New Roman" w:cs="Times New Roman"/>
          <w:sz w:val="24"/>
          <w:szCs w:val="24"/>
        </w:rPr>
        <w:t xml:space="preserve"> yang </w:t>
      </w:r>
      <w:proofErr w:type="spellStart"/>
      <w:r w:rsidRPr="00AC0517">
        <w:rPr>
          <w:rFonts w:ascii="Times New Roman" w:hAnsi="Times New Roman" w:cs="Times New Roman"/>
          <w:sz w:val="24"/>
          <w:szCs w:val="24"/>
        </w:rPr>
        <w:t>menggunakan</w:t>
      </w:r>
      <w:proofErr w:type="spellEnd"/>
      <w:r w:rsidRPr="00AC0517">
        <w:rPr>
          <w:rFonts w:ascii="Times New Roman" w:hAnsi="Times New Roman" w:cs="Times New Roman"/>
          <w:sz w:val="24"/>
          <w:szCs w:val="24"/>
        </w:rPr>
        <w:t xml:space="preserve"> KNN, SVM dan Logistic Regression (LR)</w:t>
      </w:r>
    </w:p>
    <w:p w14:paraId="0A1AFB4A" w14:textId="4AC23126" w:rsidR="003E0BA8" w:rsidRDefault="00466F1C"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1764204A" w14:textId="7D750B33" w:rsidR="00782E80" w:rsidRDefault="00F935E1" w:rsidP="00CD2098">
      <w:pPr>
        <w:spacing w:line="276" w:lineRule="auto"/>
        <w:ind w:left="720"/>
        <w:jc w:val="both"/>
        <w:rPr>
          <w:rFonts w:ascii="Times New Roman" w:hAnsi="Times New Roman" w:cs="Times New Roman"/>
          <w:sz w:val="24"/>
          <w:szCs w:val="24"/>
        </w:rPr>
      </w:pPr>
      <w:r w:rsidRPr="003E0BA8">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Pr="003E0BA8">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Pr="003E0BA8">
        <w:rPr>
          <w:rFonts w:ascii="Times New Roman" w:hAnsi="Times New Roman" w:cs="Times New Roman"/>
          <w:b/>
          <w:bCs/>
          <w:sz w:val="24"/>
          <w:szCs w:val="24"/>
        </w:rPr>
        <w:fldChar w:fldCharType="end"/>
      </w:r>
      <w:r w:rsidRPr="003E0BA8">
        <w:rPr>
          <w:rFonts w:ascii="Times New Roman" w:hAnsi="Times New Roman" w:cs="Times New Roman"/>
          <w:b/>
          <w:bCs/>
          <w:sz w:val="24"/>
          <w:szCs w:val="24"/>
        </w:rPr>
        <w:t xml:space="preserve"> </w:t>
      </w:r>
      <w:proofErr w:type="spellStart"/>
      <w:r w:rsidRPr="003E0BA8">
        <w:rPr>
          <w:rFonts w:ascii="Times New Roman" w:hAnsi="Times New Roman" w:cs="Times New Roman"/>
          <w:sz w:val="24"/>
          <w:szCs w:val="24"/>
        </w:rPr>
        <w:t>Secara</w:t>
      </w:r>
      <w:proofErr w:type="spellEnd"/>
      <w:r w:rsidRPr="003E0BA8">
        <w:rPr>
          <w:rFonts w:ascii="Times New Roman" w:hAnsi="Times New Roman" w:cs="Times New Roman"/>
          <w:sz w:val="24"/>
          <w:szCs w:val="24"/>
        </w:rPr>
        <w:t xml:space="preserve"> </w:t>
      </w:r>
      <w:proofErr w:type="spellStart"/>
      <w:r w:rsidRPr="003E0BA8">
        <w:rPr>
          <w:rFonts w:ascii="Times New Roman" w:hAnsi="Times New Roman" w:cs="Times New Roman"/>
          <w:sz w:val="24"/>
          <w:szCs w:val="24"/>
        </w:rPr>
        <w:t>keseluruhan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hasil</w:t>
      </w:r>
      <w:proofErr w:type="spellEnd"/>
      <w:r w:rsidR="0073670C" w:rsidRPr="003E0BA8">
        <w:rPr>
          <w:rFonts w:ascii="Times New Roman" w:hAnsi="Times New Roman" w:cs="Times New Roman"/>
          <w:sz w:val="24"/>
          <w:szCs w:val="24"/>
        </w:rPr>
        <w:t xml:space="preserve"> yang </w:t>
      </w:r>
      <w:proofErr w:type="spellStart"/>
      <w:r w:rsidR="0073670C" w:rsidRPr="003E0BA8">
        <w:rPr>
          <w:rFonts w:ascii="Times New Roman" w:hAnsi="Times New Roman" w:cs="Times New Roman"/>
          <w:sz w:val="24"/>
          <w:szCs w:val="24"/>
        </w:rPr>
        <w:t>didapat</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menunjukan</w:t>
      </w:r>
      <w:proofErr w:type="spellEnd"/>
      <w:r w:rsidR="0073670C" w:rsidRPr="003E0BA8">
        <w:rPr>
          <w:rFonts w:ascii="Times New Roman" w:hAnsi="Times New Roman" w:cs="Times New Roman"/>
          <w:sz w:val="24"/>
          <w:szCs w:val="24"/>
        </w:rPr>
        <w:t xml:space="preserve"> </w:t>
      </w:r>
      <w:proofErr w:type="spellStart"/>
      <w:r w:rsidR="0073670C" w:rsidRPr="003E0BA8">
        <w:rPr>
          <w:rFonts w:ascii="Times New Roman" w:hAnsi="Times New Roman" w:cs="Times New Roman"/>
          <w:sz w:val="24"/>
          <w:szCs w:val="24"/>
        </w:rPr>
        <w:t>peningkatan</w:t>
      </w:r>
      <w:proofErr w:type="spellEnd"/>
      <w:r w:rsidR="0073670C"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Akurasi</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dari</w:t>
      </w:r>
      <w:proofErr w:type="spellEnd"/>
      <w:r w:rsidR="00823615" w:rsidRPr="003E0BA8">
        <w:rPr>
          <w:rFonts w:ascii="Times New Roman" w:hAnsi="Times New Roman" w:cs="Times New Roman"/>
          <w:sz w:val="24"/>
          <w:szCs w:val="24"/>
        </w:rPr>
        <w:t xml:space="preserve"> masing-masing </w:t>
      </w:r>
      <w:proofErr w:type="spellStart"/>
      <w:r w:rsidR="00823615" w:rsidRPr="003E0BA8">
        <w:rPr>
          <w:rFonts w:ascii="Times New Roman" w:hAnsi="Times New Roman" w:cs="Times New Roman"/>
          <w:sz w:val="24"/>
          <w:szCs w:val="24"/>
        </w:rPr>
        <w:t>kelas</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tidak</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terlalu</w:t>
      </w:r>
      <w:proofErr w:type="spellEnd"/>
      <w:r w:rsidR="00823615" w:rsidRPr="003E0BA8">
        <w:rPr>
          <w:rFonts w:ascii="Times New Roman" w:hAnsi="Times New Roman" w:cs="Times New Roman"/>
          <w:sz w:val="24"/>
          <w:szCs w:val="24"/>
        </w:rPr>
        <w:t xml:space="preserve"> </w:t>
      </w:r>
      <w:proofErr w:type="spellStart"/>
      <w:r w:rsidR="00823615" w:rsidRPr="003E0BA8">
        <w:rPr>
          <w:rFonts w:ascii="Times New Roman" w:hAnsi="Times New Roman" w:cs="Times New Roman"/>
          <w:sz w:val="24"/>
          <w:szCs w:val="24"/>
        </w:rPr>
        <w:t>jauh</w:t>
      </w:r>
      <w:proofErr w:type="spellEnd"/>
      <w:r w:rsidR="00823615" w:rsidRPr="003E0BA8">
        <w:rPr>
          <w:rFonts w:ascii="Times New Roman" w:hAnsi="Times New Roman" w:cs="Times New Roman"/>
          <w:sz w:val="24"/>
          <w:szCs w:val="24"/>
        </w:rPr>
        <w:t xml:space="preserve">. </w:t>
      </w:r>
      <w:r w:rsidR="00FB501D" w:rsidRPr="003E0BA8">
        <w:rPr>
          <w:rFonts w:ascii="Times New Roman" w:hAnsi="Times New Roman" w:cs="Times New Roman"/>
          <w:sz w:val="24"/>
          <w:szCs w:val="24"/>
        </w:rPr>
        <w:t xml:space="preserve">Jika </w:t>
      </w:r>
      <w:proofErr w:type="spellStart"/>
      <w:r w:rsidR="00FB501D" w:rsidRPr="003E0BA8">
        <w:rPr>
          <w:rFonts w:ascii="Times New Roman" w:hAnsi="Times New Roman" w:cs="Times New Roman"/>
          <w:sz w:val="24"/>
          <w:szCs w:val="24"/>
        </w:rPr>
        <w:t>terdapat</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proofErr w:type="spellStart"/>
      <w:r w:rsidR="00FB501D" w:rsidRPr="003E0BA8">
        <w:rPr>
          <w:rFonts w:ascii="Times New Roman" w:hAnsi="Times New Roman" w:cs="Times New Roman"/>
          <w:sz w:val="24"/>
          <w:szCs w:val="24"/>
        </w:rPr>
        <w:t>sebesar</w:t>
      </w:r>
      <w:proofErr w:type="spellEnd"/>
      <w:r w:rsidR="00FB501D" w:rsidRPr="003E0BA8">
        <w:rPr>
          <w:rFonts w:ascii="Times New Roman" w:hAnsi="Times New Roman" w:cs="Times New Roman"/>
          <w:sz w:val="24"/>
          <w:szCs w:val="24"/>
        </w:rPr>
        <w:t xml:space="preserve"> 90% </w:t>
      </w:r>
      <w:proofErr w:type="spellStart"/>
      <w:r w:rsidR="00FB501D" w:rsidRPr="003E0BA8">
        <w:rPr>
          <w:rFonts w:ascii="Times New Roman" w:hAnsi="Times New Roman" w:cs="Times New Roman"/>
          <w:sz w:val="24"/>
          <w:szCs w:val="24"/>
        </w:rPr>
        <w:t>maka</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jumlah</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subjek</w:t>
      </w:r>
      <w:proofErr w:type="spellEnd"/>
      <w:r w:rsidR="00FB501D" w:rsidRPr="003E0BA8">
        <w:rPr>
          <w:rFonts w:ascii="Times New Roman" w:hAnsi="Times New Roman" w:cs="Times New Roman"/>
          <w:sz w:val="24"/>
          <w:szCs w:val="24"/>
        </w:rPr>
        <w:t xml:space="preserve"> yang </w:t>
      </w:r>
      <w:proofErr w:type="spellStart"/>
      <w:r w:rsidR="00FB501D" w:rsidRPr="003E0BA8">
        <w:rPr>
          <w:rFonts w:ascii="Times New Roman" w:hAnsi="Times New Roman" w:cs="Times New Roman"/>
          <w:sz w:val="24"/>
          <w:szCs w:val="24"/>
        </w:rPr>
        <w:t>mencapai</w:t>
      </w:r>
      <w:proofErr w:type="spellEnd"/>
      <w:r w:rsidR="00FB501D" w:rsidRPr="003E0BA8">
        <w:rPr>
          <w:rFonts w:ascii="Times New Roman" w:hAnsi="Times New Roman" w:cs="Times New Roman"/>
          <w:sz w:val="24"/>
          <w:szCs w:val="24"/>
        </w:rPr>
        <w:t xml:space="preserve"> </w:t>
      </w:r>
      <w:proofErr w:type="spellStart"/>
      <w:r w:rsidR="00FB501D" w:rsidRPr="003E0BA8">
        <w:rPr>
          <w:rFonts w:ascii="Times New Roman" w:hAnsi="Times New Roman" w:cs="Times New Roman"/>
          <w:sz w:val="24"/>
          <w:szCs w:val="24"/>
        </w:rPr>
        <w:t>nilai</w:t>
      </w:r>
      <w:proofErr w:type="spellEnd"/>
      <w:r w:rsidR="00FB501D" w:rsidRPr="003E0BA8">
        <w:rPr>
          <w:rFonts w:ascii="Times New Roman" w:hAnsi="Times New Roman" w:cs="Times New Roman"/>
          <w:sz w:val="24"/>
          <w:szCs w:val="24"/>
        </w:rPr>
        <w:t xml:space="preserve"> threshold </w:t>
      </w:r>
      <w:r w:rsidR="00C153AD" w:rsidRPr="003E0BA8">
        <w:rPr>
          <w:rFonts w:ascii="Times New Roman" w:hAnsi="Times New Roman" w:cs="Times New Roman"/>
          <w:sz w:val="24"/>
          <w:szCs w:val="24"/>
        </w:rPr>
        <w:t xml:space="preserve">pada </w:t>
      </w:r>
      <w:proofErr w:type="spellStart"/>
      <w:r w:rsidR="00C153AD" w:rsidRPr="003E0BA8">
        <w:rPr>
          <w:rFonts w:ascii="Times New Roman" w:hAnsi="Times New Roman" w:cs="Times New Roman"/>
          <w:sz w:val="24"/>
          <w:szCs w:val="24"/>
        </w:rPr>
        <w:t>kelas</w:t>
      </w:r>
      <w:proofErr w:type="spellEnd"/>
      <w:r w:rsidR="00C153AD" w:rsidRPr="003E0BA8">
        <w:rPr>
          <w:rFonts w:ascii="Times New Roman" w:hAnsi="Times New Roman" w:cs="Times New Roman"/>
          <w:sz w:val="24"/>
          <w:szCs w:val="24"/>
        </w:rPr>
        <w:t xml:space="preserve"> </w:t>
      </w:r>
      <w:r w:rsidR="006A65C0" w:rsidRPr="003E0BA8">
        <w:rPr>
          <w:rFonts w:ascii="Times New Roman" w:hAnsi="Times New Roman" w:cs="Times New Roman"/>
          <w:sz w:val="24"/>
          <w:szCs w:val="24"/>
        </w:rPr>
        <w:t xml:space="preserve">AR-Pos2 </w:t>
      </w:r>
      <w:proofErr w:type="spellStart"/>
      <w:r w:rsidR="006A65C0" w:rsidRPr="003E0BA8">
        <w:rPr>
          <w:rFonts w:ascii="Times New Roman" w:hAnsi="Times New Roman" w:cs="Times New Roman"/>
          <w:sz w:val="24"/>
          <w:szCs w:val="24"/>
        </w:rPr>
        <w:t>lebih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tinggi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dibandingkan</w:t>
      </w:r>
      <w:proofErr w:type="spellEnd"/>
      <w:r w:rsidR="006A65C0" w:rsidRPr="003E0BA8">
        <w:rPr>
          <w:rFonts w:ascii="Times New Roman" w:hAnsi="Times New Roman" w:cs="Times New Roman"/>
          <w:sz w:val="24"/>
          <w:szCs w:val="24"/>
        </w:rPr>
        <w:t xml:space="preserve"> dengan </w:t>
      </w:r>
      <w:proofErr w:type="spellStart"/>
      <w:r w:rsidR="006A65C0" w:rsidRPr="003E0BA8">
        <w:rPr>
          <w:rFonts w:ascii="Times New Roman" w:hAnsi="Times New Roman" w:cs="Times New Roman"/>
          <w:sz w:val="24"/>
          <w:szCs w:val="24"/>
        </w:rPr>
        <w:t>posisi</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lainnya</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dalam</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seluruh</w:t>
      </w:r>
      <w:proofErr w:type="spellEnd"/>
      <w:r w:rsidR="006A65C0" w:rsidRPr="003E0BA8">
        <w:rPr>
          <w:rFonts w:ascii="Times New Roman" w:hAnsi="Times New Roman" w:cs="Times New Roman"/>
          <w:sz w:val="24"/>
          <w:szCs w:val="24"/>
        </w:rPr>
        <w:t xml:space="preserve"> </w:t>
      </w:r>
      <w:proofErr w:type="spellStart"/>
      <w:r w:rsidR="006A65C0" w:rsidRPr="003E0BA8">
        <w:rPr>
          <w:rFonts w:ascii="Times New Roman" w:hAnsi="Times New Roman" w:cs="Times New Roman"/>
          <w:sz w:val="24"/>
          <w:szCs w:val="24"/>
        </w:rPr>
        <w:t>waktu</w:t>
      </w:r>
      <w:proofErr w:type="spellEnd"/>
      <w:r w:rsidR="006A65C0" w:rsidRPr="003E0BA8">
        <w:rPr>
          <w:rFonts w:ascii="Times New Roman" w:hAnsi="Times New Roman" w:cs="Times New Roman"/>
          <w:sz w:val="24"/>
          <w:szCs w:val="24"/>
        </w:rPr>
        <w:t>.</w:t>
      </w:r>
      <w:r w:rsidR="00EC16B3" w:rsidRPr="003E0BA8">
        <w:rPr>
          <w:rFonts w:ascii="Times New Roman" w:hAnsi="Times New Roman" w:cs="Times New Roman"/>
          <w:sz w:val="24"/>
          <w:szCs w:val="24"/>
        </w:rPr>
        <w:t xml:space="preserve"> </w:t>
      </w:r>
      <w:r w:rsidR="00A874DD" w:rsidRPr="003E0BA8">
        <w:rPr>
          <w:rFonts w:ascii="Times New Roman" w:hAnsi="Times New Roman" w:cs="Times New Roman"/>
          <w:sz w:val="24"/>
          <w:szCs w:val="24"/>
        </w:rPr>
        <w:t xml:space="preserve">Pada </w:t>
      </w:r>
      <w:proofErr w:type="spellStart"/>
      <w:r w:rsidR="00A874DD" w:rsidRPr="003E0BA8">
        <w:rPr>
          <w:rFonts w:ascii="Times New Roman" w:hAnsi="Times New Roman" w:cs="Times New Roman"/>
          <w:sz w:val="24"/>
          <w:szCs w:val="24"/>
        </w:rPr>
        <w:t>saat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waktu</w:t>
      </w:r>
      <w:proofErr w:type="spellEnd"/>
      <w:r w:rsidR="00A874DD" w:rsidRPr="003E0BA8">
        <w:rPr>
          <w:rFonts w:ascii="Times New Roman" w:hAnsi="Times New Roman" w:cs="Times New Roman"/>
          <w:sz w:val="24"/>
          <w:szCs w:val="24"/>
        </w:rPr>
        <w:t xml:space="preserve"> uji </w:t>
      </w:r>
      <w:proofErr w:type="spellStart"/>
      <w:r w:rsidR="00A874DD" w:rsidRPr="003E0BA8">
        <w:rPr>
          <w:rFonts w:ascii="Times New Roman" w:hAnsi="Times New Roman" w:cs="Times New Roman"/>
          <w:sz w:val="24"/>
          <w:szCs w:val="24"/>
        </w:rPr>
        <w:t>diatas</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tiga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yang </w:t>
      </w:r>
      <w:proofErr w:type="spellStart"/>
      <w:r w:rsidR="00A874DD" w:rsidRPr="003E0BA8">
        <w:rPr>
          <w:rFonts w:ascii="Times New Roman" w:hAnsi="Times New Roman" w:cs="Times New Roman"/>
          <w:sz w:val="24"/>
          <w:szCs w:val="24"/>
        </w:rPr>
        <w:t>diperoleh</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tidak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meningkat</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signifikan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Secara</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keseluruhan</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kelas</w:t>
      </w:r>
      <w:proofErr w:type="spellEnd"/>
      <w:r w:rsidR="00A874DD" w:rsidRPr="003E0BA8">
        <w:rPr>
          <w:rFonts w:ascii="Times New Roman" w:hAnsi="Times New Roman" w:cs="Times New Roman"/>
          <w:sz w:val="24"/>
          <w:szCs w:val="24"/>
        </w:rPr>
        <w:t xml:space="preserve"> AR-Pos2 </w:t>
      </w:r>
      <w:proofErr w:type="spellStart"/>
      <w:r w:rsidR="00A874DD" w:rsidRPr="003E0BA8">
        <w:rPr>
          <w:rFonts w:ascii="Times New Roman" w:hAnsi="Times New Roman" w:cs="Times New Roman"/>
          <w:sz w:val="24"/>
          <w:szCs w:val="24"/>
        </w:rPr>
        <w:t>mencatatkan</w:t>
      </w:r>
      <w:proofErr w:type="spellEnd"/>
      <w:r w:rsidR="00A874DD" w:rsidRPr="003E0BA8">
        <w:rPr>
          <w:rFonts w:ascii="Times New Roman" w:hAnsi="Times New Roman" w:cs="Times New Roman"/>
          <w:sz w:val="24"/>
          <w:szCs w:val="24"/>
        </w:rPr>
        <w:t xml:space="preserve"> rata-rata </w:t>
      </w:r>
      <w:proofErr w:type="spellStart"/>
      <w:r w:rsidR="00A874DD" w:rsidRPr="003E0BA8">
        <w:rPr>
          <w:rFonts w:ascii="Times New Roman" w:hAnsi="Times New Roman" w:cs="Times New Roman"/>
          <w:sz w:val="24"/>
          <w:szCs w:val="24"/>
        </w:rPr>
        <w:t>nilai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akurasi</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sebesar</w:t>
      </w:r>
      <w:proofErr w:type="spellEnd"/>
      <w:r w:rsidR="00A874DD" w:rsidRPr="003E0BA8">
        <w:rPr>
          <w:rFonts w:ascii="Times New Roman" w:hAnsi="Times New Roman" w:cs="Times New Roman"/>
          <w:sz w:val="24"/>
          <w:szCs w:val="24"/>
        </w:rPr>
        <w:t xml:space="preserve"> 74.6%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pertama</w:t>
      </w:r>
      <w:proofErr w:type="spellEnd"/>
      <w:r w:rsidR="00A874DD" w:rsidRPr="003E0BA8">
        <w:rPr>
          <w:rFonts w:ascii="Times New Roman" w:hAnsi="Times New Roman" w:cs="Times New Roman"/>
          <w:sz w:val="24"/>
          <w:szCs w:val="24"/>
        </w:rPr>
        <w:t xml:space="preserve">, 89%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kedua</w:t>
      </w:r>
      <w:proofErr w:type="spellEnd"/>
      <w:r w:rsidR="00A874DD" w:rsidRPr="003E0BA8">
        <w:rPr>
          <w:rFonts w:ascii="Times New Roman" w:hAnsi="Times New Roman" w:cs="Times New Roman"/>
          <w:sz w:val="24"/>
          <w:szCs w:val="24"/>
        </w:rPr>
        <w:t xml:space="preserve">, 94,6%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ketiga</w:t>
      </w:r>
      <w:proofErr w:type="spellEnd"/>
      <w:r w:rsidR="00A874DD" w:rsidRPr="003E0BA8">
        <w:rPr>
          <w:rFonts w:ascii="Times New Roman" w:hAnsi="Times New Roman" w:cs="Times New Roman"/>
          <w:sz w:val="24"/>
          <w:szCs w:val="24"/>
        </w:rPr>
        <w:t xml:space="preserve"> dan 95,6% pada </w:t>
      </w:r>
      <w:proofErr w:type="spellStart"/>
      <w:r w:rsidR="00A874DD" w:rsidRPr="003E0BA8">
        <w:rPr>
          <w:rFonts w:ascii="Times New Roman" w:hAnsi="Times New Roman" w:cs="Times New Roman"/>
          <w:sz w:val="24"/>
          <w:szCs w:val="24"/>
        </w:rPr>
        <w:t>detik</w:t>
      </w:r>
      <w:proofErr w:type="spellEnd"/>
      <w:r w:rsidR="00A874DD" w:rsidRPr="003E0BA8">
        <w:rPr>
          <w:rFonts w:ascii="Times New Roman" w:hAnsi="Times New Roman" w:cs="Times New Roman"/>
          <w:sz w:val="24"/>
          <w:szCs w:val="24"/>
        </w:rPr>
        <w:t xml:space="preserve"> </w:t>
      </w:r>
      <w:proofErr w:type="spellStart"/>
      <w:r w:rsidR="00A874DD" w:rsidRPr="003E0BA8">
        <w:rPr>
          <w:rFonts w:ascii="Times New Roman" w:hAnsi="Times New Roman" w:cs="Times New Roman"/>
          <w:sz w:val="24"/>
          <w:szCs w:val="24"/>
        </w:rPr>
        <w:t>keempat</w:t>
      </w:r>
      <w:proofErr w:type="spellEnd"/>
      <w:r w:rsidR="00A874DD" w:rsidRPr="003E0BA8">
        <w:rPr>
          <w:rFonts w:ascii="Times New Roman" w:hAnsi="Times New Roman" w:cs="Times New Roman"/>
          <w:sz w:val="24"/>
          <w:szCs w:val="24"/>
        </w:rPr>
        <w:t xml:space="preserve">. </w:t>
      </w:r>
    </w:p>
    <w:p w14:paraId="5400A88F" w14:textId="60B70D83" w:rsidR="00782E80" w:rsidRDefault="003E0BA8"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Pr="00782E80">
        <w:rPr>
          <w:rFonts w:ascii="Times New Roman" w:hAnsi="Times New Roman" w:cs="Times New Roman"/>
          <w:b/>
          <w:bCs/>
          <w:sz w:val="24"/>
          <w:szCs w:val="24"/>
        </w:rPr>
        <w:fldChar w:fldCharType="end"/>
      </w:r>
      <w:r w:rsidRPr="00782E80">
        <w:rPr>
          <w:rFonts w:ascii="Times New Roman" w:hAnsi="Times New Roman" w:cs="Times New Roman"/>
          <w:b/>
          <w:bCs/>
          <w:sz w:val="24"/>
          <w:szCs w:val="24"/>
        </w:rPr>
        <w:t xml:space="preserve"> </w:t>
      </w:r>
      <w:proofErr w:type="spellStart"/>
      <w:r w:rsidR="00CD6203" w:rsidRPr="00782E80">
        <w:rPr>
          <w:rFonts w:ascii="Times New Roman" w:hAnsi="Times New Roman" w:cs="Times New Roman"/>
          <w:sz w:val="24"/>
          <w:szCs w:val="24"/>
        </w:rPr>
        <w:t>Berdasarkan</w:t>
      </w:r>
      <w:proofErr w:type="spellEnd"/>
      <w:r w:rsidR="00CD6203" w:rsidRPr="00782E80">
        <w:rPr>
          <w:rFonts w:ascii="Times New Roman" w:hAnsi="Times New Roman" w:cs="Times New Roman"/>
          <w:sz w:val="24"/>
          <w:szCs w:val="24"/>
        </w:rPr>
        <w:t xml:space="preserve"> </w:t>
      </w:r>
      <w:proofErr w:type="spellStart"/>
      <w:r w:rsidR="00CD6203" w:rsidRPr="00782E80">
        <w:rPr>
          <w:rFonts w:ascii="Times New Roman" w:hAnsi="Times New Roman" w:cs="Times New Roman"/>
          <w:sz w:val="24"/>
          <w:szCs w:val="24"/>
        </w:rPr>
        <w:t>hasil</w:t>
      </w:r>
      <w:proofErr w:type="spellEnd"/>
      <w:r w:rsidR="00CD6203" w:rsidRPr="00782E80">
        <w:rPr>
          <w:rFonts w:ascii="Times New Roman" w:hAnsi="Times New Roman" w:cs="Times New Roman"/>
          <w:sz w:val="24"/>
          <w:szCs w:val="24"/>
        </w:rPr>
        <w:t xml:space="preserve"> yang </w:t>
      </w:r>
      <w:proofErr w:type="spellStart"/>
      <w:r w:rsidR="00CD6203" w:rsidRPr="00782E80">
        <w:rPr>
          <w:rFonts w:ascii="Times New Roman" w:hAnsi="Times New Roman" w:cs="Times New Roman"/>
          <w:sz w:val="24"/>
          <w:szCs w:val="24"/>
        </w:rPr>
        <w:t>didapat</w:t>
      </w:r>
      <w:proofErr w:type="spellEnd"/>
      <w:r w:rsidR="00CD6203" w:rsidRPr="00782E80">
        <w:rPr>
          <w:rFonts w:ascii="Times New Roman" w:hAnsi="Times New Roman" w:cs="Times New Roman"/>
          <w:b/>
          <w:bCs/>
          <w:sz w:val="24"/>
          <w:szCs w:val="24"/>
        </w:rPr>
        <w:t xml:space="preserve"> </w:t>
      </w:r>
      <w:proofErr w:type="spellStart"/>
      <w:r w:rsidR="006F22E4" w:rsidRPr="00782E80">
        <w:rPr>
          <w:rFonts w:ascii="Times New Roman" w:hAnsi="Times New Roman" w:cs="Times New Roman"/>
          <w:sz w:val="24"/>
          <w:szCs w:val="24"/>
        </w:rPr>
        <w:t>sinyal</w:t>
      </w:r>
      <w:proofErr w:type="spellEnd"/>
      <w:r w:rsidR="006F22E4" w:rsidRPr="00782E80">
        <w:rPr>
          <w:rFonts w:ascii="Times New Roman" w:hAnsi="Times New Roman" w:cs="Times New Roman"/>
          <w:sz w:val="24"/>
          <w:szCs w:val="24"/>
        </w:rPr>
        <w:t xml:space="preserve"> EEG yang </w:t>
      </w:r>
      <w:proofErr w:type="spellStart"/>
      <w:r w:rsidR="006F22E4" w:rsidRPr="00782E80">
        <w:rPr>
          <w:rFonts w:ascii="Times New Roman" w:hAnsi="Times New Roman" w:cs="Times New Roman"/>
          <w:sz w:val="24"/>
          <w:szCs w:val="24"/>
        </w:rPr>
        <w:t>kuat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berkorelasi</w:t>
      </w:r>
      <w:proofErr w:type="spellEnd"/>
      <w:r w:rsidR="006F22E4" w:rsidRPr="00782E80">
        <w:rPr>
          <w:rFonts w:ascii="Times New Roman" w:hAnsi="Times New Roman" w:cs="Times New Roman"/>
          <w:sz w:val="24"/>
          <w:szCs w:val="24"/>
        </w:rPr>
        <w:t xml:space="preserve"> dengan </w:t>
      </w:r>
      <w:proofErr w:type="spellStart"/>
      <w:r w:rsidR="006F22E4" w:rsidRPr="00782E80">
        <w:rPr>
          <w:rFonts w:ascii="Times New Roman" w:hAnsi="Times New Roman" w:cs="Times New Roman"/>
          <w:sz w:val="24"/>
          <w:szCs w:val="24"/>
        </w:rPr>
        <w:t>respon</w:t>
      </w:r>
      <w:proofErr w:type="spellEnd"/>
      <w:r w:rsidR="006F22E4" w:rsidRPr="00782E80">
        <w:rPr>
          <w:rFonts w:ascii="Times New Roman" w:hAnsi="Times New Roman" w:cs="Times New Roman"/>
          <w:sz w:val="24"/>
          <w:szCs w:val="24"/>
        </w:rPr>
        <w:t xml:space="preserve"> time </w:t>
      </w:r>
      <w:proofErr w:type="spellStart"/>
      <w:r w:rsidR="006F22E4" w:rsidRPr="00782E80">
        <w:rPr>
          <w:rFonts w:ascii="Times New Roman" w:hAnsi="Times New Roman" w:cs="Times New Roman"/>
          <w:sz w:val="24"/>
          <w:szCs w:val="24"/>
        </w:rPr>
        <w:t>muncul</w:t>
      </w:r>
      <w:proofErr w:type="spellEnd"/>
      <w:r w:rsidR="006F22E4" w:rsidRPr="00782E80">
        <w:rPr>
          <w:rFonts w:ascii="Times New Roman" w:hAnsi="Times New Roman" w:cs="Times New Roman"/>
          <w:sz w:val="24"/>
          <w:szCs w:val="24"/>
        </w:rPr>
        <w:t xml:space="preserve"> pada area frontal theta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negatif</w:t>
      </w:r>
      <w:proofErr w:type="spellEnd"/>
      <w:r w:rsidR="006F22E4" w:rsidRPr="00782E80">
        <w:rPr>
          <w:rFonts w:ascii="Times New Roman" w:hAnsi="Times New Roman" w:cs="Times New Roman"/>
          <w:sz w:val="24"/>
          <w:szCs w:val="24"/>
        </w:rPr>
        <w:t>) dan area parietal-occipital alpha (</w:t>
      </w:r>
      <w:proofErr w:type="spellStart"/>
      <w:r w:rsidR="006F22E4" w:rsidRPr="00782E80">
        <w:rPr>
          <w:rFonts w:ascii="Times New Roman" w:hAnsi="Times New Roman" w:cs="Times New Roman"/>
          <w:sz w:val="24"/>
          <w:szCs w:val="24"/>
        </w:rPr>
        <w:t>korelasi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positif</w:t>
      </w:r>
      <w:proofErr w:type="spellEnd"/>
      <w:r w:rsidR="006F22E4" w:rsidRPr="00782E80">
        <w:rPr>
          <w:rFonts w:ascii="Times New Roman" w:hAnsi="Times New Roman" w:cs="Times New Roman"/>
          <w:sz w:val="24"/>
          <w:szCs w:val="24"/>
        </w:rPr>
        <w:t xml:space="preserve">) yang </w:t>
      </w:r>
      <w:proofErr w:type="spellStart"/>
      <w:r w:rsidR="006F22E4" w:rsidRPr="00782E80">
        <w:rPr>
          <w:rFonts w:ascii="Times New Roman" w:hAnsi="Times New Roman" w:cs="Times New Roman"/>
          <w:sz w:val="24"/>
          <w:szCs w:val="24"/>
        </w:rPr>
        <w:t>mengindikasikan</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bahwa</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informasi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dapat</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diekstraksi</w:t>
      </w:r>
      <w:proofErr w:type="spellEnd"/>
      <w:r w:rsidR="006F22E4" w:rsidRPr="00782E80">
        <w:rPr>
          <w:rFonts w:ascii="Times New Roman" w:hAnsi="Times New Roman" w:cs="Times New Roman"/>
          <w:sz w:val="24"/>
          <w:szCs w:val="24"/>
        </w:rPr>
        <w:t xml:space="preserve"> </w:t>
      </w:r>
      <w:proofErr w:type="spellStart"/>
      <w:r w:rsidR="006F22E4" w:rsidRPr="00782E80">
        <w:rPr>
          <w:rFonts w:ascii="Times New Roman" w:hAnsi="Times New Roman" w:cs="Times New Roman"/>
          <w:sz w:val="24"/>
          <w:szCs w:val="24"/>
        </w:rPr>
        <w:t>dari</w:t>
      </w:r>
      <w:proofErr w:type="spellEnd"/>
      <w:r w:rsidR="006F22E4" w:rsidRPr="00782E80">
        <w:rPr>
          <w:rFonts w:ascii="Times New Roman" w:hAnsi="Times New Roman" w:cs="Times New Roman"/>
          <w:sz w:val="24"/>
          <w:szCs w:val="24"/>
        </w:rPr>
        <w:t xml:space="preserve"> area hair-covered dan NHB. </w:t>
      </w:r>
      <w:proofErr w:type="spellStart"/>
      <w:r w:rsidR="00D64CA0" w:rsidRPr="00782E80">
        <w:rPr>
          <w:rFonts w:ascii="Times New Roman" w:hAnsi="Times New Roman" w:cs="Times New Roman"/>
          <w:sz w:val="24"/>
          <w:szCs w:val="24"/>
        </w:rPr>
        <w:t>Analisis</w:t>
      </w:r>
      <w:proofErr w:type="spellEnd"/>
      <w:r w:rsidR="00D64CA0" w:rsidRPr="00782E80">
        <w:rPr>
          <w:rFonts w:ascii="Times New Roman" w:hAnsi="Times New Roman" w:cs="Times New Roman"/>
          <w:sz w:val="24"/>
          <w:szCs w:val="24"/>
        </w:rPr>
        <w:t xml:space="preserve"> statistic </w:t>
      </w:r>
      <w:proofErr w:type="spellStart"/>
      <w:r w:rsidR="00D64CA0" w:rsidRPr="00782E80">
        <w:rPr>
          <w:rFonts w:ascii="Times New Roman" w:hAnsi="Times New Roman" w:cs="Times New Roman"/>
          <w:sz w:val="24"/>
          <w:szCs w:val="24"/>
        </w:rPr>
        <w:t>menunjukan</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diskriminatif</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fitur</w:t>
      </w:r>
      <w:proofErr w:type="spellEnd"/>
      <w:r w:rsidR="00D64CA0" w:rsidRPr="00782E80">
        <w:rPr>
          <w:rFonts w:ascii="Times New Roman" w:hAnsi="Times New Roman" w:cs="Times New Roman"/>
          <w:sz w:val="24"/>
          <w:szCs w:val="24"/>
        </w:rPr>
        <w:t xml:space="preserve"> yang </w:t>
      </w:r>
      <w:proofErr w:type="spellStart"/>
      <w:r w:rsidR="00D64CA0" w:rsidRPr="00782E80">
        <w:rPr>
          <w:rFonts w:ascii="Times New Roman" w:hAnsi="Times New Roman" w:cs="Times New Roman"/>
          <w:sz w:val="24"/>
          <w:szCs w:val="24"/>
        </w:rPr>
        <w:t>sangat</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kuat</w:t>
      </w:r>
      <w:proofErr w:type="spellEnd"/>
      <w:r w:rsidR="00D64CA0" w:rsidRPr="00782E80">
        <w:rPr>
          <w:rFonts w:ascii="Times New Roman" w:hAnsi="Times New Roman" w:cs="Times New Roman"/>
          <w:sz w:val="24"/>
          <w:szCs w:val="24"/>
        </w:rPr>
        <w:t xml:space="preserve"> pada pita alpha pada area yang </w:t>
      </w:r>
      <w:proofErr w:type="spellStart"/>
      <w:r w:rsidR="00D64CA0" w:rsidRPr="00782E80">
        <w:rPr>
          <w:rFonts w:ascii="Times New Roman" w:hAnsi="Times New Roman" w:cs="Times New Roman"/>
          <w:sz w:val="24"/>
          <w:szCs w:val="24"/>
        </w:rPr>
        <w:t>tertutupi</w:t>
      </w:r>
      <w:proofErr w:type="spellEnd"/>
      <w:r w:rsidR="00D64CA0" w:rsidRPr="00782E80">
        <w:rPr>
          <w:rFonts w:ascii="Times New Roman" w:hAnsi="Times New Roman" w:cs="Times New Roman"/>
          <w:sz w:val="24"/>
          <w:szCs w:val="24"/>
        </w:rPr>
        <w:t xml:space="preserve"> </w:t>
      </w:r>
      <w:proofErr w:type="spellStart"/>
      <w:r w:rsidR="00D64CA0" w:rsidRPr="00782E80">
        <w:rPr>
          <w:rFonts w:ascii="Times New Roman" w:hAnsi="Times New Roman" w:cs="Times New Roman"/>
          <w:sz w:val="24"/>
          <w:szCs w:val="24"/>
        </w:rPr>
        <w:t>rambut</w:t>
      </w:r>
      <w:proofErr w:type="spellEnd"/>
      <w:r w:rsidR="00D64CA0" w:rsidRPr="00782E80">
        <w:rPr>
          <w:rFonts w:ascii="Times New Roman" w:hAnsi="Times New Roman" w:cs="Times New Roman"/>
          <w:sz w:val="24"/>
          <w:szCs w:val="24"/>
        </w:rPr>
        <w:t xml:space="preserve"> dan NHB. </w:t>
      </w:r>
      <w:proofErr w:type="spellStart"/>
      <w:r w:rsidR="00EB0EBA" w:rsidRPr="00782E80">
        <w:rPr>
          <w:rFonts w:ascii="Times New Roman" w:hAnsi="Times New Roman" w:cs="Times New Roman"/>
          <w:sz w:val="24"/>
          <w:szCs w:val="24"/>
        </w:rPr>
        <w:t>Meskipun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demikian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terdapat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perbedaan</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spektrum</w:t>
      </w:r>
      <w:proofErr w:type="spellEnd"/>
      <w:r w:rsidR="00EB0EBA" w:rsidRPr="00782E80">
        <w:rPr>
          <w:rFonts w:ascii="Times New Roman" w:hAnsi="Times New Roman" w:cs="Times New Roman"/>
          <w:sz w:val="24"/>
          <w:szCs w:val="24"/>
        </w:rPr>
        <w:t xml:space="preserve"> pada NHB EEG </w:t>
      </w:r>
      <w:proofErr w:type="spellStart"/>
      <w:r w:rsidR="00EB0EBA" w:rsidRPr="00782E80">
        <w:rPr>
          <w:rFonts w:ascii="Times New Roman" w:hAnsi="Times New Roman" w:cs="Times New Roman"/>
          <w:sz w:val="24"/>
          <w:szCs w:val="24"/>
        </w:rPr>
        <w:t>antara</w:t>
      </w:r>
      <w:proofErr w:type="spellEnd"/>
      <w:r w:rsidR="00EB0EBA" w:rsidRPr="00782E80">
        <w:rPr>
          <w:rFonts w:ascii="Times New Roman" w:hAnsi="Times New Roman" w:cs="Times New Roman"/>
          <w:sz w:val="24"/>
          <w:szCs w:val="24"/>
        </w:rPr>
        <w:t xml:space="preserve"> short dan long </w:t>
      </w:r>
      <w:proofErr w:type="spellStart"/>
      <w:r w:rsidR="00EB0EBA" w:rsidRPr="00782E80">
        <w:rPr>
          <w:rFonts w:ascii="Times New Roman" w:hAnsi="Times New Roman" w:cs="Times New Roman"/>
          <w:sz w:val="24"/>
          <w:szCs w:val="24"/>
        </w:rPr>
        <w:t>respon</w:t>
      </w:r>
      <w:proofErr w:type="spellEnd"/>
      <w:r w:rsidR="00EB0EBA" w:rsidRPr="00782E80">
        <w:rPr>
          <w:rFonts w:ascii="Times New Roman" w:hAnsi="Times New Roman" w:cs="Times New Roman"/>
          <w:sz w:val="24"/>
          <w:szCs w:val="24"/>
        </w:rPr>
        <w:t xml:space="preserve"> time yang </w:t>
      </w:r>
      <w:proofErr w:type="spellStart"/>
      <w:r w:rsidR="00EB0EBA" w:rsidRPr="00782E80">
        <w:rPr>
          <w:rFonts w:ascii="Times New Roman" w:hAnsi="Times New Roman" w:cs="Times New Roman"/>
          <w:sz w:val="24"/>
          <w:szCs w:val="24"/>
        </w:rPr>
        <w:t>sedikit</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lebih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lemah</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dibanding</w:t>
      </w:r>
      <w:proofErr w:type="spellEnd"/>
      <w:r w:rsidR="00EB0EBA" w:rsidRPr="00782E80">
        <w:rPr>
          <w:rFonts w:ascii="Times New Roman" w:hAnsi="Times New Roman" w:cs="Times New Roman"/>
          <w:sz w:val="24"/>
          <w:szCs w:val="24"/>
        </w:rPr>
        <w:t xml:space="preserve"> dengan yang </w:t>
      </w:r>
      <w:proofErr w:type="spellStart"/>
      <w:r w:rsidR="00EB0EBA" w:rsidRPr="00782E80">
        <w:rPr>
          <w:rFonts w:ascii="Times New Roman" w:hAnsi="Times New Roman" w:cs="Times New Roman"/>
          <w:sz w:val="24"/>
          <w:szCs w:val="24"/>
        </w:rPr>
        <w:t>ditutupi</w:t>
      </w:r>
      <w:proofErr w:type="spellEnd"/>
      <w:r w:rsidR="00EB0EBA" w:rsidRPr="00782E80">
        <w:rPr>
          <w:rFonts w:ascii="Times New Roman" w:hAnsi="Times New Roman" w:cs="Times New Roman"/>
          <w:sz w:val="24"/>
          <w:szCs w:val="24"/>
        </w:rPr>
        <w:t xml:space="preserve"> </w:t>
      </w:r>
      <w:proofErr w:type="spellStart"/>
      <w:r w:rsidR="00EB0EBA" w:rsidRPr="00782E80">
        <w:rPr>
          <w:rFonts w:ascii="Times New Roman" w:hAnsi="Times New Roman" w:cs="Times New Roman"/>
          <w:sz w:val="24"/>
          <w:szCs w:val="24"/>
        </w:rPr>
        <w:t>rambut</w:t>
      </w:r>
      <w:proofErr w:type="spellEnd"/>
      <w:r w:rsidR="00EB0EBA" w:rsidRPr="00782E80">
        <w:rPr>
          <w:rFonts w:ascii="Times New Roman" w:hAnsi="Times New Roman" w:cs="Times New Roman"/>
          <w:sz w:val="24"/>
          <w:szCs w:val="24"/>
        </w:rPr>
        <w:t xml:space="preserve">. </w:t>
      </w:r>
    </w:p>
    <w:p w14:paraId="4FE7127C" w14:textId="0976C6D7" w:rsidR="00782E80" w:rsidRDefault="00782E80" w:rsidP="00CD2098">
      <w:pPr>
        <w:spacing w:line="276" w:lineRule="auto"/>
        <w:ind w:left="720"/>
        <w:jc w:val="both"/>
        <w:rPr>
          <w:rFonts w:ascii="Times New Roman" w:hAnsi="Times New Roman" w:cs="Times New Roman"/>
          <w:sz w:val="24"/>
          <w:szCs w:val="24"/>
        </w:rPr>
      </w:pPr>
      <w:r w:rsidRPr="00782E80">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Pr="00782E80">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[8]</w:t>
      </w:r>
      <w:r w:rsidRPr="00782E80">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r>
        <w:rPr>
          <w:rFonts w:ascii="Times New Roman" w:hAnsi="Times New Roman" w:cs="Times New Roman"/>
          <w:sz w:val="24"/>
          <w:szCs w:val="24"/>
        </w:rPr>
        <w:t>P</w:t>
      </w:r>
      <w:r w:rsidRPr="00782E80">
        <w:rPr>
          <w:rFonts w:ascii="Times New Roman" w:hAnsi="Times New Roman" w:cs="Times New Roman"/>
          <w:sz w:val="24"/>
          <w:szCs w:val="24"/>
        </w:rPr>
        <w:t xml:space="preserve">ada </w:t>
      </w:r>
      <w:proofErr w:type="spellStart"/>
      <w:r w:rsidRPr="00782E80">
        <w:rPr>
          <w:rFonts w:ascii="Times New Roman" w:hAnsi="Times New Roman" w:cs="Times New Roman"/>
          <w:sz w:val="24"/>
          <w:szCs w:val="24"/>
        </w:rPr>
        <w:t>eksperiment</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pertama</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tidak</w:t>
      </w:r>
      <w:proofErr w:type="spellEnd"/>
      <w:r w:rsidRPr="00782E80">
        <w:rPr>
          <w:rFonts w:ascii="Times New Roman" w:hAnsi="Times New Roman" w:cs="Times New Roman"/>
          <w:sz w:val="24"/>
          <w:szCs w:val="24"/>
        </w:rPr>
        <w:t xml:space="preserve"> </w:t>
      </w:r>
      <w:proofErr w:type="spellStart"/>
      <w:r w:rsidRPr="00782E80">
        <w:rPr>
          <w:rFonts w:ascii="Times New Roman" w:hAnsi="Times New Roman" w:cs="Times New Roman"/>
          <w:sz w:val="24"/>
          <w:szCs w:val="24"/>
        </w:rPr>
        <w:t>dihasilkan</w:t>
      </w:r>
      <w:proofErr w:type="spellEnd"/>
      <w:r w:rsidRPr="00782E80">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protocol yang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setara</w:t>
      </w:r>
      <w:proofErr w:type="spellEnd"/>
      <w:r>
        <w:rPr>
          <w:rFonts w:ascii="Times New Roman" w:hAnsi="Times New Roman" w:cs="Times New Roman"/>
          <w:sz w:val="24"/>
          <w:szCs w:val="24"/>
        </w:rPr>
        <w:t xml:space="preserve"> yang mana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test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Mauchy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dikonfirmasi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benar</w:t>
      </w:r>
      <w:proofErr w:type="spellEnd"/>
      <w:r>
        <w:rPr>
          <w:rFonts w:ascii="Times New Roman" w:hAnsi="Times New Roman" w:cs="Times New Roman"/>
          <w:sz w:val="24"/>
          <w:szCs w:val="24"/>
        </w:rPr>
        <w:t xml:space="preserve">. </w:t>
      </w:r>
      <w:r w:rsidR="00096308">
        <w:rPr>
          <w:rFonts w:ascii="Times New Roman" w:hAnsi="Times New Roman" w:cs="Times New Roman"/>
          <w:sz w:val="24"/>
          <w:szCs w:val="24"/>
        </w:rPr>
        <w:t xml:space="preserve">Shapiro-Wilk test </w:t>
      </w:r>
      <w:proofErr w:type="spellStart"/>
      <w:r w:rsidR="00096308">
        <w:rPr>
          <w:rFonts w:ascii="Times New Roman" w:hAnsi="Times New Roman" w:cs="Times New Roman"/>
          <w:sz w:val="24"/>
          <w:szCs w:val="24"/>
        </w:rPr>
        <w:t>dilakukan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untuk</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menentukan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apakan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performa</w:t>
      </w:r>
      <w:proofErr w:type="spellEnd"/>
      <w:r w:rsidR="00096308">
        <w:rPr>
          <w:rFonts w:ascii="Times New Roman" w:hAnsi="Times New Roman" w:cs="Times New Roman"/>
          <w:sz w:val="24"/>
          <w:szCs w:val="24"/>
        </w:rPr>
        <w:t xml:space="preserve"> pada </w:t>
      </w:r>
      <w:proofErr w:type="spellStart"/>
      <w:r w:rsidR="00096308">
        <w:rPr>
          <w:rFonts w:ascii="Times New Roman" w:hAnsi="Times New Roman" w:cs="Times New Roman"/>
          <w:sz w:val="24"/>
          <w:szCs w:val="24"/>
        </w:rPr>
        <w:t>tiap</w:t>
      </w:r>
      <w:proofErr w:type="spellEnd"/>
      <w:r w:rsidR="00096308">
        <w:rPr>
          <w:rFonts w:ascii="Times New Roman" w:hAnsi="Times New Roman" w:cs="Times New Roman"/>
          <w:sz w:val="24"/>
          <w:szCs w:val="24"/>
        </w:rPr>
        <w:t xml:space="preserve"> protocol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w:t>
      </w:r>
      <w:proofErr w:type="spellStart"/>
      <w:r w:rsidR="00096308">
        <w:rPr>
          <w:rFonts w:ascii="Times New Roman" w:hAnsi="Times New Roman" w:cs="Times New Roman"/>
          <w:sz w:val="24"/>
          <w:szCs w:val="24"/>
        </w:rPr>
        <w:t>distribusi</w:t>
      </w:r>
      <w:proofErr w:type="spellEnd"/>
      <w:r w:rsidR="00096308">
        <w:rPr>
          <w:rFonts w:ascii="Times New Roman" w:hAnsi="Times New Roman" w:cs="Times New Roman"/>
          <w:sz w:val="24"/>
          <w:szCs w:val="24"/>
        </w:rPr>
        <w:t xml:space="preserve"> dan </w:t>
      </w:r>
      <w:proofErr w:type="spellStart"/>
      <w:r w:rsidR="00096308">
        <w:rPr>
          <w:rFonts w:ascii="Times New Roman" w:hAnsi="Times New Roman" w:cs="Times New Roman"/>
          <w:sz w:val="24"/>
          <w:szCs w:val="24"/>
        </w:rPr>
        <w:t>hasilnya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menunjukan</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bahwa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semua</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grup</w:t>
      </w:r>
      <w:proofErr w:type="spellEnd"/>
      <w:r w:rsidR="00096308">
        <w:rPr>
          <w:rFonts w:ascii="Times New Roman" w:hAnsi="Times New Roman" w:cs="Times New Roman"/>
          <w:sz w:val="24"/>
          <w:szCs w:val="24"/>
        </w:rPr>
        <w:t xml:space="preserve"> </w:t>
      </w:r>
      <w:proofErr w:type="spellStart"/>
      <w:r w:rsidR="00096308">
        <w:rPr>
          <w:rFonts w:ascii="Times New Roman" w:hAnsi="Times New Roman" w:cs="Times New Roman"/>
          <w:sz w:val="24"/>
          <w:szCs w:val="24"/>
        </w:rPr>
        <w:t>mengikuti</w:t>
      </w:r>
      <w:proofErr w:type="spellEnd"/>
      <w:r w:rsidR="00096308">
        <w:rPr>
          <w:rFonts w:ascii="Times New Roman" w:hAnsi="Times New Roman" w:cs="Times New Roman"/>
          <w:sz w:val="24"/>
          <w:szCs w:val="24"/>
        </w:rPr>
        <w:t xml:space="preserve"> normal distribution. </w:t>
      </w:r>
      <w:r w:rsidR="00594A88">
        <w:rPr>
          <w:rFonts w:ascii="Times New Roman" w:hAnsi="Times New Roman" w:cs="Times New Roman"/>
          <w:sz w:val="24"/>
          <w:szCs w:val="24"/>
        </w:rPr>
        <w:t xml:space="preserve">Pada </w:t>
      </w:r>
      <w:proofErr w:type="spellStart"/>
      <w:r w:rsidR="00594A88">
        <w:rPr>
          <w:rFonts w:ascii="Times New Roman" w:hAnsi="Times New Roman" w:cs="Times New Roman"/>
          <w:sz w:val="24"/>
          <w:szCs w:val="24"/>
        </w:rPr>
        <w:t>eksperimen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kedua</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didapatkan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hasil</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persentase</w:t>
      </w:r>
      <w:proofErr w:type="spellEnd"/>
      <w:r w:rsidR="00594A88">
        <w:rPr>
          <w:rFonts w:ascii="Times New Roman" w:hAnsi="Times New Roman" w:cs="Times New Roman"/>
          <w:sz w:val="24"/>
          <w:szCs w:val="24"/>
        </w:rPr>
        <w:t xml:space="preserve"> total, MI, dan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S21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88.1%,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76.5%. </w:t>
      </w:r>
      <w:proofErr w:type="spellStart"/>
      <w:r w:rsidR="00594A88">
        <w:rPr>
          <w:rFonts w:ascii="Times New Roman" w:hAnsi="Times New Roman" w:cs="Times New Roman"/>
          <w:sz w:val="24"/>
          <w:szCs w:val="24"/>
        </w:rPr>
        <w:t>sedangkan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untuk</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subjek</w:t>
      </w:r>
      <w:proofErr w:type="spellEnd"/>
      <w:r w:rsidR="00594A88">
        <w:rPr>
          <w:rFonts w:ascii="Times New Roman" w:hAnsi="Times New Roman" w:cs="Times New Roman"/>
          <w:sz w:val="24"/>
          <w:szCs w:val="24"/>
        </w:rPr>
        <w:t xml:space="preserve"> S22 </w:t>
      </w:r>
      <w:proofErr w:type="spellStart"/>
      <w:r w:rsidR="00594A88">
        <w:rPr>
          <w:rFonts w:ascii="Times New Roman" w:hAnsi="Times New Roman" w:cs="Times New Roman"/>
          <w:sz w:val="24"/>
          <w:szCs w:val="24"/>
        </w:rPr>
        <w:t>menghasilkan</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total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84.6%,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MI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82.3%, dan </w:t>
      </w:r>
      <w:proofErr w:type="spellStart"/>
      <w:r w:rsidR="00594A88">
        <w:rPr>
          <w:rFonts w:ascii="Times New Roman" w:hAnsi="Times New Roman" w:cs="Times New Roman"/>
          <w:sz w:val="24"/>
          <w:szCs w:val="24"/>
        </w:rPr>
        <w:t>nilai</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istirahat</w:t>
      </w:r>
      <w:proofErr w:type="spellEnd"/>
      <w:r w:rsidR="00594A88">
        <w:rPr>
          <w:rFonts w:ascii="Times New Roman" w:hAnsi="Times New Roman" w:cs="Times New Roman"/>
          <w:sz w:val="24"/>
          <w:szCs w:val="24"/>
        </w:rPr>
        <w:t xml:space="preserve"> </w:t>
      </w:r>
      <w:proofErr w:type="spellStart"/>
      <w:r w:rsidR="00594A88">
        <w:rPr>
          <w:rFonts w:ascii="Times New Roman" w:hAnsi="Times New Roman" w:cs="Times New Roman"/>
          <w:sz w:val="24"/>
          <w:szCs w:val="24"/>
        </w:rPr>
        <w:t>sebesar</w:t>
      </w:r>
      <w:proofErr w:type="spellEnd"/>
      <w:r w:rsidR="00594A88">
        <w:rPr>
          <w:rFonts w:ascii="Times New Roman" w:hAnsi="Times New Roman" w:cs="Times New Roman"/>
          <w:sz w:val="24"/>
          <w:szCs w:val="24"/>
        </w:rPr>
        <w:t xml:space="preserve"> 86.9%.</w:t>
      </w:r>
    </w:p>
    <w:p w14:paraId="244E8876" w14:textId="252A2D2C" w:rsidR="00603DE9" w:rsidRPr="00782E80" w:rsidRDefault="00603DE9"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Setelah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kali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rata-rata </w:t>
      </w:r>
      <w:proofErr w:type="spellStart"/>
      <w:r>
        <w:rPr>
          <w:rFonts w:ascii="Times New Roman" w:hAnsi="Times New Roman" w:cs="Times New Roman"/>
          <w:sz w:val="24"/>
          <w:szCs w:val="24"/>
        </w:rPr>
        <w:t>tingkat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83,74 %. Nilai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89.19 %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kesepuluh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terendah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18.10 %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kenaikan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signifikan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tetapi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berkurang</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percobaan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keempat</w:t>
      </w:r>
      <w:proofErr w:type="spellEnd"/>
      <w:r>
        <w:rPr>
          <w:rFonts w:ascii="Times New Roman" w:hAnsi="Times New Roman" w:cs="Times New Roman"/>
          <w:sz w:val="24"/>
          <w:szCs w:val="24"/>
        </w:rPr>
        <w:t xml:space="preserve">. </w:t>
      </w:r>
    </w:p>
    <w:p w14:paraId="51474C37" w14:textId="7FF0F408"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Pada percobaan-1,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tanpa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klasifikasi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70%.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percobaan-2 model </w:t>
      </w:r>
      <w:proofErr w:type="spellStart"/>
      <w:r w:rsidRPr="00490CC2">
        <w:rPr>
          <w:rFonts w:ascii="Times New Roman" w:hAnsi="Times New Roman" w:cs="Times New Roman"/>
          <w:sz w:val="24"/>
          <w:szCs w:val="24"/>
        </w:rPr>
        <w:t>diuji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sementara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optimasi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pencarian</w:t>
      </w:r>
      <w:proofErr w:type="spellEnd"/>
      <w:r w:rsidRPr="00490CC2">
        <w:rPr>
          <w:rFonts w:ascii="Times New Roman" w:hAnsi="Times New Roman" w:cs="Times New Roman"/>
          <w:sz w:val="24"/>
          <w:szCs w:val="24"/>
        </w:rPr>
        <w:t xml:space="preserve"> Grid </w:t>
      </w:r>
      <w:proofErr w:type="spellStart"/>
      <w:r w:rsidRPr="00490CC2">
        <w:rPr>
          <w:rFonts w:ascii="Times New Roman" w:hAnsi="Times New Roman" w:cs="Times New Roman"/>
          <w:sz w:val="24"/>
          <w:szCs w:val="24"/>
        </w:rPr>
        <w:t>metode</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akurasi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adalah</w:t>
      </w:r>
      <w:proofErr w:type="spellEnd"/>
      <w:r w:rsidRPr="00490CC2">
        <w:rPr>
          <w:rFonts w:ascii="Times New Roman" w:hAnsi="Times New Roman" w:cs="Times New Roman"/>
          <w:sz w:val="24"/>
          <w:szCs w:val="24"/>
        </w:rPr>
        <w:t xml:space="preserve"> 73%. Yang </w:t>
      </w:r>
      <w:proofErr w:type="spellStart"/>
      <w:r w:rsidRPr="00490CC2">
        <w:rPr>
          <w:rFonts w:ascii="Times New Roman" w:hAnsi="Times New Roman" w:cs="Times New Roman"/>
          <w:sz w:val="24"/>
          <w:szCs w:val="24"/>
        </w:rPr>
        <w:t>terakhir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dua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eksperimen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mengevaluasi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perilaku</w:t>
      </w:r>
      <w:proofErr w:type="spellEnd"/>
      <w:r w:rsidRPr="00490CC2">
        <w:rPr>
          <w:rFonts w:ascii="Times New Roman" w:hAnsi="Times New Roman" w:cs="Times New Roman"/>
          <w:sz w:val="24"/>
          <w:szCs w:val="24"/>
        </w:rPr>
        <w:t xml:space="preserve"> model pada dataset </w:t>
      </w:r>
      <w:proofErr w:type="spellStart"/>
      <w:r w:rsidRPr="00490CC2">
        <w:rPr>
          <w:rFonts w:ascii="Times New Roman" w:hAnsi="Times New Roman" w:cs="Times New Roman"/>
          <w:sz w:val="24"/>
          <w:szCs w:val="24"/>
        </w:rPr>
        <w:t>subjek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tunggal</w:t>
      </w:r>
      <w:proofErr w:type="spellEnd"/>
      <w:r w:rsidRPr="00490CC2">
        <w:rPr>
          <w:rFonts w:ascii="Times New Roman" w:hAnsi="Times New Roman" w:cs="Times New Roman"/>
          <w:sz w:val="24"/>
          <w:szCs w:val="24"/>
        </w:rPr>
        <w:t xml:space="preserve">. Percobaan-3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pelatihan</w:t>
      </w:r>
      <w:proofErr w:type="spellEnd"/>
      <w:r w:rsidRPr="00490CC2">
        <w:rPr>
          <w:rFonts w:ascii="Times New Roman" w:hAnsi="Times New Roman" w:cs="Times New Roman"/>
          <w:sz w:val="24"/>
          <w:szCs w:val="24"/>
        </w:rPr>
        <w:t xml:space="preserve"> dan eksperimen-4 </w:t>
      </w:r>
      <w:proofErr w:type="spellStart"/>
      <w:r w:rsidRPr="00490CC2">
        <w:rPr>
          <w:rFonts w:ascii="Times New Roman" w:hAnsi="Times New Roman" w:cs="Times New Roman"/>
          <w:sz w:val="24"/>
          <w:szCs w:val="24"/>
        </w:rPr>
        <w:t>dilakukan</w:t>
      </w:r>
      <w:proofErr w:type="spellEnd"/>
      <w:r w:rsidRPr="00490CC2">
        <w:rPr>
          <w:rFonts w:ascii="Times New Roman" w:hAnsi="Times New Roman" w:cs="Times New Roman"/>
          <w:sz w:val="24"/>
          <w:szCs w:val="24"/>
        </w:rPr>
        <w:t xml:space="preserve"> pada dataset </w:t>
      </w:r>
      <w:proofErr w:type="spellStart"/>
      <w:r w:rsidRPr="00490CC2">
        <w:rPr>
          <w:rFonts w:ascii="Times New Roman" w:hAnsi="Times New Roman" w:cs="Times New Roman"/>
          <w:sz w:val="24"/>
          <w:szCs w:val="24"/>
        </w:rPr>
        <w:t>evaluasi</w:t>
      </w:r>
      <w:proofErr w:type="spellEnd"/>
      <w:r w:rsidRPr="00490CC2">
        <w:rPr>
          <w:rFonts w:ascii="Times New Roman" w:hAnsi="Times New Roman" w:cs="Times New Roman"/>
          <w:sz w:val="24"/>
          <w:szCs w:val="24"/>
        </w:rPr>
        <w:t xml:space="preserve">. Hasil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percobaan-3 dan percobaan-4 </w:t>
      </w:r>
      <w:proofErr w:type="spellStart"/>
      <w:r w:rsidRPr="00490CC2">
        <w:rPr>
          <w:rFonts w:ascii="Times New Roman" w:hAnsi="Times New Roman" w:cs="Times New Roman"/>
          <w:sz w:val="24"/>
          <w:szCs w:val="24"/>
        </w:rPr>
        <w:t>disajikan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Tabel-1 dan Tabel-2, masing-masing. Bisa </w:t>
      </w:r>
      <w:proofErr w:type="spellStart"/>
      <w:r w:rsidRPr="00490CC2">
        <w:rPr>
          <w:rFonts w:ascii="Times New Roman" w:hAnsi="Times New Roman" w:cs="Times New Roman"/>
          <w:sz w:val="24"/>
          <w:szCs w:val="24"/>
        </w:rPr>
        <w:t>jadi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disimpulkan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efisiensi</w:t>
      </w:r>
      <w:proofErr w:type="spellEnd"/>
      <w:r w:rsidRPr="00490CC2">
        <w:rPr>
          <w:rFonts w:ascii="Times New Roman" w:hAnsi="Times New Roman" w:cs="Times New Roman"/>
          <w:sz w:val="24"/>
          <w:szCs w:val="24"/>
        </w:rPr>
        <w:t xml:space="preserve"> model MLP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meningkat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sebesar</w:t>
      </w:r>
      <w:proofErr w:type="spellEnd"/>
      <w:r w:rsidRPr="00490CC2">
        <w:rPr>
          <w:rFonts w:ascii="Times New Roman" w:hAnsi="Times New Roman" w:cs="Times New Roman"/>
          <w:sz w:val="24"/>
          <w:szCs w:val="24"/>
        </w:rPr>
        <w:t xml:space="preserve"> 3%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besar</w:t>
      </w:r>
      <w:proofErr w:type="spellEnd"/>
      <w:r w:rsidRPr="00490CC2">
        <w:rPr>
          <w:rFonts w:ascii="Times New Roman" w:hAnsi="Times New Roman" w:cs="Times New Roman"/>
          <w:sz w:val="24"/>
          <w:szCs w:val="24"/>
        </w:rPr>
        <w:t xml:space="preserve"> dataset </w:t>
      </w:r>
      <w:proofErr w:type="spellStart"/>
      <w:r w:rsidRPr="00490CC2">
        <w:rPr>
          <w:rFonts w:ascii="Times New Roman" w:hAnsi="Times New Roman" w:cs="Times New Roman"/>
          <w:sz w:val="24"/>
          <w:szCs w:val="24"/>
        </w:rPr>
        <w:t>dibandingkan</w:t>
      </w:r>
      <w:proofErr w:type="spellEnd"/>
      <w:r w:rsidRPr="00490CC2">
        <w:rPr>
          <w:rFonts w:ascii="Times New Roman" w:hAnsi="Times New Roman" w:cs="Times New Roman"/>
          <w:sz w:val="24"/>
          <w:szCs w:val="24"/>
        </w:rPr>
        <w:t xml:space="preserve"> dengan model yang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Saya t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didedikasikan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bahwa</w:t>
      </w:r>
      <w:proofErr w:type="spellEnd"/>
      <w:r w:rsidRPr="00490CC2">
        <w:rPr>
          <w:rFonts w:ascii="Times New Roman" w:hAnsi="Times New Roman" w:cs="Times New Roman"/>
          <w:sz w:val="24"/>
          <w:szCs w:val="24"/>
        </w:rPr>
        <w:t xml:space="preserve"> model yang </w:t>
      </w:r>
      <w:proofErr w:type="spellStart"/>
      <w:r w:rsidRPr="00490CC2">
        <w:rPr>
          <w:rFonts w:ascii="Times New Roman" w:hAnsi="Times New Roman" w:cs="Times New Roman"/>
          <w:sz w:val="24"/>
          <w:szCs w:val="24"/>
        </w:rPr>
        <w:t>dioptimalkan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dapat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dikerahkan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kontrol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roda</w:t>
      </w:r>
      <w:proofErr w:type="spellEnd"/>
      <w:r w:rsidRPr="00490CC2">
        <w:rPr>
          <w:rFonts w:ascii="Times New Roman" w:hAnsi="Times New Roman" w:cs="Times New Roman"/>
          <w:sz w:val="24"/>
          <w:szCs w:val="24"/>
        </w:rPr>
        <w:t xml:space="preserve"> BCI </w:t>
      </w:r>
      <w:proofErr w:type="spellStart"/>
      <w:r w:rsidRPr="00490CC2">
        <w:rPr>
          <w:rFonts w:ascii="Times New Roman" w:hAnsi="Times New Roman" w:cs="Times New Roman"/>
          <w:sz w:val="24"/>
          <w:szCs w:val="24"/>
        </w:rPr>
        <w:t>berbasis</w:t>
      </w:r>
      <w:proofErr w:type="spellEnd"/>
      <w:r w:rsidRPr="00490CC2">
        <w:rPr>
          <w:rFonts w:ascii="Times New Roman" w:hAnsi="Times New Roman" w:cs="Times New Roman"/>
          <w:sz w:val="24"/>
          <w:szCs w:val="24"/>
        </w:rPr>
        <w:t xml:space="preserve"> MI </w:t>
      </w:r>
      <w:proofErr w:type="spellStart"/>
      <w:r w:rsidRPr="00490CC2">
        <w:rPr>
          <w:rFonts w:ascii="Times New Roman" w:hAnsi="Times New Roman" w:cs="Times New Roman"/>
          <w:sz w:val="24"/>
          <w:szCs w:val="24"/>
        </w:rPr>
        <w:t>sistem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membantu</w:t>
      </w:r>
      <w:proofErr w:type="spellEnd"/>
      <w:r w:rsidRPr="00490CC2">
        <w:rPr>
          <w:rFonts w:ascii="Times New Roman" w:hAnsi="Times New Roman" w:cs="Times New Roman"/>
          <w:sz w:val="24"/>
          <w:szCs w:val="24"/>
        </w:rPr>
        <w:t xml:space="preserve"> para </w:t>
      </w:r>
      <w:proofErr w:type="spellStart"/>
      <w:r w:rsidRPr="00490CC2">
        <w:rPr>
          <w:rFonts w:ascii="Times New Roman" w:hAnsi="Times New Roman" w:cs="Times New Roman"/>
          <w:sz w:val="24"/>
          <w:szCs w:val="24"/>
        </w:rPr>
        <w:t>penyandang</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cacat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kehidupan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sehari-hari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mereka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kegiatan</w:t>
      </w:r>
      <w:proofErr w:type="spellEnd"/>
      <w:r w:rsidRPr="00490CC2">
        <w:rPr>
          <w:rFonts w:ascii="Times New Roman" w:hAnsi="Times New Roman" w:cs="Times New Roman"/>
          <w:sz w:val="24"/>
          <w:szCs w:val="24"/>
        </w:rPr>
        <w:t xml:space="preserve">. </w:t>
      </w:r>
    </w:p>
    <w:p w14:paraId="53A1DD56" w14:textId="010A0006" w:rsidR="00490CC2" w:rsidRP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Peningkatan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pembobotan</w:t>
      </w:r>
      <w:proofErr w:type="spellEnd"/>
      <w:r w:rsidRPr="00490CC2">
        <w:rPr>
          <w:rFonts w:ascii="Times New Roman" w:hAnsi="Times New Roman" w:cs="Times New Roman"/>
          <w:sz w:val="24"/>
          <w:szCs w:val="24"/>
        </w:rPr>
        <w:t xml:space="preserve"> T1 MR-</w:t>
      </w:r>
      <w:proofErr w:type="spellStart"/>
      <w:r w:rsidRPr="00490CC2">
        <w:rPr>
          <w:rFonts w:ascii="Times New Roman" w:hAnsi="Times New Roman" w:cs="Times New Roman"/>
          <w:sz w:val="24"/>
          <w:szCs w:val="24"/>
        </w:rPr>
        <w:t>intensitas</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MI-BCI </w:t>
      </w:r>
      <w:proofErr w:type="spellStart"/>
      <w:r w:rsidRPr="00490CC2">
        <w:rPr>
          <w:rFonts w:ascii="Times New Roman" w:hAnsi="Times New Roman" w:cs="Times New Roman"/>
          <w:sz w:val="24"/>
          <w:szCs w:val="24"/>
        </w:rPr>
        <w:t>mungkin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karena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lateralisasi</w:t>
      </w:r>
      <w:proofErr w:type="spellEnd"/>
      <w:r w:rsidRPr="00490CC2">
        <w:rPr>
          <w:rFonts w:ascii="Times New Roman" w:hAnsi="Times New Roman" w:cs="Times New Roman"/>
          <w:sz w:val="24"/>
          <w:szCs w:val="24"/>
        </w:rPr>
        <w:t xml:space="preserve"> MI-task (</w:t>
      </w:r>
      <w:proofErr w:type="spellStart"/>
      <w:r w:rsidRPr="00490CC2">
        <w:rPr>
          <w:rFonts w:ascii="Times New Roman" w:hAnsi="Times New Roman" w:cs="Times New Roman"/>
          <w:sz w:val="24"/>
          <w:szCs w:val="24"/>
        </w:rPr>
        <w:t>melatih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dan kaki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yang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bawah</w:t>
      </w:r>
      <w:proofErr w:type="spellEnd"/>
      <w:r w:rsidRPr="00490CC2">
        <w:rPr>
          <w:rFonts w:ascii="Times New Roman" w:hAnsi="Times New Roman" w:cs="Times New Roman"/>
          <w:sz w:val="24"/>
          <w:szCs w:val="24"/>
        </w:rPr>
        <w:t xml:space="preserve">, masing-masing). Gerakan </w:t>
      </w:r>
      <w:proofErr w:type="spellStart"/>
      <w:r w:rsidRPr="00490CC2">
        <w:rPr>
          <w:rFonts w:ascii="Times New Roman" w:hAnsi="Times New Roman" w:cs="Times New Roman"/>
          <w:sz w:val="24"/>
          <w:szCs w:val="24"/>
        </w:rPr>
        <w:t>tersebut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berhasil</w:t>
      </w:r>
      <w:proofErr w:type="spellEnd"/>
      <w:r w:rsidRPr="00490CC2">
        <w:rPr>
          <w:rFonts w:ascii="Times New Roman" w:hAnsi="Times New Roman" w:cs="Times New Roman"/>
          <w:sz w:val="24"/>
          <w:szCs w:val="24"/>
        </w:rPr>
        <w:t xml:space="preserve">' dengan </w:t>
      </w:r>
      <w:proofErr w:type="spellStart"/>
      <w:r w:rsidRPr="00490CC2">
        <w:rPr>
          <w:rFonts w:ascii="Times New Roman" w:hAnsi="Times New Roman" w:cs="Times New Roman"/>
          <w:sz w:val="24"/>
          <w:szCs w:val="24"/>
        </w:rPr>
        <w:t>itu</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hasil</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tangan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gerakan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kursor</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kanan</w:t>
      </w:r>
      <w:proofErr w:type="spellEnd"/>
      <w:r w:rsidRPr="00490CC2">
        <w:rPr>
          <w:rFonts w:ascii="Times New Roman" w:hAnsi="Times New Roman" w:cs="Times New Roman"/>
          <w:sz w:val="24"/>
          <w:szCs w:val="24"/>
        </w:rPr>
        <w:t xml:space="preserve"> di </w:t>
      </w:r>
      <w:proofErr w:type="spellStart"/>
      <w:r w:rsidRPr="00490CC2">
        <w:rPr>
          <w:rFonts w:ascii="Times New Roman" w:hAnsi="Times New Roman" w:cs="Times New Roman"/>
          <w:sz w:val="24"/>
          <w:szCs w:val="24"/>
        </w:rPr>
        <w:t>layar</w:t>
      </w:r>
      <w:proofErr w:type="spellEnd"/>
      <w:r w:rsidRPr="00490CC2">
        <w:rPr>
          <w:rFonts w:ascii="Times New Roman" w:hAnsi="Times New Roman" w:cs="Times New Roman"/>
          <w:sz w:val="24"/>
          <w:szCs w:val="24"/>
        </w:rPr>
        <w:t>.</w:t>
      </w:r>
    </w:p>
    <w:p w14:paraId="4A66E80A" w14:textId="541A157E" w:rsidR="00490CC2" w:rsidRDefault="00490CC2" w:rsidP="00CD2098">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04E8F">
        <w:rPr>
          <w:rFonts w:ascii="Times New Roman" w:hAnsi="Times New Roman" w:cs="Times New Roman"/>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sz w:val="24"/>
          <w:szCs w:val="24"/>
        </w:rPr>
        <w:fldChar w:fldCharType="separate"/>
      </w:r>
      <w:r w:rsidR="00F04E8F" w:rsidRPr="00F04E8F">
        <w:rPr>
          <w:rFonts w:ascii="Times New Roman" w:hAnsi="Times New Roman" w:cs="Times New Roman"/>
          <w:noProof/>
          <w:sz w:val="24"/>
          <w:szCs w:val="24"/>
        </w:rPr>
        <w:t>[12]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490CC2">
        <w:rPr>
          <w:rFonts w:ascii="Times New Roman" w:hAnsi="Times New Roman" w:cs="Times New Roman"/>
          <w:sz w:val="24"/>
          <w:szCs w:val="24"/>
        </w:rPr>
        <w:t xml:space="preserve">Data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rekaman</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selama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citra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motorik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aktivitas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otak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terkait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digunakan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memilih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untuk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kelompok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Sepuluh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berkemampuan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dan 10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berpartisipasi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percobaan</w:t>
      </w:r>
      <w:proofErr w:type="spellEnd"/>
      <w:r w:rsidRPr="00490CC2">
        <w:rPr>
          <w:rFonts w:ascii="Times New Roman" w:hAnsi="Times New Roman" w:cs="Times New Roman"/>
          <w:sz w:val="24"/>
          <w:szCs w:val="24"/>
        </w:rPr>
        <w:t xml:space="preserve"> fMRI. Ke-20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mencapai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rata-rata 82,1%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tugas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umpan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balik</w:t>
      </w:r>
      <w:proofErr w:type="spellEnd"/>
      <w:r w:rsidRPr="00490CC2">
        <w:rPr>
          <w:rFonts w:ascii="Times New Roman" w:hAnsi="Times New Roman" w:cs="Times New Roman"/>
          <w:sz w:val="24"/>
          <w:szCs w:val="24"/>
        </w:rPr>
        <w:t xml:space="preserve"> EEG SMR-BCI. </w:t>
      </w:r>
      <w:proofErr w:type="spellStart"/>
      <w:r w:rsidRPr="00490CC2">
        <w:rPr>
          <w:rFonts w:ascii="Times New Roman" w:hAnsi="Times New Roman" w:cs="Times New Roman"/>
          <w:sz w:val="24"/>
          <w:szCs w:val="24"/>
        </w:rPr>
        <w:t>Tidak</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efek</w:t>
      </w:r>
      <w:proofErr w:type="spellEnd"/>
      <w:r w:rsidRPr="00490CC2">
        <w:rPr>
          <w:rFonts w:ascii="Times New Roman" w:hAnsi="Times New Roman" w:cs="Times New Roman"/>
          <w:sz w:val="24"/>
          <w:szCs w:val="24"/>
        </w:rPr>
        <w:t xml:space="preserve"> gender </w:t>
      </w:r>
      <w:proofErr w:type="spellStart"/>
      <w:r w:rsidRPr="00490CC2">
        <w:rPr>
          <w:rFonts w:ascii="Times New Roman" w:hAnsi="Times New Roman" w:cs="Times New Roman"/>
          <w:sz w:val="24"/>
          <w:szCs w:val="24"/>
        </w:rPr>
        <w:t>ditemukan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dalam</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kinerja</w:t>
      </w:r>
      <w:proofErr w:type="spellEnd"/>
      <w:r w:rsidRPr="00490CC2">
        <w:rPr>
          <w:rFonts w:ascii="Times New Roman" w:hAnsi="Times New Roman" w:cs="Times New Roman"/>
          <w:sz w:val="24"/>
          <w:szCs w:val="24"/>
        </w:rPr>
        <w:t xml:space="preserve"> EEG </w:t>
      </w:r>
      <w:proofErr w:type="spellStart"/>
      <w:r w:rsidRPr="00490CC2">
        <w:rPr>
          <w:rFonts w:ascii="Times New Roman" w:hAnsi="Times New Roman" w:cs="Times New Roman"/>
          <w:sz w:val="24"/>
          <w:szCs w:val="24"/>
        </w:rPr>
        <w:t>dari</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semua</w:t>
      </w:r>
      <w:proofErr w:type="spellEnd"/>
      <w:r w:rsidRPr="00490CC2">
        <w:rPr>
          <w:rFonts w:ascii="Times New Roman" w:hAnsi="Times New Roman" w:cs="Times New Roman"/>
          <w:sz w:val="24"/>
          <w:szCs w:val="24"/>
        </w:rPr>
        <w:t xml:space="preserve"> 80 </w:t>
      </w:r>
      <w:proofErr w:type="spellStart"/>
      <w:r w:rsidRPr="00490CC2">
        <w:rPr>
          <w:rFonts w:ascii="Times New Roman" w:hAnsi="Times New Roman" w:cs="Times New Roman"/>
          <w:sz w:val="24"/>
          <w:szCs w:val="24"/>
        </w:rPr>
        <w:t>peserta</w:t>
      </w:r>
      <w:proofErr w:type="spellEnd"/>
      <w:r w:rsidRPr="00490CC2">
        <w:rPr>
          <w:rFonts w:ascii="Times New Roman" w:hAnsi="Times New Roman" w:cs="Times New Roman"/>
          <w:sz w:val="24"/>
          <w:szCs w:val="24"/>
        </w:rPr>
        <w:t xml:space="preserve"> (t(78) = 0,151; p = 0,880). Kinerja </w:t>
      </w:r>
      <w:proofErr w:type="spellStart"/>
      <w:r w:rsidRPr="00490CC2">
        <w:rPr>
          <w:rFonts w:ascii="Times New Roman" w:hAnsi="Times New Roman" w:cs="Times New Roman"/>
          <w:sz w:val="24"/>
          <w:szCs w:val="24"/>
        </w:rPr>
        <w:t>rendah</w:t>
      </w:r>
      <w:proofErr w:type="spellEnd"/>
      <w:r w:rsidRPr="00490CC2">
        <w:rPr>
          <w:rFonts w:ascii="Times New Roman" w:hAnsi="Times New Roman" w:cs="Times New Roman"/>
          <w:sz w:val="24"/>
          <w:szCs w:val="24"/>
        </w:rPr>
        <w:t xml:space="preserve"> (64,2%) dan </w:t>
      </w:r>
      <w:proofErr w:type="spellStart"/>
      <w:r w:rsidRPr="00490CC2">
        <w:rPr>
          <w:rFonts w:ascii="Times New Roman" w:hAnsi="Times New Roman" w:cs="Times New Roman"/>
          <w:sz w:val="24"/>
          <w:szCs w:val="24"/>
        </w:rPr>
        <w:t>pengguna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bakat</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tinggi</w:t>
      </w:r>
      <w:proofErr w:type="spellEnd"/>
      <w:r w:rsidRPr="00490CC2">
        <w:rPr>
          <w:rFonts w:ascii="Times New Roman" w:hAnsi="Times New Roman" w:cs="Times New Roman"/>
          <w:sz w:val="24"/>
          <w:szCs w:val="24"/>
        </w:rPr>
        <w:t xml:space="preserve"> (91,2%) </w:t>
      </w:r>
      <w:proofErr w:type="spellStart"/>
      <w:r w:rsidRPr="00490CC2">
        <w:rPr>
          <w:rFonts w:ascii="Times New Roman" w:hAnsi="Times New Roman" w:cs="Times New Roman"/>
          <w:sz w:val="24"/>
          <w:szCs w:val="24"/>
        </w:rPr>
        <w:t>berbeda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secara</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signifikan</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terus</w:t>
      </w:r>
      <w:proofErr w:type="spellEnd"/>
      <w:r w:rsidRPr="00490CC2">
        <w:rPr>
          <w:rFonts w:ascii="Times New Roman" w:hAnsi="Times New Roman" w:cs="Times New Roman"/>
          <w:sz w:val="24"/>
          <w:szCs w:val="24"/>
        </w:rPr>
        <w:t xml:space="preserve"> </w:t>
      </w:r>
      <w:proofErr w:type="spellStart"/>
      <w:r w:rsidRPr="00490CC2">
        <w:rPr>
          <w:rFonts w:ascii="Times New Roman" w:hAnsi="Times New Roman" w:cs="Times New Roman"/>
          <w:sz w:val="24"/>
          <w:szCs w:val="24"/>
        </w:rPr>
        <w:t>menerus</w:t>
      </w:r>
      <w:proofErr w:type="spellEnd"/>
      <w:r w:rsidRPr="00490CC2">
        <w:rPr>
          <w:rFonts w:ascii="Times New Roman" w:hAnsi="Times New Roman" w:cs="Times New Roman"/>
          <w:sz w:val="24"/>
          <w:szCs w:val="24"/>
        </w:rPr>
        <w:t xml:space="preserve"> (t(20) = 26,6, p=0,0).</w:t>
      </w:r>
    </w:p>
    <w:p w14:paraId="628E1B9F" w14:textId="77777777" w:rsidR="0051111C" w:rsidRPr="00A844CB" w:rsidRDefault="0051111C" w:rsidP="00CD2098">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CD2098">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51503FC3" w14:textId="5B8D6EF9" w:rsidR="00AC0517" w:rsidRPr="00AC0517" w:rsidRDefault="00F324B6"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AC0517" w:rsidRPr="00AC0517">
        <w:rPr>
          <w:rFonts w:ascii="Times New Roman" w:hAnsi="Times New Roman" w:cs="Times New Roman"/>
          <w:noProof/>
          <w:sz w:val="24"/>
          <w:szCs w:val="24"/>
        </w:rPr>
        <w:t>[1]</w:t>
      </w:r>
      <w:r w:rsidR="00AC0517" w:rsidRPr="00AC0517">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AC0517" w:rsidRPr="00AC0517">
        <w:rPr>
          <w:rFonts w:ascii="Times New Roman" w:hAnsi="Times New Roman" w:cs="Times New Roman"/>
          <w:i/>
          <w:iCs/>
          <w:noProof/>
          <w:sz w:val="24"/>
          <w:szCs w:val="24"/>
        </w:rPr>
        <w:t>Future Generation Computer Systems</w:t>
      </w:r>
      <w:r w:rsidR="00AC0517" w:rsidRPr="00AC0517">
        <w:rPr>
          <w:rFonts w:ascii="Times New Roman" w:hAnsi="Times New Roman" w:cs="Times New Roman"/>
          <w:noProof/>
          <w:sz w:val="24"/>
          <w:szCs w:val="24"/>
        </w:rPr>
        <w:t>, vol. 101, pp. 542–554, 2019, doi: 10.1016/j.future.2019.06.027.</w:t>
      </w:r>
    </w:p>
    <w:p w14:paraId="0EAAFF6C"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[2]</w:t>
      </w:r>
      <w:r w:rsidRPr="00AC0517">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AC0517">
        <w:rPr>
          <w:rFonts w:ascii="Times New Roman" w:hAnsi="Times New Roman" w:cs="Times New Roman"/>
          <w:i/>
          <w:iCs/>
          <w:noProof/>
          <w:sz w:val="24"/>
          <w:szCs w:val="24"/>
        </w:rPr>
        <w:t>Biomedical Signal Processing and Control</w:t>
      </w:r>
      <w:r w:rsidRPr="00AC0517">
        <w:rPr>
          <w:rFonts w:ascii="Times New Roman" w:hAnsi="Times New Roman" w:cs="Times New Roman"/>
          <w:noProof/>
          <w:sz w:val="24"/>
          <w:szCs w:val="24"/>
        </w:rPr>
        <w:t>, vol. 58, p. 101845, 2020, doi: 10.1016/j.bspc.2020.101845.</w:t>
      </w:r>
    </w:p>
    <w:p w14:paraId="51159512"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[3]</w:t>
      </w:r>
      <w:r w:rsidRPr="00AC0517">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4404AE47"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[4]</w:t>
      </w:r>
      <w:r w:rsidRPr="00AC0517">
        <w:rPr>
          <w:rFonts w:ascii="Times New Roman" w:hAnsi="Times New Roman" w:cs="Times New Roman"/>
          <w:noProof/>
          <w:sz w:val="24"/>
          <w:szCs w:val="24"/>
        </w:rPr>
        <w:tab/>
        <w:t xml:space="preserve">J. Yang, X. Huang, H. Wu, and X. Yang, “EEG-based emotion classification based on Bidirectional Long Short-Term Memory Network,” </w:t>
      </w:r>
      <w:r w:rsidRPr="00AC0517">
        <w:rPr>
          <w:rFonts w:ascii="Times New Roman" w:hAnsi="Times New Roman" w:cs="Times New Roman"/>
          <w:i/>
          <w:iCs/>
          <w:noProof/>
          <w:sz w:val="24"/>
          <w:szCs w:val="24"/>
        </w:rPr>
        <w:t>Procedia Computer Science</w:t>
      </w:r>
      <w:r w:rsidRPr="00AC0517">
        <w:rPr>
          <w:rFonts w:ascii="Times New Roman" w:hAnsi="Times New Roman" w:cs="Times New Roman"/>
          <w:noProof/>
          <w:sz w:val="24"/>
          <w:szCs w:val="24"/>
        </w:rPr>
        <w:t>, vol. 174, no. 2019, pp. 491–504, 2020, doi: 10.1016/j.procs.2020.06.117.</w:t>
      </w:r>
    </w:p>
    <w:p w14:paraId="029EB25D"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[5]</w:t>
      </w:r>
      <w:r w:rsidRPr="00AC0517">
        <w:rPr>
          <w:rFonts w:ascii="Times New Roman" w:hAnsi="Times New Roman" w:cs="Times New Roman"/>
          <w:noProof/>
          <w:sz w:val="24"/>
          <w:szCs w:val="24"/>
        </w:rPr>
        <w:tab/>
        <w:t xml:space="preserve">Z. Oralhan, “A New Paradigm for Region-Based P300 Speller in Brain Computer </w:t>
      </w:r>
      <w:r w:rsidRPr="00AC0517">
        <w:rPr>
          <w:rFonts w:ascii="Times New Roman" w:hAnsi="Times New Roman" w:cs="Times New Roman"/>
          <w:noProof/>
          <w:sz w:val="24"/>
          <w:szCs w:val="24"/>
        </w:rPr>
        <w:lastRenderedPageBreak/>
        <w:t xml:space="preserve">Interface,” </w:t>
      </w:r>
      <w:r w:rsidRPr="00AC0517">
        <w:rPr>
          <w:rFonts w:ascii="Times New Roman" w:hAnsi="Times New Roman" w:cs="Times New Roman"/>
          <w:i/>
          <w:iCs/>
          <w:noProof/>
          <w:sz w:val="24"/>
          <w:szCs w:val="24"/>
        </w:rPr>
        <w:t>IEEE Access</w:t>
      </w:r>
      <w:r w:rsidRPr="00AC0517">
        <w:rPr>
          <w:rFonts w:ascii="Times New Roman" w:hAnsi="Times New Roman" w:cs="Times New Roman"/>
          <w:noProof/>
          <w:sz w:val="24"/>
          <w:szCs w:val="24"/>
        </w:rPr>
        <w:t>, vol. 7, pp. 106618–106627, 2019, doi: 10.1109/ACCESS.2019.2933049.</w:t>
      </w:r>
    </w:p>
    <w:p w14:paraId="1D2D41B9"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[6]</w:t>
      </w:r>
      <w:r w:rsidRPr="00AC0517">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AC0517">
        <w:rPr>
          <w:rFonts w:ascii="Times New Roman" w:hAnsi="Times New Roman" w:cs="Times New Roman"/>
          <w:i/>
          <w:iCs/>
          <w:noProof/>
          <w:sz w:val="24"/>
          <w:szCs w:val="24"/>
        </w:rPr>
        <w:t>IEEE Access</w:t>
      </w:r>
      <w:r w:rsidRPr="00AC0517">
        <w:rPr>
          <w:rFonts w:ascii="Times New Roman" w:hAnsi="Times New Roman" w:cs="Times New Roman"/>
          <w:noProof/>
          <w:sz w:val="24"/>
          <w:szCs w:val="24"/>
        </w:rPr>
        <w:t>, vol. 8, pp. 5990–5998, 2020, doi: 10.1109/ACCESS.2019.2963442.</w:t>
      </w:r>
    </w:p>
    <w:p w14:paraId="6C3F28EE"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[7]</w:t>
      </w:r>
      <w:r w:rsidRPr="00AC0517">
        <w:rPr>
          <w:rFonts w:ascii="Times New Roman" w:hAnsi="Times New Roman" w:cs="Times New Roman"/>
          <w:noProof/>
          <w:sz w:val="24"/>
          <w:szCs w:val="24"/>
        </w:rPr>
        <w:tab/>
        <w:t xml:space="preserve">C. S. Wei, Y. Te Wang, C. T. Lin, and T. P. Jung, “Toward Drowsiness Detection Using Non-hair-Bearing EEG-Based Brain-Computer Interfaces,” </w:t>
      </w:r>
      <w:r w:rsidRPr="00AC0517">
        <w:rPr>
          <w:rFonts w:ascii="Times New Roman" w:hAnsi="Times New Roman" w:cs="Times New Roman"/>
          <w:i/>
          <w:iCs/>
          <w:noProof/>
          <w:sz w:val="24"/>
          <w:szCs w:val="24"/>
        </w:rPr>
        <w:t>IEEE Transactions on Neural Systems and Rehabilitation Engineering</w:t>
      </w:r>
      <w:r w:rsidRPr="00AC0517">
        <w:rPr>
          <w:rFonts w:ascii="Times New Roman" w:hAnsi="Times New Roman" w:cs="Times New Roman"/>
          <w:noProof/>
          <w:sz w:val="24"/>
          <w:szCs w:val="24"/>
        </w:rPr>
        <w:t>, vol. 26, no. 2, pp. 400–406, 2018, doi: 10.1109/TNSRE.2018.2790359.</w:t>
      </w:r>
    </w:p>
    <w:p w14:paraId="4E121152"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[8]</w:t>
      </w:r>
      <w:r w:rsidRPr="00AC0517">
        <w:rPr>
          <w:rFonts w:ascii="Times New Roman" w:hAnsi="Times New Roman" w:cs="Times New Roman"/>
          <w:noProof/>
          <w:sz w:val="24"/>
          <w:szCs w:val="24"/>
        </w:rPr>
        <w:tab/>
        <w:t xml:space="preserve">L. Ferrero, M. Ortiz, V. Quiles, E. Iáñez, and J. M. Azorín, “Improving motor imagery of gait on a brain–computer interface by means of virtual reality: A case of study,” </w:t>
      </w:r>
      <w:r w:rsidRPr="00AC0517">
        <w:rPr>
          <w:rFonts w:ascii="Times New Roman" w:hAnsi="Times New Roman" w:cs="Times New Roman"/>
          <w:i/>
          <w:iCs/>
          <w:noProof/>
          <w:sz w:val="24"/>
          <w:szCs w:val="24"/>
        </w:rPr>
        <w:t>IEEE Access</w:t>
      </w:r>
      <w:r w:rsidRPr="00AC0517">
        <w:rPr>
          <w:rFonts w:ascii="Times New Roman" w:hAnsi="Times New Roman" w:cs="Times New Roman"/>
          <w:noProof/>
          <w:sz w:val="24"/>
          <w:szCs w:val="24"/>
        </w:rPr>
        <w:t>, vol. 9, pp. 49121–49130, 2021, doi: 10.1109/ACCESS.2021.3068929.</w:t>
      </w:r>
    </w:p>
    <w:p w14:paraId="262F4F22"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[9]</w:t>
      </w:r>
      <w:r w:rsidRPr="00AC0517">
        <w:rPr>
          <w:rFonts w:ascii="Times New Roman" w:hAnsi="Times New Roman" w:cs="Times New Roman"/>
          <w:noProof/>
          <w:sz w:val="24"/>
          <w:szCs w:val="24"/>
        </w:rPr>
        <w:tab/>
        <w:t xml:space="preserve">W. Gao </w:t>
      </w:r>
      <w:r w:rsidRPr="00AC0517">
        <w:rPr>
          <w:rFonts w:ascii="Times New Roman" w:hAnsi="Times New Roman" w:cs="Times New Roman"/>
          <w:i/>
          <w:iCs/>
          <w:noProof/>
          <w:sz w:val="24"/>
          <w:szCs w:val="24"/>
        </w:rPr>
        <w:t>et al.</w:t>
      </w:r>
      <w:r w:rsidRPr="00AC0517">
        <w:rPr>
          <w:rFonts w:ascii="Times New Roman" w:hAnsi="Times New Roman" w:cs="Times New Roman"/>
          <w:noProof/>
          <w:sz w:val="24"/>
          <w:szCs w:val="24"/>
        </w:rPr>
        <w:t xml:space="preserve">, “Learning Invariant Patterns Based on a Convolutional Neural Network and Big Electroencephalography Data for Subject-Independent P300 Brain-Computer Interfaces,” </w:t>
      </w:r>
      <w:r w:rsidRPr="00AC0517">
        <w:rPr>
          <w:rFonts w:ascii="Times New Roman" w:hAnsi="Times New Roman" w:cs="Times New Roman"/>
          <w:i/>
          <w:iCs/>
          <w:noProof/>
          <w:sz w:val="24"/>
          <w:szCs w:val="24"/>
        </w:rPr>
        <w:t>IEEE Transactions on Neural Systems and Rehabilitation Engineering</w:t>
      </w:r>
      <w:r w:rsidRPr="00AC0517">
        <w:rPr>
          <w:rFonts w:ascii="Times New Roman" w:hAnsi="Times New Roman" w:cs="Times New Roman"/>
          <w:noProof/>
          <w:sz w:val="24"/>
          <w:szCs w:val="24"/>
        </w:rPr>
        <w:t>, pp. 1–1, 2021, doi: 10.1109/tnsre.2021.3083548.</w:t>
      </w:r>
    </w:p>
    <w:p w14:paraId="7FFB84BE"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[10]</w:t>
      </w:r>
      <w:r w:rsidRPr="00AC0517">
        <w:rPr>
          <w:rFonts w:ascii="Times New Roman" w:hAnsi="Times New Roman" w:cs="Times New Roman"/>
          <w:noProof/>
          <w:sz w:val="24"/>
          <w:szCs w:val="24"/>
        </w:rPr>
        <w:tab/>
        <w:t xml:space="preserve">E. Mhmood, “Tikrit Journal of Pure Science,” </w:t>
      </w:r>
      <w:r w:rsidRPr="00AC0517">
        <w:rPr>
          <w:rFonts w:ascii="Times New Roman" w:hAnsi="Times New Roman" w:cs="Times New Roman"/>
          <w:i/>
          <w:iCs/>
          <w:noProof/>
          <w:sz w:val="24"/>
          <w:szCs w:val="24"/>
        </w:rPr>
        <w:t>Tikrit Journal of Pure Science</w:t>
      </w:r>
      <w:r w:rsidRPr="00AC0517">
        <w:rPr>
          <w:rFonts w:ascii="Times New Roman" w:hAnsi="Times New Roman" w:cs="Times New Roman"/>
          <w:noProof/>
          <w:sz w:val="24"/>
          <w:szCs w:val="24"/>
        </w:rPr>
        <w:t>, vol. 23, no. 9, pp. 1813–1662, 2018, [Online]. Available: http://dx.doi.org/10.25130/tjps.23.2018.141.</w:t>
      </w:r>
    </w:p>
    <w:p w14:paraId="6F207278"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szCs w:val="24"/>
        </w:rPr>
      </w:pPr>
      <w:r w:rsidRPr="00AC0517">
        <w:rPr>
          <w:rFonts w:ascii="Times New Roman" w:hAnsi="Times New Roman" w:cs="Times New Roman"/>
          <w:noProof/>
          <w:sz w:val="24"/>
          <w:szCs w:val="24"/>
        </w:rPr>
        <w:t>[11]</w:t>
      </w:r>
      <w:r w:rsidRPr="00AC0517">
        <w:rPr>
          <w:rFonts w:ascii="Times New Roman" w:hAnsi="Times New Roman" w:cs="Times New Roman"/>
          <w:noProof/>
          <w:sz w:val="24"/>
          <w:szCs w:val="24"/>
        </w:rPr>
        <w:tab/>
        <w:t xml:space="preserve">T. Nierhaus, C. Vidaurre, C. Sannelli, K. R. Mueller, and A. Villringer, “Immediate brain plasticity after one hour of brain–computer interface (BCI),” </w:t>
      </w:r>
      <w:r w:rsidRPr="00AC0517">
        <w:rPr>
          <w:rFonts w:ascii="Times New Roman" w:hAnsi="Times New Roman" w:cs="Times New Roman"/>
          <w:i/>
          <w:iCs/>
          <w:noProof/>
          <w:sz w:val="24"/>
          <w:szCs w:val="24"/>
        </w:rPr>
        <w:t>Journal of Physiology</w:t>
      </w:r>
      <w:r w:rsidRPr="00AC0517">
        <w:rPr>
          <w:rFonts w:ascii="Times New Roman" w:hAnsi="Times New Roman" w:cs="Times New Roman"/>
          <w:noProof/>
          <w:sz w:val="24"/>
          <w:szCs w:val="24"/>
        </w:rPr>
        <w:t>, vol. 599, no. 9, pp. 2435–2451, 2021, doi: 10.1113/JP278118.</w:t>
      </w:r>
    </w:p>
    <w:p w14:paraId="4AD452C4" w14:textId="77777777" w:rsidR="00AC0517" w:rsidRPr="00AC0517" w:rsidRDefault="00AC0517" w:rsidP="00AC0517">
      <w:pPr>
        <w:widowControl w:val="0"/>
        <w:autoSpaceDE w:val="0"/>
        <w:autoSpaceDN w:val="0"/>
        <w:adjustRightInd w:val="0"/>
        <w:spacing w:line="240" w:lineRule="auto"/>
        <w:ind w:left="640" w:hanging="640"/>
        <w:rPr>
          <w:rFonts w:ascii="Times New Roman" w:hAnsi="Times New Roman" w:cs="Times New Roman"/>
          <w:noProof/>
          <w:sz w:val="24"/>
        </w:rPr>
      </w:pPr>
      <w:r w:rsidRPr="00AC0517">
        <w:rPr>
          <w:rFonts w:ascii="Times New Roman" w:hAnsi="Times New Roman" w:cs="Times New Roman"/>
          <w:noProof/>
          <w:sz w:val="24"/>
          <w:szCs w:val="24"/>
        </w:rPr>
        <w:t>[12]</w:t>
      </w:r>
      <w:r w:rsidRPr="00AC0517">
        <w:rPr>
          <w:rFonts w:ascii="Times New Roman" w:hAnsi="Times New Roman" w:cs="Times New Roman"/>
          <w:noProof/>
          <w:sz w:val="24"/>
          <w:szCs w:val="24"/>
        </w:rPr>
        <w:tab/>
        <w:t xml:space="preserve">S. Halder </w:t>
      </w:r>
      <w:r w:rsidRPr="00AC0517">
        <w:rPr>
          <w:rFonts w:ascii="Times New Roman" w:hAnsi="Times New Roman" w:cs="Times New Roman"/>
          <w:i/>
          <w:iCs/>
          <w:noProof/>
          <w:sz w:val="24"/>
          <w:szCs w:val="24"/>
        </w:rPr>
        <w:t>et al.</w:t>
      </w:r>
      <w:r w:rsidRPr="00AC0517">
        <w:rPr>
          <w:rFonts w:ascii="Times New Roman" w:hAnsi="Times New Roman" w:cs="Times New Roman"/>
          <w:noProof/>
          <w:sz w:val="24"/>
          <w:szCs w:val="24"/>
        </w:rPr>
        <w:t xml:space="preserve">, “Neural mechanisms of brain-computer interface control,” </w:t>
      </w:r>
      <w:r w:rsidRPr="00AC0517">
        <w:rPr>
          <w:rFonts w:ascii="Times New Roman" w:hAnsi="Times New Roman" w:cs="Times New Roman"/>
          <w:i/>
          <w:iCs/>
          <w:noProof/>
          <w:sz w:val="24"/>
          <w:szCs w:val="24"/>
        </w:rPr>
        <w:t>NeuroImage</w:t>
      </w:r>
      <w:r w:rsidRPr="00AC0517">
        <w:rPr>
          <w:rFonts w:ascii="Times New Roman" w:hAnsi="Times New Roman" w:cs="Times New Roman"/>
          <w:noProof/>
          <w:sz w:val="24"/>
          <w:szCs w:val="24"/>
        </w:rPr>
        <w:t>, vol. 55, no. 4, pp. 1779–1790, 2011, doi: 10.1016/j.neuroimage.2011.01.021.</w:t>
      </w:r>
    </w:p>
    <w:p w14:paraId="6E5640B3" w14:textId="1DB7B916" w:rsidR="0051111C" w:rsidRPr="00A844CB" w:rsidRDefault="00F324B6" w:rsidP="00CD2098">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roofErr w:type="spellStart"/>
      <w:r w:rsidR="0051111C" w:rsidRPr="00A844CB">
        <w:rPr>
          <w:rFonts w:ascii="Times New Roman" w:hAnsi="Times New Roman" w:cs="Times New Roman"/>
          <w:b/>
          <w:bCs/>
          <w:sz w:val="24"/>
          <w:szCs w:val="24"/>
        </w:rPr>
        <w:t>Kelompok</w:t>
      </w:r>
      <w:proofErr w:type="spellEnd"/>
      <w:r w:rsidR="0051111C" w:rsidRPr="00A844C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017"/>
        <w:gridCol w:w="2648"/>
        <w:gridCol w:w="3351"/>
      </w:tblGrid>
      <w:tr w:rsidR="0051111C" w:rsidRPr="00A844CB" w14:paraId="1BDE8858" w14:textId="77777777" w:rsidTr="009C1829">
        <w:tc>
          <w:tcPr>
            <w:tcW w:w="3017" w:type="dxa"/>
          </w:tcPr>
          <w:p w14:paraId="29E4A283" w14:textId="5D24BAC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2648" w:type="dxa"/>
          </w:tcPr>
          <w:p w14:paraId="433B422C" w14:textId="7B72F7D4"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351" w:type="dxa"/>
          </w:tcPr>
          <w:p w14:paraId="53666FDE" w14:textId="22CFBC32" w:rsidR="0051111C" w:rsidRPr="00A844CB" w:rsidRDefault="0051111C"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9C1829">
        <w:tc>
          <w:tcPr>
            <w:tcW w:w="3017" w:type="dxa"/>
          </w:tcPr>
          <w:p w14:paraId="432152A3" w14:textId="52080CE9" w:rsidR="0051111C" w:rsidRPr="00A844CB" w:rsidRDefault="00194B44" w:rsidP="00CD2098">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2648" w:type="dxa"/>
          </w:tcPr>
          <w:p w14:paraId="706C19AB" w14:textId="36BDACA0" w:rsidR="0051111C" w:rsidRPr="00A844CB" w:rsidRDefault="004D44DB" w:rsidP="00CD2098">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351" w:type="dxa"/>
          </w:tcPr>
          <w:p w14:paraId="7E21A8E2" w14:textId="7AEE7E9C" w:rsidR="0051111C" w:rsidRPr="00607708" w:rsidRDefault="009C1829" w:rsidP="00CD2098">
            <w:pPr>
              <w:spacing w:line="276" w:lineRule="auto"/>
              <w:rPr>
                <w:rFonts w:ascii="Times New Roman" w:hAnsi="Times New Roman" w:cs="Times New Roman"/>
                <w:sz w:val="24"/>
                <w:szCs w:val="24"/>
              </w:rPr>
            </w:pPr>
            <w:r w:rsidRPr="00607708">
              <w:rPr>
                <w:rFonts w:ascii="Times New Roman" w:hAnsi="Times New Roman" w:cs="Times New Roman"/>
                <w:sz w:val="24"/>
                <w:szCs w:val="24"/>
              </w:rPr>
              <w:t xml:space="preserve">Review paper </w:t>
            </w:r>
            <w:r w:rsidR="00607708" w:rsidRPr="00607708">
              <w:rPr>
                <w:rFonts w:ascii="Times New Roman" w:hAnsi="Times New Roman" w:cs="Times New Roman"/>
                <w:sz w:val="24"/>
                <w:szCs w:val="24"/>
              </w:rPr>
              <w:t>Science Direct</w:t>
            </w:r>
          </w:p>
        </w:tc>
      </w:tr>
      <w:tr w:rsidR="0051111C" w:rsidRPr="00A844CB" w14:paraId="3B07F5D7" w14:textId="77777777" w:rsidTr="009C1829">
        <w:tc>
          <w:tcPr>
            <w:tcW w:w="3017" w:type="dxa"/>
          </w:tcPr>
          <w:p w14:paraId="27716824" w14:textId="4573B42D" w:rsidR="0051111C" w:rsidRPr="00A844CB" w:rsidRDefault="00194B44" w:rsidP="00CD2098">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2648" w:type="dxa"/>
          </w:tcPr>
          <w:p w14:paraId="44B4E666" w14:textId="0832B4A9" w:rsidR="0051111C" w:rsidRPr="00A844CB" w:rsidRDefault="007364D8"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[5]</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[6]","plainTextFormattedCitation":"[6]","previouslyFormattedCitation":"[6]"},"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[6]</w:t>
            </w:r>
            <w:r w:rsidR="00F935E1">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{"citationItems":[{"id":"ITEM-1","itemData":{"DOI":"10.1109/TNSRE.2018.2790359","ISSN":"15344320","PMID":"29432111","abstract":"Drowsy driving is one of the major causes that lead to fatal accidents worldwide. For the past two decades, many studies have explored the feasibility and practicality of drowsiness detection using electroencephalogram (EEG)-based brain-computer interface (BCI) systems. However, on the pathway of transitioning laboratory-oriented BCI into real-world environments, one chief challenge is to obtain high-quality EEG with convenience and long-term wearing comfort. Recently, acquiring EEG from non-hair-bearing (NHB) scalp areas has been proposed as an alternative solution to avoid many of the technical limitations resulted from the interference of hair between electrodes and the skin. Furthermore, our pilot study has shown that informative drowsiness-related EEG features are accessible from the NHB areas. This study extends the previous work to quantitatively evaluate the performance of drowsiness detection using cross-session validation with widely studied machine-learning classifiers. The offline results showed no significant difference between the accuracy of drowsiness detection using the NHB EEG and the whole-scalp EEG across all subjects ( ${p} = \\textsf {0.31}$ ). The findings of this study demonstrate the efficacy and practicality of the NHB EEG for drowsiness detection and could catalyze explorations and developments of many other real-world BCI applications.","author":[{"dropping-particle":"","family":"Wei","given":"Chun Shu","non-dropping-particle":"","parse-names":false,"suffix":""},{"dropping-particle":"Te","family":"Wang","given":"Yu","non-dropping-particle":"","parse-names":false,"suffix":""},{"dropping-particle":"","family":"Lin","given":"Chin Teng","non-dropping-particle":"","parse-names":false,"suffix":""},{"dropping-particle":"","family":"Jung","given":"Tzyy Ping","non-dropping-particle":"","parse-names":false,"suffix":""}],"container-title":"IEEE Transactions on Neural Systems and Rehabilitation Engineering","id":"ITEM-1","issue":"2","issued":{"date-parts":[["2018"]]},"page":"400-406","publisher":"IEEE","title":"Toward Drowsiness Detection Using Non-hair-Bearing EEG-Based Brain-Computer Interfaces","type":"article-journal","volume":"26"},"uris":["http://www.mendeley.com/documents/?uuid=bed4092b-cfb5-4e30-bd79-f35d8f4277ec"]}],"mendeley":{"formattedCitation":"[7]","plainTextFormattedCitation":"[7]","previouslyFormattedCitation":"[7]"},"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[7]</w:t>
            </w:r>
            <w:r w:rsidR="002B0072">
              <w:rPr>
                <w:rFonts w:ascii="Times New Roman" w:hAnsi="Times New Roman" w:cs="Times New Roman"/>
                <w:b/>
                <w:bCs/>
                <w:sz w:val="24"/>
                <w:szCs w:val="24"/>
              </w:rPr>
              <w:fldChar w:fldCharType="end"/>
            </w:r>
            <w:r w:rsidR="002B0072">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{"citationItems":[{"id":"ITEM-1","itemData":{"DOI":"10.1109/ACCESS.2021.3068929","ISSN":"21693536","abstract":"Motor imagery (MI) is one of the most common paradigms used in brain-computer interfaces (BCIs). This mental process is defined as the imagination of movement without any motion. In some lower-limb exoskeletons controlled by BCIs, users have to perform MI continuously in order to move the exoskeleton. This makes it difficult to design a closed-loop control BCI, as it cannot be assured that the analyzed activity is not related to motion instead of imagery. A possible solution would be the employment of virtual reality (VR). During VR training phase, subjects could focus on MI avoiding any distraction. This could help the subject to create a robust model of the BCI classifier that would be used later to control the exoskeleton. This paper analyzes if gait MI can be improved when VR feedback is provided to subjects instead of visual feedback by a screen. Additionally, both types of visual feedback are analyzed while subjects are seated or standing up. From the analysis, visual feedback by VR was related to higher performances in the majority of cases, not being relevant the differences between standing and being seated. The paper also presents a case of study for the closed-loop control of the BCI in a virtual reality environment. Subjects had to perform gait MI or to be in a relaxation state and based on the output of the BCI, the immersive first person view remained static or started to move. Experiments showed an accuracy of issued commands of 91.0 ± 6.7, being a very satisfactory result.","author":[{"dropping-particle":"","family":"Ferrero","given":"L.","non-dropping-particle":"","parse-names":false,"suffix":""},{"dropping-particle":"","family":"Ortiz","given":"M.","non-dropping-particle":"","parse-names":false,"suffix":""},{"dropping-particle":"","family":"Quiles","given":"V.","non-dropping-particle":"","parse-names":false,"suffix":""},{"dropping-particle":"","family":"Iáñez","given":"E.","non-dropping-particle":"","parse-names":false,"suffix":""},{"dropping-particle":"","family":"Azorín","given":"J. M.","non-dropping-particle":"","parse-names":false,"suffix":""}],"container-title":"IEEE Access","id":"ITEM-1","issued":{"date-parts":[["2021"]]},"page":"49121-49130","title":"Improving motor imagery of gait on a brain–computer interface by means of virtual reality: A case of study","type":"article-journal","volume":"9"},"uris":["http://www.mendeley.com/documents/?uuid=d497da86-b51c-4dcc-a61b-5d2ad1c31223"]}],"mendeley":{"formattedCitation":"[8]","plainTextFormattedCitation":"[8]","previouslyFormattedCitation":"[8]"},"properties":{"noteIndex":0},"schema":"https://github.com/citation-style-language/schema/raw/master/csl-citation.json"}</w:instrText>
            </w:r>
            <w:r w:rsidR="002B0072">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[8]</w:t>
            </w:r>
            <w:r w:rsidR="002B0072">
              <w:rPr>
                <w:rFonts w:ascii="Times New Roman" w:hAnsi="Times New Roman" w:cs="Times New Roman"/>
                <w:b/>
                <w:bCs/>
                <w:sz w:val="24"/>
                <w:szCs w:val="24"/>
              </w:rPr>
              <w:fldChar w:fldCharType="end"/>
            </w:r>
            <w:r w:rsidR="00436A4F">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10.1109/tnsre.2021.3083548","ISSN":"1534-4320","author":[{"dropping-particle":"","family":"Gao","given":"Wei","non-dropping-particle":"","parse-names":false,"suffix":""},{"dropping-particle":"","family":"Yu","given":"Tianyou","non-dropping-particle":"","parse-names":false,"suffix":""},{"dropping-particle":"","family":"Yu","given":"Jin-Gang","non-dropping-particle":"","parse-names":false,"suffix":""},{"dropping-particle":"","family":"Gu","given":"Zhenghui","non-dropping-particle":"","parse-names":false,"suffix":""},{"dropping-particle":"","family":"Li","given":"Kendi","non-dropping-particle":"","parse-names":false,"suffix":""},{"dropping-particle":"","family":"Huang","given":"Yong","non-dropping-particle":"","parse-names":false,"suffix":""},{"dropping-particle":"","family":"Yu","given":"Zhu Liang","non-dropping-particle":"","parse-names":false,"suffix":""},{"dropping-particle":"","family":"Li","given":"Yuanqing","non-dropping-particle":"","parse-names":false,"suffix":""}],"container-title":"IEEE Transactions on Neural Systems and Rehabilitation Engineering","id":"ITEM-1","issued":{"date-parts":[["2021"]]},"page":"1-1","title":"Learning Invariant Patterns Based on a Convolutional Neural Network and Big Electroencephalography Data for Subject-Independent P300 Brain-Computer Interfaces","type":"article-journal"},"uris":["http://www.mendeley.com/documents/?uuid=075e6fe0-3fa4-4dab-a88e-1b795e4538a2"]}],"mendeley":{"formattedCitation":"[9]","plainTextFormattedCitation":"[9]","previouslyFormattedCitation":"[9]"},"properties":{"noteIndex":0},"schema":"https://github.com/citation-style-language/schema/raw/master/csl-citation.json"}</w:instrText>
            </w:r>
            <w:r w:rsidR="00436A4F">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[9]</w:t>
            </w:r>
            <w:r w:rsidR="00436A4F">
              <w:rPr>
                <w:rFonts w:ascii="Times New Roman" w:hAnsi="Times New Roman" w:cs="Times New Roman"/>
                <w:b/>
                <w:bCs/>
                <w:sz w:val="24"/>
                <w:szCs w:val="24"/>
              </w:rPr>
              <w:fldChar w:fldCharType="end"/>
            </w:r>
          </w:p>
        </w:tc>
        <w:tc>
          <w:tcPr>
            <w:tcW w:w="3351" w:type="dxa"/>
          </w:tcPr>
          <w:p w14:paraId="6AF7AF2B" w14:textId="5C47427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IEEE Xplore</w:t>
            </w:r>
          </w:p>
        </w:tc>
      </w:tr>
      <w:tr w:rsidR="0051111C" w:rsidRPr="00A844CB" w14:paraId="2D55325D" w14:textId="77777777" w:rsidTr="009C1829">
        <w:tc>
          <w:tcPr>
            <w:tcW w:w="3017" w:type="dxa"/>
          </w:tcPr>
          <w:p w14:paraId="3B6EFE44" w14:textId="66180686" w:rsidR="0051111C" w:rsidRPr="00A844CB" w:rsidRDefault="00194B44" w:rsidP="00CD2098">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2648" w:type="dxa"/>
          </w:tcPr>
          <w:p w14:paraId="2C1D4348" w14:textId="1E6B1C06" w:rsidR="0051111C" w:rsidRPr="00A844CB" w:rsidRDefault="00666DBA" w:rsidP="00CD2098">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{"citationItems":[{"id":"ITEM-1","itemData":{"abstract":"Journal Homepage: http://main.tu-jo.com/ojs/index.php/TJPS/index Effect of some plant extracts on the first and second larval instar of Culex pipines pipines L. Abstract The present study aimed to study some alternatives chemical pesticides and observation their effect on the life of the first and second larva instar of Culex pipiens pipiens L. for this reason, this species of mosquitoes was raised in the breeding cage, which was locally produced. The plant extracts of the seeds of the Nigella sativa, Azadirachta indica, Sesbania sesban and Lagenaria vulgaris, the larvae of the first and second instar of mosquitoes were treated with plant extracts by concentrations of 100, 500, 1000, 5000, ppm. The study showed different results according to the concentration and duration of treatment. The treatment with plant extracts showed that the Nigella sativa seed extract is higher than the rest of the plant extracts. The mortality percentage was 93.3% in the concentration of 5000 ppm after 24 hours of treatment.The mortality percentage for the same extract was 100% at the concentration of 5000 ppm within 48 hours of treatment for the first larval instar, while the mortality percentage for the extract were 100% at 5000ppm concentration during 24 and 48 hours of treatment for the second larval phase. While the Lagenaria vulgaris seed extract was the least affected from the rest of the extracts on the larvae, where the mortality percentage 26.66, 33.33% in the concentration of 5000 ppm percentage 24, 48 hours of treatment respectively for the first larval instar. For the second larvae, the results were 50% and 86.66% at 5000 ppm concentration after 24, 48 hours of treatment respectively for extract of pumpkin plant.","author":[{"dropping-particle":"","family":"Mhmood","given":"Estabraq","non-dropping-particle":"","parse-names":false,"suffix":""}],"container-title":"Tikrit Journal of Pure Science","id":"ITEM-1","issue":"9","issued":{"date-parts":[["2018"]]},"page":"1813-1662","title":"Tikrit Journal of Pure Science","type":"article-journal","volume":"23"},"uris":["http://www.mendeley.com/documents/?uuid=0bbc019a-7a58-46b8-8d58-ea9ee04b5bf1"]}],"mendeley":{"formattedCitation":"[10]","plainTextFormattedCitation":"[10]","previouslyFormattedCitation":"[10]"},"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[10]</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{"citationItems":[{"id":"ITEM-1","itemData":{"DOI":"10.1113/JP278118","ISSN":"14697793","PMID":"31696938","abstract":"Key points: Two groups of inexperienced brain-computer interface users underwent a purely mental EEG-BCI session that rapidly impacted on their brain. Modulations in structural and functional MRI were found after only 1 h of BCI training. Two different types of BCI (based on motor imagery or visually evoked potentials) were employed and analyses showed that the brain plastic changes are spatially specific for the respective neurofeedback. This spatial specificity promises tailored therapeutic interventions (e.g. for stroke patients). Abstract: A brain-computer-interface (BCI) allows humans to control computational devices using only neural signals. However, it is still an open question, whether performing BCI also impacts on the brain itself, i.e. whether brain plasticity is induced. Here, we show rapid and spatially specific signs of brain plasticity measured with functional and structural MRI after only 1 h of purely mental BCI training in BCI-naive subjects. We employed two BCI approaches with neurofeedback based on (i) modulations of EEG rhythms by motor imagery (MI-BCI) or (ii) event-related potentials elicited by visually targeting flashing letters (ERP-BCI). Before and after the BCI session we performed structural and functional MRI. For both BCI approaches we found increased T1-weighted MR signal in the grey matter of the respective target brain regions, such as occipital/parietal areas after ERP-BCI and precuneus and sensorimotor regions after MI-BCI. The latter also showed increased functional connectivity and higher task-evoked BOLD activity in the same areas. Our results demonstrate for the first time that BCI by means of targeted neurofeedback rapidly impacts on MRI measures of brain structure and function. The spatial specificity of BCI-induced brain plasticity promises therapeutic interventions tailored to individual functional deficits, for example in patients after stroke.","author":[{"dropping-particle":"","family":"Nierhaus","given":"Till","non-dropping-particle":"","parse-names":false,"suffix":""},{"dropping-particle":"","family":"Vidaurre","given":"Carmen","non-dropping-particle":"","parse-names":false,"suffix":""},{"dropping-particle":"","family":"Sannelli","given":"Claudia","non-dropping-particle":"","parse-names":false,"suffix":""},{"dropping-particle":"","family":"Mueller","given":"Klaus Robert","non-dropping-particle":"","parse-names":false,"suffix":""},{"dropping-particle":"","family":"Villringer","given":"Arno","non-dropping-particle":"","parse-names":false,"suffix":""}],"container-title":"Journal of Physiology","id":"ITEM-1","issue":"9","issued":{"date-parts":[["2021"]]},"page":"2435-2451","title":"Immediate brain plasticity after one hour of brain–computer interface (BCI)","type":"article-journal","volume":"599"},"uris":["http://www.mendeley.com/documents/?uuid=c81b24fb-529e-4bc1-86bd-74c1885564f9"]}],"mendeley":{"formattedCitation":"[11]","plainTextFormattedCitation":"[11]","previouslyFormattedCitation":"[11]"},"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[11]</w:t>
            </w:r>
            <w:r>
              <w:rPr>
                <w:rFonts w:ascii="Times New Roman" w:hAnsi="Times New Roman" w:cs="Times New Roman"/>
                <w:b/>
                <w:bCs/>
                <w:sz w:val="24"/>
                <w:szCs w:val="24"/>
              </w:rPr>
              <w:fldChar w:fldCharType="end"/>
            </w:r>
            <w:r>
              <w:rPr>
                <w:rFonts w:ascii="Times New Roman" w:hAnsi="Times New Roman" w:cs="Times New Roman"/>
                <w:b/>
                <w:bCs/>
                <w:sz w:val="24"/>
                <w:szCs w:val="24"/>
              </w:rPr>
              <w:fldChar w:fldCharType="begin" w:fldLock="1"/>
            </w:r>
            <w:r w:rsidR="00F04E8F">
              <w:rPr>
                <w:rFonts w:ascii="Times New Roman" w:hAnsi="Times New Roman" w:cs="Times New Roman"/>
                <w:b/>
                <w:bCs/>
                <w:sz w:val="24"/>
                <w:szCs w:val="24"/>
              </w:rPr>
              <w:instrText>ADDIN CSL_CITATION {"citationItems":[{"id":"ITEM-1","itemData":{"DOI":"10.1016/j.neuroimage.2011.01.021","ISSN":"10538119","PMID":"21256234","abstract":"Brain-computer interfaces (BCIs) enable people with paralysis to communicate with their environment. Motor imagery can be used to generate distinct patterns of cortical activation in the electroencephalogram (EEG) and thus control a BCI. To elucidate the cortical correlates of BCI control, users of a sensory motor rhythm (SMR)-BCI were classified according to their BCI control performance. In a second session these participants performed a motor imagery, motor observation and motor execution task in a functional magnetic resonance imaging (fMRI) scanner.Group difference analysis between high and low aptitude BCI users revealed significantly higher activation of the supplementary motor areas (SMA) for the motor imagery and the motor observation tasks in high aptitude users. Low aptitude users showed no activation when observing movement. The number of activated voxels during motor observation was significantly correlated with accuracy in the EEG-BCI task (r=0.53). Furthermore, the number of activated voxels in the right middle frontal gyrus, an area responsible for processing of movement observation, correlated (r=0.72) with BCI-performance. This strong correlation highlights the importance of these areas for task monitoring and working memory as task goals have to be activated throughout the BCI session.The ability to regulate behavior and the brain through learning mechanisms involving imagery such as required to control a BCI constitutes the consequence of ideo-motor co-activation of motor brain systems during observation of movements. The results demonstrate that acquisition of a sensorimotor program reflected in SMR-BCI-control is tightly related to the recall of such sensorimotor programs during observation of movements and unrelated to the actual execution of these movement sequences. © 2011 Elsevier Inc.","author":[{"dropping-particle":"","family":"Halder","given":"S.","non-dropping-particle":"","parse-names":false,"suffix":""},{"dropping-particle":"","family":"Agorastos","given":"D.","non-dropping-particle":"","parse-names":false,"suffix":""},{"dropping-particle":"","family":"Veit","given":"R.","non-dropping-particle":"","parse-names":false,"suffix":""},{"dropping-particle":"","family":"Hammer","given":"E. M.","non-dropping-particle":"","parse-names":false,"suffix":""},{"dropping-particle":"","family":"Lee","given":"S.","non-dropping-particle":"","parse-names":false,"suffix":""},{"dropping-particle":"","family":"Varkuti","given":"B.","non-dropping-particle":"","parse-names":false,"suffix":""},{"dropping-particle":"","family":"Bogdan","given":"M.","non-dropping-particle":"","parse-names":false,"suffix":""},{"dropping-particle":"","family":"Rosenstiel","given":"W.","non-dropping-particle":"","parse-names":false,"suffix":""},{"dropping-particle":"","family":"Birbaumer","given":"N.","non-dropping-particle":"","parse-names":false,"suffix":""},{"dropping-particle":"","family":"Kübler","given":"A.","non-dropping-particle":"","parse-names":false,"suffix":""}],"container-title":"NeuroImage","id":"ITEM-1","issue":"4","issued":{"date-parts":[["2011"]]},"page":"1779-1790","publisher":"Elsevier Inc.","title":"Neural mechanisms of brain-computer interface control","type":"article-journal","volume":"55"},"uris":["http://www.mendeley.com/documents/?uuid=986999b5-6f08-4cd3-b240-48324ff7cc56"]}],"mendeley":{"formattedCitation":"[12]","plainTextFormattedCitation":"[12]","previouslyFormattedCitation":"[12]"},"properties":{"noteIndex":0},"schema":"https://github.com/citation-style-language/schema/raw/master/csl-citation.json"}</w:instrText>
            </w:r>
            <w:r>
              <w:rPr>
                <w:rFonts w:ascii="Times New Roman" w:hAnsi="Times New Roman" w:cs="Times New Roman"/>
                <w:b/>
                <w:bCs/>
                <w:sz w:val="24"/>
                <w:szCs w:val="24"/>
              </w:rPr>
              <w:fldChar w:fldCharType="separate"/>
            </w:r>
            <w:r w:rsidR="00F04E8F" w:rsidRPr="00F04E8F">
              <w:rPr>
                <w:rFonts w:ascii="Times New Roman" w:hAnsi="Times New Roman" w:cs="Times New Roman"/>
                <w:bCs/>
                <w:noProof/>
                <w:sz w:val="24"/>
                <w:szCs w:val="24"/>
              </w:rPr>
              <w:t>[12]</w:t>
            </w:r>
            <w:r>
              <w:rPr>
                <w:rFonts w:ascii="Times New Roman" w:hAnsi="Times New Roman" w:cs="Times New Roman"/>
                <w:b/>
                <w:bCs/>
                <w:sz w:val="24"/>
                <w:szCs w:val="24"/>
              </w:rPr>
              <w:fldChar w:fldCharType="end"/>
            </w:r>
          </w:p>
        </w:tc>
        <w:tc>
          <w:tcPr>
            <w:tcW w:w="3351" w:type="dxa"/>
          </w:tcPr>
          <w:p w14:paraId="79AAED0E" w14:textId="590AD7AD" w:rsidR="0051111C" w:rsidRPr="00A844CB" w:rsidRDefault="00607708" w:rsidP="00CD2098">
            <w:pPr>
              <w:spacing w:line="276" w:lineRule="auto"/>
              <w:rPr>
                <w:rFonts w:ascii="Times New Roman" w:hAnsi="Times New Roman" w:cs="Times New Roman"/>
                <w:b/>
                <w:bCs/>
                <w:sz w:val="24"/>
                <w:szCs w:val="24"/>
              </w:rPr>
            </w:pPr>
            <w:r w:rsidRPr="00607708">
              <w:rPr>
                <w:rFonts w:ascii="Times New Roman" w:hAnsi="Times New Roman" w:cs="Times New Roman"/>
                <w:sz w:val="24"/>
                <w:szCs w:val="24"/>
              </w:rPr>
              <w:t xml:space="preserve">Review paper </w:t>
            </w:r>
            <w:r>
              <w:rPr>
                <w:rFonts w:ascii="Times New Roman" w:hAnsi="Times New Roman" w:cs="Times New Roman"/>
                <w:sz w:val="24"/>
                <w:szCs w:val="24"/>
              </w:rPr>
              <w:t>Google Scholar</w:t>
            </w:r>
          </w:p>
        </w:tc>
      </w:tr>
      <w:tr w:rsidR="0051111C" w:rsidRPr="00A844CB" w14:paraId="4EFEFA7B" w14:textId="77777777" w:rsidTr="009C1829">
        <w:tc>
          <w:tcPr>
            <w:tcW w:w="3017" w:type="dxa"/>
          </w:tcPr>
          <w:p w14:paraId="3879F26D" w14:textId="605B64C0" w:rsidR="0051111C" w:rsidRPr="00CB609D" w:rsidRDefault="00CB609D" w:rsidP="00CD2098">
            <w:pPr>
              <w:spacing w:line="276" w:lineRule="auto"/>
              <w:rPr>
                <w:rFonts w:ascii="Times New Roman" w:hAnsi="Times New Roman" w:cs="Times New Roman"/>
                <w:sz w:val="24"/>
                <w:szCs w:val="24"/>
              </w:rPr>
            </w:pPr>
            <w:proofErr w:type="spellStart"/>
            <w:r w:rsidRPr="00CB609D">
              <w:rPr>
                <w:rFonts w:ascii="Times New Roman" w:hAnsi="Times New Roman" w:cs="Times New Roman"/>
                <w:sz w:val="24"/>
                <w:szCs w:val="24"/>
              </w:rPr>
              <w:t>Rahmat</w:t>
            </w:r>
            <w:proofErr w:type="spellEnd"/>
            <w:r w:rsidRPr="00CB609D">
              <w:rPr>
                <w:rFonts w:ascii="Times New Roman" w:hAnsi="Times New Roman" w:cs="Times New Roman"/>
                <w:sz w:val="24"/>
                <w:szCs w:val="24"/>
              </w:rPr>
              <w:t xml:space="preserve"> M. </w:t>
            </w:r>
            <w:proofErr w:type="spellStart"/>
            <w:r w:rsidRPr="00CB609D">
              <w:rPr>
                <w:rFonts w:ascii="Times New Roman" w:hAnsi="Times New Roman" w:cs="Times New Roman"/>
                <w:sz w:val="24"/>
                <w:szCs w:val="24"/>
              </w:rPr>
              <w:t>Ramdani</w:t>
            </w:r>
            <w:proofErr w:type="spellEnd"/>
          </w:p>
        </w:tc>
        <w:tc>
          <w:tcPr>
            <w:tcW w:w="2648" w:type="dxa"/>
          </w:tcPr>
          <w:p w14:paraId="395614DE" w14:textId="77777777" w:rsidR="0051111C" w:rsidRPr="00A844CB" w:rsidRDefault="0051111C" w:rsidP="00CD2098">
            <w:pPr>
              <w:spacing w:line="276" w:lineRule="auto"/>
              <w:rPr>
                <w:rFonts w:ascii="Times New Roman" w:hAnsi="Times New Roman" w:cs="Times New Roman"/>
                <w:b/>
                <w:bCs/>
                <w:sz w:val="24"/>
                <w:szCs w:val="24"/>
              </w:rPr>
            </w:pPr>
          </w:p>
        </w:tc>
        <w:tc>
          <w:tcPr>
            <w:tcW w:w="3351" w:type="dxa"/>
          </w:tcPr>
          <w:p w14:paraId="366B5740" w14:textId="77777777" w:rsidR="0051111C" w:rsidRPr="00A844CB" w:rsidRDefault="0051111C" w:rsidP="00CD2098">
            <w:pPr>
              <w:spacing w:line="276" w:lineRule="auto"/>
              <w:rPr>
                <w:rFonts w:ascii="Times New Roman" w:hAnsi="Times New Roman" w:cs="Times New Roman"/>
                <w:b/>
                <w:bCs/>
                <w:sz w:val="24"/>
                <w:szCs w:val="24"/>
              </w:rPr>
            </w:pPr>
          </w:p>
        </w:tc>
      </w:tr>
    </w:tbl>
    <w:p w14:paraId="5ED41334" w14:textId="77777777" w:rsidR="0051111C" w:rsidRPr="00A844CB" w:rsidRDefault="0051111C" w:rsidP="00CD2098">
      <w:pPr>
        <w:spacing w:line="276" w:lineRule="auto"/>
        <w:rPr>
          <w:rFonts w:ascii="Times New Roman" w:hAnsi="Times New Roman" w:cs="Times New Roman"/>
          <w:b/>
          <w:bCs/>
          <w:sz w:val="24"/>
          <w:szCs w:val="24"/>
        </w:rPr>
      </w:pPr>
    </w:p>
    <w:p w14:paraId="1EA52D75" w14:textId="77777777" w:rsidR="00421F6A" w:rsidRPr="00A844CB" w:rsidRDefault="00421F6A" w:rsidP="00CD2098">
      <w:pPr>
        <w:spacing w:line="276" w:lineRule="auto"/>
        <w:ind w:left="360"/>
        <w:rPr>
          <w:rFonts w:ascii="Times New Roman" w:hAnsi="Times New Roman" w:cs="Times New Roman"/>
          <w:sz w:val="24"/>
          <w:szCs w:val="24"/>
        </w:rPr>
      </w:pPr>
    </w:p>
    <w:p w14:paraId="52BC2E7A" w14:textId="77777777" w:rsidR="00CB3355" w:rsidRPr="00A844CB" w:rsidRDefault="00CB3355" w:rsidP="00CD2098">
      <w:pPr>
        <w:spacing w:line="276" w:lineRule="auto"/>
        <w:rPr>
          <w:rFonts w:ascii="Times New Roman" w:hAnsi="Times New Roman" w:cs="Times New Roman"/>
        </w:rPr>
      </w:pPr>
    </w:p>
    <w:sectPr w:rsidR="00CB3355" w:rsidRPr="00A844CB" w:rsidSect="00B2249B">
      <w:footerReference w:type="default" r:id="rId11"/>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73E2D" w14:textId="77777777" w:rsidR="004C5A65" w:rsidRDefault="004C5A65" w:rsidP="004D154B">
      <w:pPr>
        <w:spacing w:after="0" w:line="240" w:lineRule="auto"/>
      </w:pPr>
      <w:r>
        <w:separator/>
      </w:r>
    </w:p>
  </w:endnote>
  <w:endnote w:type="continuationSeparator" w:id="0">
    <w:p w14:paraId="3DCF3AD8" w14:textId="77777777" w:rsidR="004C5A65" w:rsidRDefault="004C5A65"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4C5A65">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08950" w14:textId="77777777" w:rsidR="004C5A65" w:rsidRDefault="004C5A65" w:rsidP="004D154B">
      <w:pPr>
        <w:spacing w:after="0" w:line="240" w:lineRule="auto"/>
      </w:pPr>
      <w:r>
        <w:separator/>
      </w:r>
    </w:p>
  </w:footnote>
  <w:footnote w:type="continuationSeparator" w:id="0">
    <w:p w14:paraId="7C08A69F" w14:textId="77777777" w:rsidR="004C5A65" w:rsidRDefault="004C5A65"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44FF"/>
    <w:rsid w:val="00055C14"/>
    <w:rsid w:val="00084180"/>
    <w:rsid w:val="00096308"/>
    <w:rsid w:val="000B3C83"/>
    <w:rsid w:val="00125738"/>
    <w:rsid w:val="001430DC"/>
    <w:rsid w:val="001506EF"/>
    <w:rsid w:val="0015158D"/>
    <w:rsid w:val="00153A81"/>
    <w:rsid w:val="00170638"/>
    <w:rsid w:val="00194B44"/>
    <w:rsid w:val="001969CF"/>
    <w:rsid w:val="00196C4E"/>
    <w:rsid w:val="001E1103"/>
    <w:rsid w:val="001E1607"/>
    <w:rsid w:val="00231F0B"/>
    <w:rsid w:val="0025672B"/>
    <w:rsid w:val="002658AE"/>
    <w:rsid w:val="00266673"/>
    <w:rsid w:val="00271E3E"/>
    <w:rsid w:val="00287CF1"/>
    <w:rsid w:val="00296F48"/>
    <w:rsid w:val="002B0072"/>
    <w:rsid w:val="002C4535"/>
    <w:rsid w:val="002C4A1C"/>
    <w:rsid w:val="003010F9"/>
    <w:rsid w:val="00312BBC"/>
    <w:rsid w:val="00322D9A"/>
    <w:rsid w:val="00327E55"/>
    <w:rsid w:val="00335A8F"/>
    <w:rsid w:val="00344F7B"/>
    <w:rsid w:val="003456EB"/>
    <w:rsid w:val="00351BB8"/>
    <w:rsid w:val="0036013C"/>
    <w:rsid w:val="00364472"/>
    <w:rsid w:val="00365B0D"/>
    <w:rsid w:val="00367EF5"/>
    <w:rsid w:val="00373D26"/>
    <w:rsid w:val="0037460B"/>
    <w:rsid w:val="003755B3"/>
    <w:rsid w:val="003A2D63"/>
    <w:rsid w:val="003B1D64"/>
    <w:rsid w:val="003D060D"/>
    <w:rsid w:val="003D2E1A"/>
    <w:rsid w:val="003D3A14"/>
    <w:rsid w:val="003E0BA8"/>
    <w:rsid w:val="003E347C"/>
    <w:rsid w:val="003F1261"/>
    <w:rsid w:val="003F3130"/>
    <w:rsid w:val="00414627"/>
    <w:rsid w:val="00421F6A"/>
    <w:rsid w:val="00424DF1"/>
    <w:rsid w:val="00433842"/>
    <w:rsid w:val="00436212"/>
    <w:rsid w:val="00436A4F"/>
    <w:rsid w:val="00445ADC"/>
    <w:rsid w:val="00466F1C"/>
    <w:rsid w:val="00490CC2"/>
    <w:rsid w:val="004C0F61"/>
    <w:rsid w:val="004C5A65"/>
    <w:rsid w:val="004C6948"/>
    <w:rsid w:val="004D0442"/>
    <w:rsid w:val="004D154B"/>
    <w:rsid w:val="004D44DB"/>
    <w:rsid w:val="004E6B4C"/>
    <w:rsid w:val="004F4B0B"/>
    <w:rsid w:val="004F6E32"/>
    <w:rsid w:val="0051111C"/>
    <w:rsid w:val="00512E6E"/>
    <w:rsid w:val="00525B30"/>
    <w:rsid w:val="005378F7"/>
    <w:rsid w:val="00566BFF"/>
    <w:rsid w:val="0057726F"/>
    <w:rsid w:val="00591BE2"/>
    <w:rsid w:val="00594A88"/>
    <w:rsid w:val="005B4A53"/>
    <w:rsid w:val="005C45C3"/>
    <w:rsid w:val="005D7CAB"/>
    <w:rsid w:val="005E5DDF"/>
    <w:rsid w:val="005E6DC9"/>
    <w:rsid w:val="00603DE9"/>
    <w:rsid w:val="00607708"/>
    <w:rsid w:val="00617D40"/>
    <w:rsid w:val="006202C6"/>
    <w:rsid w:val="00622D73"/>
    <w:rsid w:val="00645108"/>
    <w:rsid w:val="006630BF"/>
    <w:rsid w:val="00666DBA"/>
    <w:rsid w:val="00695F52"/>
    <w:rsid w:val="006A52DF"/>
    <w:rsid w:val="006A65C0"/>
    <w:rsid w:val="006A7AA0"/>
    <w:rsid w:val="006C22B1"/>
    <w:rsid w:val="006C4A82"/>
    <w:rsid w:val="006F22E4"/>
    <w:rsid w:val="00702A58"/>
    <w:rsid w:val="007219A2"/>
    <w:rsid w:val="00721CA2"/>
    <w:rsid w:val="0072758C"/>
    <w:rsid w:val="00735866"/>
    <w:rsid w:val="007364D8"/>
    <w:rsid w:val="0073670C"/>
    <w:rsid w:val="00736973"/>
    <w:rsid w:val="007529CF"/>
    <w:rsid w:val="00775CB0"/>
    <w:rsid w:val="00782E80"/>
    <w:rsid w:val="007B135E"/>
    <w:rsid w:val="007F0F4C"/>
    <w:rsid w:val="00820B0E"/>
    <w:rsid w:val="00823615"/>
    <w:rsid w:val="00826793"/>
    <w:rsid w:val="008404E9"/>
    <w:rsid w:val="00847365"/>
    <w:rsid w:val="0085379D"/>
    <w:rsid w:val="00860DEA"/>
    <w:rsid w:val="0086616B"/>
    <w:rsid w:val="008713AF"/>
    <w:rsid w:val="008747C4"/>
    <w:rsid w:val="0088395C"/>
    <w:rsid w:val="00884488"/>
    <w:rsid w:val="008905BD"/>
    <w:rsid w:val="008B0A1C"/>
    <w:rsid w:val="008B7BA1"/>
    <w:rsid w:val="008C1E3B"/>
    <w:rsid w:val="008C752E"/>
    <w:rsid w:val="008D32FE"/>
    <w:rsid w:val="008F235D"/>
    <w:rsid w:val="00904C85"/>
    <w:rsid w:val="00910E16"/>
    <w:rsid w:val="00915479"/>
    <w:rsid w:val="00942C32"/>
    <w:rsid w:val="00946AB1"/>
    <w:rsid w:val="00946C41"/>
    <w:rsid w:val="00980E9E"/>
    <w:rsid w:val="009860A8"/>
    <w:rsid w:val="009B139C"/>
    <w:rsid w:val="009C1829"/>
    <w:rsid w:val="009D5CC4"/>
    <w:rsid w:val="00A0222B"/>
    <w:rsid w:val="00A4142C"/>
    <w:rsid w:val="00A5090C"/>
    <w:rsid w:val="00A52B6C"/>
    <w:rsid w:val="00A558EE"/>
    <w:rsid w:val="00A8163C"/>
    <w:rsid w:val="00A844CB"/>
    <w:rsid w:val="00A874DD"/>
    <w:rsid w:val="00A97196"/>
    <w:rsid w:val="00AB4B44"/>
    <w:rsid w:val="00AB7398"/>
    <w:rsid w:val="00AC0517"/>
    <w:rsid w:val="00AE1762"/>
    <w:rsid w:val="00B0716B"/>
    <w:rsid w:val="00B2249B"/>
    <w:rsid w:val="00B32BEF"/>
    <w:rsid w:val="00B3324E"/>
    <w:rsid w:val="00B614AE"/>
    <w:rsid w:val="00B62674"/>
    <w:rsid w:val="00B71BAB"/>
    <w:rsid w:val="00B71F00"/>
    <w:rsid w:val="00B73FCE"/>
    <w:rsid w:val="00BA13AC"/>
    <w:rsid w:val="00BC29A1"/>
    <w:rsid w:val="00BC3432"/>
    <w:rsid w:val="00BD26BA"/>
    <w:rsid w:val="00BE16FA"/>
    <w:rsid w:val="00BE55CF"/>
    <w:rsid w:val="00C04E5C"/>
    <w:rsid w:val="00C150BF"/>
    <w:rsid w:val="00C153AD"/>
    <w:rsid w:val="00C30EDF"/>
    <w:rsid w:val="00C33EF2"/>
    <w:rsid w:val="00C35C37"/>
    <w:rsid w:val="00CA217F"/>
    <w:rsid w:val="00CA682D"/>
    <w:rsid w:val="00CB21F8"/>
    <w:rsid w:val="00CB3355"/>
    <w:rsid w:val="00CB609D"/>
    <w:rsid w:val="00CD2098"/>
    <w:rsid w:val="00CD6203"/>
    <w:rsid w:val="00CF068B"/>
    <w:rsid w:val="00CF18E8"/>
    <w:rsid w:val="00D108E4"/>
    <w:rsid w:val="00D302F2"/>
    <w:rsid w:val="00D36731"/>
    <w:rsid w:val="00D64CA0"/>
    <w:rsid w:val="00D709C6"/>
    <w:rsid w:val="00DF03AA"/>
    <w:rsid w:val="00DF3E82"/>
    <w:rsid w:val="00E05908"/>
    <w:rsid w:val="00E10352"/>
    <w:rsid w:val="00E33379"/>
    <w:rsid w:val="00E35DD7"/>
    <w:rsid w:val="00E501F1"/>
    <w:rsid w:val="00E90917"/>
    <w:rsid w:val="00EB0EBA"/>
    <w:rsid w:val="00EB2F26"/>
    <w:rsid w:val="00EB3580"/>
    <w:rsid w:val="00EC16B3"/>
    <w:rsid w:val="00ED112B"/>
    <w:rsid w:val="00ED21D2"/>
    <w:rsid w:val="00F04E8F"/>
    <w:rsid w:val="00F0677B"/>
    <w:rsid w:val="00F14393"/>
    <w:rsid w:val="00F2416E"/>
    <w:rsid w:val="00F324B6"/>
    <w:rsid w:val="00F628AA"/>
    <w:rsid w:val="00F76E01"/>
    <w:rsid w:val="00F80565"/>
    <w:rsid w:val="00F84783"/>
    <w:rsid w:val="00F935E1"/>
    <w:rsid w:val="00FA5D7B"/>
    <w:rsid w:val="00FB110B"/>
    <w:rsid w:val="00FB501D"/>
    <w:rsid w:val="00FB6D5E"/>
    <w:rsid w:val="00FB76D4"/>
    <w:rsid w:val="00FD1144"/>
    <w:rsid w:val="00FD28E2"/>
    <w:rsid w:val="00FE4E29"/>
    <w:rsid w:val="00FE5EC9"/>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02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18271">
      <w:bodyDiv w:val="1"/>
      <w:marLeft w:val="0"/>
      <w:marRight w:val="0"/>
      <w:marTop w:val="0"/>
      <w:marBottom w:val="0"/>
      <w:divBdr>
        <w:top w:val="none" w:sz="0" w:space="0" w:color="auto"/>
        <w:left w:val="none" w:sz="0" w:space="0" w:color="auto"/>
        <w:bottom w:val="none" w:sz="0" w:space="0" w:color="auto"/>
        <w:right w:val="none" w:sz="0" w:space="0" w:color="auto"/>
      </w:divBdr>
    </w:div>
    <w:div w:id="775371752">
      <w:bodyDiv w:val="1"/>
      <w:marLeft w:val="0"/>
      <w:marRight w:val="0"/>
      <w:marTop w:val="0"/>
      <w:marBottom w:val="0"/>
      <w:divBdr>
        <w:top w:val="none" w:sz="0" w:space="0" w:color="auto"/>
        <w:left w:val="none" w:sz="0" w:space="0" w:color="auto"/>
        <w:bottom w:val="none" w:sz="0" w:space="0" w:color="auto"/>
        <w:right w:val="none" w:sz="0" w:space="0" w:color="auto"/>
      </w:divBdr>
      <w:divsChild>
        <w:div w:id="181093318">
          <w:marLeft w:val="0"/>
          <w:marRight w:val="0"/>
          <w:marTop w:val="0"/>
          <w:marBottom w:val="0"/>
          <w:divBdr>
            <w:top w:val="none" w:sz="0" w:space="0" w:color="auto"/>
            <w:left w:val="none" w:sz="0" w:space="0" w:color="auto"/>
            <w:bottom w:val="none" w:sz="0" w:space="0" w:color="auto"/>
            <w:right w:val="none" w:sz="0" w:space="0" w:color="auto"/>
          </w:divBdr>
          <w:divsChild>
            <w:div w:id="166758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7420">
      <w:bodyDiv w:val="1"/>
      <w:marLeft w:val="0"/>
      <w:marRight w:val="0"/>
      <w:marTop w:val="0"/>
      <w:marBottom w:val="0"/>
      <w:divBdr>
        <w:top w:val="none" w:sz="0" w:space="0" w:color="auto"/>
        <w:left w:val="none" w:sz="0" w:space="0" w:color="auto"/>
        <w:bottom w:val="none" w:sz="0" w:space="0" w:color="auto"/>
        <w:right w:val="none" w:sz="0" w:space="0" w:color="auto"/>
      </w:divBdr>
    </w:div>
    <w:div w:id="1614290450">
      <w:bodyDiv w:val="1"/>
      <w:marLeft w:val="0"/>
      <w:marRight w:val="0"/>
      <w:marTop w:val="0"/>
      <w:marBottom w:val="0"/>
      <w:divBdr>
        <w:top w:val="none" w:sz="0" w:space="0" w:color="auto"/>
        <w:left w:val="none" w:sz="0" w:space="0" w:color="auto"/>
        <w:bottom w:val="none" w:sz="0" w:space="0" w:color="auto"/>
        <w:right w:val="none" w:sz="0" w:space="0" w:color="auto"/>
      </w:divBdr>
    </w:div>
    <w:div w:id="1798260468">
      <w:bodyDiv w:val="1"/>
      <w:marLeft w:val="0"/>
      <w:marRight w:val="0"/>
      <w:marTop w:val="0"/>
      <w:marBottom w:val="0"/>
      <w:divBdr>
        <w:top w:val="none" w:sz="0" w:space="0" w:color="auto"/>
        <w:left w:val="none" w:sz="0" w:space="0" w:color="auto"/>
        <w:bottom w:val="none" w:sz="0" w:space="0" w:color="auto"/>
        <w:right w:val="none" w:sz="0" w:space="0" w:color="auto"/>
      </w:divBdr>
      <w:divsChild>
        <w:div w:id="1686470248">
          <w:marLeft w:val="0"/>
          <w:marRight w:val="0"/>
          <w:marTop w:val="0"/>
          <w:marBottom w:val="0"/>
          <w:divBdr>
            <w:top w:val="none" w:sz="0" w:space="0" w:color="auto"/>
            <w:left w:val="none" w:sz="0" w:space="0" w:color="auto"/>
            <w:bottom w:val="none" w:sz="0" w:space="0" w:color="auto"/>
            <w:right w:val="none" w:sz="0" w:space="0" w:color="auto"/>
          </w:divBdr>
          <w:divsChild>
            <w:div w:id="63125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8464">
      <w:bodyDiv w:val="1"/>
      <w:marLeft w:val="0"/>
      <w:marRight w:val="0"/>
      <w:marTop w:val="0"/>
      <w:marBottom w:val="0"/>
      <w:divBdr>
        <w:top w:val="none" w:sz="0" w:space="0" w:color="auto"/>
        <w:left w:val="none" w:sz="0" w:space="0" w:color="auto"/>
        <w:bottom w:val="none" w:sz="0" w:space="0" w:color="auto"/>
        <w:right w:val="none" w:sz="0" w:space="0" w:color="auto"/>
      </w:divBdr>
    </w:div>
    <w:div w:id="199884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F:\College\6th%20Semester\Metodologi%20Penelitian\Pertemuan%2013%20(01-06-2021)\Metpen_BCI\Grafik%20Paper%20tahuna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Perbandingan Paper Mengenai Brain Computer Interface</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All!$C$1</c:f>
              <c:strCache>
                <c:ptCount val="1"/>
                <c:pt idx="0">
                  <c:v>IEEE</c:v>
                </c:pt>
              </c:strCache>
            </c:strRef>
          </c:tx>
          <c:spPr>
            <a:ln w="28575" cap="rnd">
              <a:solidFill>
                <a:schemeClr val="accent1"/>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All!$C$2:$C$12</c:f>
              <c:numCache>
                <c:formatCode>_(* #,##0_);_(* \(#,##0\);_(* "-"_);_(@_)</c:formatCode>
                <c:ptCount val="11"/>
                <c:pt idx="0">
                  <c:v>433</c:v>
                </c:pt>
                <c:pt idx="1">
                  <c:v>469</c:v>
                </c:pt>
                <c:pt idx="2">
                  <c:v>650</c:v>
                </c:pt>
                <c:pt idx="3">
                  <c:v>600</c:v>
                </c:pt>
                <c:pt idx="4">
                  <c:v>708</c:v>
                </c:pt>
                <c:pt idx="5">
                  <c:v>628</c:v>
                </c:pt>
                <c:pt idx="6">
                  <c:v>722</c:v>
                </c:pt>
                <c:pt idx="7">
                  <c:v>777</c:v>
                </c:pt>
                <c:pt idx="8">
                  <c:v>896</c:v>
                </c:pt>
                <c:pt idx="9">
                  <c:v>791</c:v>
                </c:pt>
                <c:pt idx="10">
                  <c:v>307</c:v>
                </c:pt>
              </c:numCache>
            </c:numRef>
          </c:val>
          <c:smooth val="0"/>
          <c:extLst>
            <c:ext xmlns:c16="http://schemas.microsoft.com/office/drawing/2014/chart" uri="{C3380CC4-5D6E-409C-BE32-E72D297353CC}">
              <c16:uniqueId val="{00000000-CC5C-48ED-AF9E-F670A6DAA2D7}"/>
            </c:ext>
          </c:extLst>
        </c:ser>
        <c:ser>
          <c:idx val="1"/>
          <c:order val="1"/>
          <c:tx>
            <c:strRef>
              <c:f>All!$D$1</c:f>
              <c:strCache>
                <c:ptCount val="1"/>
                <c:pt idx="0">
                  <c:v>Science Direct</c:v>
                </c:pt>
              </c:strCache>
            </c:strRef>
          </c:tx>
          <c:spPr>
            <a:ln w="28575" cap="rnd">
              <a:solidFill>
                <a:schemeClr val="accent2"/>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All!$D$2:$D$12</c:f>
              <c:numCache>
                <c:formatCode>_(* #,##0_);_(* \(#,##0\);_(* "-"_);_(@_)</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1-CC5C-48ED-AF9E-F670A6DAA2D7}"/>
            </c:ext>
          </c:extLst>
        </c:ser>
        <c:ser>
          <c:idx val="2"/>
          <c:order val="2"/>
          <c:tx>
            <c:strRef>
              <c:f>All!$E$1</c:f>
              <c:strCache>
                <c:ptCount val="1"/>
                <c:pt idx="0">
                  <c:v>Google Scholar</c:v>
                </c:pt>
              </c:strCache>
            </c:strRef>
          </c:tx>
          <c:spPr>
            <a:ln w="28575" cap="rnd">
              <a:solidFill>
                <a:schemeClr val="accent3"/>
              </a:solidFill>
              <a:round/>
            </a:ln>
            <a:effectLst/>
          </c:spPr>
          <c:marker>
            <c:symbol val="none"/>
          </c:marker>
          <c:cat>
            <c:numRef>
              <c:f>All!$B$2:$B$12</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cat>
          <c:val>
            <c:numRef>
              <c:f>All!$E$2:$E$12</c:f>
              <c:numCache>
                <c:formatCode>_(* #,##0_);_(* \(#,##0\);_(* "-"_);_(@_)</c:formatCode>
                <c:ptCount val="11"/>
                <c:pt idx="0">
                  <c:v>3190</c:v>
                </c:pt>
                <c:pt idx="1">
                  <c:v>3550</c:v>
                </c:pt>
                <c:pt idx="2">
                  <c:v>4590</c:v>
                </c:pt>
                <c:pt idx="3">
                  <c:v>4800</c:v>
                </c:pt>
                <c:pt idx="4">
                  <c:v>5350</c:v>
                </c:pt>
                <c:pt idx="5">
                  <c:v>5600</c:v>
                </c:pt>
                <c:pt idx="6">
                  <c:v>6430</c:v>
                </c:pt>
                <c:pt idx="7">
                  <c:v>7270</c:v>
                </c:pt>
                <c:pt idx="8">
                  <c:v>7980</c:v>
                </c:pt>
                <c:pt idx="9">
                  <c:v>7980</c:v>
                </c:pt>
                <c:pt idx="10">
                  <c:v>3420</c:v>
                </c:pt>
              </c:numCache>
            </c:numRef>
          </c:val>
          <c:smooth val="0"/>
          <c:extLst>
            <c:ext xmlns:c16="http://schemas.microsoft.com/office/drawing/2014/chart" uri="{C3380CC4-5D6E-409C-BE32-E72D297353CC}">
              <c16:uniqueId val="{00000002-CC5C-48ED-AF9E-F670A6DAA2D7}"/>
            </c:ext>
          </c:extLst>
        </c:ser>
        <c:dLbls>
          <c:showLegendKey val="0"/>
          <c:showVal val="0"/>
          <c:showCatName val="0"/>
          <c:showSerName val="0"/>
          <c:showPercent val="0"/>
          <c:showBubbleSize val="0"/>
        </c:dLbls>
        <c:smooth val="0"/>
        <c:axId val="2022380688"/>
        <c:axId val="2022381936"/>
      </c:lineChart>
      <c:catAx>
        <c:axId val="20223806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1936"/>
        <c:crosses val="autoZero"/>
        <c:auto val="1"/>
        <c:lblAlgn val="ctr"/>
        <c:lblOffset val="100"/>
        <c:noMultiLvlLbl val="0"/>
      </c:catAx>
      <c:valAx>
        <c:axId val="2022381936"/>
        <c:scaling>
          <c:orientation val="minMax"/>
        </c:scaling>
        <c:delete val="0"/>
        <c:axPos val="l"/>
        <c:majorGridlines>
          <c:spPr>
            <a:ln w="9525" cap="flat" cmpd="sng" algn="ctr">
              <a:solidFill>
                <a:schemeClr val="tx1">
                  <a:lumMod val="15000"/>
                  <a:lumOff val="85000"/>
                </a:schemeClr>
              </a:solidFill>
              <a:round/>
            </a:ln>
            <a:effectLst/>
          </c:spPr>
        </c:majorGridlines>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23806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TotalTime>
  <Pages>15</Pages>
  <Words>42261</Words>
  <Characters>240894</Characters>
  <Application>Microsoft Office Word</Application>
  <DocSecurity>0</DocSecurity>
  <Lines>2007</Lines>
  <Paragraphs>565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208</cp:revision>
  <dcterms:created xsi:type="dcterms:W3CDTF">2021-06-14T14:57:00Z</dcterms:created>
  <dcterms:modified xsi:type="dcterms:W3CDTF">2021-06-21T22:10:00Z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