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r>
        <w:rPr>
          <w:rFonts w:hint="default"/>
          <w:lang w:val="en-US"/>
        </w:rPr>
        <w:t>Dear Client,</w:t>
      </w:r>
    </w:p>
    <w:p>
      <w:pPr>
        <w:rPr>
          <w:rFonts w:hint="default"/>
          <w:lang w:val="en-US"/>
        </w:rPr>
      </w:pPr>
    </w:p>
    <w:p>
      <w:pPr>
        <w:rPr>
          <w:rFonts w:hint="default"/>
          <w:lang w:val="en-US"/>
        </w:rPr>
      </w:pPr>
      <w:r>
        <w:rPr>
          <w:rFonts w:hint="default"/>
          <w:lang w:val="en-US"/>
        </w:rPr>
        <w:t xml:space="preserve">Thank you for providing us with the datasets from Sprocket Central Pty Ltd.  The table below highlights the summary statistics of the datasets received. Please let us know if there is any discrepancy  in the figures. </w:t>
      </w:r>
    </w:p>
    <w:p>
      <w:pPr>
        <w:rPr>
          <w:rFonts w:hint="default"/>
          <w:lang w:val="en-US"/>
        </w:rPr>
      </w:pPr>
      <w:r>
        <w:rPr>
          <w:rFonts w:hint="default"/>
          <w:lang w:val="en-US"/>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rPr>
            </w:pPr>
            <w:r>
              <w:rPr>
                <w:rFonts w:hint="default"/>
                <w:vertAlign w:val="baseline"/>
                <w:lang w:val="en-US"/>
              </w:rPr>
              <w:t>WORKSHEET NAME</w:t>
            </w:r>
          </w:p>
        </w:tc>
        <w:tc>
          <w:tcPr>
            <w:tcW w:w="2130" w:type="dxa"/>
          </w:tcPr>
          <w:p>
            <w:pPr>
              <w:rPr>
                <w:rFonts w:hint="default"/>
                <w:vertAlign w:val="baseline"/>
                <w:lang w:val="en-US"/>
              </w:rPr>
            </w:pPr>
            <w:r>
              <w:rPr>
                <w:rFonts w:hint="default"/>
                <w:vertAlign w:val="baseline"/>
                <w:lang w:val="en-US"/>
              </w:rPr>
              <w:t>NUMBER OF RECORDS</w:t>
            </w:r>
          </w:p>
        </w:tc>
        <w:tc>
          <w:tcPr>
            <w:tcW w:w="2131" w:type="dxa"/>
          </w:tcPr>
          <w:p>
            <w:pPr>
              <w:rPr>
                <w:rFonts w:hint="default"/>
                <w:vertAlign w:val="baseline"/>
                <w:lang w:val="en-US"/>
              </w:rPr>
            </w:pPr>
            <w:r>
              <w:rPr>
                <w:rFonts w:hint="default"/>
                <w:vertAlign w:val="baseline"/>
                <w:lang w:val="en-US"/>
              </w:rPr>
              <w:t>UNIQUE CUSTOMER ID</w:t>
            </w:r>
          </w:p>
        </w:tc>
        <w:tc>
          <w:tcPr>
            <w:tcW w:w="2131" w:type="dxa"/>
          </w:tcPr>
          <w:p>
            <w:pPr>
              <w:rPr>
                <w:rFonts w:hint="default"/>
                <w:vertAlign w:val="baseline"/>
                <w:lang w:val="en-US"/>
              </w:rPr>
            </w:pPr>
            <w:r>
              <w:rPr>
                <w:rFonts w:hint="default"/>
                <w:vertAlign w:val="baseline"/>
                <w:lang w:val="en-US"/>
              </w:rPr>
              <w:t>DATE DATA RECIEVED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rPr>
            </w:pPr>
            <w:r>
              <w:rPr>
                <w:rFonts w:hint="default"/>
                <w:vertAlign w:val="baseline"/>
                <w:lang w:val="en-US"/>
              </w:rPr>
              <w:t>CUSTOMER DEMOGRAPHIC</w:t>
            </w:r>
          </w:p>
        </w:tc>
        <w:tc>
          <w:tcPr>
            <w:tcW w:w="2130" w:type="dxa"/>
          </w:tcPr>
          <w:p>
            <w:pPr>
              <w:rPr>
                <w:rFonts w:hint="default"/>
                <w:vertAlign w:val="baseline"/>
                <w:lang w:val="en-US"/>
              </w:rPr>
            </w:pPr>
            <w:r>
              <w:rPr>
                <w:rFonts w:hint="default"/>
                <w:vertAlign w:val="baseline"/>
                <w:lang w:val="en-US"/>
              </w:rPr>
              <w:t>4,001</w:t>
            </w:r>
          </w:p>
        </w:tc>
        <w:tc>
          <w:tcPr>
            <w:tcW w:w="2131" w:type="dxa"/>
          </w:tcPr>
          <w:p>
            <w:pPr>
              <w:rPr>
                <w:rFonts w:hint="default"/>
                <w:vertAlign w:val="baseline"/>
                <w:lang w:val="en-US"/>
              </w:rPr>
            </w:pPr>
            <w:r>
              <w:rPr>
                <w:rFonts w:hint="default"/>
                <w:vertAlign w:val="baseline"/>
                <w:lang w:val="en-US"/>
              </w:rPr>
              <w:t>4,001</w:t>
            </w:r>
          </w:p>
        </w:tc>
        <w:tc>
          <w:tcPr>
            <w:tcW w:w="2131"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10/03/2021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rPr>
            </w:pPr>
            <w:r>
              <w:rPr>
                <w:rFonts w:hint="default"/>
                <w:vertAlign w:val="baseline"/>
                <w:lang w:val="en-US"/>
              </w:rPr>
              <w:t xml:space="preserve">TRANSACTION </w:t>
            </w:r>
          </w:p>
        </w:tc>
        <w:tc>
          <w:tcPr>
            <w:tcW w:w="2130" w:type="dxa"/>
          </w:tcPr>
          <w:p>
            <w:pPr>
              <w:rPr>
                <w:rFonts w:hint="default"/>
                <w:vertAlign w:val="baseline"/>
                <w:lang w:val="en-US"/>
              </w:rPr>
            </w:pPr>
            <w:r>
              <w:rPr>
                <w:rFonts w:hint="default"/>
                <w:vertAlign w:val="baseline"/>
                <w:lang w:val="en-US"/>
              </w:rPr>
              <w:t>20,000</w:t>
            </w:r>
          </w:p>
        </w:tc>
        <w:tc>
          <w:tcPr>
            <w:tcW w:w="2131" w:type="dxa"/>
          </w:tcPr>
          <w:p>
            <w:pPr>
              <w:rPr>
                <w:rFonts w:hint="default"/>
                <w:vertAlign w:val="baseline"/>
                <w:lang w:val="en-US"/>
              </w:rPr>
            </w:pPr>
            <w:r>
              <w:rPr>
                <w:rFonts w:hint="default"/>
                <w:vertAlign w:val="baseline"/>
                <w:lang w:val="en-US"/>
              </w:rPr>
              <w:t>3,495</w:t>
            </w:r>
          </w:p>
        </w:tc>
        <w:tc>
          <w:tcPr>
            <w:tcW w:w="2131" w:type="dxa"/>
          </w:tcPr>
          <w:p>
            <w:pPr>
              <w:rPr>
                <w:rFonts w:hint="default"/>
                <w:vertAlign w:val="baseline"/>
                <w:lang w:val="en-US"/>
              </w:rPr>
            </w:pPr>
            <w:r>
              <w:rPr>
                <w:rFonts w:hint="default"/>
                <w:vertAlign w:val="baseline"/>
                <w:lang w:val="en-US"/>
              </w:rPr>
              <w:t>10/03/2021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rPr>
            </w:pPr>
            <w:r>
              <w:rPr>
                <w:rFonts w:hint="default"/>
                <w:vertAlign w:val="baseline"/>
                <w:lang w:val="en-US"/>
              </w:rPr>
              <w:t>CUSTOMER ADDRESS</w:t>
            </w:r>
          </w:p>
        </w:tc>
        <w:tc>
          <w:tcPr>
            <w:tcW w:w="2130" w:type="dxa"/>
          </w:tcPr>
          <w:p>
            <w:pPr>
              <w:rPr>
                <w:rFonts w:hint="default"/>
                <w:vertAlign w:val="baseline"/>
                <w:lang w:val="en-US"/>
              </w:rPr>
            </w:pPr>
            <w:r>
              <w:rPr>
                <w:rFonts w:hint="default"/>
                <w:vertAlign w:val="baseline"/>
                <w:lang w:val="en-US"/>
              </w:rPr>
              <w:t>4,000</w:t>
            </w:r>
          </w:p>
        </w:tc>
        <w:tc>
          <w:tcPr>
            <w:tcW w:w="2131" w:type="dxa"/>
          </w:tcPr>
          <w:p>
            <w:pPr>
              <w:rPr>
                <w:rFonts w:hint="default"/>
                <w:vertAlign w:val="baseline"/>
                <w:lang w:val="en-US"/>
              </w:rPr>
            </w:pPr>
            <w:r>
              <w:rPr>
                <w:rFonts w:hint="default"/>
                <w:vertAlign w:val="baseline"/>
                <w:lang w:val="en-US"/>
              </w:rPr>
              <w:t>4,000</w:t>
            </w:r>
          </w:p>
        </w:tc>
        <w:tc>
          <w:tcPr>
            <w:tcW w:w="2131" w:type="dxa"/>
          </w:tcPr>
          <w:p>
            <w:pPr>
              <w:rPr>
                <w:rFonts w:hint="default"/>
                <w:vertAlign w:val="baseline"/>
                <w:lang w:val="en-US"/>
              </w:rPr>
            </w:pPr>
            <w:r>
              <w:rPr>
                <w:rFonts w:hint="default"/>
                <w:vertAlign w:val="baseline"/>
                <w:lang w:val="en-US"/>
              </w:rPr>
              <w:t>10/03/2021</w:t>
            </w:r>
          </w:p>
        </w:tc>
      </w:tr>
    </w:tbl>
    <w:p>
      <w:pPr>
        <w:rPr>
          <w:rFonts w:hint="default"/>
          <w:lang w:val="en-US"/>
        </w:rPr>
      </w:pPr>
    </w:p>
    <w:p>
      <w:pPr>
        <w:rPr>
          <w:rFonts w:hint="default"/>
          <w:lang w:val="en-US"/>
        </w:rPr>
      </w:pPr>
      <w:r>
        <w:rPr>
          <w:rFonts w:hint="default"/>
          <w:lang w:val="en-US"/>
        </w:rPr>
        <w:t>The data quality issues encountered and the methods used to rectify the identified inconsistencies are listed below.</w:t>
      </w:r>
    </w:p>
    <w:p>
      <w:pPr>
        <w:numPr>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Some columns have empty values  in certain records e.g job title, brand of purchase. If the missing or null values are not significant, then we can filter them out completely from our data set . Otherwise, we would input based on the distribution in the data set.</w:t>
      </w:r>
    </w:p>
    <w:p>
      <w:pPr>
        <w:numPr>
          <w:ilvl w:val="0"/>
          <w:numId w:val="1"/>
        </w:numPr>
        <w:ind w:left="420" w:leftChars="0" w:hanging="420" w:firstLineChars="0"/>
        <w:rPr>
          <w:rFonts w:hint="default"/>
          <w:lang w:val="en-US"/>
        </w:rPr>
      </w:pPr>
      <w:r>
        <w:rPr>
          <w:rFonts w:hint="default"/>
          <w:lang w:val="en-US"/>
        </w:rPr>
        <w:t>Additional customer ids are present in the Transaction and Customer address worksheets which can not be found in the Customer Demographic sheet. The data provided are not in sync with each other which could be as a result of  missing data or data is not up to date.</w:t>
      </w:r>
    </w:p>
    <w:p>
      <w:pPr>
        <w:numPr>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 xml:space="preserve">Data set set contains inconsistent values for the same attribute. For example, Victoria is written as V, Vic, Victoria.  We replaced such values to ensure consistency in the data set. </w:t>
      </w:r>
    </w:p>
    <w:p>
      <w:pPr>
        <w:numPr>
          <w:ilvl w:val="0"/>
          <w:numId w:val="1"/>
        </w:numPr>
        <w:ind w:left="420" w:leftChars="0" w:hanging="420" w:firstLineChars="0"/>
        <w:rPr>
          <w:rFonts w:hint="default"/>
          <w:lang w:val="en-US"/>
        </w:rPr>
      </w:pPr>
      <w:r>
        <w:rPr>
          <w:rFonts w:hint="default"/>
          <w:lang w:val="en-US"/>
        </w:rPr>
        <w:t>Data types are inconsistent for the same attribute. These data types were converted to ensure consistency through out the data sets.</w:t>
      </w:r>
    </w:p>
    <w:p>
      <w:pPr>
        <w:numPr>
          <w:numId w:val="0"/>
        </w:numPr>
        <w:ind w:leftChars="0"/>
        <w:rPr>
          <w:rFonts w:hint="default"/>
          <w:lang w:val="en-US"/>
        </w:rPr>
      </w:pPr>
    </w:p>
    <w:p>
      <w:pPr>
        <w:numPr>
          <w:numId w:val="0"/>
        </w:numPr>
        <w:ind w:leftChars="0"/>
        <w:rPr>
          <w:rFonts w:hint="default"/>
          <w:lang w:val="en-US"/>
        </w:rPr>
      </w:pPr>
      <w:r>
        <w:rPr>
          <w:rFonts w:hint="default"/>
          <w:lang w:val="en-US"/>
        </w:rPr>
        <w:t>Regards,</w:t>
      </w:r>
    </w:p>
    <w:p>
      <w:pPr>
        <w:numPr>
          <w:numId w:val="0"/>
        </w:numPr>
        <w:ind w:leftChars="0"/>
        <w:rPr>
          <w:rFonts w:hint="default"/>
          <w:lang w:val="en-US"/>
        </w:rPr>
      </w:pPr>
    </w:p>
    <w:p>
      <w:pPr>
        <w:numPr>
          <w:numId w:val="0"/>
        </w:numPr>
        <w:ind w:leftChars="0"/>
        <w:rPr>
          <w:rFonts w:hint="default"/>
          <w:lang w:val="en-US"/>
        </w:rPr>
      </w:pPr>
      <w:r>
        <w:rPr>
          <w:rFonts w:hint="default"/>
          <w:lang w:val="en-US"/>
        </w:rPr>
        <w:t>Ajiboye-Femi Faith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41EEAF"/>
    <w:multiLevelType w:val="singleLevel"/>
    <w:tmpl w:val="5541EEA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5668F"/>
    <w:rsid w:val="7215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2021-03-11T12:43:00Z</dcterms:created>
  <dc:creator>USER</dc:creator>
  <cp:lastModifiedBy>USER</cp:lastModifiedBy>
  <dcterms:modified xsi:type="dcterms:W3CDTF">2021-03-11T13:14:29Z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