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CA1F" w14:textId="77777777" w:rsidR="00D12DAB" w:rsidRDefault="00D12DAB" w:rsidP="00D12DAB">
      <w:pPr>
        <w:pStyle w:val="Heading1"/>
        <w:numPr>
          <w:ilvl w:val="0"/>
          <w:numId w:val="1"/>
        </w:numPr>
        <w:ind w:left="360"/>
      </w:pPr>
      <w:r w:rsidRPr="008D2354">
        <w:t>Choose a messaging model in Azure to loosely connect your services</w:t>
      </w:r>
    </w:p>
    <w:p w14:paraId="3388BB57" w14:textId="77777777" w:rsidR="00D12DAB" w:rsidRDefault="00D12DAB" w:rsidP="00D12DAB">
      <w:pPr>
        <w:ind w:firstLine="360"/>
        <w:rPr>
          <w:rFonts w:eastAsiaTheme="majorEastAsia"/>
        </w:rPr>
      </w:pPr>
    </w:p>
    <w:p w14:paraId="1F87B54D" w14:textId="77777777" w:rsidR="00D12DAB" w:rsidRDefault="00D12DAB" w:rsidP="00D12DAB">
      <w:pPr>
        <w:ind w:firstLine="360"/>
        <w:rPr>
          <w:rFonts w:eastAsiaTheme="majorEastAsia"/>
        </w:rPr>
      </w:pPr>
      <w:r w:rsidRPr="008D2354">
        <w:rPr>
          <w:rFonts w:eastAsiaTheme="majorEastAsia"/>
        </w:rPr>
        <w:t>Many applications consist of programs that run on several different computers or devices. In such distributed applications, messages must be sent between the components across networks and long distances. Even on the same server or in the same data center, loosely coupled architectures require mechanisms for components to communicate. Reliable messaging is often a critical problem.</w:t>
      </w:r>
    </w:p>
    <w:p w14:paraId="34430365" w14:textId="77777777" w:rsidR="00D12DAB" w:rsidRDefault="00D12DAB" w:rsidP="00D12DAB">
      <w:pPr>
        <w:ind w:left="360" w:firstLine="360"/>
        <w:rPr>
          <w:rFonts w:eastAsiaTheme="majorEastAsia"/>
        </w:rPr>
      </w:pPr>
    </w:p>
    <w:p w14:paraId="09E60AEB" w14:textId="77777777" w:rsidR="00D12DAB" w:rsidRDefault="00D12DAB" w:rsidP="00D12DAB">
      <w:pPr>
        <w:ind w:left="360"/>
        <w:rPr>
          <w:rFonts w:eastAsiaTheme="majorEastAsia"/>
        </w:rPr>
      </w:pPr>
      <w:r w:rsidRPr="008D2354">
        <w:rPr>
          <w:rFonts w:eastAsiaTheme="majorEastAsia"/>
        </w:rPr>
        <w:t xml:space="preserve">You plan to solve these issues by using one or more of the following technologies: </w:t>
      </w:r>
    </w:p>
    <w:p w14:paraId="593D88F3" w14:textId="77777777" w:rsidR="00D12DAB" w:rsidRDefault="00D12DAB" w:rsidP="00D12DAB">
      <w:pPr>
        <w:ind w:left="360"/>
        <w:rPr>
          <w:rFonts w:eastAsiaTheme="majorEastAsia"/>
        </w:rPr>
      </w:pPr>
    </w:p>
    <w:p w14:paraId="28BBB93B" w14:textId="77777777" w:rsidR="00D12DAB" w:rsidRPr="008D2354" w:rsidRDefault="00D12DAB" w:rsidP="00D12DAB">
      <w:pPr>
        <w:pStyle w:val="ListParagraph"/>
        <w:numPr>
          <w:ilvl w:val="0"/>
          <w:numId w:val="4"/>
        </w:numPr>
        <w:ind w:left="720"/>
        <w:rPr>
          <w:rFonts w:eastAsiaTheme="majorEastAsia"/>
        </w:rPr>
      </w:pPr>
      <w:r w:rsidRPr="008D2354">
        <w:rPr>
          <w:rFonts w:eastAsiaTheme="majorEastAsia"/>
        </w:rPr>
        <w:t xml:space="preserve">Azure Storage queues, </w:t>
      </w:r>
    </w:p>
    <w:p w14:paraId="44BDD5F0" w14:textId="77777777" w:rsidR="00D12DAB" w:rsidRPr="008D2354" w:rsidRDefault="00D12DAB" w:rsidP="00D12DAB">
      <w:pPr>
        <w:pStyle w:val="ListParagraph"/>
        <w:numPr>
          <w:ilvl w:val="0"/>
          <w:numId w:val="4"/>
        </w:numPr>
        <w:ind w:left="720"/>
        <w:rPr>
          <w:rFonts w:eastAsiaTheme="majorEastAsia"/>
        </w:rPr>
      </w:pPr>
      <w:r w:rsidRPr="008D2354">
        <w:rPr>
          <w:rFonts w:eastAsiaTheme="majorEastAsia"/>
        </w:rPr>
        <w:t xml:space="preserve">Azure Event Hubs, </w:t>
      </w:r>
    </w:p>
    <w:p w14:paraId="41C5394B" w14:textId="77777777" w:rsidR="00D12DAB" w:rsidRPr="008D2354" w:rsidRDefault="00D12DAB" w:rsidP="00D12DAB">
      <w:pPr>
        <w:pStyle w:val="ListParagraph"/>
        <w:numPr>
          <w:ilvl w:val="0"/>
          <w:numId w:val="4"/>
        </w:numPr>
        <w:ind w:left="720"/>
        <w:rPr>
          <w:rFonts w:eastAsiaTheme="majorEastAsia"/>
        </w:rPr>
      </w:pPr>
      <w:r w:rsidRPr="008D2354">
        <w:rPr>
          <w:rFonts w:eastAsiaTheme="majorEastAsia"/>
        </w:rPr>
        <w:t xml:space="preserve">Azure Event Grid, </w:t>
      </w:r>
    </w:p>
    <w:p w14:paraId="4633DBAC" w14:textId="77777777" w:rsidR="00D12DAB" w:rsidRDefault="00D12DAB" w:rsidP="00D12DAB">
      <w:pPr>
        <w:pStyle w:val="ListParagraph"/>
        <w:numPr>
          <w:ilvl w:val="0"/>
          <w:numId w:val="4"/>
        </w:numPr>
        <w:ind w:left="720"/>
        <w:rPr>
          <w:rFonts w:eastAsiaTheme="majorEastAsia"/>
        </w:rPr>
      </w:pPr>
      <w:r w:rsidRPr="008D2354">
        <w:rPr>
          <w:rFonts w:eastAsiaTheme="majorEastAsia"/>
        </w:rPr>
        <w:t>Azure Service Bus.</w:t>
      </w:r>
    </w:p>
    <w:p w14:paraId="4E7F1EC4" w14:textId="77777777" w:rsidR="00D12DAB" w:rsidRDefault="00D12DAB" w:rsidP="00D12DAB">
      <w:pPr>
        <w:rPr>
          <w:rFonts w:eastAsiaTheme="majorEastAsia"/>
        </w:rPr>
      </w:pPr>
    </w:p>
    <w:p w14:paraId="7DCC1167" w14:textId="77777777" w:rsidR="00D12DAB" w:rsidRDefault="00D12DAB" w:rsidP="00D12DAB">
      <w:pPr>
        <w:pStyle w:val="Heading2"/>
      </w:pPr>
      <w:r w:rsidRPr="00A57A96">
        <w:t>Choose whether to use messages or events</w:t>
      </w:r>
    </w:p>
    <w:p w14:paraId="18C49235" w14:textId="77777777" w:rsidR="00D12DAB" w:rsidRDefault="00D12DAB" w:rsidP="00D12DAB">
      <w:pPr>
        <w:rPr>
          <w:rFonts w:eastAsiaTheme="majorEastAsia"/>
        </w:rPr>
      </w:pPr>
    </w:p>
    <w:p w14:paraId="4829C369" w14:textId="77777777" w:rsidR="00D12DAB" w:rsidRDefault="00D12DAB" w:rsidP="00D12DAB">
      <w:pPr>
        <w:pStyle w:val="Heading3"/>
        <w:numPr>
          <w:ilvl w:val="3"/>
          <w:numId w:val="3"/>
        </w:numPr>
        <w:ind w:left="360"/>
      </w:pPr>
      <w:r w:rsidRPr="00A57A96">
        <w:t xml:space="preserve">What is a </w:t>
      </w:r>
      <w:r w:rsidRPr="00B13278">
        <w:t>message</w:t>
      </w:r>
      <w:r w:rsidRPr="00A57A96">
        <w:t>?</w:t>
      </w:r>
    </w:p>
    <w:p w14:paraId="053A69EA" w14:textId="77777777" w:rsidR="00D12DAB" w:rsidRDefault="00D12DAB" w:rsidP="00D12DAB">
      <w:pPr>
        <w:pStyle w:val="ListParagraph"/>
        <w:numPr>
          <w:ilvl w:val="0"/>
          <w:numId w:val="5"/>
        </w:numPr>
        <w:rPr>
          <w:rFonts w:eastAsiaTheme="majorEastAsia"/>
        </w:rPr>
      </w:pPr>
      <w:r w:rsidRPr="00B13278">
        <w:rPr>
          <w:rFonts w:eastAsiaTheme="majorEastAsia"/>
        </w:rPr>
        <w:t xml:space="preserve">contains raw data, </w:t>
      </w:r>
      <w:r w:rsidRPr="00B13278">
        <w:rPr>
          <w:rFonts w:eastAsiaTheme="majorEastAsia"/>
          <w:b/>
          <w:bCs/>
        </w:rPr>
        <w:t>produced by one</w:t>
      </w:r>
      <w:r w:rsidRPr="00B13278">
        <w:rPr>
          <w:rFonts w:eastAsiaTheme="majorEastAsia"/>
        </w:rPr>
        <w:t xml:space="preserve"> component, that will be </w:t>
      </w:r>
      <w:r w:rsidRPr="00B13278">
        <w:rPr>
          <w:rFonts w:eastAsiaTheme="majorEastAsia"/>
          <w:b/>
        </w:rPr>
        <w:t xml:space="preserve">consumed by another </w:t>
      </w:r>
      <w:r w:rsidRPr="00B13278">
        <w:rPr>
          <w:rFonts w:eastAsiaTheme="majorEastAsia"/>
        </w:rPr>
        <w:t>component.</w:t>
      </w:r>
    </w:p>
    <w:p w14:paraId="2CFDF686" w14:textId="77777777" w:rsidR="00D12DAB" w:rsidRDefault="00D12DAB" w:rsidP="00D12DAB">
      <w:pPr>
        <w:pStyle w:val="ListParagraph"/>
        <w:numPr>
          <w:ilvl w:val="0"/>
          <w:numId w:val="5"/>
        </w:numPr>
        <w:rPr>
          <w:rFonts w:eastAsiaTheme="majorEastAsia"/>
        </w:rPr>
      </w:pPr>
      <w:r w:rsidRPr="00B13278">
        <w:rPr>
          <w:rFonts w:eastAsiaTheme="majorEastAsia"/>
        </w:rPr>
        <w:t xml:space="preserve">contains the </w:t>
      </w:r>
      <w:r w:rsidRPr="00B13278">
        <w:rPr>
          <w:rFonts w:eastAsiaTheme="majorEastAsia"/>
          <w:b/>
        </w:rPr>
        <w:t>data itself</w:t>
      </w:r>
      <w:r w:rsidRPr="00B13278">
        <w:rPr>
          <w:rFonts w:eastAsiaTheme="majorEastAsia"/>
        </w:rPr>
        <w:t>, not just a reference to that data.</w:t>
      </w:r>
    </w:p>
    <w:p w14:paraId="25E73538" w14:textId="77777777" w:rsidR="00D12DAB" w:rsidRPr="00166C12" w:rsidRDefault="00D12DAB" w:rsidP="00D12DAB">
      <w:pPr>
        <w:pStyle w:val="ListParagraph"/>
        <w:numPr>
          <w:ilvl w:val="0"/>
          <w:numId w:val="5"/>
        </w:numPr>
        <w:rPr>
          <w:rFonts w:eastAsiaTheme="majorEastAsia"/>
        </w:rPr>
      </w:pPr>
      <w:r w:rsidRPr="00B13278">
        <w:rPr>
          <w:rFonts w:eastAsiaTheme="majorEastAsia"/>
        </w:rPr>
        <w:t xml:space="preserve">The </w:t>
      </w:r>
      <w:r w:rsidRPr="00B13278">
        <w:rPr>
          <w:rFonts w:eastAsiaTheme="majorEastAsia"/>
          <w:bCs/>
        </w:rPr>
        <w:t>sending component</w:t>
      </w:r>
      <w:r w:rsidRPr="00B13278">
        <w:rPr>
          <w:rFonts w:eastAsiaTheme="majorEastAsia"/>
          <w:b/>
          <w:bCs/>
        </w:rPr>
        <w:t xml:space="preserve"> expects</w:t>
      </w:r>
      <w:r w:rsidRPr="00B13278">
        <w:rPr>
          <w:rFonts w:eastAsiaTheme="majorEastAsia"/>
        </w:rPr>
        <w:t xml:space="preserve"> the destination component to </w:t>
      </w:r>
      <w:r w:rsidRPr="00B13278">
        <w:rPr>
          <w:rFonts w:eastAsiaTheme="majorEastAsia"/>
          <w:b/>
          <w:bCs/>
        </w:rPr>
        <w:t xml:space="preserve">process </w:t>
      </w:r>
      <w:r w:rsidRPr="00B13278">
        <w:rPr>
          <w:rFonts w:eastAsiaTheme="majorEastAsia"/>
          <w:bCs/>
        </w:rPr>
        <w:t>the message content</w:t>
      </w:r>
      <w:r w:rsidRPr="00B13278">
        <w:rPr>
          <w:rFonts w:eastAsiaTheme="majorEastAsia"/>
          <w:b/>
          <w:bCs/>
        </w:rPr>
        <w:t xml:space="preserve"> in a certain way</w:t>
      </w:r>
    </w:p>
    <w:p w14:paraId="31F16436" w14:textId="77777777" w:rsidR="00D12DAB" w:rsidRDefault="00D12DAB" w:rsidP="00D12DAB">
      <w:pPr>
        <w:rPr>
          <w:rFonts w:eastAsiaTheme="majorEastAsia"/>
        </w:rPr>
      </w:pPr>
    </w:p>
    <w:p w14:paraId="149E2E4E" w14:textId="77777777" w:rsidR="00D12DAB" w:rsidRDefault="00D12DAB" w:rsidP="00D12DAB">
      <w:pPr>
        <w:pStyle w:val="Heading3"/>
        <w:numPr>
          <w:ilvl w:val="3"/>
          <w:numId w:val="3"/>
        </w:numPr>
        <w:ind w:left="360"/>
      </w:pPr>
      <w:r w:rsidRPr="00A57A96">
        <w:t xml:space="preserve">What is </w:t>
      </w:r>
      <w:r w:rsidRPr="00166C12">
        <w:t>an event</w:t>
      </w:r>
      <w:r w:rsidRPr="00A57A96">
        <w:t>?</w:t>
      </w:r>
    </w:p>
    <w:p w14:paraId="13633324" w14:textId="77777777" w:rsidR="00D12DAB" w:rsidRDefault="00D12DAB" w:rsidP="00D12DAB">
      <w:pPr>
        <w:pStyle w:val="ListParagraph"/>
        <w:numPr>
          <w:ilvl w:val="0"/>
          <w:numId w:val="5"/>
        </w:numPr>
        <w:rPr>
          <w:rFonts w:eastAsiaTheme="majorEastAsia"/>
        </w:rPr>
      </w:pPr>
      <w:r w:rsidRPr="00166C12">
        <w:rPr>
          <w:rFonts w:eastAsiaTheme="majorEastAsia"/>
        </w:rPr>
        <w:t xml:space="preserve">Events are </w:t>
      </w:r>
      <w:r w:rsidRPr="00166C12">
        <w:rPr>
          <w:rFonts w:eastAsiaTheme="majorEastAsia"/>
          <w:b/>
        </w:rPr>
        <w:t>lighter weight</w:t>
      </w:r>
      <w:r w:rsidRPr="00166C12">
        <w:rPr>
          <w:rFonts w:eastAsiaTheme="majorEastAsia"/>
        </w:rPr>
        <w:t xml:space="preserve"> notification that indicates that something happened </w:t>
      </w:r>
    </w:p>
    <w:p w14:paraId="5FADA685" w14:textId="77777777" w:rsidR="00D12DAB" w:rsidRDefault="00D12DAB" w:rsidP="00D12DAB">
      <w:pPr>
        <w:pStyle w:val="ListParagraph"/>
        <w:numPr>
          <w:ilvl w:val="0"/>
          <w:numId w:val="5"/>
        </w:numPr>
        <w:rPr>
          <w:rFonts w:eastAsiaTheme="majorEastAsia"/>
        </w:rPr>
      </w:pPr>
      <w:r w:rsidRPr="00166C12">
        <w:rPr>
          <w:rFonts w:eastAsiaTheme="majorEastAsia"/>
        </w:rPr>
        <w:t xml:space="preserve">Events are most </w:t>
      </w:r>
      <w:r w:rsidRPr="00166C12">
        <w:rPr>
          <w:rFonts w:eastAsiaTheme="majorEastAsia"/>
          <w:b/>
        </w:rPr>
        <w:t>often used for broadcast communications</w:t>
      </w:r>
    </w:p>
    <w:p w14:paraId="23DA303C" w14:textId="77777777" w:rsidR="00D12DAB" w:rsidRDefault="00D12DAB" w:rsidP="00D12DAB">
      <w:pPr>
        <w:pStyle w:val="ListParagraph"/>
        <w:numPr>
          <w:ilvl w:val="0"/>
          <w:numId w:val="5"/>
        </w:numPr>
        <w:rPr>
          <w:rFonts w:eastAsiaTheme="majorEastAsia"/>
        </w:rPr>
      </w:pPr>
      <w:r w:rsidRPr="00166C12">
        <w:rPr>
          <w:rFonts w:eastAsiaTheme="majorEastAsia"/>
        </w:rPr>
        <w:t>event may be sent to multiple receivers, or to none at all</w:t>
      </w:r>
    </w:p>
    <w:p w14:paraId="04792134" w14:textId="77777777" w:rsidR="00D12DAB" w:rsidRDefault="00D12DAB" w:rsidP="00D12DAB">
      <w:pPr>
        <w:pStyle w:val="ListParagraph"/>
        <w:numPr>
          <w:ilvl w:val="0"/>
          <w:numId w:val="5"/>
        </w:numPr>
        <w:rPr>
          <w:rFonts w:eastAsiaTheme="majorEastAsia"/>
        </w:rPr>
      </w:pPr>
      <w:r w:rsidRPr="00166C12">
        <w:rPr>
          <w:rFonts w:eastAsiaTheme="majorEastAsia"/>
        </w:rPr>
        <w:t>Events are often intended to "</w:t>
      </w:r>
      <w:r w:rsidRPr="00166C12">
        <w:rPr>
          <w:rFonts w:eastAsiaTheme="majorEastAsia"/>
          <w:b/>
        </w:rPr>
        <w:t>fan out</w:t>
      </w:r>
      <w:r w:rsidRPr="00166C12">
        <w:rPr>
          <w:rFonts w:eastAsiaTheme="majorEastAsia"/>
        </w:rPr>
        <w:t xml:space="preserve">," or have </w:t>
      </w:r>
      <w:r w:rsidRPr="00166C12">
        <w:rPr>
          <w:rFonts w:eastAsiaTheme="majorEastAsia"/>
          <w:b/>
        </w:rPr>
        <w:t>a large number of</w:t>
      </w:r>
      <w:r w:rsidRPr="00166C12">
        <w:rPr>
          <w:rFonts w:eastAsiaTheme="majorEastAsia"/>
        </w:rPr>
        <w:t xml:space="preserve"> </w:t>
      </w:r>
      <w:r w:rsidRPr="00166C12">
        <w:rPr>
          <w:rFonts w:eastAsiaTheme="majorEastAsia"/>
          <w:b/>
        </w:rPr>
        <w:t>subscribers</w:t>
      </w:r>
      <w:r w:rsidRPr="00166C12">
        <w:rPr>
          <w:rFonts w:eastAsiaTheme="majorEastAsia"/>
        </w:rPr>
        <w:t xml:space="preserve"> for each publisher</w:t>
      </w:r>
    </w:p>
    <w:p w14:paraId="35FB6C3B" w14:textId="77777777" w:rsidR="00D12DAB" w:rsidRDefault="00D12DAB" w:rsidP="00D12DAB">
      <w:pPr>
        <w:pStyle w:val="ListParagraph"/>
        <w:numPr>
          <w:ilvl w:val="0"/>
          <w:numId w:val="5"/>
        </w:numPr>
        <w:rPr>
          <w:rFonts w:eastAsiaTheme="majorEastAsia"/>
        </w:rPr>
      </w:pPr>
      <w:r w:rsidRPr="00166C12">
        <w:rPr>
          <w:rFonts w:eastAsiaTheme="majorEastAsia"/>
        </w:rPr>
        <w:t xml:space="preserve">The publisher of the event has </w:t>
      </w:r>
      <w:r w:rsidRPr="00166C12">
        <w:rPr>
          <w:rFonts w:eastAsiaTheme="majorEastAsia"/>
          <w:b/>
        </w:rPr>
        <w:t>no expectation</w:t>
      </w:r>
      <w:r w:rsidRPr="00166C12">
        <w:rPr>
          <w:rFonts w:eastAsiaTheme="majorEastAsia"/>
        </w:rPr>
        <w:t xml:space="preserve"> about the action a receiving component takes</w:t>
      </w:r>
    </w:p>
    <w:p w14:paraId="0973F0F3" w14:textId="77777777" w:rsidR="00D12DAB" w:rsidRDefault="00D12DAB" w:rsidP="00D12DAB">
      <w:pPr>
        <w:pStyle w:val="ListParagraph"/>
        <w:numPr>
          <w:ilvl w:val="0"/>
          <w:numId w:val="5"/>
        </w:numPr>
        <w:rPr>
          <w:rFonts w:eastAsiaTheme="majorEastAsia"/>
        </w:rPr>
      </w:pPr>
      <w:r w:rsidRPr="00166C12">
        <w:rPr>
          <w:rFonts w:eastAsiaTheme="majorEastAsia"/>
        </w:rPr>
        <w:t>Some events are discrete units and unrelated to other events</w:t>
      </w:r>
    </w:p>
    <w:p w14:paraId="3FEF41C4" w14:textId="77777777" w:rsidR="00D12DAB" w:rsidRPr="00A966DA" w:rsidRDefault="00D12DAB" w:rsidP="00D12DAB">
      <w:pPr>
        <w:pStyle w:val="ListParagraph"/>
        <w:numPr>
          <w:ilvl w:val="0"/>
          <w:numId w:val="5"/>
        </w:numPr>
      </w:pPr>
      <w:r w:rsidRPr="00166C12">
        <w:rPr>
          <w:rFonts w:eastAsiaTheme="majorEastAsia"/>
        </w:rPr>
        <w:t>Some events are part of a related and ordered series</w:t>
      </w:r>
    </w:p>
    <w:p w14:paraId="58BACB7A" w14:textId="77777777" w:rsidR="00D12DAB" w:rsidRDefault="00D12DAB" w:rsidP="00D12DAB"/>
    <w:p w14:paraId="111CE7E8" w14:textId="77777777" w:rsidR="00D12DAB" w:rsidRDefault="00D12DAB" w:rsidP="00D12DAB">
      <w:pPr>
        <w:pStyle w:val="Heading3"/>
        <w:numPr>
          <w:ilvl w:val="3"/>
          <w:numId w:val="3"/>
        </w:numPr>
        <w:ind w:left="360"/>
      </w:pPr>
      <w:r w:rsidRPr="00240A3E">
        <w:t>How to choose messages or event</w:t>
      </w:r>
      <w:r>
        <w:t>s</w:t>
      </w:r>
    </w:p>
    <w:p w14:paraId="1CF967EE" w14:textId="77777777" w:rsidR="00D12DAB" w:rsidRDefault="00D12DAB" w:rsidP="00D12DAB">
      <w:pPr>
        <w:ind w:firstLine="360"/>
        <w:rPr>
          <w:rFonts w:eastAsiaTheme="majorEastAsia"/>
        </w:rPr>
      </w:pPr>
      <w:r w:rsidRPr="00240A3E">
        <w:rPr>
          <w:rFonts w:eastAsiaTheme="majorEastAsia"/>
        </w:rPr>
        <w:t xml:space="preserve">For each communication, consider the following question: </w:t>
      </w:r>
    </w:p>
    <w:p w14:paraId="2714D53A" w14:textId="77777777" w:rsidR="00D12DAB" w:rsidRDefault="00D12DAB" w:rsidP="00D12DAB">
      <w:pPr>
        <w:pStyle w:val="Heading4"/>
        <w:ind w:firstLine="360"/>
      </w:pPr>
      <w:bookmarkStart w:id="0" w:name="_Hlk111137131"/>
      <w:r w:rsidRPr="00240A3E">
        <w:t>Does the sending component expect the communication to be processed in a particular way by the destination component</w:t>
      </w:r>
      <w:r>
        <w:t>?</w:t>
      </w:r>
      <w:bookmarkEnd w:id="0"/>
      <w:r>
        <w:tab/>
      </w:r>
    </w:p>
    <w:p w14:paraId="6544DBA6" w14:textId="77777777" w:rsidR="00D12DAB" w:rsidRDefault="00D12DAB" w:rsidP="00D12DAB">
      <w:pPr>
        <w:rPr>
          <w:rFonts w:eastAsiaTheme="majorEastAsia"/>
        </w:rPr>
      </w:pPr>
    </w:p>
    <w:p w14:paraId="1DAB5762" w14:textId="77777777" w:rsidR="00D12DAB" w:rsidRDefault="00D12DAB" w:rsidP="00D12DAB">
      <w:pPr>
        <w:spacing w:after="160" w:line="259" w:lineRule="auto"/>
        <w:rPr>
          <w:rFonts w:eastAsiaTheme="majorEastAsia"/>
        </w:rPr>
      </w:pPr>
      <w:r>
        <w:rPr>
          <w:rFonts w:eastAsiaTheme="majorEastAsia"/>
        </w:rPr>
        <w:br w:type="page"/>
      </w:r>
    </w:p>
    <w:p w14:paraId="3C104730" w14:textId="4129468E" w:rsidR="00712228" w:rsidRDefault="00712228" w:rsidP="00712228">
      <w:pPr>
        <w:pStyle w:val="Heading1"/>
        <w:numPr>
          <w:ilvl w:val="0"/>
          <w:numId w:val="1"/>
        </w:numPr>
      </w:pPr>
      <w:r>
        <w:lastRenderedPageBreak/>
        <w:t xml:space="preserve">SUMMARY - </w:t>
      </w:r>
      <w:r w:rsidRPr="00DB1A3D">
        <w:t>How to choose a communications technology</w:t>
      </w:r>
    </w:p>
    <w:p w14:paraId="5787E004" w14:textId="77777777" w:rsidR="00712228" w:rsidRPr="00DB1A3D" w:rsidRDefault="00712228" w:rsidP="00712228">
      <w:pPr>
        <w:rPr>
          <w:rFonts w:eastAsiaTheme="majorEastAsia"/>
        </w:rPr>
      </w:pPr>
    </w:p>
    <w:p w14:paraId="12A9E2A8" w14:textId="7D05E47C" w:rsidR="00712228" w:rsidRPr="009417FA" w:rsidRDefault="00712228" w:rsidP="00B4262A">
      <w:pPr>
        <w:pStyle w:val="Heading2"/>
        <w:numPr>
          <w:ilvl w:val="0"/>
          <w:numId w:val="31"/>
        </w:numPr>
        <w:rPr>
          <w:rStyle w:val="Heading3Char"/>
          <w:b w:val="0"/>
          <w:color w:val="2F5496" w:themeColor="accent1" w:themeShade="BF"/>
          <w:sz w:val="28"/>
          <w:szCs w:val="26"/>
        </w:rPr>
      </w:pPr>
      <w:r w:rsidRPr="009417FA">
        <w:rPr>
          <w:rStyle w:val="Heading3Char"/>
          <w:b w:val="0"/>
          <w:color w:val="2F5496" w:themeColor="accent1" w:themeShade="BF"/>
          <w:sz w:val="28"/>
          <w:szCs w:val="26"/>
        </w:rPr>
        <w:t>Is the communication a message?</w:t>
      </w:r>
    </w:p>
    <w:p w14:paraId="1A68FB69" w14:textId="77777777" w:rsidR="00712228" w:rsidRPr="00F362F9" w:rsidRDefault="00712228" w:rsidP="00712228">
      <w:pPr>
        <w:pStyle w:val="ListParagraph"/>
        <w:ind w:left="360"/>
        <w:rPr>
          <w:rStyle w:val="Heading3Char"/>
          <w:b w:val="0"/>
          <w:bCs/>
        </w:rPr>
      </w:pPr>
      <w:bookmarkStart w:id="1" w:name="_Hlk111405323"/>
      <w:r w:rsidRPr="00F362F9">
        <w:rPr>
          <w:rStyle w:val="Heading3Char"/>
          <w:bCs/>
        </w:rPr>
        <w:t>(Does the sending component expect the communication to be processed in a particular way by the destination component?)</w:t>
      </w:r>
      <w:bookmarkEnd w:id="1"/>
      <w:r w:rsidRPr="00F362F9">
        <w:rPr>
          <w:rStyle w:val="Heading3Char"/>
          <w:bCs/>
        </w:rPr>
        <w:t xml:space="preserve"> </w:t>
      </w:r>
    </w:p>
    <w:p w14:paraId="48819D59" w14:textId="77777777" w:rsidR="00712228" w:rsidRDefault="00712228" w:rsidP="00712228">
      <w:pPr>
        <w:pStyle w:val="ListParagraph"/>
        <w:ind w:left="360"/>
        <w:rPr>
          <w:rFonts w:eastAsiaTheme="majorEastAsia"/>
        </w:rPr>
      </w:pPr>
      <w:r w:rsidRPr="00DB1A3D">
        <w:rPr>
          <w:rFonts w:eastAsiaTheme="majorEastAsia"/>
        </w:rPr>
        <w:t>If so, consider using</w:t>
      </w:r>
      <w:r>
        <w:rPr>
          <w:rFonts w:eastAsiaTheme="majorEastAsia"/>
        </w:rPr>
        <w:t xml:space="preserve"> Service Bus or Storage Queues.</w:t>
      </w:r>
    </w:p>
    <w:p w14:paraId="2F7E2DA2" w14:textId="77777777" w:rsidR="00712228" w:rsidRPr="009417FA" w:rsidRDefault="00712228" w:rsidP="00712228">
      <w:pPr>
        <w:pStyle w:val="Heading3"/>
        <w:numPr>
          <w:ilvl w:val="0"/>
          <w:numId w:val="19"/>
        </w:numPr>
        <w:tabs>
          <w:tab w:val="num" w:pos="360"/>
        </w:tabs>
        <w:ind w:firstLine="0"/>
        <w:rPr>
          <w:rStyle w:val="Heading3Char"/>
          <w:b/>
        </w:rPr>
      </w:pPr>
      <w:r w:rsidRPr="009417FA">
        <w:rPr>
          <w:rStyle w:val="Heading3Char"/>
          <w:b/>
        </w:rPr>
        <w:t>Does a message have more than one destination?</w:t>
      </w:r>
    </w:p>
    <w:p w14:paraId="16A97293" w14:textId="77777777" w:rsidR="00712228" w:rsidRDefault="00712228" w:rsidP="00712228">
      <w:pPr>
        <w:ind w:left="720"/>
        <w:rPr>
          <w:rFonts w:eastAsiaTheme="majorEastAsia"/>
        </w:rPr>
      </w:pPr>
      <w:r w:rsidRPr="00F94C3A">
        <w:rPr>
          <w:rFonts w:eastAsiaTheme="majorEastAsia"/>
        </w:rPr>
        <w:t xml:space="preserve">If so, use a </w:t>
      </w:r>
      <w:r w:rsidRPr="00303108">
        <w:rPr>
          <w:rFonts w:eastAsiaTheme="majorEastAsia"/>
          <w:highlight w:val="cyan"/>
        </w:rPr>
        <w:t>Service Bus Topic</w:t>
      </w:r>
      <w:r w:rsidRPr="00F94C3A">
        <w:rPr>
          <w:rFonts w:eastAsiaTheme="majorEastAsia"/>
        </w:rPr>
        <w:t>.</w:t>
      </w:r>
    </w:p>
    <w:p w14:paraId="7D9D3941" w14:textId="77777777" w:rsidR="00712228" w:rsidRPr="00F94C3A" w:rsidRDefault="00712228" w:rsidP="00712228">
      <w:pPr>
        <w:ind w:left="720"/>
        <w:rPr>
          <w:rFonts w:eastAsiaTheme="majorEastAsia"/>
        </w:rPr>
      </w:pPr>
    </w:p>
    <w:p w14:paraId="13AA7A3D" w14:textId="61EAFC3B" w:rsidR="00712228" w:rsidRDefault="00712228" w:rsidP="00712228">
      <w:pPr>
        <w:pStyle w:val="Heading3"/>
        <w:numPr>
          <w:ilvl w:val="0"/>
          <w:numId w:val="19"/>
        </w:numPr>
        <w:tabs>
          <w:tab w:val="num" w:pos="360"/>
        </w:tabs>
        <w:ind w:firstLine="0"/>
      </w:pPr>
      <w:r>
        <w:t xml:space="preserve">Do you need any </w:t>
      </w:r>
      <w:r w:rsidR="00A06A93">
        <w:t>a</w:t>
      </w:r>
      <w:r w:rsidR="00A06A93" w:rsidRPr="00A06A93">
        <w:t>dvanced</w:t>
      </w:r>
      <w:r w:rsidR="00A06A93" w:rsidRPr="00A06A93">
        <w:t xml:space="preserve"> </w:t>
      </w:r>
      <w:r>
        <w:t xml:space="preserve">features? </w:t>
      </w:r>
    </w:p>
    <w:p w14:paraId="3A7CDE23" w14:textId="77777777" w:rsidR="00520754" w:rsidRDefault="00712228" w:rsidP="00712228">
      <w:pPr>
        <w:pStyle w:val="Heading3"/>
        <w:rPr>
          <w:b w:val="0"/>
          <w:bCs/>
          <w:color w:val="00B050"/>
        </w:rPr>
      </w:pPr>
      <w:r w:rsidRPr="00D44E39">
        <w:rPr>
          <w:b w:val="0"/>
          <w:bCs/>
          <w:color w:val="00B050"/>
        </w:rPr>
        <w:t xml:space="preserve">(E.g., </w:t>
      </w:r>
      <w:r w:rsidR="000701ED" w:rsidRPr="000701ED">
        <w:rPr>
          <w:b w:val="0"/>
          <w:bCs/>
          <w:color w:val="00B050"/>
        </w:rPr>
        <w:t>Autoforwarding</w:t>
      </w:r>
      <w:r w:rsidR="000701ED">
        <w:rPr>
          <w:b w:val="0"/>
          <w:bCs/>
          <w:color w:val="00B050"/>
        </w:rPr>
        <w:t>,</w:t>
      </w:r>
      <w:r w:rsidR="000701ED" w:rsidRPr="000701ED">
        <w:rPr>
          <w:b w:val="0"/>
          <w:bCs/>
          <w:color w:val="00B050"/>
        </w:rPr>
        <w:t xml:space="preserve"> </w:t>
      </w:r>
      <w:r w:rsidRPr="00D44E39">
        <w:rPr>
          <w:b w:val="0"/>
          <w:bCs/>
          <w:color w:val="00B050"/>
        </w:rPr>
        <w:t xml:space="preserve">Transactional messages, At most/least once guarantee, </w:t>
      </w:r>
    </w:p>
    <w:p w14:paraId="0E2020F3" w14:textId="569C051C" w:rsidR="00712228" w:rsidRDefault="00712228" w:rsidP="00712228">
      <w:pPr>
        <w:pStyle w:val="Heading3"/>
        <w:rPr>
          <w:b w:val="0"/>
          <w:bCs/>
        </w:rPr>
      </w:pPr>
      <w:r w:rsidRPr="00D44E39">
        <w:rPr>
          <w:b w:val="0"/>
          <w:bCs/>
          <w:color w:val="00B050"/>
        </w:rPr>
        <w:t xml:space="preserve">role-based access, messages </w:t>
      </w:r>
      <w:r>
        <w:rPr>
          <w:b w:val="0"/>
          <w:bCs/>
          <w:color w:val="00B050"/>
        </w:rPr>
        <w:t xml:space="preserve">size </w:t>
      </w:r>
      <w:r w:rsidRPr="00A61660">
        <w:rPr>
          <w:b w:val="0"/>
          <w:bCs/>
          <w:color w:val="00B050"/>
        </w:rPr>
        <w:t>256 KB (standard tier) or 100 MB (premium tier)</w:t>
      </w:r>
      <w:r w:rsidRPr="00D44E39">
        <w:rPr>
          <w:b w:val="0"/>
          <w:bCs/>
          <w:color w:val="00B050"/>
        </w:rPr>
        <w:t>)</w:t>
      </w:r>
    </w:p>
    <w:p w14:paraId="019CB2E5" w14:textId="77777777" w:rsidR="00712228" w:rsidRPr="00997AF1" w:rsidRDefault="00712228" w:rsidP="00712228">
      <w:pPr>
        <w:pStyle w:val="Heading3"/>
        <w:rPr>
          <w:b w:val="0"/>
          <w:bCs/>
        </w:rPr>
      </w:pPr>
      <w:r w:rsidRPr="00997AF1">
        <w:rPr>
          <w:b w:val="0"/>
          <w:bCs/>
          <w:color w:val="FF0000"/>
        </w:rPr>
        <w:t>(Your queue size will NOT grow larger than 80 GB.)</w:t>
      </w:r>
    </w:p>
    <w:p w14:paraId="73879989" w14:textId="77777777" w:rsidR="00712228" w:rsidRDefault="00712228" w:rsidP="00712228">
      <w:pPr>
        <w:ind w:left="720"/>
        <w:rPr>
          <w:rFonts w:eastAsiaTheme="majorEastAsia"/>
        </w:rPr>
      </w:pPr>
      <w:r>
        <w:rPr>
          <w:rFonts w:eastAsiaTheme="majorEastAsia"/>
        </w:rPr>
        <w:t>If so</w:t>
      </w:r>
      <w:r w:rsidRPr="00F94C3A">
        <w:rPr>
          <w:rFonts w:eastAsiaTheme="majorEastAsia"/>
        </w:rPr>
        <w:t xml:space="preserve">, use a </w:t>
      </w:r>
      <w:r w:rsidRPr="00303108">
        <w:rPr>
          <w:rFonts w:eastAsiaTheme="majorEastAsia"/>
          <w:highlight w:val="cyan"/>
        </w:rPr>
        <w:t>Service Bus Queue</w:t>
      </w:r>
      <w:r w:rsidRPr="00F94C3A">
        <w:rPr>
          <w:rFonts w:eastAsiaTheme="majorEastAsia"/>
        </w:rPr>
        <w:t>.</w:t>
      </w:r>
    </w:p>
    <w:p w14:paraId="341A0C44" w14:textId="77777777" w:rsidR="00712228" w:rsidRDefault="00712228" w:rsidP="00712228">
      <w:pPr>
        <w:ind w:left="720"/>
        <w:rPr>
          <w:rFonts w:eastAsiaTheme="majorEastAsia"/>
        </w:rPr>
      </w:pPr>
    </w:p>
    <w:p w14:paraId="66555681" w14:textId="77777777" w:rsidR="00712228" w:rsidRDefault="00712228" w:rsidP="00712228">
      <w:pPr>
        <w:pStyle w:val="Heading3"/>
        <w:numPr>
          <w:ilvl w:val="0"/>
          <w:numId w:val="19"/>
        </w:numPr>
        <w:tabs>
          <w:tab w:val="num" w:pos="360"/>
        </w:tabs>
        <w:ind w:firstLine="0"/>
      </w:pPr>
      <w:r>
        <w:t xml:space="preserve">Are </w:t>
      </w:r>
      <w:r w:rsidRPr="00217C74">
        <w:t>your requirements simple</w:t>
      </w:r>
      <w:r>
        <w:t>?</w:t>
      </w:r>
    </w:p>
    <w:p w14:paraId="72E48FD7" w14:textId="77777777" w:rsidR="00712228" w:rsidRDefault="00712228" w:rsidP="00712228">
      <w:pPr>
        <w:pStyle w:val="Heading3"/>
        <w:rPr>
          <w:b w:val="0"/>
          <w:bCs/>
          <w:color w:val="00B050"/>
        </w:rPr>
      </w:pPr>
      <w:r w:rsidRPr="00D44E39">
        <w:rPr>
          <w:b w:val="0"/>
          <w:bCs/>
          <w:color w:val="00B050"/>
        </w:rPr>
        <w:t>(Audit trail of all messages</w:t>
      </w:r>
      <w:r>
        <w:rPr>
          <w:b w:val="0"/>
          <w:bCs/>
          <w:color w:val="00B050"/>
        </w:rPr>
        <w:t>,</w:t>
      </w:r>
      <w:r w:rsidRPr="00D44E39">
        <w:rPr>
          <w:b w:val="0"/>
          <w:bCs/>
          <w:color w:val="00B050"/>
        </w:rPr>
        <w:t xml:space="preserve"> Supports unlimited queue size</w:t>
      </w:r>
      <w:r>
        <w:rPr>
          <w:b w:val="0"/>
          <w:bCs/>
          <w:color w:val="00B050"/>
        </w:rPr>
        <w:t xml:space="preserve"> (</w:t>
      </w:r>
      <w:r w:rsidRPr="00DA1A02">
        <w:rPr>
          <w:b w:val="0"/>
          <w:bCs/>
          <w:color w:val="00B050"/>
        </w:rPr>
        <w:t>500 TB</w:t>
      </w:r>
      <w:r>
        <w:rPr>
          <w:b w:val="0"/>
          <w:bCs/>
          <w:color w:val="00B050"/>
        </w:rPr>
        <w:t xml:space="preserve">), </w:t>
      </w:r>
    </w:p>
    <w:p w14:paraId="456F2A69" w14:textId="77777777" w:rsidR="00712228" w:rsidRDefault="00712228" w:rsidP="00712228">
      <w:pPr>
        <w:pStyle w:val="Heading3"/>
        <w:rPr>
          <w:b w:val="0"/>
          <w:bCs/>
        </w:rPr>
      </w:pPr>
      <w:r w:rsidRPr="0050425B">
        <w:rPr>
          <w:b w:val="0"/>
          <w:bCs/>
          <w:color w:val="00B050"/>
        </w:rPr>
        <w:t xml:space="preserve">target throughput </w:t>
      </w:r>
      <w:r>
        <w:rPr>
          <w:b w:val="0"/>
          <w:bCs/>
          <w:color w:val="00B050"/>
        </w:rPr>
        <w:t xml:space="preserve">of </w:t>
      </w:r>
      <w:r w:rsidRPr="0050425B">
        <w:rPr>
          <w:b w:val="0"/>
          <w:bCs/>
          <w:color w:val="00B050"/>
        </w:rPr>
        <w:t>2000 messages per second</w:t>
      </w:r>
      <w:r>
        <w:rPr>
          <w:b w:val="0"/>
          <w:bCs/>
          <w:color w:val="00B050"/>
        </w:rPr>
        <w:t>,</w:t>
      </w:r>
      <w:r w:rsidRPr="0050425B">
        <w:rPr>
          <w:b w:val="0"/>
          <w:bCs/>
          <w:color w:val="00B050"/>
        </w:rPr>
        <w:t xml:space="preserve"> </w:t>
      </w:r>
      <w:r w:rsidRPr="00D44E39">
        <w:rPr>
          <w:b w:val="0"/>
          <w:bCs/>
          <w:color w:val="00B050"/>
        </w:rPr>
        <w:t>track progress</w:t>
      </w:r>
      <w:r>
        <w:rPr>
          <w:b w:val="0"/>
          <w:bCs/>
          <w:color w:val="00B050"/>
        </w:rPr>
        <w:t xml:space="preserve">, </w:t>
      </w:r>
      <w:r w:rsidRPr="00D44E39">
        <w:rPr>
          <w:b w:val="0"/>
          <w:bCs/>
          <w:color w:val="00B050"/>
        </w:rPr>
        <w:t>code quickly)</w:t>
      </w:r>
    </w:p>
    <w:p w14:paraId="54BAC8FF" w14:textId="77777777" w:rsidR="00712228" w:rsidRPr="00886403" w:rsidRDefault="00712228" w:rsidP="00712228">
      <w:r>
        <w:tab/>
      </w:r>
      <w:r w:rsidRPr="00886403">
        <w:rPr>
          <w:rFonts w:eastAsiaTheme="majorEastAsia" w:cstheme="majorBidi"/>
          <w:bCs/>
          <w:color w:val="FF0000"/>
          <w:sz w:val="24"/>
        </w:rPr>
        <w:t>(max message size is 64 KB)</w:t>
      </w:r>
    </w:p>
    <w:p w14:paraId="1CBDCA16" w14:textId="77777777" w:rsidR="00712228" w:rsidRPr="00217C74" w:rsidRDefault="00712228" w:rsidP="00712228">
      <w:pPr>
        <w:ind w:left="720"/>
        <w:rPr>
          <w:rFonts w:eastAsiaTheme="majorEastAsia"/>
        </w:rPr>
      </w:pPr>
      <w:r>
        <w:rPr>
          <w:rFonts w:eastAsiaTheme="majorEastAsia"/>
        </w:rPr>
        <w:t xml:space="preserve">If so, use a </w:t>
      </w:r>
      <w:r w:rsidRPr="00303108">
        <w:rPr>
          <w:rFonts w:eastAsiaTheme="majorEastAsia"/>
          <w:highlight w:val="cyan"/>
        </w:rPr>
        <w:t>Storage Queue</w:t>
      </w:r>
      <w:r>
        <w:rPr>
          <w:rFonts w:eastAsiaTheme="majorEastAsia"/>
        </w:rPr>
        <w:t>.</w:t>
      </w:r>
    </w:p>
    <w:p w14:paraId="37FE739A" w14:textId="77777777" w:rsidR="00712228" w:rsidRPr="000B32C8" w:rsidRDefault="00712228" w:rsidP="00712228">
      <w:pPr>
        <w:rPr>
          <w:rFonts w:eastAsiaTheme="majorEastAsia"/>
        </w:rPr>
      </w:pPr>
    </w:p>
    <w:p w14:paraId="37A5AAF8" w14:textId="48741493" w:rsidR="00712228" w:rsidRPr="00B4262A" w:rsidRDefault="00712228" w:rsidP="00B4262A">
      <w:pPr>
        <w:pStyle w:val="Heading2"/>
        <w:numPr>
          <w:ilvl w:val="0"/>
          <w:numId w:val="31"/>
        </w:numPr>
      </w:pPr>
      <w:r w:rsidRPr="00B4262A">
        <w:rPr>
          <w:rStyle w:val="Heading3Char"/>
          <w:b w:val="0"/>
          <w:color w:val="2F5496" w:themeColor="accent1" w:themeShade="BF"/>
          <w:sz w:val="28"/>
          <w:szCs w:val="26"/>
        </w:rPr>
        <w:t>Is the communication an event?</w:t>
      </w:r>
      <w:r w:rsidRPr="00B4262A">
        <w:t xml:space="preserve"> </w:t>
      </w:r>
    </w:p>
    <w:p w14:paraId="699CC5A1" w14:textId="77777777" w:rsidR="00712228" w:rsidRDefault="00712228" w:rsidP="00712228">
      <w:pPr>
        <w:pStyle w:val="ListParagraph"/>
        <w:ind w:left="360"/>
        <w:rPr>
          <w:rFonts w:eastAsiaTheme="majorEastAsia"/>
        </w:rPr>
      </w:pPr>
      <w:r w:rsidRPr="00F362F9">
        <w:rPr>
          <w:rStyle w:val="Heading3Char"/>
          <w:bCs/>
        </w:rPr>
        <w:t xml:space="preserve">(Does the sending component </w:t>
      </w:r>
      <w:r>
        <w:rPr>
          <w:rStyle w:val="Heading3Char"/>
          <w:bCs/>
        </w:rPr>
        <w:t xml:space="preserve">have to simply notify </w:t>
      </w:r>
      <w:r w:rsidRPr="00F362F9">
        <w:rPr>
          <w:rStyle w:val="Heading3Char"/>
          <w:bCs/>
        </w:rPr>
        <w:t>the destination component</w:t>
      </w:r>
      <w:r>
        <w:rPr>
          <w:rStyle w:val="Heading3Char"/>
          <w:bCs/>
        </w:rPr>
        <w:t xml:space="preserve"> that event has occurred without sending any data</w:t>
      </w:r>
      <w:r w:rsidRPr="00F362F9">
        <w:rPr>
          <w:rStyle w:val="Heading3Char"/>
          <w:bCs/>
        </w:rPr>
        <w:t>?)</w:t>
      </w:r>
    </w:p>
    <w:p w14:paraId="3E56B404" w14:textId="77777777" w:rsidR="00712228" w:rsidRDefault="00712228" w:rsidP="00712228">
      <w:pPr>
        <w:pStyle w:val="ListParagraph"/>
        <w:ind w:left="360"/>
        <w:rPr>
          <w:rFonts w:eastAsiaTheme="majorEastAsia"/>
        </w:rPr>
      </w:pPr>
      <w:r w:rsidRPr="00DB1A3D">
        <w:rPr>
          <w:rFonts w:eastAsiaTheme="majorEastAsia"/>
        </w:rPr>
        <w:t>If so, consider using Event Grid or Event Hubs.</w:t>
      </w:r>
    </w:p>
    <w:p w14:paraId="1F44C0F7" w14:textId="77777777" w:rsidR="00712228" w:rsidRDefault="00712228" w:rsidP="00712228">
      <w:pPr>
        <w:pStyle w:val="Heading3"/>
        <w:numPr>
          <w:ilvl w:val="0"/>
          <w:numId w:val="20"/>
        </w:numPr>
        <w:tabs>
          <w:tab w:val="num" w:pos="360"/>
        </w:tabs>
        <w:ind w:firstLine="0"/>
      </w:pPr>
      <w:r>
        <w:t xml:space="preserve">Is there </w:t>
      </w:r>
      <w:r w:rsidRPr="0032077C">
        <w:t>high-flow stream of communications</w:t>
      </w:r>
      <w:r>
        <w:t>?</w:t>
      </w:r>
    </w:p>
    <w:p w14:paraId="2BAB9075" w14:textId="77777777" w:rsidR="00712228" w:rsidRPr="009A1309" w:rsidRDefault="00712228" w:rsidP="00712228">
      <w:pPr>
        <w:ind w:left="720"/>
        <w:rPr>
          <w:rFonts w:eastAsiaTheme="majorEastAsia" w:cstheme="majorBidi"/>
          <w:bCs/>
          <w:color w:val="00B050"/>
          <w:sz w:val="24"/>
        </w:rPr>
      </w:pPr>
      <w:r w:rsidRPr="009A1309">
        <w:rPr>
          <w:rFonts w:eastAsiaTheme="majorEastAsia" w:cstheme="majorBidi"/>
          <w:bCs/>
          <w:color w:val="00B050"/>
          <w:sz w:val="24"/>
        </w:rPr>
        <w:t>(It can also be configured to scale dynamically, when required, to handle increased throughput.)</w:t>
      </w:r>
    </w:p>
    <w:p w14:paraId="6FD1B257" w14:textId="77777777" w:rsidR="00712228" w:rsidRDefault="00712228" w:rsidP="00712228">
      <w:pPr>
        <w:ind w:left="720"/>
        <w:rPr>
          <w:rFonts w:eastAsiaTheme="majorEastAsia"/>
        </w:rPr>
      </w:pPr>
      <w:r w:rsidRPr="00DB1A3D">
        <w:rPr>
          <w:rFonts w:eastAsiaTheme="majorEastAsia"/>
        </w:rPr>
        <w:t xml:space="preserve">If so, consider using </w:t>
      </w:r>
      <w:r w:rsidRPr="00303108">
        <w:rPr>
          <w:highlight w:val="cyan"/>
        </w:rPr>
        <w:t>Event Hubs</w:t>
      </w:r>
      <w:r>
        <w:rPr>
          <w:rFonts w:eastAsiaTheme="majorEastAsia"/>
        </w:rPr>
        <w:t>. (Mostly used to create a data point for analytics)</w:t>
      </w:r>
    </w:p>
    <w:p w14:paraId="5AB3ABA4" w14:textId="77777777" w:rsidR="00712228" w:rsidRDefault="00712228" w:rsidP="00712228">
      <w:pPr>
        <w:rPr>
          <w:rFonts w:eastAsiaTheme="majorEastAsia"/>
        </w:rPr>
      </w:pPr>
    </w:p>
    <w:p w14:paraId="39CC8C1E" w14:textId="77777777" w:rsidR="00712228" w:rsidRDefault="00712228" w:rsidP="00712228">
      <w:pPr>
        <w:pStyle w:val="Heading3"/>
        <w:numPr>
          <w:ilvl w:val="0"/>
          <w:numId w:val="20"/>
        </w:numPr>
        <w:tabs>
          <w:tab w:val="num" w:pos="360"/>
        </w:tabs>
        <w:ind w:firstLine="0"/>
      </w:pPr>
      <w:r>
        <w:t xml:space="preserve">Is the event a </w:t>
      </w:r>
      <w:r w:rsidRPr="00E11C65">
        <w:t>state change in your Azure services</w:t>
      </w:r>
      <w:r>
        <w:t>?</w:t>
      </w:r>
    </w:p>
    <w:p w14:paraId="7728370F" w14:textId="77777777" w:rsidR="00712228" w:rsidRPr="007C3E26" w:rsidRDefault="00712228" w:rsidP="00712228">
      <w:pPr>
        <w:pStyle w:val="Heading3"/>
        <w:rPr>
          <w:b w:val="0"/>
          <w:bCs/>
          <w:color w:val="00B050"/>
        </w:rPr>
      </w:pPr>
      <w:r w:rsidRPr="007C3E26">
        <w:rPr>
          <w:b w:val="0"/>
          <w:bCs/>
          <w:color w:val="00B050"/>
        </w:rPr>
        <w:t>(</w:t>
      </w:r>
      <w:r>
        <w:rPr>
          <w:b w:val="0"/>
          <w:bCs/>
          <w:color w:val="00B050"/>
        </w:rPr>
        <w:t>T</w:t>
      </w:r>
      <w:r w:rsidRPr="007C3E26">
        <w:rPr>
          <w:b w:val="0"/>
          <w:bCs/>
          <w:color w:val="00B050"/>
        </w:rPr>
        <w:t>hroughput in the range of millions per second)</w:t>
      </w:r>
    </w:p>
    <w:p w14:paraId="5CD52452" w14:textId="77777777" w:rsidR="00712228" w:rsidRDefault="00712228" w:rsidP="00712228">
      <w:pPr>
        <w:ind w:firstLine="720"/>
        <w:rPr>
          <w:rFonts w:eastAsiaTheme="majorEastAsia"/>
        </w:rPr>
      </w:pPr>
      <w:r>
        <w:t>Is so</w:t>
      </w:r>
      <w:r w:rsidRPr="00F94C3A">
        <w:t>, use</w:t>
      </w:r>
      <w:r w:rsidRPr="006D2125">
        <w:rPr>
          <w:rFonts w:eastAsiaTheme="majorEastAsia"/>
        </w:rPr>
        <w:t xml:space="preserve"> </w:t>
      </w:r>
      <w:r w:rsidRPr="00303108">
        <w:rPr>
          <w:rFonts w:eastAsiaTheme="majorEastAsia"/>
          <w:highlight w:val="cyan"/>
        </w:rPr>
        <w:t>Event Grid</w:t>
      </w:r>
      <w:r>
        <w:rPr>
          <w:rFonts w:eastAsiaTheme="majorEastAsia"/>
        </w:rPr>
        <w:t>.</w:t>
      </w:r>
    </w:p>
    <w:p w14:paraId="77DF50F3" w14:textId="77777777" w:rsidR="00712228" w:rsidRDefault="00712228" w:rsidP="00712228">
      <w:pPr>
        <w:ind w:firstLine="720"/>
        <w:rPr>
          <w:rFonts w:eastAsiaTheme="majorEastAsia"/>
        </w:rPr>
      </w:pPr>
    </w:p>
    <w:p w14:paraId="4D318173" w14:textId="77777777" w:rsidR="00712228" w:rsidRDefault="00712228" w:rsidP="00712228">
      <w:pPr>
        <w:spacing w:after="160" w:line="259" w:lineRule="auto"/>
        <w:rPr>
          <w:rFonts w:eastAsiaTheme="majorEastAsia"/>
        </w:rPr>
      </w:pPr>
    </w:p>
    <w:p w14:paraId="7F3FE653" w14:textId="0E172662" w:rsidR="00F92B9B" w:rsidRDefault="00F92B9B">
      <w:pPr>
        <w:spacing w:after="160" w:line="259" w:lineRule="auto"/>
        <w:rPr>
          <w:rFonts w:eastAsiaTheme="majorEastAsia"/>
        </w:rPr>
      </w:pPr>
      <w:r>
        <w:rPr>
          <w:rFonts w:eastAsiaTheme="majorEastAsia"/>
        </w:rPr>
        <w:br w:type="page"/>
      </w:r>
    </w:p>
    <w:p w14:paraId="5144098A" w14:textId="009E0D9A" w:rsidR="00D12DAB" w:rsidRDefault="00D12DAB" w:rsidP="001A4164">
      <w:pPr>
        <w:pStyle w:val="Heading1"/>
        <w:numPr>
          <w:ilvl w:val="0"/>
          <w:numId w:val="1"/>
        </w:numPr>
      </w:pPr>
      <w:r>
        <w:lastRenderedPageBreak/>
        <w:t>Azure</w:t>
      </w:r>
      <w:r w:rsidRPr="00126D81">
        <w:t xml:space="preserve"> message-based delivery with queues</w:t>
      </w:r>
    </w:p>
    <w:p w14:paraId="3A2EE327" w14:textId="77777777" w:rsidR="00D12DAB" w:rsidRDefault="00D12DAB" w:rsidP="00D12DAB">
      <w:pPr>
        <w:rPr>
          <w:rFonts w:eastAsiaTheme="majorEastAsia"/>
        </w:rPr>
      </w:pPr>
    </w:p>
    <w:p w14:paraId="33CD17D9" w14:textId="77777777" w:rsidR="00D12DAB" w:rsidRDefault="00D12DAB" w:rsidP="00D12DAB">
      <w:pPr>
        <w:rPr>
          <w:rFonts w:eastAsiaTheme="majorEastAsia"/>
        </w:rPr>
      </w:pPr>
      <w:r>
        <w:rPr>
          <w:rFonts w:eastAsiaTheme="majorEastAsia"/>
        </w:rPr>
        <w:tab/>
      </w:r>
      <w:r w:rsidRPr="00126D81">
        <w:rPr>
          <w:rFonts w:eastAsiaTheme="majorEastAsia"/>
        </w:rPr>
        <w:t>Suppose you are planning the architecture for your music-sharing application. You want to ensure that music files are uploaded to the web API reliably from the mobile app. You then want to deliver the details about new songs directly to the app when an artist adds new music to their collection. This scenario is a perfect use of a message-based system and Azure offers two solutions to this problem:</w:t>
      </w:r>
    </w:p>
    <w:p w14:paraId="5E18C103" w14:textId="77777777" w:rsidR="00D12DAB" w:rsidRPr="00126D81" w:rsidRDefault="00D12DAB" w:rsidP="00D12DAB">
      <w:pPr>
        <w:rPr>
          <w:rFonts w:eastAsiaTheme="majorEastAsia"/>
        </w:rPr>
      </w:pPr>
    </w:p>
    <w:p w14:paraId="76B1807B" w14:textId="77777777" w:rsidR="00D12DAB" w:rsidRDefault="00D12DAB" w:rsidP="00D12DAB">
      <w:pPr>
        <w:ind w:firstLine="360"/>
        <w:rPr>
          <w:rFonts w:eastAsiaTheme="majorEastAsia"/>
        </w:rPr>
      </w:pPr>
      <w:r>
        <w:rPr>
          <w:rFonts w:eastAsiaTheme="majorEastAsia"/>
        </w:rPr>
        <w:t xml:space="preserve">1. </w:t>
      </w:r>
      <w:r w:rsidRPr="00A7794E">
        <w:rPr>
          <w:rFonts w:eastAsiaTheme="majorEastAsia"/>
        </w:rPr>
        <w:t>Azure Queue Storage, 2. Azure Service Bus</w:t>
      </w:r>
      <w:r>
        <w:rPr>
          <w:rFonts w:eastAsiaTheme="majorEastAsia"/>
        </w:rPr>
        <w:t xml:space="preserve"> Queues, 3. </w:t>
      </w:r>
      <w:r w:rsidRPr="00A7794E">
        <w:rPr>
          <w:rFonts w:eastAsiaTheme="majorEastAsia"/>
        </w:rPr>
        <w:t>Azure Service Bus</w:t>
      </w:r>
      <w:r>
        <w:rPr>
          <w:rFonts w:eastAsiaTheme="majorEastAsia"/>
        </w:rPr>
        <w:t xml:space="preserve"> Topics</w:t>
      </w:r>
    </w:p>
    <w:p w14:paraId="129ADA35" w14:textId="77777777" w:rsidR="00D12DAB" w:rsidRPr="00A7794E" w:rsidRDefault="00D12DAB" w:rsidP="00D12DAB">
      <w:pPr>
        <w:ind w:firstLine="360"/>
        <w:rPr>
          <w:rFonts w:eastAsiaTheme="majorEastAsia"/>
        </w:rPr>
      </w:pPr>
    </w:p>
    <w:p w14:paraId="59B1EFE8" w14:textId="77777777" w:rsidR="00D12DAB" w:rsidRDefault="00D12DAB" w:rsidP="001C6FA1">
      <w:pPr>
        <w:pStyle w:val="Heading2"/>
      </w:pPr>
      <w:r w:rsidRPr="00126D81">
        <w:t>What is Azure Queue Storage?</w:t>
      </w:r>
    </w:p>
    <w:p w14:paraId="1A4D6A28" w14:textId="77777777" w:rsidR="00D12DAB" w:rsidRPr="00AE15E8" w:rsidRDefault="00D12DAB" w:rsidP="00D12DAB"/>
    <w:p w14:paraId="26EE2FF6" w14:textId="77777777" w:rsidR="00D12DAB" w:rsidRDefault="00D12DAB" w:rsidP="00D12DAB">
      <w:pPr>
        <w:ind w:firstLine="360"/>
        <w:rPr>
          <w:rFonts w:eastAsiaTheme="majorEastAsia"/>
        </w:rPr>
      </w:pPr>
      <w:r w:rsidRPr="00126D81">
        <w:rPr>
          <w:rFonts w:eastAsiaTheme="majorEastAsia"/>
        </w:rPr>
        <w:t>Queue storage is a service that uses Azure Storage to store large numbers of messages that can be securely accessed from anywhere in the world using a simple REST-based interface. Queues can contain millions of messages, limited only by the capacity of the storage account that owns it.</w:t>
      </w:r>
    </w:p>
    <w:p w14:paraId="1AB2C962" w14:textId="77777777" w:rsidR="00D12DAB" w:rsidRDefault="00D12DAB" w:rsidP="00D12DAB">
      <w:pPr>
        <w:ind w:left="360"/>
        <w:rPr>
          <w:rFonts w:eastAsiaTheme="majorEastAsia"/>
        </w:rPr>
      </w:pPr>
    </w:p>
    <w:p w14:paraId="57E48659" w14:textId="77777777" w:rsidR="00D12DAB" w:rsidRDefault="00D12DAB" w:rsidP="001C6FA1">
      <w:pPr>
        <w:pStyle w:val="Heading2"/>
      </w:pPr>
      <w:r w:rsidRPr="00126D81">
        <w:t>What is Azure Service Bus Queues?</w:t>
      </w:r>
    </w:p>
    <w:p w14:paraId="7502E4B0" w14:textId="77777777" w:rsidR="00D12DAB" w:rsidRDefault="00D12DAB" w:rsidP="00D12DAB">
      <w:pPr>
        <w:ind w:firstLine="360"/>
        <w:rPr>
          <w:rFonts w:eastAsiaTheme="majorEastAsia"/>
        </w:rPr>
      </w:pPr>
    </w:p>
    <w:p w14:paraId="0B0C2469" w14:textId="77777777" w:rsidR="00D12DAB" w:rsidRDefault="00D12DAB" w:rsidP="00D12DAB">
      <w:pPr>
        <w:ind w:firstLine="360"/>
        <w:rPr>
          <w:rFonts w:eastAsiaTheme="majorEastAsia"/>
        </w:rPr>
      </w:pPr>
      <w:r w:rsidRPr="00126D81">
        <w:rPr>
          <w:rFonts w:eastAsiaTheme="majorEastAsia"/>
        </w:rP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6BDD75FB" w14:textId="77777777" w:rsidR="00D12DAB" w:rsidRDefault="00D12DAB" w:rsidP="00D12DAB">
      <w:pPr>
        <w:ind w:firstLine="360"/>
        <w:rPr>
          <w:rFonts w:eastAsiaTheme="majorEastAsia"/>
        </w:rPr>
      </w:pPr>
    </w:p>
    <w:p w14:paraId="2A0413F9" w14:textId="77777777" w:rsidR="00D12DAB" w:rsidRDefault="00D12DAB" w:rsidP="001C6FA1">
      <w:pPr>
        <w:pStyle w:val="Heading2"/>
      </w:pPr>
      <w:r w:rsidRPr="00E40500">
        <w:t>What are Azure Service Bus Topics?</w:t>
      </w:r>
    </w:p>
    <w:p w14:paraId="797EFF9C" w14:textId="77777777" w:rsidR="00D12DAB" w:rsidRDefault="00D12DAB" w:rsidP="00D12DAB">
      <w:pPr>
        <w:rPr>
          <w:rFonts w:eastAsiaTheme="majorEastAsia"/>
        </w:rPr>
      </w:pPr>
    </w:p>
    <w:p w14:paraId="182100CE" w14:textId="77777777" w:rsidR="00D12DAB" w:rsidRDefault="00D12DAB" w:rsidP="00D12DAB">
      <w:pPr>
        <w:ind w:firstLine="360"/>
        <w:rPr>
          <w:rFonts w:eastAsiaTheme="majorEastAsia"/>
        </w:rPr>
      </w:pPr>
      <w:r w:rsidRPr="00E40500">
        <w:rPr>
          <w:rFonts w:eastAsiaTheme="majorEastAsia"/>
        </w:rPr>
        <w:t>Azure Service Bus topics are like queues, but can have multiple subscribers. When a message is sent to a topic instead of a queue, multiple components can be triggered to do their work.</w:t>
      </w:r>
    </w:p>
    <w:p w14:paraId="45289F80" w14:textId="77777777" w:rsidR="00D12DAB" w:rsidRDefault="00D12DAB" w:rsidP="00D12DAB">
      <w:pPr>
        <w:ind w:firstLine="360"/>
        <w:rPr>
          <w:rFonts w:eastAsiaTheme="majorEastAsia"/>
        </w:rPr>
      </w:pPr>
      <w:r w:rsidRPr="00767A00">
        <w:rPr>
          <w:rFonts w:eastAsiaTheme="majorEastAsia"/>
        </w:rP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427BC1F9" w14:textId="77777777" w:rsidR="00D12DAB" w:rsidRPr="007C14CE" w:rsidRDefault="00D12DAB" w:rsidP="00D12DAB">
      <w:pPr>
        <w:rPr>
          <w:rFonts w:eastAsiaTheme="majorEastAsia"/>
        </w:rPr>
      </w:pPr>
    </w:p>
    <w:p w14:paraId="20CD4A72" w14:textId="77777777" w:rsidR="00D12DAB" w:rsidRDefault="00D12DAB" w:rsidP="00D12DAB">
      <w:pPr>
        <w:pStyle w:val="Heading2"/>
      </w:pPr>
      <w:r w:rsidRPr="00FD4FB9">
        <w:t>Benefits of queues</w:t>
      </w:r>
    </w:p>
    <w:p w14:paraId="7EADBAD9" w14:textId="77777777" w:rsidR="00D12DAB" w:rsidRDefault="00D12DAB" w:rsidP="00D12DAB">
      <w:pPr>
        <w:rPr>
          <w:rFonts w:eastAsiaTheme="majorEastAsia"/>
        </w:rPr>
      </w:pPr>
    </w:p>
    <w:p w14:paraId="69E602F4" w14:textId="77777777" w:rsidR="00D12DAB" w:rsidRDefault="00D12DAB" w:rsidP="00D12DAB">
      <w:pPr>
        <w:pStyle w:val="Heading3"/>
        <w:numPr>
          <w:ilvl w:val="0"/>
          <w:numId w:val="7"/>
        </w:numPr>
        <w:tabs>
          <w:tab w:val="num" w:pos="360"/>
        </w:tabs>
        <w:ind w:left="720" w:firstLine="0"/>
      </w:pPr>
      <w:r w:rsidRPr="00FD4FB9">
        <w:t>Increased reliability</w:t>
      </w:r>
    </w:p>
    <w:p w14:paraId="380C28AD" w14:textId="77777777" w:rsidR="00D12DAB" w:rsidRDefault="00D12DAB" w:rsidP="00D12DAB">
      <w:pPr>
        <w:ind w:firstLine="360"/>
        <w:rPr>
          <w:rFonts w:eastAsiaTheme="majorEastAsia"/>
        </w:rPr>
      </w:pPr>
      <w:r w:rsidRPr="00FD4FB9">
        <w:rPr>
          <w:rFonts w:eastAsiaTheme="majorEastAsia"/>
        </w:rPr>
        <w:t>Queues increase the reliability of the message exchange because, at times of high demand, messages can wait until a destination component is ready to process them.</w:t>
      </w:r>
    </w:p>
    <w:p w14:paraId="45814D1D" w14:textId="77777777" w:rsidR="00D12DAB" w:rsidRDefault="00D12DAB" w:rsidP="00D12DAB">
      <w:pPr>
        <w:rPr>
          <w:rFonts w:eastAsiaTheme="majorEastAsia"/>
        </w:rPr>
      </w:pPr>
    </w:p>
    <w:p w14:paraId="0C782A54" w14:textId="77777777" w:rsidR="00D12DAB" w:rsidRDefault="00D12DAB" w:rsidP="00D12DAB">
      <w:pPr>
        <w:pStyle w:val="Heading3"/>
        <w:numPr>
          <w:ilvl w:val="0"/>
          <w:numId w:val="7"/>
        </w:numPr>
        <w:tabs>
          <w:tab w:val="num" w:pos="360"/>
        </w:tabs>
        <w:ind w:left="720" w:firstLine="0"/>
      </w:pPr>
      <w:r w:rsidRPr="00FD4FB9">
        <w:t>Message delivery guarantees</w:t>
      </w:r>
    </w:p>
    <w:p w14:paraId="78FC955B" w14:textId="77777777" w:rsidR="00D12DAB" w:rsidRDefault="00D12DAB" w:rsidP="00D12DAB">
      <w:pPr>
        <w:ind w:firstLine="360"/>
        <w:rPr>
          <w:rFonts w:eastAsiaTheme="majorEastAsia"/>
        </w:rPr>
      </w:pPr>
      <w:r w:rsidRPr="00FD4FB9">
        <w:rPr>
          <w:rFonts w:eastAsiaTheme="majorEastAsia"/>
        </w:rPr>
        <w:t>Queuing systems usually guarantee delivery of each message in the queue to a destination component. However, these guarantees can take different approaches:</w:t>
      </w:r>
    </w:p>
    <w:p w14:paraId="0CFAB0C8" w14:textId="77777777" w:rsidR="00D12DAB" w:rsidRPr="00FD4FB9" w:rsidRDefault="00D12DAB" w:rsidP="00D12DAB">
      <w:pPr>
        <w:pStyle w:val="ListParagraph"/>
        <w:numPr>
          <w:ilvl w:val="0"/>
          <w:numId w:val="8"/>
        </w:numPr>
        <w:rPr>
          <w:rFonts w:eastAsiaTheme="majorEastAsia"/>
          <w:b/>
          <w:bCs/>
        </w:rPr>
      </w:pPr>
      <w:r w:rsidRPr="00FD4FB9">
        <w:rPr>
          <w:rFonts w:eastAsiaTheme="majorEastAsia"/>
          <w:b/>
          <w:bCs/>
        </w:rPr>
        <w:t>At-Least-Once Delivery</w:t>
      </w:r>
    </w:p>
    <w:p w14:paraId="085CB1B7" w14:textId="77777777" w:rsidR="00D12DAB" w:rsidRPr="00FD4FB9" w:rsidRDefault="00D12DAB" w:rsidP="00D12DAB">
      <w:pPr>
        <w:pStyle w:val="ListParagraph"/>
        <w:numPr>
          <w:ilvl w:val="0"/>
          <w:numId w:val="8"/>
        </w:numPr>
        <w:rPr>
          <w:rFonts w:eastAsiaTheme="majorEastAsia"/>
          <w:b/>
          <w:bCs/>
        </w:rPr>
      </w:pPr>
      <w:r w:rsidRPr="00FD4FB9">
        <w:rPr>
          <w:rFonts w:eastAsiaTheme="majorEastAsia"/>
          <w:b/>
          <w:bCs/>
        </w:rPr>
        <w:t>At-Most-Once Delivery</w:t>
      </w:r>
    </w:p>
    <w:p w14:paraId="671A70C7" w14:textId="77777777" w:rsidR="00D12DAB" w:rsidRDefault="00D12DAB" w:rsidP="00D12DAB">
      <w:pPr>
        <w:pStyle w:val="ListParagraph"/>
        <w:numPr>
          <w:ilvl w:val="0"/>
          <w:numId w:val="8"/>
        </w:numPr>
        <w:rPr>
          <w:rFonts w:eastAsiaTheme="majorEastAsia"/>
          <w:b/>
          <w:bCs/>
        </w:rPr>
      </w:pPr>
      <w:r w:rsidRPr="005A4B66">
        <w:rPr>
          <w:rFonts w:eastAsiaTheme="majorEastAsia"/>
          <w:b/>
          <w:bCs/>
        </w:rPr>
        <w:t>First-In-First-Out (FIFO)</w:t>
      </w:r>
    </w:p>
    <w:p w14:paraId="57D712A9" w14:textId="6664C0E8" w:rsidR="00D12DAB" w:rsidRPr="001C6FA1" w:rsidRDefault="00D12DAB" w:rsidP="00D12DAB">
      <w:pPr>
        <w:pStyle w:val="ListParagraph"/>
        <w:numPr>
          <w:ilvl w:val="0"/>
          <w:numId w:val="8"/>
        </w:numPr>
        <w:rPr>
          <w:rFonts w:eastAsiaTheme="majorEastAsia"/>
          <w:b/>
          <w:bCs/>
        </w:rPr>
      </w:pPr>
      <w:r w:rsidRPr="005A4B66">
        <w:rPr>
          <w:rFonts w:eastAsiaTheme="majorEastAsia"/>
          <w:b/>
          <w:bCs/>
        </w:rPr>
        <w:t>Transactional support</w:t>
      </w:r>
      <w:r w:rsidRPr="001C6FA1">
        <w:rPr>
          <w:rFonts w:eastAsiaTheme="majorEastAsia"/>
          <w:b/>
          <w:bCs/>
        </w:rPr>
        <w:br w:type="page"/>
      </w:r>
    </w:p>
    <w:p w14:paraId="70F3BEB9" w14:textId="77777777" w:rsidR="00D12DAB" w:rsidRDefault="00D12DAB" w:rsidP="00D12DAB">
      <w:pPr>
        <w:pStyle w:val="Heading2"/>
      </w:pPr>
      <w:r>
        <w:lastRenderedPageBreak/>
        <w:t>Choose a service</w:t>
      </w:r>
    </w:p>
    <w:p w14:paraId="51E8BD89" w14:textId="77777777" w:rsidR="00D12DAB" w:rsidRDefault="00D12DAB" w:rsidP="00D12DAB">
      <w:pPr>
        <w:rPr>
          <w:rFonts w:eastAsiaTheme="majorEastAsia"/>
        </w:rPr>
      </w:pPr>
    </w:p>
    <w:p w14:paraId="68BC1432" w14:textId="77777777" w:rsidR="00D12DAB" w:rsidRPr="005A4B66" w:rsidRDefault="00D12DAB" w:rsidP="00D12DAB">
      <w:pPr>
        <w:pStyle w:val="Heading3"/>
        <w:numPr>
          <w:ilvl w:val="0"/>
          <w:numId w:val="9"/>
        </w:numPr>
        <w:tabs>
          <w:tab w:val="num" w:pos="360"/>
        </w:tabs>
        <w:ind w:left="720" w:firstLine="0"/>
      </w:pPr>
      <w:r w:rsidRPr="005A4B66">
        <w:t>Use Service Bus topics if you:</w:t>
      </w:r>
    </w:p>
    <w:p w14:paraId="125FC3CB" w14:textId="77777777" w:rsidR="00D12DAB" w:rsidRPr="00087513" w:rsidRDefault="00D12DAB" w:rsidP="00D12DAB">
      <w:pPr>
        <w:pStyle w:val="ListParagraph"/>
        <w:numPr>
          <w:ilvl w:val="0"/>
          <w:numId w:val="2"/>
        </w:numPr>
        <w:rPr>
          <w:rFonts w:eastAsiaTheme="majorEastAsia"/>
        </w:rPr>
      </w:pPr>
      <w:r w:rsidRPr="00087513">
        <w:rPr>
          <w:rFonts w:eastAsiaTheme="majorEastAsia"/>
        </w:rPr>
        <w:t>Need multiple receivers to handle each message</w:t>
      </w:r>
    </w:p>
    <w:p w14:paraId="7EE6FF5C" w14:textId="77777777" w:rsidR="00D12DAB" w:rsidRDefault="00D12DAB" w:rsidP="00D12DAB">
      <w:pPr>
        <w:ind w:firstLine="360"/>
        <w:rPr>
          <w:rFonts w:eastAsiaTheme="majorEastAsia"/>
        </w:rPr>
      </w:pPr>
    </w:p>
    <w:p w14:paraId="7EDF6A99" w14:textId="77777777" w:rsidR="00D12DAB" w:rsidRDefault="00D12DAB" w:rsidP="00D12DAB">
      <w:pPr>
        <w:pStyle w:val="Heading3"/>
        <w:numPr>
          <w:ilvl w:val="0"/>
          <w:numId w:val="9"/>
        </w:numPr>
        <w:tabs>
          <w:tab w:val="num" w:pos="360"/>
        </w:tabs>
        <w:ind w:left="720" w:firstLine="0"/>
      </w:pPr>
      <w:r w:rsidRPr="005A4B66">
        <w:t>Use Service Bus queues if you:</w:t>
      </w:r>
    </w:p>
    <w:p w14:paraId="5C096B4A"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an At-Most-Once delivery guarantee.</w:t>
      </w:r>
    </w:p>
    <w:p w14:paraId="7065CB86"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a FIFO guarantee.</w:t>
      </w:r>
    </w:p>
    <w:p w14:paraId="0C3DC520"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to group messages into transactions.</w:t>
      </w:r>
    </w:p>
    <w:p w14:paraId="38C01067" w14:textId="77777777" w:rsidR="00D12DAB" w:rsidRPr="00087513" w:rsidRDefault="00D12DAB" w:rsidP="00D12DAB">
      <w:pPr>
        <w:pStyle w:val="ListParagraph"/>
        <w:numPr>
          <w:ilvl w:val="0"/>
          <w:numId w:val="10"/>
        </w:numPr>
        <w:rPr>
          <w:rFonts w:eastAsiaTheme="majorEastAsia"/>
        </w:rPr>
      </w:pPr>
      <w:r w:rsidRPr="00087513">
        <w:rPr>
          <w:rFonts w:eastAsiaTheme="majorEastAsia"/>
        </w:rPr>
        <w:t>Want to receive messages without polling the queue.</w:t>
      </w:r>
    </w:p>
    <w:p w14:paraId="3B42069A"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to provide a role-based access model to the queues.</w:t>
      </w:r>
    </w:p>
    <w:p w14:paraId="6F040AD9"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to handle messages larger than 64 KB but less than 100 MB. The maximum message size supported by the standard tier is 256 KB and the premium tier is 100 MB.</w:t>
      </w:r>
    </w:p>
    <w:p w14:paraId="09211CEC" w14:textId="77777777" w:rsidR="00D12DAB" w:rsidRPr="00087513" w:rsidRDefault="00D12DAB" w:rsidP="00D12DAB">
      <w:pPr>
        <w:pStyle w:val="ListParagraph"/>
        <w:numPr>
          <w:ilvl w:val="0"/>
          <w:numId w:val="10"/>
        </w:numPr>
        <w:rPr>
          <w:rFonts w:eastAsiaTheme="majorEastAsia"/>
        </w:rPr>
      </w:pPr>
      <w:r>
        <w:rPr>
          <w:rFonts w:eastAsiaTheme="majorEastAsia"/>
        </w:rPr>
        <w:t xml:space="preserve">Know </w:t>
      </w:r>
      <w:r w:rsidRPr="00087513">
        <w:rPr>
          <w:rFonts w:eastAsiaTheme="majorEastAsia"/>
        </w:rPr>
        <w:t>Queue size will not grow larger than 1 TB. The maximum queue size for the standard tier is 80 GB and for the premium tier, it's 1 TB.</w:t>
      </w:r>
    </w:p>
    <w:p w14:paraId="565F4766" w14:textId="77777777" w:rsidR="00D12DAB" w:rsidRDefault="00D12DAB" w:rsidP="00D12DAB">
      <w:pPr>
        <w:pStyle w:val="ListParagraph"/>
        <w:numPr>
          <w:ilvl w:val="0"/>
          <w:numId w:val="10"/>
        </w:numPr>
        <w:rPr>
          <w:rFonts w:eastAsiaTheme="majorEastAsia"/>
        </w:rPr>
      </w:pPr>
      <w:r w:rsidRPr="00087513">
        <w:rPr>
          <w:rFonts w:eastAsiaTheme="majorEastAsia"/>
        </w:rPr>
        <w:t>Want to publish and consume batches of messages.</w:t>
      </w:r>
    </w:p>
    <w:p w14:paraId="204300B4" w14:textId="77777777" w:rsidR="00D12DAB" w:rsidRPr="00087513" w:rsidRDefault="00D12DAB" w:rsidP="00D12DAB">
      <w:pPr>
        <w:rPr>
          <w:rFonts w:eastAsiaTheme="majorEastAsia"/>
        </w:rPr>
      </w:pPr>
    </w:p>
    <w:p w14:paraId="457EBB67" w14:textId="77777777" w:rsidR="00D12DAB" w:rsidRPr="00087513" w:rsidRDefault="00D12DAB" w:rsidP="00D12DAB">
      <w:pPr>
        <w:pStyle w:val="Heading3"/>
        <w:numPr>
          <w:ilvl w:val="0"/>
          <w:numId w:val="9"/>
        </w:numPr>
        <w:tabs>
          <w:tab w:val="num" w:pos="360"/>
        </w:tabs>
        <w:ind w:left="720" w:firstLine="0"/>
      </w:pPr>
      <w:r w:rsidRPr="00087513">
        <w:t>Use Queue storage if you:</w:t>
      </w:r>
    </w:p>
    <w:p w14:paraId="29E8393C" w14:textId="77777777" w:rsidR="00D12DAB" w:rsidRPr="00975413" w:rsidRDefault="00D12DAB" w:rsidP="00D12DAB">
      <w:pPr>
        <w:pStyle w:val="ListParagraph"/>
        <w:numPr>
          <w:ilvl w:val="0"/>
          <w:numId w:val="11"/>
        </w:numPr>
        <w:rPr>
          <w:rFonts w:eastAsiaTheme="majorEastAsia"/>
        </w:rPr>
      </w:pPr>
      <w:r w:rsidRPr="00975413">
        <w:rPr>
          <w:rFonts w:eastAsiaTheme="majorEastAsia"/>
        </w:rPr>
        <w:t>Need an audit trail of all messages that pass through the queue.</w:t>
      </w:r>
    </w:p>
    <w:p w14:paraId="4CE86BF7" w14:textId="77777777" w:rsidR="00D12DAB" w:rsidRPr="00975413" w:rsidRDefault="00D12DAB" w:rsidP="00D12DAB">
      <w:pPr>
        <w:pStyle w:val="ListParagraph"/>
        <w:numPr>
          <w:ilvl w:val="0"/>
          <w:numId w:val="11"/>
        </w:numPr>
        <w:rPr>
          <w:rFonts w:eastAsiaTheme="majorEastAsia"/>
        </w:rPr>
      </w:pPr>
      <w:r w:rsidRPr="00975413">
        <w:rPr>
          <w:rFonts w:eastAsiaTheme="majorEastAsia"/>
        </w:rPr>
        <w:t>Expect the queue to exceed 1 TB in size</w:t>
      </w:r>
      <w:r>
        <w:rPr>
          <w:rFonts w:eastAsiaTheme="majorEastAsia"/>
        </w:rPr>
        <w:t xml:space="preserve">, it can be up to </w:t>
      </w:r>
      <w:r w:rsidRPr="00283327">
        <w:rPr>
          <w:rFonts w:eastAsiaTheme="majorEastAsia"/>
        </w:rPr>
        <w:t>500 TB</w:t>
      </w:r>
      <w:r>
        <w:rPr>
          <w:rFonts w:eastAsiaTheme="majorEastAsia"/>
        </w:rPr>
        <w:t>.</w:t>
      </w:r>
    </w:p>
    <w:p w14:paraId="0B82D347" w14:textId="77777777" w:rsidR="00D12DAB" w:rsidRDefault="00D12DAB" w:rsidP="00D12DAB">
      <w:pPr>
        <w:pStyle w:val="ListParagraph"/>
        <w:numPr>
          <w:ilvl w:val="0"/>
          <w:numId w:val="11"/>
        </w:numPr>
        <w:rPr>
          <w:rFonts w:eastAsiaTheme="majorEastAsia"/>
        </w:rPr>
      </w:pPr>
      <w:r w:rsidRPr="00975413">
        <w:rPr>
          <w:rFonts w:eastAsiaTheme="majorEastAsia"/>
        </w:rPr>
        <w:t>Want to track progress for processing a message inside of the queue.</w:t>
      </w:r>
    </w:p>
    <w:p w14:paraId="34EFF787" w14:textId="77777777" w:rsidR="00D12DAB" w:rsidRDefault="00D12DAB" w:rsidP="00D12DAB">
      <w:pPr>
        <w:rPr>
          <w:rFonts w:eastAsiaTheme="majorEastAsia"/>
        </w:rPr>
      </w:pPr>
    </w:p>
    <w:p w14:paraId="74F7BA60" w14:textId="77777777" w:rsidR="00D12DAB" w:rsidRDefault="00D12DAB" w:rsidP="00D12DAB">
      <w:pPr>
        <w:ind w:firstLine="360"/>
        <w:rPr>
          <w:rFonts w:eastAsiaTheme="majorEastAsia"/>
          <w:b/>
        </w:rPr>
      </w:pPr>
    </w:p>
    <w:p w14:paraId="5EB5E7E3" w14:textId="77777777" w:rsidR="00D12DAB" w:rsidRDefault="00D12DAB" w:rsidP="00D12DAB">
      <w:pPr>
        <w:rPr>
          <w:rFonts w:eastAsiaTheme="majorEastAsia"/>
          <w:b/>
        </w:rPr>
      </w:pPr>
      <w:r w:rsidRPr="00795662">
        <w:rPr>
          <w:rFonts w:eastAsiaTheme="majorEastAsia"/>
          <w:b/>
        </w:rPr>
        <w:t xml:space="preserve">Use Storage queues when you want a simple and easy-to-code queue system. </w:t>
      </w:r>
    </w:p>
    <w:p w14:paraId="038DE8C7" w14:textId="77777777" w:rsidR="00D12DAB" w:rsidRDefault="00D12DAB" w:rsidP="00D12DAB">
      <w:pPr>
        <w:rPr>
          <w:rFonts w:eastAsiaTheme="majorEastAsia"/>
          <w:b/>
        </w:rPr>
      </w:pPr>
      <w:r w:rsidRPr="00795662">
        <w:rPr>
          <w:rFonts w:eastAsiaTheme="majorEastAsia"/>
          <w:b/>
        </w:rPr>
        <w:t xml:space="preserve">For more advanced needs, use Service Bus queues. </w:t>
      </w:r>
    </w:p>
    <w:p w14:paraId="7627D0B0" w14:textId="77777777" w:rsidR="00D12DAB" w:rsidRDefault="00D12DAB" w:rsidP="00D12DAB">
      <w:pPr>
        <w:rPr>
          <w:rFonts w:eastAsiaTheme="majorEastAsia"/>
          <w:b/>
        </w:rPr>
      </w:pPr>
      <w:r w:rsidRPr="00795662">
        <w:rPr>
          <w:rFonts w:eastAsiaTheme="majorEastAsia"/>
          <w:b/>
        </w:rPr>
        <w:t>If you have multiple destinations for a single message, but need queue-like behavior, use Service Bus topics.</w:t>
      </w:r>
    </w:p>
    <w:p w14:paraId="707DEB31" w14:textId="77777777" w:rsidR="00D12DAB" w:rsidRDefault="00D12DAB" w:rsidP="00D12DAB">
      <w:pPr>
        <w:rPr>
          <w:rFonts w:eastAsiaTheme="majorEastAsia"/>
          <w:b/>
        </w:rPr>
      </w:pPr>
    </w:p>
    <w:p w14:paraId="29B4AF5D" w14:textId="77777777" w:rsidR="00D12DAB" w:rsidRDefault="00D12DAB" w:rsidP="00D12DAB">
      <w:pPr>
        <w:spacing w:after="160" w:line="259" w:lineRule="auto"/>
        <w:rPr>
          <w:rFonts w:eastAsiaTheme="majorEastAsia"/>
          <w:b/>
        </w:rPr>
      </w:pPr>
      <w:r>
        <w:rPr>
          <w:rFonts w:eastAsiaTheme="majorEastAsia"/>
          <w:b/>
        </w:rPr>
        <w:br w:type="page"/>
      </w:r>
    </w:p>
    <w:p w14:paraId="13B8404E" w14:textId="77777777" w:rsidR="00D12DAB" w:rsidRDefault="00D12DAB" w:rsidP="00605A6F">
      <w:pPr>
        <w:pStyle w:val="Heading1"/>
        <w:numPr>
          <w:ilvl w:val="0"/>
          <w:numId w:val="1"/>
        </w:numPr>
      </w:pPr>
      <w:r w:rsidRPr="009D590C">
        <w:lastRenderedPageBreak/>
        <w:t>Choose Azure Event Grid</w:t>
      </w:r>
    </w:p>
    <w:p w14:paraId="1E87A8AF" w14:textId="77777777" w:rsidR="00D12DAB" w:rsidRPr="009825E5" w:rsidRDefault="00D12DAB" w:rsidP="00D12DAB"/>
    <w:p w14:paraId="555F0BD4" w14:textId="77777777" w:rsidR="00D12DAB" w:rsidRDefault="00D12DAB" w:rsidP="003C26C6">
      <w:pPr>
        <w:pStyle w:val="Heading2"/>
      </w:pPr>
      <w:r w:rsidRPr="00690973">
        <w:t>What is Azure Event Grid?</w:t>
      </w:r>
    </w:p>
    <w:p w14:paraId="3A559E15" w14:textId="77777777" w:rsidR="00D12DAB" w:rsidRDefault="00D12DAB" w:rsidP="00D12DAB">
      <w:pPr>
        <w:rPr>
          <w:rFonts w:eastAsiaTheme="majorEastAsia"/>
        </w:rPr>
      </w:pPr>
    </w:p>
    <w:p w14:paraId="019E4BD9" w14:textId="77777777" w:rsidR="00D12DAB" w:rsidRPr="00690973" w:rsidRDefault="00D12DAB" w:rsidP="00D12DAB">
      <w:pPr>
        <w:pStyle w:val="ListParagraph"/>
        <w:numPr>
          <w:ilvl w:val="0"/>
          <w:numId w:val="13"/>
        </w:numPr>
        <w:rPr>
          <w:rFonts w:eastAsiaTheme="majorEastAsia"/>
        </w:rPr>
      </w:pPr>
      <w:r w:rsidRPr="00690973">
        <w:rPr>
          <w:rFonts w:eastAsiaTheme="majorEastAsia"/>
        </w:rPr>
        <w:t>Event Grid distributes events from different sources, such as Azure Blob storage accounts or Azure Media Services, to different handlers, such as Azure Functions or Webhooks.</w:t>
      </w:r>
    </w:p>
    <w:p w14:paraId="30D06A7F" w14:textId="77777777" w:rsidR="00D12DAB" w:rsidRPr="00690973" w:rsidRDefault="00D12DAB" w:rsidP="00D12DAB">
      <w:pPr>
        <w:pStyle w:val="ListParagraph"/>
        <w:numPr>
          <w:ilvl w:val="0"/>
          <w:numId w:val="13"/>
        </w:numPr>
        <w:rPr>
          <w:rFonts w:eastAsiaTheme="majorEastAsia"/>
        </w:rPr>
      </w:pPr>
      <w:r w:rsidRPr="00690973">
        <w:rPr>
          <w:rFonts w:eastAsiaTheme="majorEastAsia"/>
        </w:rPr>
        <w:t>Event Grid was created to make it easier to build event-based and serverless applications on Azure.</w:t>
      </w:r>
    </w:p>
    <w:p w14:paraId="4692597D" w14:textId="77777777" w:rsidR="00D12DAB" w:rsidRPr="00690973" w:rsidRDefault="00D12DAB" w:rsidP="00D12DAB">
      <w:pPr>
        <w:pStyle w:val="ListParagraph"/>
        <w:numPr>
          <w:ilvl w:val="0"/>
          <w:numId w:val="13"/>
        </w:numPr>
        <w:rPr>
          <w:rFonts w:eastAsiaTheme="majorEastAsia"/>
        </w:rPr>
      </w:pPr>
      <w:r w:rsidRPr="00690973">
        <w:rPr>
          <w:rFonts w:eastAsiaTheme="majorEastAsia"/>
        </w:rPr>
        <w:t xml:space="preserve">Event Grid supports most Azure services as a publisher or subscriber and can be used with third-party services. </w:t>
      </w:r>
    </w:p>
    <w:p w14:paraId="777FDD19" w14:textId="77777777" w:rsidR="00D12DAB" w:rsidRDefault="00D12DAB" w:rsidP="00D12DAB">
      <w:pPr>
        <w:pStyle w:val="ListParagraph"/>
        <w:numPr>
          <w:ilvl w:val="0"/>
          <w:numId w:val="13"/>
        </w:numPr>
        <w:rPr>
          <w:rFonts w:eastAsiaTheme="majorEastAsia"/>
        </w:rPr>
      </w:pPr>
      <w:r w:rsidRPr="00690973">
        <w:rPr>
          <w:rFonts w:eastAsiaTheme="majorEastAsia"/>
        </w:rPr>
        <w:t>It provides a dynamically scalable, low-cost, messaging system that allows publishers to notify subscribers about a status change.</w:t>
      </w:r>
    </w:p>
    <w:p w14:paraId="7F51F194" w14:textId="77777777" w:rsidR="00D12DAB" w:rsidRDefault="00D12DAB" w:rsidP="00D12DAB">
      <w:pPr>
        <w:rPr>
          <w:rFonts w:eastAsiaTheme="majorEastAsia"/>
        </w:rPr>
      </w:pPr>
    </w:p>
    <w:p w14:paraId="05ADB162" w14:textId="77777777" w:rsidR="00D12DAB" w:rsidRDefault="00D12DAB" w:rsidP="003C26C6">
      <w:pPr>
        <w:pStyle w:val="Heading2"/>
      </w:pPr>
      <w:r w:rsidRPr="00690973">
        <w:t>Azure Event Grid</w:t>
      </w:r>
      <w:r>
        <w:t xml:space="preserve"> Components:</w:t>
      </w:r>
    </w:p>
    <w:p w14:paraId="737A9E64" w14:textId="77777777" w:rsidR="00D12DAB" w:rsidRDefault="00D12DAB" w:rsidP="00D12DAB">
      <w:pPr>
        <w:rPr>
          <w:rFonts w:eastAsiaTheme="majorEastAsia"/>
        </w:rPr>
      </w:pPr>
    </w:p>
    <w:p w14:paraId="421B5F75" w14:textId="77777777" w:rsidR="00D12DAB" w:rsidRPr="00690973" w:rsidRDefault="00D12DAB" w:rsidP="00D12DAB">
      <w:pPr>
        <w:pStyle w:val="ListParagraph"/>
        <w:numPr>
          <w:ilvl w:val="0"/>
          <w:numId w:val="14"/>
        </w:numPr>
        <w:rPr>
          <w:rFonts w:eastAsiaTheme="majorEastAsia"/>
        </w:rPr>
      </w:pPr>
      <w:r w:rsidRPr="00690973">
        <w:rPr>
          <w:rFonts w:eastAsiaTheme="majorEastAsia"/>
        </w:rPr>
        <w:t>Events: What happened.</w:t>
      </w:r>
    </w:p>
    <w:p w14:paraId="2F29F288" w14:textId="77777777" w:rsidR="00D12DAB" w:rsidRPr="00690973" w:rsidRDefault="00D12DAB" w:rsidP="00D12DAB">
      <w:pPr>
        <w:pStyle w:val="ListParagraph"/>
        <w:numPr>
          <w:ilvl w:val="0"/>
          <w:numId w:val="14"/>
        </w:numPr>
        <w:rPr>
          <w:rFonts w:eastAsiaTheme="majorEastAsia"/>
        </w:rPr>
      </w:pPr>
      <w:r w:rsidRPr="00690973">
        <w:rPr>
          <w:rFonts w:eastAsiaTheme="majorEastAsia"/>
        </w:rPr>
        <w:t>Event sources: Where the event took place.</w:t>
      </w:r>
    </w:p>
    <w:p w14:paraId="774A1BE0" w14:textId="77777777" w:rsidR="00D12DAB" w:rsidRPr="00690973" w:rsidRDefault="00D12DAB" w:rsidP="00D12DAB">
      <w:pPr>
        <w:pStyle w:val="ListParagraph"/>
        <w:numPr>
          <w:ilvl w:val="0"/>
          <w:numId w:val="14"/>
        </w:numPr>
        <w:rPr>
          <w:rFonts w:eastAsiaTheme="majorEastAsia"/>
        </w:rPr>
      </w:pPr>
      <w:r w:rsidRPr="00690973">
        <w:rPr>
          <w:rFonts w:eastAsiaTheme="majorEastAsia"/>
        </w:rPr>
        <w:t>Topics: The endpoint where publishers send events.</w:t>
      </w:r>
    </w:p>
    <w:p w14:paraId="711C63B9" w14:textId="77777777" w:rsidR="00D12DAB" w:rsidRPr="00690973" w:rsidRDefault="00D12DAB" w:rsidP="00D12DAB">
      <w:pPr>
        <w:pStyle w:val="ListParagraph"/>
        <w:numPr>
          <w:ilvl w:val="0"/>
          <w:numId w:val="14"/>
        </w:numPr>
        <w:rPr>
          <w:rFonts w:eastAsiaTheme="majorEastAsia"/>
        </w:rPr>
      </w:pPr>
      <w:r w:rsidRPr="00690973">
        <w:rPr>
          <w:rFonts w:eastAsiaTheme="majorEastAsia"/>
        </w:rPr>
        <w:t>Event subscriptions: The endpoint or built-in mechanism to route events, sometimes to multiple handlers. Subscriptions are also used by handlers to filter incoming events intelligently.</w:t>
      </w:r>
    </w:p>
    <w:p w14:paraId="692A9A14" w14:textId="77777777" w:rsidR="00D12DAB" w:rsidRDefault="00D12DAB" w:rsidP="00D12DAB">
      <w:pPr>
        <w:pStyle w:val="ListParagraph"/>
        <w:numPr>
          <w:ilvl w:val="0"/>
          <w:numId w:val="14"/>
        </w:numPr>
        <w:rPr>
          <w:rFonts w:eastAsiaTheme="majorEastAsia"/>
        </w:rPr>
      </w:pPr>
      <w:r w:rsidRPr="00690973">
        <w:rPr>
          <w:rFonts w:eastAsiaTheme="majorEastAsia"/>
        </w:rPr>
        <w:t>Event handlers: The app or service reacting to the event.</w:t>
      </w:r>
    </w:p>
    <w:p w14:paraId="2265E46F" w14:textId="77777777" w:rsidR="00D12DAB" w:rsidRDefault="00D12DAB" w:rsidP="00D12DAB">
      <w:pPr>
        <w:rPr>
          <w:rFonts w:eastAsiaTheme="majorEastAsia"/>
        </w:rPr>
      </w:pPr>
    </w:p>
    <w:p w14:paraId="39F930C5" w14:textId="77777777" w:rsidR="00D12DAB" w:rsidRDefault="00D12DAB" w:rsidP="00D12DAB">
      <w:pPr>
        <w:jc w:val="center"/>
        <w:rPr>
          <w:rFonts w:eastAsiaTheme="majorEastAsia"/>
        </w:rPr>
      </w:pPr>
      <w:r>
        <w:rPr>
          <w:noProof/>
        </w:rPr>
        <w:drawing>
          <wp:inline distT="0" distB="0" distL="0" distR="0" wp14:anchorId="50580909" wp14:editId="5C5F842C">
            <wp:extent cx="4845050" cy="3052485"/>
            <wp:effectExtent l="0" t="0" r="0" b="0"/>
            <wp:docPr id="15" name="Picture 15"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 table&#10;&#10;Description automatically generated"/>
                    <pic:cNvPicPr/>
                  </pic:nvPicPr>
                  <pic:blipFill>
                    <a:blip r:embed="rId5"/>
                    <a:stretch>
                      <a:fillRect/>
                    </a:stretch>
                  </pic:blipFill>
                  <pic:spPr>
                    <a:xfrm>
                      <a:off x="0" y="0"/>
                      <a:ext cx="4855347" cy="3058972"/>
                    </a:xfrm>
                    <a:prstGeom prst="rect">
                      <a:avLst/>
                    </a:prstGeom>
                  </pic:spPr>
                </pic:pic>
              </a:graphicData>
            </a:graphic>
          </wp:inline>
        </w:drawing>
      </w:r>
    </w:p>
    <w:p w14:paraId="27D0C31E" w14:textId="77777777" w:rsidR="00D12DAB" w:rsidRDefault="00D12DAB" w:rsidP="00D12DAB">
      <w:pPr>
        <w:spacing w:after="160" w:line="259" w:lineRule="auto"/>
        <w:rPr>
          <w:rFonts w:eastAsiaTheme="majorEastAsia"/>
        </w:rPr>
      </w:pPr>
      <w:r>
        <w:rPr>
          <w:rFonts w:eastAsiaTheme="majorEastAsia"/>
        </w:rPr>
        <w:br w:type="page"/>
      </w:r>
    </w:p>
    <w:p w14:paraId="0EDA2FAA" w14:textId="77777777" w:rsidR="00D12DAB" w:rsidRDefault="00D12DAB" w:rsidP="003C26C6">
      <w:pPr>
        <w:pStyle w:val="Heading2"/>
      </w:pPr>
      <w:r w:rsidRPr="004C306E">
        <w:lastRenderedPageBreak/>
        <w:t>What is an event?</w:t>
      </w:r>
    </w:p>
    <w:p w14:paraId="63635776" w14:textId="77777777" w:rsidR="00D12DAB" w:rsidRDefault="00D12DAB" w:rsidP="00D12DAB">
      <w:pPr>
        <w:rPr>
          <w:rFonts w:eastAsiaTheme="majorEastAsia"/>
        </w:rPr>
      </w:pPr>
      <w:r>
        <w:rPr>
          <w:rFonts w:eastAsiaTheme="majorEastAsia"/>
        </w:rPr>
        <w:tab/>
      </w:r>
    </w:p>
    <w:p w14:paraId="751F2760" w14:textId="77777777" w:rsidR="00D12DAB" w:rsidRDefault="00D12DAB" w:rsidP="00D12DAB">
      <w:pPr>
        <w:rPr>
          <w:rFonts w:eastAsiaTheme="majorEastAsia"/>
        </w:rPr>
      </w:pPr>
      <w:r>
        <w:rPr>
          <w:rFonts w:eastAsiaTheme="majorEastAsia"/>
        </w:rPr>
        <w:tab/>
      </w:r>
      <w:r w:rsidRPr="004C306E">
        <w:rPr>
          <w:rFonts w:eastAsiaTheme="majorEastAsia"/>
        </w:rPr>
        <w:t>Events are the data messages passing through Event Grid that describe what has taken place.</w:t>
      </w:r>
    </w:p>
    <w:p w14:paraId="47368217" w14:textId="77777777" w:rsidR="00D12DAB" w:rsidRDefault="00D12DAB" w:rsidP="00D12DAB">
      <w:pPr>
        <w:ind w:firstLine="720"/>
        <w:rPr>
          <w:rFonts w:eastAsiaTheme="majorEastAsia"/>
        </w:rPr>
      </w:pPr>
      <w:r w:rsidRPr="004C306E">
        <w:rPr>
          <w:rFonts w:eastAsiaTheme="majorEastAsia"/>
        </w:rPr>
        <w:t>Each event is self-contained, can be up to 64 KB, and contains several pieces of information based on a schema defined by Event Grid:</w:t>
      </w:r>
    </w:p>
    <w:p w14:paraId="11297BB5" w14:textId="77777777" w:rsidR="00D12DAB" w:rsidRDefault="00D12DAB" w:rsidP="00D12DAB">
      <w:pPr>
        <w:rPr>
          <w:rFonts w:eastAsiaTheme="majorEastAsia"/>
        </w:rPr>
      </w:pPr>
      <w:r w:rsidRPr="004C306E">
        <w:rPr>
          <w:rFonts w:eastAsiaTheme="majorEastAsia"/>
        </w:rPr>
        <w:t>[</w:t>
      </w:r>
      <w:r>
        <w:rPr>
          <w:rFonts w:eastAsiaTheme="majorEastAsia"/>
        </w:rPr>
        <w:t xml:space="preserve"> </w:t>
      </w:r>
      <w:r w:rsidRPr="004C306E">
        <w:rPr>
          <w:rFonts w:eastAsiaTheme="majorEastAsia"/>
        </w:rPr>
        <w:t>{</w:t>
      </w:r>
    </w:p>
    <w:p w14:paraId="7F7B8FF0" w14:textId="77777777" w:rsidR="00D12DAB" w:rsidRPr="00D84736" w:rsidRDefault="00D12DAB" w:rsidP="00D12DAB">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full resource path to the event source. Event Grid provides this value.</w:t>
      </w:r>
    </w:p>
    <w:p w14:paraId="424DEB70"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"topic": string,</w:t>
      </w:r>
    </w:p>
    <w:p w14:paraId="424E0E44" w14:textId="77777777" w:rsidR="00D12DAB" w:rsidRDefault="00D12DAB" w:rsidP="00D12DAB">
      <w:pPr>
        <w:ind w:firstLine="720"/>
        <w:rPr>
          <w:rFonts w:eastAsiaTheme="majorEastAsia"/>
        </w:rPr>
      </w:pPr>
    </w:p>
    <w:p w14:paraId="478613BB" w14:textId="77777777" w:rsidR="00D12DAB" w:rsidRPr="00D84736" w:rsidRDefault="00D12DAB" w:rsidP="00D12DAB">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Publisher-defined path to the event subject.</w:t>
      </w:r>
    </w:p>
    <w:p w14:paraId="7DAFBC47"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"subject": string,</w:t>
      </w:r>
    </w:p>
    <w:p w14:paraId="59D6FDB5" w14:textId="77777777" w:rsidR="00D12DAB" w:rsidRDefault="00D12DAB" w:rsidP="00D12DAB">
      <w:pPr>
        <w:ind w:firstLine="720"/>
        <w:rPr>
          <w:rFonts w:eastAsiaTheme="majorEastAsia"/>
        </w:rPr>
      </w:pPr>
    </w:p>
    <w:p w14:paraId="27CFE3CB" w14:textId="77777777" w:rsidR="00D12DAB" w:rsidRPr="00D84736" w:rsidRDefault="00D12DAB" w:rsidP="00D12DAB">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unique identifier for event.</w:t>
      </w:r>
    </w:p>
    <w:p w14:paraId="6D62B0D2"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"id": string,</w:t>
      </w:r>
    </w:p>
    <w:p w14:paraId="7E264C77" w14:textId="77777777" w:rsidR="00D12DAB" w:rsidRDefault="00D12DAB" w:rsidP="00D12DAB">
      <w:pPr>
        <w:ind w:firstLine="720"/>
        <w:rPr>
          <w:rFonts w:eastAsiaTheme="majorEastAsia"/>
        </w:rPr>
      </w:pPr>
    </w:p>
    <w:p w14:paraId="1E506BE4" w14:textId="77777777" w:rsidR="00D12DAB" w:rsidRPr="004C306E" w:rsidRDefault="00D12DAB" w:rsidP="00D12DAB">
      <w:pPr>
        <w:ind w:left="720"/>
        <w:rPr>
          <w:rFonts w:eastAsiaTheme="majorEastAsia"/>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One of the registered event types for this event source. This is a value you can create filters // against, e.g. </w:t>
      </w:r>
      <w:proofErr w:type="spellStart"/>
      <w:r w:rsidRPr="004C306E">
        <w:rPr>
          <w:rFonts w:ascii="Segoe UI" w:hAnsi="Segoe UI" w:cs="Segoe UI"/>
          <w:sz w:val="21"/>
          <w:szCs w:val="21"/>
          <w:shd w:val="clear" w:color="auto" w:fill="FFFFFF"/>
        </w:rPr>
        <w:t>CustomerCreated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BlobDeleted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HttpRequestReceived</w:t>
      </w:r>
      <w:proofErr w:type="spellEnd"/>
      <w:r>
        <w:rPr>
          <w:rFonts w:ascii="Segoe UI" w:hAnsi="Segoe UI" w:cs="Segoe UI"/>
          <w:color w:val="171717"/>
          <w:sz w:val="21"/>
          <w:szCs w:val="21"/>
          <w:shd w:val="clear" w:color="auto" w:fill="FFFFFF"/>
        </w:rPr>
        <w:t>, etc.</w:t>
      </w:r>
    </w:p>
    <w:p w14:paraId="0E47CAA5"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"eventType": string,</w:t>
      </w:r>
    </w:p>
    <w:p w14:paraId="7335D3FC" w14:textId="77777777" w:rsidR="00D12DAB" w:rsidRDefault="00D12DAB" w:rsidP="00D12DAB">
      <w:pPr>
        <w:ind w:firstLine="720"/>
        <w:rPr>
          <w:rFonts w:eastAsiaTheme="majorEastAsia"/>
        </w:rPr>
      </w:pPr>
    </w:p>
    <w:p w14:paraId="731265A7" w14:textId="77777777" w:rsidR="00D12DAB" w:rsidRPr="004C306E" w:rsidRDefault="00D12DAB" w:rsidP="00D12DAB">
      <w:pPr>
        <w:ind w:firstLine="720"/>
        <w:rPr>
          <w:rFonts w:eastAsiaTheme="majorEastAsia"/>
        </w:rPr>
      </w:pPr>
      <w:r>
        <w:rPr>
          <w:rFonts w:eastAsiaTheme="majorEastAsia"/>
        </w:rPr>
        <w:t xml:space="preserve">// </w:t>
      </w:r>
      <w:r w:rsidRPr="00F30F69">
        <w:rPr>
          <w:rFonts w:eastAsiaTheme="majorEastAsia"/>
        </w:rPr>
        <w:t>The time the event was generated based on the provider's UTC time.</w:t>
      </w:r>
    </w:p>
    <w:p w14:paraId="23D2A24B" w14:textId="77777777" w:rsidR="00D12DAB" w:rsidRDefault="00D12DAB" w:rsidP="00D12DAB">
      <w:pPr>
        <w:ind w:firstLine="720"/>
        <w:rPr>
          <w:rFonts w:eastAsiaTheme="majorEastAsia"/>
        </w:rPr>
      </w:pPr>
      <w:r w:rsidRPr="004C306E">
        <w:rPr>
          <w:rFonts w:eastAsiaTheme="majorEastAsia"/>
        </w:rPr>
        <w:t xml:space="preserve">    "eventTime": string,</w:t>
      </w:r>
    </w:p>
    <w:p w14:paraId="62A8DD01" w14:textId="77777777" w:rsidR="00D12DAB" w:rsidRDefault="00D12DAB" w:rsidP="00D12DAB">
      <w:pPr>
        <w:ind w:firstLine="720"/>
        <w:rPr>
          <w:rFonts w:eastAsiaTheme="majorEastAsia"/>
        </w:rPr>
      </w:pPr>
    </w:p>
    <w:p w14:paraId="03334D54" w14:textId="77777777" w:rsidR="00D12DAB" w:rsidRDefault="00D12DAB" w:rsidP="00D12DAB">
      <w:pPr>
        <w:ind w:firstLine="720"/>
        <w:rPr>
          <w:rFonts w:eastAsiaTheme="majorEastAsia"/>
        </w:rPr>
      </w:pPr>
      <w:r>
        <w:rPr>
          <w:rFonts w:eastAsiaTheme="majorEastAsia"/>
        </w:rPr>
        <w:t xml:space="preserve">// </w:t>
      </w:r>
      <w:r w:rsidRPr="00F30F69">
        <w:rPr>
          <w:rFonts w:eastAsiaTheme="majorEastAsia"/>
        </w:rPr>
        <w:t>Specific information that is relevant to the type of event.</w:t>
      </w:r>
    </w:p>
    <w:p w14:paraId="622A3A73" w14:textId="77777777" w:rsidR="00D12DAB" w:rsidRPr="004C306E" w:rsidRDefault="00D12DAB" w:rsidP="00D12DAB">
      <w:pPr>
        <w:ind w:left="720"/>
        <w:rPr>
          <w:rFonts w:eastAsiaTheme="majorEastAsia"/>
        </w:rPr>
      </w:pPr>
      <w:r>
        <w:rPr>
          <w:rFonts w:eastAsiaTheme="majorEastAsia"/>
        </w:rPr>
        <w:t>// H</w:t>
      </w:r>
      <w:r w:rsidRPr="00F30F69">
        <w:rPr>
          <w:rFonts w:eastAsiaTheme="majorEastAsia"/>
        </w:rPr>
        <w:t xml:space="preserve">owever, the actual object that was changed is not part of the event data. Instead, a URL or </w:t>
      </w:r>
      <w:r>
        <w:rPr>
          <w:rFonts w:eastAsiaTheme="majorEastAsia"/>
        </w:rPr>
        <w:t xml:space="preserve">/ // </w:t>
      </w:r>
      <w:r w:rsidRPr="00F30F69">
        <w:rPr>
          <w:rFonts w:eastAsiaTheme="majorEastAsia"/>
        </w:rPr>
        <w:t>identifier is often passed to reference the changed object.</w:t>
      </w:r>
    </w:p>
    <w:p w14:paraId="09112AB2" w14:textId="77777777" w:rsidR="00D12DAB" w:rsidRPr="004C306E" w:rsidRDefault="00D12DAB" w:rsidP="00D12DAB">
      <w:pPr>
        <w:ind w:firstLine="720"/>
        <w:rPr>
          <w:rFonts w:eastAsiaTheme="majorEastAsia"/>
        </w:rPr>
      </w:pPr>
      <w:r w:rsidRPr="004C306E">
        <w:rPr>
          <w:rFonts w:eastAsiaTheme="majorEastAsia"/>
        </w:rPr>
        <w:t xml:space="preserve">    "data":{</w:t>
      </w:r>
    </w:p>
    <w:p w14:paraId="729F9BC5" w14:textId="77777777" w:rsidR="00D12DAB" w:rsidRPr="004C306E" w:rsidRDefault="00D12DAB" w:rsidP="00D12DAB">
      <w:pPr>
        <w:ind w:firstLine="720"/>
        <w:rPr>
          <w:rFonts w:eastAsiaTheme="majorEastAsia"/>
        </w:rPr>
      </w:pPr>
      <w:r w:rsidRPr="004C306E">
        <w:rPr>
          <w:rFonts w:eastAsiaTheme="majorEastAsia"/>
        </w:rPr>
        <w:t xml:space="preserve">      object-unique-to-each-publisher</w:t>
      </w:r>
    </w:p>
    <w:p w14:paraId="7027BBBD" w14:textId="77777777" w:rsidR="00D12DAB" w:rsidRDefault="00D12DAB" w:rsidP="00D12DAB">
      <w:pPr>
        <w:ind w:firstLine="720"/>
        <w:rPr>
          <w:rFonts w:eastAsiaTheme="majorEastAsia"/>
        </w:rPr>
      </w:pPr>
      <w:r w:rsidRPr="004C306E">
        <w:rPr>
          <w:rFonts w:eastAsiaTheme="majorEastAsia"/>
        </w:rPr>
        <w:t xml:space="preserve">    },</w:t>
      </w:r>
    </w:p>
    <w:p w14:paraId="3F5A4682" w14:textId="77777777" w:rsidR="00D12DAB" w:rsidRDefault="00D12DAB" w:rsidP="00D12DAB">
      <w:pPr>
        <w:ind w:firstLine="720"/>
        <w:rPr>
          <w:rFonts w:eastAsiaTheme="majorEastAsia"/>
        </w:rPr>
      </w:pPr>
    </w:p>
    <w:p w14:paraId="054FC505" w14:textId="77777777" w:rsidR="00D12DAB" w:rsidRPr="004C306E" w:rsidRDefault="00D12DAB" w:rsidP="00D12DAB">
      <w:pPr>
        <w:ind w:firstLine="720"/>
        <w:rPr>
          <w:rFonts w:eastAsiaTheme="majorEastAsia"/>
        </w:rPr>
      </w:pPr>
      <w:r w:rsidRPr="004C306E">
        <w:rPr>
          <w:rFonts w:eastAsiaTheme="majorEastAsia"/>
        </w:rPr>
        <w:t xml:space="preserve">    "dataVersion": string,</w:t>
      </w:r>
    </w:p>
    <w:p w14:paraId="6045F17C" w14:textId="77777777" w:rsidR="00D12DAB" w:rsidRPr="004C306E" w:rsidRDefault="00D12DAB" w:rsidP="00D12DAB">
      <w:pPr>
        <w:ind w:firstLine="720"/>
        <w:rPr>
          <w:rFonts w:eastAsiaTheme="majorEastAsia"/>
        </w:rPr>
      </w:pPr>
      <w:r w:rsidRPr="004C306E">
        <w:rPr>
          <w:rFonts w:eastAsiaTheme="majorEastAsia"/>
        </w:rPr>
        <w:t xml:space="preserve">    "metadataVersion": string</w:t>
      </w:r>
    </w:p>
    <w:p w14:paraId="764E0360" w14:textId="77777777" w:rsidR="00D12DAB" w:rsidRDefault="00D12DAB" w:rsidP="00D12DAB">
      <w:pPr>
        <w:rPr>
          <w:rFonts w:eastAsiaTheme="majorEastAsia"/>
        </w:rPr>
      </w:pPr>
      <w:r w:rsidRPr="004C306E">
        <w:rPr>
          <w:rFonts w:eastAsiaTheme="majorEastAsia"/>
        </w:rPr>
        <w:t>}</w:t>
      </w:r>
      <w:r>
        <w:rPr>
          <w:rFonts w:eastAsiaTheme="majorEastAsia"/>
        </w:rPr>
        <w:t xml:space="preserve"> </w:t>
      </w:r>
      <w:r w:rsidRPr="004C306E">
        <w:rPr>
          <w:rFonts w:eastAsiaTheme="majorEastAsia"/>
        </w:rPr>
        <w:t>]</w:t>
      </w:r>
    </w:p>
    <w:p w14:paraId="29E47835" w14:textId="77777777" w:rsidR="00D12DAB" w:rsidRDefault="00D12DAB" w:rsidP="00D12DAB">
      <w:pPr>
        <w:rPr>
          <w:rFonts w:eastAsiaTheme="majorEastAsia"/>
        </w:rPr>
      </w:pPr>
    </w:p>
    <w:p w14:paraId="3CE44652" w14:textId="77777777" w:rsidR="00D12DAB" w:rsidRPr="00346FA4" w:rsidRDefault="00D12DAB" w:rsidP="00381628">
      <w:pPr>
        <w:pStyle w:val="Heading2"/>
      </w:pPr>
      <w:r>
        <w:t>When s</w:t>
      </w:r>
      <w:r w:rsidRPr="00346FA4">
        <w:t>hould you use Event Grid?</w:t>
      </w:r>
    </w:p>
    <w:p w14:paraId="1C6A930E" w14:textId="77777777" w:rsidR="00D12DAB" w:rsidRDefault="00D12DAB" w:rsidP="00D12DAB">
      <w:pPr>
        <w:rPr>
          <w:rFonts w:eastAsiaTheme="majorEastAsia"/>
        </w:rPr>
      </w:pPr>
    </w:p>
    <w:p w14:paraId="3F983CB4" w14:textId="77777777" w:rsidR="00D12DAB" w:rsidRPr="00346FA4" w:rsidRDefault="00D12DAB" w:rsidP="00D12DAB">
      <w:pPr>
        <w:ind w:firstLine="360"/>
        <w:rPr>
          <w:rFonts w:eastAsiaTheme="majorEastAsia"/>
        </w:rPr>
      </w:pPr>
      <w:r w:rsidRPr="00346FA4">
        <w:rPr>
          <w:rFonts w:eastAsiaTheme="majorEastAsia"/>
        </w:rPr>
        <w:t>Use Event Grid when you need these features:</w:t>
      </w:r>
    </w:p>
    <w:p w14:paraId="4E5D9D35" w14:textId="77777777" w:rsidR="00D12DAB" w:rsidRPr="00346FA4" w:rsidRDefault="00D12DAB" w:rsidP="00D12DAB">
      <w:pPr>
        <w:rPr>
          <w:rFonts w:eastAsiaTheme="majorEastAsia"/>
        </w:rPr>
      </w:pPr>
    </w:p>
    <w:p w14:paraId="7864CF98" w14:textId="77777777" w:rsidR="00D12DAB" w:rsidRPr="00346FA4" w:rsidRDefault="00D12DAB" w:rsidP="00D12DAB">
      <w:pPr>
        <w:pStyle w:val="ListParagraph"/>
        <w:numPr>
          <w:ilvl w:val="0"/>
          <w:numId w:val="15"/>
        </w:numPr>
        <w:rPr>
          <w:rFonts w:eastAsiaTheme="majorEastAsia"/>
        </w:rPr>
      </w:pPr>
      <w:r w:rsidRPr="00346FA4">
        <w:rPr>
          <w:rFonts w:eastAsiaTheme="majorEastAsia"/>
        </w:rPr>
        <w:t>Simplicity: It is straightforward to connect sources to subscribers in Event Grid.</w:t>
      </w:r>
    </w:p>
    <w:p w14:paraId="4E7CF626" w14:textId="77777777" w:rsidR="00D12DAB" w:rsidRPr="00346FA4" w:rsidRDefault="00D12DAB" w:rsidP="00D12DAB">
      <w:pPr>
        <w:pStyle w:val="ListParagraph"/>
        <w:numPr>
          <w:ilvl w:val="0"/>
          <w:numId w:val="15"/>
        </w:numPr>
        <w:rPr>
          <w:rFonts w:eastAsiaTheme="majorEastAsia"/>
        </w:rPr>
      </w:pPr>
      <w:r w:rsidRPr="00346FA4">
        <w:rPr>
          <w:rFonts w:eastAsiaTheme="majorEastAsia"/>
        </w:rPr>
        <w:t>Advanced filtering: Subscriptions have close control over the events they receive from a topic.</w:t>
      </w:r>
    </w:p>
    <w:p w14:paraId="2AFBFA6E" w14:textId="77777777" w:rsidR="00D12DAB" w:rsidRPr="00346FA4" w:rsidRDefault="00D12DAB" w:rsidP="00D12DAB">
      <w:pPr>
        <w:pStyle w:val="ListParagraph"/>
        <w:numPr>
          <w:ilvl w:val="0"/>
          <w:numId w:val="15"/>
        </w:numPr>
        <w:rPr>
          <w:rFonts w:eastAsiaTheme="majorEastAsia"/>
        </w:rPr>
      </w:pPr>
      <w:r w:rsidRPr="00346FA4">
        <w:rPr>
          <w:rFonts w:eastAsiaTheme="majorEastAsia"/>
        </w:rPr>
        <w:t>Fan-out: You can subscribe to an unlimited number of endpoints to the same events and topics.</w:t>
      </w:r>
    </w:p>
    <w:p w14:paraId="1FC313A6" w14:textId="77777777" w:rsidR="00D12DAB" w:rsidRPr="00346FA4" w:rsidRDefault="00D12DAB" w:rsidP="00D12DAB">
      <w:pPr>
        <w:pStyle w:val="ListParagraph"/>
        <w:numPr>
          <w:ilvl w:val="0"/>
          <w:numId w:val="15"/>
        </w:numPr>
        <w:rPr>
          <w:rFonts w:eastAsiaTheme="majorEastAsia"/>
        </w:rPr>
      </w:pPr>
      <w:r w:rsidRPr="00346FA4">
        <w:rPr>
          <w:rFonts w:eastAsiaTheme="majorEastAsia"/>
        </w:rPr>
        <w:t>Reliability: Event Grid retries event delivery for up to 24 hours for each subscription.</w:t>
      </w:r>
    </w:p>
    <w:p w14:paraId="19D577F0" w14:textId="77777777" w:rsidR="00D12DAB" w:rsidRPr="00555577" w:rsidRDefault="00D12DAB" w:rsidP="00D12DAB">
      <w:pPr>
        <w:pStyle w:val="ListParagraph"/>
        <w:numPr>
          <w:ilvl w:val="0"/>
          <w:numId w:val="15"/>
        </w:numPr>
        <w:rPr>
          <w:rFonts w:eastAsiaTheme="majorEastAsia"/>
        </w:rPr>
      </w:pPr>
      <w:r w:rsidRPr="00346FA4">
        <w:rPr>
          <w:rFonts w:eastAsiaTheme="majorEastAsia"/>
        </w:rPr>
        <w:t>Pay-per-event: Pay only for the number of events that you transmit.</w:t>
      </w:r>
    </w:p>
    <w:p w14:paraId="2D66E13E" w14:textId="77777777" w:rsidR="00D12DAB" w:rsidRDefault="00D12DAB" w:rsidP="00D12DAB">
      <w:pPr>
        <w:rPr>
          <w:rFonts w:eastAsiaTheme="majorEastAsia"/>
          <w:b/>
          <w:bCs/>
        </w:rPr>
      </w:pPr>
      <w:r w:rsidRPr="00DD50BD">
        <w:rPr>
          <w:rFonts w:eastAsiaTheme="majorEastAsia"/>
          <w:b/>
          <w:bCs/>
        </w:rPr>
        <w:t>Event Grid is a simple but versatile event distribution system. Use it to deliver discrete events to subscribers, which will receive those events reliably and quickly.</w:t>
      </w:r>
    </w:p>
    <w:p w14:paraId="5EDBE40F" w14:textId="77777777" w:rsidR="00D12DAB" w:rsidRDefault="00D12DAB" w:rsidP="00D12DAB">
      <w:pPr>
        <w:spacing w:after="160" w:line="259" w:lineRule="auto"/>
        <w:rPr>
          <w:rFonts w:eastAsiaTheme="majorEastAsia"/>
          <w:b/>
          <w:bCs/>
        </w:rPr>
      </w:pPr>
      <w:r>
        <w:rPr>
          <w:rFonts w:eastAsiaTheme="majorEastAsia"/>
          <w:b/>
          <w:bCs/>
        </w:rPr>
        <w:br w:type="page"/>
      </w:r>
    </w:p>
    <w:p w14:paraId="34C8F9CD" w14:textId="77777777" w:rsidR="00D12DAB" w:rsidRDefault="00D12DAB" w:rsidP="00A378F9">
      <w:pPr>
        <w:pStyle w:val="Heading1"/>
        <w:numPr>
          <w:ilvl w:val="0"/>
          <w:numId w:val="1"/>
        </w:numPr>
      </w:pPr>
      <w:r w:rsidRPr="00F12C52">
        <w:lastRenderedPageBreak/>
        <w:t>Choose Azure Event Hubs</w:t>
      </w:r>
    </w:p>
    <w:p w14:paraId="1D240BF6" w14:textId="77777777" w:rsidR="00D12DAB" w:rsidRDefault="00D12DAB" w:rsidP="00D12DAB">
      <w:pPr>
        <w:rPr>
          <w:rFonts w:eastAsiaTheme="majorEastAsia"/>
        </w:rPr>
      </w:pPr>
    </w:p>
    <w:p w14:paraId="0AEB91B8" w14:textId="77777777" w:rsidR="00D12DAB" w:rsidRDefault="00D12DAB" w:rsidP="00D12DAB">
      <w:pPr>
        <w:ind w:firstLine="360"/>
        <w:rPr>
          <w:rFonts w:eastAsiaTheme="majorEastAsia"/>
        </w:rPr>
      </w:pPr>
      <w:r w:rsidRPr="00F12C52">
        <w:rPr>
          <w:rFonts w:eastAsiaTheme="majorEastAsia"/>
        </w:rPr>
        <w:t>There are certain applications that produce a massive number of events from almost as many sources. We often hear the term "Big Data" applied to these situations, and they require unique infrastructure to handle them.</w:t>
      </w:r>
    </w:p>
    <w:p w14:paraId="0A41FFE9" w14:textId="77777777" w:rsidR="00D12DAB" w:rsidRDefault="00D12DAB" w:rsidP="00D12DAB">
      <w:pPr>
        <w:ind w:firstLine="360"/>
        <w:rPr>
          <w:rFonts w:eastAsiaTheme="majorEastAsia"/>
        </w:rPr>
      </w:pPr>
    </w:p>
    <w:p w14:paraId="21034CBD" w14:textId="77777777" w:rsidR="00D12DAB" w:rsidRDefault="00D12DAB" w:rsidP="00596C96">
      <w:pPr>
        <w:pStyle w:val="Heading2"/>
      </w:pPr>
      <w:r w:rsidRPr="00F12C52">
        <w:t>What are Azure Event Hubs?</w:t>
      </w:r>
    </w:p>
    <w:p w14:paraId="16A39FE4" w14:textId="77777777" w:rsidR="00D12DAB" w:rsidRPr="00F12C52" w:rsidRDefault="00D12DAB" w:rsidP="00D12DAB">
      <w:pPr>
        <w:rPr>
          <w:rFonts w:eastAsiaTheme="majorEastAsia"/>
          <w:bCs/>
        </w:rPr>
      </w:pPr>
    </w:p>
    <w:p w14:paraId="1E39AE45" w14:textId="77777777" w:rsidR="00D12DAB" w:rsidRDefault="00D12DAB" w:rsidP="00D12DAB">
      <w:pPr>
        <w:rPr>
          <w:rFonts w:eastAsiaTheme="majorEastAsia"/>
          <w:bCs/>
        </w:rPr>
      </w:pPr>
      <w:r w:rsidRPr="00F12C52">
        <w:rPr>
          <w:rFonts w:eastAsiaTheme="majorEastAsia"/>
          <w:bCs/>
        </w:rPr>
        <w:tab/>
        <w:t xml:space="preserve">Event Hubs is an intermediary for the publish-subscribe communication pattern. </w:t>
      </w:r>
    </w:p>
    <w:p w14:paraId="25DF48A3" w14:textId="77777777" w:rsidR="00D12DAB" w:rsidRDefault="00D12DAB" w:rsidP="00D12DAB">
      <w:pPr>
        <w:ind w:firstLine="720"/>
        <w:rPr>
          <w:rFonts w:eastAsiaTheme="majorEastAsia"/>
          <w:bCs/>
        </w:rPr>
      </w:pPr>
      <w:r w:rsidRPr="00F12C52">
        <w:rPr>
          <w:rFonts w:eastAsiaTheme="majorEastAsia"/>
          <w:bCs/>
        </w:rPr>
        <w:t>Unlike Event Grid, however, it is optimized for extremely high throughput, a large number of publishers, security, and resiliency.</w:t>
      </w:r>
    </w:p>
    <w:p w14:paraId="01F25834" w14:textId="77777777" w:rsidR="00D12DAB" w:rsidRDefault="00D12DAB" w:rsidP="00D12DAB">
      <w:pPr>
        <w:rPr>
          <w:rFonts w:eastAsiaTheme="majorEastAsia"/>
          <w:bCs/>
        </w:rPr>
      </w:pPr>
    </w:p>
    <w:p w14:paraId="492E8534" w14:textId="77777777" w:rsidR="00D12DAB" w:rsidRDefault="00D12DAB" w:rsidP="00D12DAB">
      <w:pPr>
        <w:rPr>
          <w:rFonts w:eastAsiaTheme="majorEastAsia"/>
          <w:bCs/>
        </w:rPr>
      </w:pPr>
      <w:r w:rsidRPr="008513DD">
        <w:rPr>
          <w:rFonts w:eastAsiaTheme="majorEastAsia"/>
          <w:bCs/>
        </w:rPr>
        <w:t xml:space="preserve">Whereas Event Grid fits perfectly into the publish-subscribe pattern in that it simply manages subscriptions and routes communications to those subscribers, </w:t>
      </w:r>
      <w:r w:rsidRPr="00574B1C">
        <w:rPr>
          <w:rFonts w:eastAsiaTheme="majorEastAsia"/>
          <w:b/>
        </w:rPr>
        <w:t>Event Hubs performs quite a few</w:t>
      </w:r>
      <w:r w:rsidRPr="008513DD">
        <w:rPr>
          <w:rFonts w:eastAsiaTheme="majorEastAsia"/>
          <w:bCs/>
        </w:rPr>
        <w:t xml:space="preserve"> </w:t>
      </w:r>
      <w:r w:rsidRPr="008513DD">
        <w:rPr>
          <w:rFonts w:eastAsiaTheme="majorEastAsia"/>
          <w:b/>
        </w:rPr>
        <w:t>additional services</w:t>
      </w:r>
      <w:r w:rsidRPr="008513DD">
        <w:rPr>
          <w:rFonts w:eastAsiaTheme="majorEastAsia"/>
          <w:bCs/>
        </w:rPr>
        <w:t>.</w:t>
      </w:r>
    </w:p>
    <w:p w14:paraId="18B8EC38" w14:textId="77777777" w:rsidR="00D12DAB" w:rsidRDefault="00D12DAB" w:rsidP="00D12DAB">
      <w:pPr>
        <w:rPr>
          <w:rFonts w:eastAsiaTheme="majorEastAsia"/>
          <w:bCs/>
        </w:rPr>
      </w:pPr>
    </w:p>
    <w:p w14:paraId="094AE009" w14:textId="4ED93CF2" w:rsidR="00D12DAB" w:rsidRDefault="00D12DAB" w:rsidP="00596C96">
      <w:pPr>
        <w:pStyle w:val="Heading3"/>
        <w:numPr>
          <w:ilvl w:val="0"/>
          <w:numId w:val="29"/>
        </w:numPr>
      </w:pPr>
      <w:r w:rsidRPr="00574B1C">
        <w:t>Partitions</w:t>
      </w:r>
      <w:r>
        <w:t>:</w:t>
      </w:r>
    </w:p>
    <w:p w14:paraId="18817BE2" w14:textId="77777777" w:rsidR="00D12DAB" w:rsidRDefault="00D12DAB" w:rsidP="00D12DAB">
      <w:pPr>
        <w:ind w:left="720"/>
        <w:rPr>
          <w:rFonts w:eastAsiaTheme="majorEastAsia"/>
        </w:rPr>
      </w:pPr>
      <w:r w:rsidRPr="00574B1C">
        <w:rPr>
          <w:rFonts w:eastAsiaTheme="majorEastAsia"/>
        </w:rPr>
        <w:t>As Event Hubs receives communications, it divides them into partitions.</w:t>
      </w:r>
    </w:p>
    <w:p w14:paraId="3A7A52EF" w14:textId="77777777" w:rsidR="00D12DAB" w:rsidRDefault="00D12DAB" w:rsidP="00D12DAB">
      <w:pPr>
        <w:ind w:left="720"/>
        <w:rPr>
          <w:rFonts w:eastAsiaTheme="majorEastAsia"/>
        </w:rPr>
      </w:pPr>
      <w:r w:rsidRPr="00574B1C">
        <w:rPr>
          <w:rFonts w:eastAsiaTheme="majorEastAsia"/>
        </w:rPr>
        <w:t>Partitions are buffers into which the communications are saved.</w:t>
      </w:r>
    </w:p>
    <w:p w14:paraId="01CC7FC2" w14:textId="77777777" w:rsidR="00D12DAB" w:rsidRDefault="00D12DAB" w:rsidP="00D12DAB">
      <w:pPr>
        <w:ind w:left="720"/>
        <w:rPr>
          <w:rFonts w:eastAsiaTheme="majorEastAsia"/>
        </w:rPr>
      </w:pPr>
      <w:r w:rsidRPr="00574B1C">
        <w:rPr>
          <w:rFonts w:eastAsiaTheme="majorEastAsia"/>
        </w:rPr>
        <w:t>Because of the event buffers, events are not completely ephemeral, and an event isn't missed just because a subscriber is busy or even offline. The subscriber can always use the buffer to "catch up"</w:t>
      </w:r>
      <w:r>
        <w:rPr>
          <w:rFonts w:eastAsiaTheme="majorEastAsia"/>
        </w:rPr>
        <w:t>.</w:t>
      </w:r>
    </w:p>
    <w:p w14:paraId="1D4DDC4B" w14:textId="77777777" w:rsidR="00D12DAB" w:rsidRDefault="00D12DAB" w:rsidP="00D12DAB">
      <w:pPr>
        <w:rPr>
          <w:rFonts w:eastAsiaTheme="majorEastAsia"/>
        </w:rPr>
      </w:pPr>
    </w:p>
    <w:p w14:paraId="4F08E02C" w14:textId="7C2D1200" w:rsidR="00D12DAB" w:rsidRDefault="00D12DAB" w:rsidP="00596C96">
      <w:pPr>
        <w:pStyle w:val="Heading3"/>
        <w:numPr>
          <w:ilvl w:val="0"/>
          <w:numId w:val="29"/>
        </w:numPr>
      </w:pPr>
      <w:r w:rsidRPr="00574B1C">
        <w:t>Capture</w:t>
      </w:r>
      <w:r>
        <w:t>:</w:t>
      </w:r>
    </w:p>
    <w:p w14:paraId="228CC7EF" w14:textId="77777777" w:rsidR="00D12DAB" w:rsidRDefault="00D12DAB" w:rsidP="00D12DAB">
      <w:pPr>
        <w:ind w:left="720"/>
        <w:rPr>
          <w:rFonts w:eastAsiaTheme="majorEastAsia"/>
        </w:rPr>
      </w:pPr>
      <w:r w:rsidRPr="00574B1C">
        <w:rPr>
          <w:rFonts w:eastAsiaTheme="majorEastAsia"/>
        </w:rPr>
        <w:t>Event Hubs can send all your events immediately to Azure Data Lake or Azure Blob storage for inexpensive, permanent persistence.</w:t>
      </w:r>
    </w:p>
    <w:p w14:paraId="0DDEEE66" w14:textId="77777777" w:rsidR="00D12DAB" w:rsidRDefault="00D12DAB" w:rsidP="00D12DAB">
      <w:pPr>
        <w:rPr>
          <w:rFonts w:eastAsiaTheme="majorEastAsia"/>
        </w:rPr>
      </w:pPr>
    </w:p>
    <w:p w14:paraId="3C6C78FA" w14:textId="30DE5DAD" w:rsidR="00D12DAB" w:rsidRDefault="00D12DAB" w:rsidP="00596C96">
      <w:pPr>
        <w:pStyle w:val="Heading3"/>
        <w:numPr>
          <w:ilvl w:val="0"/>
          <w:numId w:val="29"/>
        </w:numPr>
      </w:pPr>
      <w:r w:rsidRPr="00574B1C">
        <w:t>Authentication</w:t>
      </w:r>
      <w:r>
        <w:t>:</w:t>
      </w:r>
    </w:p>
    <w:p w14:paraId="2869D1F5" w14:textId="77777777" w:rsidR="00D12DAB" w:rsidRDefault="00D12DAB" w:rsidP="00D12DAB">
      <w:pPr>
        <w:ind w:left="720"/>
        <w:rPr>
          <w:rFonts w:eastAsiaTheme="majorEastAsia"/>
        </w:rPr>
      </w:pPr>
      <w:r w:rsidRPr="00574B1C">
        <w:rPr>
          <w:rFonts w:eastAsiaTheme="majorEastAsia"/>
        </w:rPr>
        <w:t>All publishers are authenticated and issued a token. This means Event Hubs can accept events from external devices and mobile apps, without worrying that fraudulent data from prankers could ruin our analysis.</w:t>
      </w:r>
    </w:p>
    <w:p w14:paraId="7EA87440" w14:textId="77777777" w:rsidR="00D12DAB" w:rsidRDefault="00D12DAB" w:rsidP="00D12DAB">
      <w:pPr>
        <w:rPr>
          <w:rFonts w:eastAsiaTheme="majorEastAsia"/>
        </w:rPr>
      </w:pPr>
    </w:p>
    <w:p w14:paraId="1F80A9B2" w14:textId="77777777" w:rsidR="00D12DAB" w:rsidRDefault="00D12DAB" w:rsidP="00596C96">
      <w:pPr>
        <w:pStyle w:val="Heading2"/>
      </w:pPr>
      <w:r>
        <w:t>When s</w:t>
      </w:r>
      <w:r w:rsidRPr="00346FA4">
        <w:t xml:space="preserve">hould you use </w:t>
      </w:r>
      <w:r w:rsidRPr="00574B1C">
        <w:t>Event Hubs</w:t>
      </w:r>
      <w:r>
        <w:t>:</w:t>
      </w:r>
    </w:p>
    <w:p w14:paraId="25FAE19D" w14:textId="77777777" w:rsidR="00D12DAB" w:rsidRDefault="00D12DAB" w:rsidP="00D12DAB">
      <w:pPr>
        <w:rPr>
          <w:rFonts w:eastAsiaTheme="majorEastAsia"/>
        </w:rPr>
      </w:pPr>
    </w:p>
    <w:p w14:paraId="24AE169C" w14:textId="77777777" w:rsidR="00D12DAB" w:rsidRPr="00346FA4" w:rsidRDefault="00D12DAB" w:rsidP="00D12DAB">
      <w:pPr>
        <w:ind w:firstLine="360"/>
        <w:rPr>
          <w:rFonts w:eastAsiaTheme="majorEastAsia"/>
        </w:rPr>
      </w:pPr>
      <w:r>
        <w:rPr>
          <w:rFonts w:eastAsiaTheme="majorEastAsia"/>
        </w:rPr>
        <w:tab/>
      </w:r>
      <w:r w:rsidRPr="00346FA4">
        <w:rPr>
          <w:rFonts w:eastAsiaTheme="majorEastAsia"/>
        </w:rPr>
        <w:t xml:space="preserve">Use Event </w:t>
      </w:r>
      <w:r>
        <w:rPr>
          <w:rFonts w:eastAsiaTheme="majorEastAsia"/>
        </w:rPr>
        <w:t>Hubs</w:t>
      </w:r>
      <w:r w:rsidRPr="00346FA4">
        <w:rPr>
          <w:rFonts w:eastAsiaTheme="majorEastAsia"/>
        </w:rPr>
        <w:t xml:space="preserve"> when you need these features:</w:t>
      </w:r>
    </w:p>
    <w:p w14:paraId="45A61897" w14:textId="77777777" w:rsidR="00D12DAB" w:rsidRPr="00346FA4" w:rsidRDefault="00D12DAB" w:rsidP="00D12DAB">
      <w:pPr>
        <w:rPr>
          <w:rFonts w:eastAsiaTheme="majorEastAsia"/>
        </w:rPr>
      </w:pPr>
    </w:p>
    <w:p w14:paraId="100A425C" w14:textId="77777777" w:rsidR="00D12DAB" w:rsidRPr="006F272D" w:rsidRDefault="00D12DAB" w:rsidP="00D12DAB">
      <w:pPr>
        <w:pStyle w:val="ListParagraph"/>
        <w:numPr>
          <w:ilvl w:val="0"/>
          <w:numId w:val="17"/>
        </w:numPr>
        <w:rPr>
          <w:rFonts w:eastAsiaTheme="majorEastAsia"/>
        </w:rPr>
      </w:pPr>
      <w:r>
        <w:rPr>
          <w:rFonts w:eastAsiaTheme="majorEastAsia"/>
        </w:rPr>
        <w:t>S</w:t>
      </w:r>
      <w:r w:rsidRPr="006F272D">
        <w:rPr>
          <w:rFonts w:eastAsiaTheme="majorEastAsia"/>
        </w:rPr>
        <w:t>upport authenticating a large number of publishers.</w:t>
      </w:r>
    </w:p>
    <w:p w14:paraId="74A06D4E" w14:textId="77777777" w:rsidR="00D12DAB" w:rsidRPr="006F272D" w:rsidRDefault="00D12DAB" w:rsidP="00D12DAB">
      <w:pPr>
        <w:pStyle w:val="ListParagraph"/>
        <w:numPr>
          <w:ilvl w:val="0"/>
          <w:numId w:val="17"/>
        </w:numPr>
        <w:rPr>
          <w:rFonts w:eastAsiaTheme="majorEastAsia"/>
        </w:rPr>
      </w:pPr>
      <w:r>
        <w:rPr>
          <w:rFonts w:eastAsiaTheme="majorEastAsia"/>
        </w:rPr>
        <w:t>S</w:t>
      </w:r>
      <w:r w:rsidRPr="006F272D">
        <w:rPr>
          <w:rFonts w:eastAsiaTheme="majorEastAsia"/>
        </w:rPr>
        <w:t>ave a stream of events to Data Lake or Blob storage.</w:t>
      </w:r>
    </w:p>
    <w:p w14:paraId="498E37C8" w14:textId="77777777" w:rsidR="00D12DAB" w:rsidRPr="006F272D" w:rsidRDefault="00D12DAB" w:rsidP="00D12DAB">
      <w:pPr>
        <w:pStyle w:val="ListParagraph"/>
        <w:numPr>
          <w:ilvl w:val="0"/>
          <w:numId w:val="17"/>
        </w:numPr>
        <w:rPr>
          <w:rFonts w:eastAsiaTheme="majorEastAsia"/>
        </w:rPr>
      </w:pPr>
      <w:r>
        <w:rPr>
          <w:rFonts w:eastAsiaTheme="majorEastAsia"/>
        </w:rPr>
        <w:t>A</w:t>
      </w:r>
      <w:r w:rsidRPr="006F272D">
        <w:rPr>
          <w:rFonts w:eastAsiaTheme="majorEastAsia"/>
        </w:rPr>
        <w:t>ggregation or analytics on your event stream.</w:t>
      </w:r>
    </w:p>
    <w:p w14:paraId="6FFEC39A" w14:textId="77777777" w:rsidR="00D12DAB" w:rsidRPr="00707639" w:rsidRDefault="00D12DAB" w:rsidP="00D12DAB">
      <w:pPr>
        <w:pStyle w:val="ListParagraph"/>
        <w:numPr>
          <w:ilvl w:val="0"/>
          <w:numId w:val="17"/>
        </w:numPr>
        <w:rPr>
          <w:rFonts w:eastAsiaTheme="majorEastAsia"/>
        </w:rPr>
      </w:pPr>
      <w:r>
        <w:rPr>
          <w:rFonts w:eastAsiaTheme="majorEastAsia"/>
        </w:rPr>
        <w:t>R</w:t>
      </w:r>
      <w:r w:rsidRPr="006F272D">
        <w:rPr>
          <w:rFonts w:eastAsiaTheme="majorEastAsia"/>
        </w:rPr>
        <w:t>eliable messaging or resiliency.</w:t>
      </w:r>
    </w:p>
    <w:p w14:paraId="530D0F2C" w14:textId="5BA6F866" w:rsidR="00D12DAB" w:rsidRDefault="00D12DAB" w:rsidP="00596C96">
      <w:pPr>
        <w:rPr>
          <w:rFonts w:eastAsiaTheme="majorEastAsia"/>
        </w:rPr>
      </w:pPr>
      <w:r w:rsidRPr="00707639">
        <w:rPr>
          <w:rFonts w:eastAsiaTheme="majorEastAsia"/>
        </w:rPr>
        <w:t>Event Hubs lets you build a big data pipeline capable of processing millions of events per second with low latency. It can handle data from concurrent sources and route it to a variety of stream-processing infrastructures and analytics services. It enables real-time processing and supports repeated replay of stored raw data.</w:t>
      </w:r>
    </w:p>
    <w:sectPr w:rsidR="00D1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35"/>
    <w:multiLevelType w:val="hybridMultilevel"/>
    <w:tmpl w:val="61D82F9A"/>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C70A4"/>
    <w:multiLevelType w:val="hybridMultilevel"/>
    <w:tmpl w:val="E99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1D92"/>
    <w:multiLevelType w:val="hybridMultilevel"/>
    <w:tmpl w:val="28640936"/>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B375E"/>
    <w:multiLevelType w:val="hybridMultilevel"/>
    <w:tmpl w:val="7C4CD0E8"/>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35CDC"/>
    <w:multiLevelType w:val="hybridMultilevel"/>
    <w:tmpl w:val="5C6C0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C962D5"/>
    <w:multiLevelType w:val="hybridMultilevel"/>
    <w:tmpl w:val="A8B485A2"/>
    <w:lvl w:ilvl="0" w:tplc="06AC3A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E3DA2"/>
    <w:multiLevelType w:val="hybridMultilevel"/>
    <w:tmpl w:val="9104E458"/>
    <w:lvl w:ilvl="0" w:tplc="45621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4590D"/>
    <w:multiLevelType w:val="hybridMultilevel"/>
    <w:tmpl w:val="F75E574E"/>
    <w:lvl w:ilvl="0" w:tplc="DDE67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72DB1"/>
    <w:multiLevelType w:val="hybridMultilevel"/>
    <w:tmpl w:val="1918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1503B"/>
    <w:multiLevelType w:val="hybridMultilevel"/>
    <w:tmpl w:val="6FEE7B90"/>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B167D"/>
    <w:multiLevelType w:val="hybridMultilevel"/>
    <w:tmpl w:val="2B84DA94"/>
    <w:lvl w:ilvl="0" w:tplc="C5D4E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B38AE"/>
    <w:multiLevelType w:val="hybridMultilevel"/>
    <w:tmpl w:val="6444F2C8"/>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22F82"/>
    <w:multiLevelType w:val="hybridMultilevel"/>
    <w:tmpl w:val="44C244AA"/>
    <w:lvl w:ilvl="0" w:tplc="2C16C828">
      <w:start w:val="1"/>
      <w:numFmt w:val="decimal"/>
      <w:lvlText w:val="%1."/>
      <w:lvlJc w:val="left"/>
      <w:pPr>
        <w:ind w:left="360" w:hanging="360"/>
      </w:pPr>
      <w:rPr>
        <w:rFonts w:cstheme="majorBidi" w:hint="default"/>
        <w:b/>
        <w:color w:val="386FB4"/>
        <w:sz w:val="24"/>
      </w:rPr>
    </w:lvl>
    <w:lvl w:ilvl="1" w:tplc="7D4E783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2578C"/>
    <w:multiLevelType w:val="hybridMultilevel"/>
    <w:tmpl w:val="A16075F8"/>
    <w:lvl w:ilvl="0" w:tplc="C5D4E0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B3585B"/>
    <w:multiLevelType w:val="hybridMultilevel"/>
    <w:tmpl w:val="501A44F2"/>
    <w:lvl w:ilvl="0" w:tplc="E914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5028B"/>
    <w:multiLevelType w:val="hybridMultilevel"/>
    <w:tmpl w:val="768A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A1344"/>
    <w:multiLevelType w:val="hybridMultilevel"/>
    <w:tmpl w:val="29BEE27E"/>
    <w:lvl w:ilvl="0" w:tplc="F81E5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736098">
    <w:abstractNumId w:val="0"/>
  </w:num>
  <w:num w:numId="2" w16cid:durableId="468865087">
    <w:abstractNumId w:val="1"/>
  </w:num>
  <w:num w:numId="3" w16cid:durableId="1162502484">
    <w:abstractNumId w:val="25"/>
  </w:num>
  <w:num w:numId="4" w16cid:durableId="582028181">
    <w:abstractNumId w:val="7"/>
  </w:num>
  <w:num w:numId="5" w16cid:durableId="2138790584">
    <w:abstractNumId w:val="14"/>
  </w:num>
  <w:num w:numId="6" w16cid:durableId="176121829">
    <w:abstractNumId w:val="13"/>
  </w:num>
  <w:num w:numId="7" w16cid:durableId="2008290516">
    <w:abstractNumId w:val="5"/>
  </w:num>
  <w:num w:numId="8" w16cid:durableId="1068385946">
    <w:abstractNumId w:val="8"/>
  </w:num>
  <w:num w:numId="9" w16cid:durableId="1227911050">
    <w:abstractNumId w:val="9"/>
  </w:num>
  <w:num w:numId="10" w16cid:durableId="1647710207">
    <w:abstractNumId w:val="21"/>
  </w:num>
  <w:num w:numId="11" w16cid:durableId="1259173340">
    <w:abstractNumId w:val="19"/>
  </w:num>
  <w:num w:numId="12" w16cid:durableId="1456679670">
    <w:abstractNumId w:val="12"/>
  </w:num>
  <w:num w:numId="13" w16cid:durableId="1622221598">
    <w:abstractNumId w:val="29"/>
  </w:num>
  <w:num w:numId="14" w16cid:durableId="1947887791">
    <w:abstractNumId w:val="6"/>
  </w:num>
  <w:num w:numId="15" w16cid:durableId="1244870694">
    <w:abstractNumId w:val="17"/>
  </w:num>
  <w:num w:numId="16" w16cid:durableId="1203907826">
    <w:abstractNumId w:val="30"/>
  </w:num>
  <w:num w:numId="17" w16cid:durableId="1999991029">
    <w:abstractNumId w:val="16"/>
  </w:num>
  <w:num w:numId="18" w16cid:durableId="1188133845">
    <w:abstractNumId w:val="24"/>
  </w:num>
  <w:num w:numId="19" w16cid:durableId="2144351039">
    <w:abstractNumId w:val="23"/>
  </w:num>
  <w:num w:numId="20" w16cid:durableId="654115063">
    <w:abstractNumId w:val="11"/>
  </w:num>
  <w:num w:numId="21" w16cid:durableId="1800293562">
    <w:abstractNumId w:val="15"/>
  </w:num>
  <w:num w:numId="22" w16cid:durableId="1033193713">
    <w:abstractNumId w:val="4"/>
  </w:num>
  <w:num w:numId="23" w16cid:durableId="2091581525">
    <w:abstractNumId w:val="28"/>
  </w:num>
  <w:num w:numId="24" w16cid:durableId="1431007068">
    <w:abstractNumId w:val="27"/>
  </w:num>
  <w:num w:numId="25" w16cid:durableId="927882439">
    <w:abstractNumId w:val="3"/>
  </w:num>
  <w:num w:numId="26" w16cid:durableId="1959558767">
    <w:abstractNumId w:val="18"/>
  </w:num>
  <w:num w:numId="27" w16cid:durableId="1187986554">
    <w:abstractNumId w:val="22"/>
  </w:num>
  <w:num w:numId="28" w16cid:durableId="1031223986">
    <w:abstractNumId w:val="2"/>
  </w:num>
  <w:num w:numId="29" w16cid:durableId="535431490">
    <w:abstractNumId w:val="20"/>
  </w:num>
  <w:num w:numId="30" w16cid:durableId="2089500715">
    <w:abstractNumId w:val="26"/>
  </w:num>
  <w:num w:numId="31" w16cid:durableId="154881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4A"/>
    <w:rsid w:val="000701ED"/>
    <w:rsid w:val="00091257"/>
    <w:rsid w:val="0011144A"/>
    <w:rsid w:val="001A4164"/>
    <w:rsid w:val="001C6FA1"/>
    <w:rsid w:val="00381628"/>
    <w:rsid w:val="003C26C6"/>
    <w:rsid w:val="003E6599"/>
    <w:rsid w:val="00520754"/>
    <w:rsid w:val="00543C32"/>
    <w:rsid w:val="00596C96"/>
    <w:rsid w:val="00605A6F"/>
    <w:rsid w:val="00627808"/>
    <w:rsid w:val="00712228"/>
    <w:rsid w:val="00922BCF"/>
    <w:rsid w:val="00934AFF"/>
    <w:rsid w:val="009417FA"/>
    <w:rsid w:val="00A06A93"/>
    <w:rsid w:val="00A378F9"/>
    <w:rsid w:val="00B4262A"/>
    <w:rsid w:val="00BF20DD"/>
    <w:rsid w:val="00D12DAB"/>
    <w:rsid w:val="00F9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817A"/>
  <w15:chartTrackingRefBased/>
  <w15:docId w15:val="{CCBA1DAB-DFD4-4652-961C-5E0E8777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A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12DAB"/>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12DAB"/>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12DAB"/>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D12DAB"/>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AB"/>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D12DAB"/>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D12DAB"/>
    <w:rPr>
      <w:rFonts w:eastAsiaTheme="majorEastAsia" w:cstheme="majorBidi"/>
      <w:b/>
      <w:color w:val="386FB4"/>
      <w:sz w:val="24"/>
      <w:szCs w:val="24"/>
    </w:rPr>
  </w:style>
  <w:style w:type="character" w:customStyle="1" w:styleId="Heading4Char">
    <w:name w:val="Heading 4 Char"/>
    <w:basedOn w:val="DefaultParagraphFont"/>
    <w:link w:val="Heading4"/>
    <w:uiPriority w:val="9"/>
    <w:rsid w:val="00D12DA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12DAB"/>
    <w:pPr>
      <w:spacing w:after="160" w:line="259"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7030">
      <w:bodyDiv w:val="1"/>
      <w:marLeft w:val="0"/>
      <w:marRight w:val="0"/>
      <w:marTop w:val="0"/>
      <w:marBottom w:val="0"/>
      <w:divBdr>
        <w:top w:val="none" w:sz="0" w:space="0" w:color="auto"/>
        <w:left w:val="none" w:sz="0" w:space="0" w:color="auto"/>
        <w:bottom w:val="none" w:sz="0" w:space="0" w:color="auto"/>
        <w:right w:val="none" w:sz="0" w:space="0" w:color="auto"/>
      </w:divBdr>
    </w:div>
    <w:div w:id="154529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1680</Words>
  <Characters>9580</Characters>
  <Application>Microsoft Office Word</Application>
  <DocSecurity>0</DocSecurity>
  <Lines>79</Lines>
  <Paragraphs>22</Paragraphs>
  <ScaleCrop>false</ScaleCrop>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21</cp:revision>
  <dcterms:created xsi:type="dcterms:W3CDTF">2022-08-16T18:38:00Z</dcterms:created>
  <dcterms:modified xsi:type="dcterms:W3CDTF">2022-08-21T15:18:00Z</dcterms:modified>
</cp:coreProperties>
</file>