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D53C5" w14:textId="02C9DB7C" w:rsidR="00B24502" w:rsidRPr="006306D5" w:rsidRDefault="00B24502" w:rsidP="009436DE">
      <w:pPr>
        <w:jc w:val="both"/>
        <w:rPr>
          <w:b/>
          <w:bCs/>
          <w:highlight w:val="cyan"/>
        </w:rPr>
      </w:pPr>
      <w:r w:rsidRPr="006306D5">
        <w:rPr>
          <w:b/>
          <w:bCs/>
          <w:highlight w:val="cyan"/>
        </w:rPr>
        <w:t>LEGAL</w:t>
      </w:r>
    </w:p>
    <w:p w14:paraId="7AE83318" w14:textId="241A0BA4" w:rsidR="00690D01" w:rsidRPr="006306D5" w:rsidRDefault="003845DA" w:rsidP="009436DE">
      <w:pPr>
        <w:jc w:val="both"/>
        <w:rPr>
          <w:b/>
          <w:bCs/>
        </w:rPr>
      </w:pPr>
      <w:r w:rsidRPr="006306D5">
        <w:rPr>
          <w:b/>
          <w:bCs/>
          <w:highlight w:val="yellow"/>
        </w:rPr>
        <w:t>COMMERCIAL REVIEW PROCEDURE</w:t>
      </w:r>
    </w:p>
    <w:p w14:paraId="3D62816A" w14:textId="247B97FB" w:rsidR="00690D01" w:rsidRPr="006306D5" w:rsidRDefault="00661F5B" w:rsidP="009436DE">
      <w:pPr>
        <w:pStyle w:val="Paragraphedeliste"/>
        <w:numPr>
          <w:ilvl w:val="0"/>
          <w:numId w:val="1"/>
        </w:numPr>
        <w:jc w:val="both"/>
        <w:rPr>
          <w:b/>
          <w:bCs/>
          <w:lang w:val="en-US"/>
        </w:rPr>
      </w:pPr>
      <w:r w:rsidRPr="006306D5">
        <w:rPr>
          <w:b/>
          <w:bCs/>
          <w:lang w:val="en-US"/>
        </w:rPr>
        <w:t xml:space="preserve">When </w:t>
      </w:r>
      <w:r w:rsidR="00781F5F" w:rsidRPr="006306D5">
        <w:rPr>
          <w:b/>
          <w:bCs/>
          <w:lang w:val="en-US"/>
        </w:rPr>
        <w:t>does the contract review process has to be initiated?</w:t>
      </w:r>
    </w:p>
    <w:p w14:paraId="6B87CF06" w14:textId="058016D4" w:rsidR="00781F5F" w:rsidRPr="006306D5" w:rsidRDefault="003D5FCC" w:rsidP="009436DE">
      <w:pPr>
        <w:jc w:val="both"/>
        <w:rPr>
          <w:lang w:val="en-US"/>
        </w:rPr>
      </w:pPr>
      <w:r w:rsidRPr="006306D5">
        <w:rPr>
          <w:lang w:val="en-US"/>
        </w:rPr>
        <w:t xml:space="preserve">The contract review process </w:t>
      </w:r>
      <w:proofErr w:type="gramStart"/>
      <w:r w:rsidRPr="006306D5">
        <w:rPr>
          <w:lang w:val="en-US"/>
        </w:rPr>
        <w:t>have</w:t>
      </w:r>
      <w:proofErr w:type="gramEnd"/>
      <w:r w:rsidRPr="006306D5">
        <w:rPr>
          <w:lang w:val="en-US"/>
        </w:rPr>
        <w:t xml:space="preserve"> to be initiated only in case of customer or supplier rejection of MANE’s G</w:t>
      </w:r>
      <w:r w:rsidR="009D4843" w:rsidRPr="006306D5">
        <w:rPr>
          <w:lang w:val="en-US"/>
        </w:rPr>
        <w:t xml:space="preserve">eneral </w:t>
      </w:r>
      <w:r w:rsidRPr="006306D5">
        <w:rPr>
          <w:lang w:val="en-US"/>
        </w:rPr>
        <w:t>T</w:t>
      </w:r>
      <w:r w:rsidR="006A6697" w:rsidRPr="006306D5">
        <w:rPr>
          <w:lang w:val="en-US"/>
        </w:rPr>
        <w:t xml:space="preserve">erms and </w:t>
      </w:r>
      <w:r w:rsidRPr="006306D5">
        <w:rPr>
          <w:lang w:val="en-US"/>
        </w:rPr>
        <w:t>C</w:t>
      </w:r>
      <w:r w:rsidR="006A6697" w:rsidRPr="006306D5">
        <w:rPr>
          <w:lang w:val="en-US"/>
        </w:rPr>
        <w:t xml:space="preserve">onditions of </w:t>
      </w:r>
      <w:r w:rsidRPr="006306D5">
        <w:rPr>
          <w:lang w:val="en-US"/>
        </w:rPr>
        <w:t>S</w:t>
      </w:r>
      <w:r w:rsidR="006A6697" w:rsidRPr="006306D5">
        <w:rPr>
          <w:lang w:val="en-US"/>
        </w:rPr>
        <w:t>ales</w:t>
      </w:r>
      <w:r w:rsidRPr="006306D5">
        <w:rPr>
          <w:lang w:val="en-US"/>
        </w:rPr>
        <w:t xml:space="preserve"> or MANE’s G</w:t>
      </w:r>
      <w:r w:rsidR="006A6697" w:rsidRPr="006306D5">
        <w:rPr>
          <w:lang w:val="en-US"/>
        </w:rPr>
        <w:t xml:space="preserve">eneral </w:t>
      </w:r>
      <w:r w:rsidRPr="006306D5">
        <w:rPr>
          <w:lang w:val="en-US"/>
        </w:rPr>
        <w:t>T</w:t>
      </w:r>
      <w:r w:rsidR="006A6697" w:rsidRPr="006306D5">
        <w:rPr>
          <w:lang w:val="en-US"/>
        </w:rPr>
        <w:t xml:space="preserve">erms and </w:t>
      </w:r>
      <w:r w:rsidRPr="006306D5">
        <w:rPr>
          <w:lang w:val="en-US"/>
        </w:rPr>
        <w:t>C</w:t>
      </w:r>
      <w:r w:rsidR="006A6697" w:rsidRPr="006306D5">
        <w:rPr>
          <w:lang w:val="en-US"/>
        </w:rPr>
        <w:t xml:space="preserve">onditions of </w:t>
      </w:r>
      <w:r w:rsidRPr="006306D5">
        <w:rPr>
          <w:lang w:val="en-US"/>
        </w:rPr>
        <w:t>P</w:t>
      </w:r>
      <w:r w:rsidR="006A6697" w:rsidRPr="006306D5">
        <w:rPr>
          <w:lang w:val="en-US"/>
        </w:rPr>
        <w:t>urchase</w:t>
      </w:r>
      <w:r w:rsidRPr="006306D5">
        <w:rPr>
          <w:lang w:val="en-US"/>
        </w:rPr>
        <w:t>.</w:t>
      </w:r>
    </w:p>
    <w:p w14:paraId="284D01A1" w14:textId="3DF9DC2C" w:rsidR="00661F5B" w:rsidRPr="006306D5" w:rsidRDefault="00A70069" w:rsidP="009436DE">
      <w:pPr>
        <w:pStyle w:val="Paragraphedeliste"/>
        <w:numPr>
          <w:ilvl w:val="0"/>
          <w:numId w:val="1"/>
        </w:numPr>
        <w:jc w:val="both"/>
        <w:rPr>
          <w:b/>
          <w:bCs/>
          <w:lang w:val="en-US"/>
        </w:rPr>
      </w:pPr>
      <w:r w:rsidRPr="006306D5">
        <w:rPr>
          <w:b/>
          <w:bCs/>
          <w:lang w:val="en-US"/>
        </w:rPr>
        <w:t xml:space="preserve">What are the missions of the contract Administration </w:t>
      </w:r>
      <w:proofErr w:type="gramStart"/>
      <w:r w:rsidRPr="006306D5">
        <w:rPr>
          <w:b/>
          <w:bCs/>
          <w:lang w:val="en-US"/>
        </w:rPr>
        <w:t>coordinator ?</w:t>
      </w:r>
      <w:proofErr w:type="gramEnd"/>
    </w:p>
    <w:p w14:paraId="711665DB" w14:textId="72F1FDE6" w:rsidR="009F2EAA" w:rsidRPr="006306D5" w:rsidRDefault="009F2EAA" w:rsidP="009436DE">
      <w:pPr>
        <w:jc w:val="both"/>
        <w:rPr>
          <w:lang w:val="en-US"/>
        </w:rPr>
      </w:pPr>
      <w:r w:rsidRPr="006306D5">
        <w:rPr>
          <w:lang w:val="en-US"/>
        </w:rPr>
        <w:t>The missions are</w:t>
      </w:r>
      <w:r w:rsidR="00847D23" w:rsidRPr="006306D5">
        <w:rPr>
          <w:lang w:val="en-US"/>
        </w:rPr>
        <w:t xml:space="preserve">: </w:t>
      </w:r>
    </w:p>
    <w:p w14:paraId="15382062" w14:textId="02AE534E" w:rsidR="00A70069" w:rsidRPr="006306D5" w:rsidRDefault="009F2EAA" w:rsidP="009436DE">
      <w:pPr>
        <w:pStyle w:val="Paragraphedeliste"/>
        <w:numPr>
          <w:ilvl w:val="0"/>
          <w:numId w:val="5"/>
        </w:numPr>
        <w:jc w:val="both"/>
        <w:rPr>
          <w:lang w:val="en-US"/>
        </w:rPr>
      </w:pPr>
      <w:r w:rsidRPr="006306D5">
        <w:rPr>
          <w:lang w:val="en-US"/>
        </w:rPr>
        <w:t xml:space="preserve">The prior examination of the contract </w:t>
      </w:r>
    </w:p>
    <w:p w14:paraId="4D953717" w14:textId="00E9AF08" w:rsidR="009F2EAA" w:rsidRPr="006306D5" w:rsidRDefault="006B4ED6" w:rsidP="009436DE">
      <w:pPr>
        <w:pStyle w:val="Paragraphedeliste"/>
        <w:numPr>
          <w:ilvl w:val="0"/>
          <w:numId w:val="5"/>
        </w:numPr>
        <w:jc w:val="both"/>
        <w:rPr>
          <w:lang w:val="en-US"/>
        </w:rPr>
      </w:pPr>
      <w:r w:rsidRPr="006306D5">
        <w:rPr>
          <w:lang w:val="en-US"/>
        </w:rPr>
        <w:t>To</w:t>
      </w:r>
      <w:r w:rsidR="0023727F" w:rsidRPr="006306D5">
        <w:rPr>
          <w:lang w:val="en-US"/>
        </w:rPr>
        <w:t xml:space="preserve"> thoroughly fill in the contract review form</w:t>
      </w:r>
    </w:p>
    <w:p w14:paraId="4E7064EF" w14:textId="1E2069CE" w:rsidR="00847D23" w:rsidRPr="006306D5" w:rsidRDefault="00847D23" w:rsidP="009436DE">
      <w:pPr>
        <w:pStyle w:val="Paragraphedeliste"/>
        <w:numPr>
          <w:ilvl w:val="0"/>
          <w:numId w:val="5"/>
        </w:numPr>
        <w:jc w:val="both"/>
        <w:rPr>
          <w:lang w:val="en-US"/>
        </w:rPr>
      </w:pPr>
      <w:r w:rsidRPr="006306D5">
        <w:rPr>
          <w:lang w:val="en-US"/>
        </w:rPr>
        <w:t xml:space="preserve">The coordination of the review </w:t>
      </w:r>
    </w:p>
    <w:p w14:paraId="0086D4AF" w14:textId="6E254D19" w:rsidR="00B15160" w:rsidRPr="006306D5" w:rsidRDefault="00B15160" w:rsidP="009436DE">
      <w:pPr>
        <w:pStyle w:val="Paragraphedeliste"/>
        <w:numPr>
          <w:ilvl w:val="0"/>
          <w:numId w:val="5"/>
        </w:numPr>
        <w:jc w:val="both"/>
        <w:rPr>
          <w:lang w:val="en-US"/>
        </w:rPr>
      </w:pPr>
      <w:r w:rsidRPr="006306D5">
        <w:rPr>
          <w:lang w:val="en-US"/>
        </w:rPr>
        <w:t xml:space="preserve">The centralization of all the comments </w:t>
      </w:r>
      <w:proofErr w:type="gramStart"/>
      <w:r w:rsidRPr="006306D5">
        <w:rPr>
          <w:lang w:val="en-US"/>
        </w:rPr>
        <w:t>made</w:t>
      </w:r>
      <w:proofErr w:type="gramEnd"/>
      <w:r w:rsidRPr="006306D5">
        <w:rPr>
          <w:lang w:val="en-US"/>
        </w:rPr>
        <w:t xml:space="preserve"> </w:t>
      </w:r>
    </w:p>
    <w:p w14:paraId="55378017" w14:textId="6F919B87" w:rsidR="008921EC" w:rsidRPr="006306D5" w:rsidRDefault="008921EC" w:rsidP="009436DE">
      <w:pPr>
        <w:pStyle w:val="Paragraphedeliste"/>
        <w:numPr>
          <w:ilvl w:val="0"/>
          <w:numId w:val="5"/>
        </w:numPr>
        <w:jc w:val="both"/>
        <w:rPr>
          <w:lang w:val="en-US"/>
        </w:rPr>
      </w:pPr>
      <w:r w:rsidRPr="006306D5">
        <w:rPr>
          <w:lang w:val="en-US"/>
        </w:rPr>
        <w:t>The reception of the signed contract</w:t>
      </w:r>
    </w:p>
    <w:p w14:paraId="205C3F47" w14:textId="6A639243" w:rsidR="008921EC" w:rsidRPr="006306D5" w:rsidRDefault="008921EC" w:rsidP="009436DE">
      <w:pPr>
        <w:pStyle w:val="Paragraphedeliste"/>
        <w:numPr>
          <w:ilvl w:val="0"/>
          <w:numId w:val="5"/>
        </w:numPr>
        <w:jc w:val="both"/>
        <w:rPr>
          <w:lang w:val="en-US"/>
        </w:rPr>
      </w:pPr>
      <w:r w:rsidRPr="006306D5">
        <w:rPr>
          <w:lang w:val="en-US"/>
        </w:rPr>
        <w:t xml:space="preserve">The dispatch of the signed contract </w:t>
      </w:r>
    </w:p>
    <w:p w14:paraId="561973FF" w14:textId="36C61FB3" w:rsidR="008921EC" w:rsidRPr="006306D5" w:rsidRDefault="008921EC" w:rsidP="009436DE">
      <w:pPr>
        <w:jc w:val="both"/>
        <w:rPr>
          <w:lang w:val="en-US"/>
        </w:rPr>
      </w:pPr>
    </w:p>
    <w:p w14:paraId="176C611D" w14:textId="60C881A9" w:rsidR="008921EC" w:rsidRPr="006306D5" w:rsidRDefault="00B2296B" w:rsidP="009436DE">
      <w:pPr>
        <w:pStyle w:val="Paragraphedeliste"/>
        <w:numPr>
          <w:ilvl w:val="0"/>
          <w:numId w:val="1"/>
        </w:numPr>
        <w:jc w:val="both"/>
        <w:rPr>
          <w:b/>
          <w:bCs/>
          <w:lang w:val="en-US"/>
        </w:rPr>
      </w:pPr>
      <w:r w:rsidRPr="006306D5">
        <w:rPr>
          <w:b/>
          <w:bCs/>
          <w:lang w:val="en-US"/>
        </w:rPr>
        <w:t>What are the point</w:t>
      </w:r>
      <w:r w:rsidR="00A83D42" w:rsidRPr="006306D5">
        <w:rPr>
          <w:b/>
          <w:bCs/>
          <w:lang w:val="en-US"/>
        </w:rPr>
        <w:t>s</w:t>
      </w:r>
      <w:r w:rsidRPr="006306D5">
        <w:rPr>
          <w:b/>
          <w:bCs/>
          <w:lang w:val="en-US"/>
        </w:rPr>
        <w:t xml:space="preserve"> that </w:t>
      </w:r>
      <w:proofErr w:type="gramStart"/>
      <w:r w:rsidRPr="006306D5">
        <w:rPr>
          <w:b/>
          <w:bCs/>
          <w:lang w:val="en-US"/>
        </w:rPr>
        <w:t>have to</w:t>
      </w:r>
      <w:proofErr w:type="gramEnd"/>
      <w:r w:rsidRPr="006306D5">
        <w:rPr>
          <w:b/>
          <w:bCs/>
          <w:lang w:val="en-US"/>
        </w:rPr>
        <w:t xml:space="preserve"> be identified during the examination of the </w:t>
      </w:r>
      <w:r w:rsidR="00A83D42" w:rsidRPr="006306D5">
        <w:rPr>
          <w:b/>
          <w:bCs/>
          <w:lang w:val="en-US"/>
        </w:rPr>
        <w:t>contract?</w:t>
      </w:r>
      <w:r w:rsidRPr="006306D5">
        <w:rPr>
          <w:b/>
          <w:bCs/>
          <w:lang w:val="en-US"/>
        </w:rPr>
        <w:t xml:space="preserve"> </w:t>
      </w:r>
    </w:p>
    <w:p w14:paraId="6F5B162F" w14:textId="6C4DBAB2" w:rsidR="00A83D42" w:rsidRPr="006306D5" w:rsidRDefault="00A83D42" w:rsidP="009436DE">
      <w:pPr>
        <w:jc w:val="both"/>
        <w:rPr>
          <w:lang w:val="en-US"/>
        </w:rPr>
      </w:pPr>
      <w:r w:rsidRPr="006306D5">
        <w:rPr>
          <w:lang w:val="en-US"/>
        </w:rPr>
        <w:t xml:space="preserve">The points that </w:t>
      </w:r>
      <w:proofErr w:type="gramStart"/>
      <w:r w:rsidRPr="006306D5">
        <w:rPr>
          <w:lang w:val="en-US"/>
        </w:rPr>
        <w:t>have to</w:t>
      </w:r>
      <w:proofErr w:type="gramEnd"/>
      <w:r w:rsidRPr="006306D5">
        <w:rPr>
          <w:lang w:val="en-US"/>
        </w:rPr>
        <w:t xml:space="preserve"> be identified are:</w:t>
      </w:r>
    </w:p>
    <w:p w14:paraId="3F78F6E0" w14:textId="77777777" w:rsidR="00ED00E0" w:rsidRPr="006306D5" w:rsidRDefault="00ED00E0" w:rsidP="009436DE">
      <w:pPr>
        <w:pStyle w:val="Paragraphedeliste"/>
        <w:numPr>
          <w:ilvl w:val="0"/>
          <w:numId w:val="5"/>
        </w:numPr>
        <w:jc w:val="both"/>
        <w:rPr>
          <w:lang w:val="en-US"/>
        </w:rPr>
      </w:pPr>
      <w:r w:rsidRPr="006306D5">
        <w:rPr>
          <w:lang w:val="en-US"/>
        </w:rPr>
        <w:t>any points or issues within the Contract Administration Coordinator remit which are not in line with reality and MANE’s experience in practice, or are not conform to MANE principles and/or not acceptable to MANE’s operational point of view,</w:t>
      </w:r>
    </w:p>
    <w:p w14:paraId="090C0F5A" w14:textId="22BB52FE" w:rsidR="00A83D42" w:rsidRPr="006306D5" w:rsidRDefault="00CD4128" w:rsidP="009436DE">
      <w:pPr>
        <w:pStyle w:val="Paragraphedeliste"/>
        <w:numPr>
          <w:ilvl w:val="0"/>
          <w:numId w:val="5"/>
        </w:numPr>
        <w:jc w:val="both"/>
        <w:rPr>
          <w:lang w:val="en-US"/>
        </w:rPr>
      </w:pPr>
      <w:r w:rsidRPr="006306D5">
        <w:rPr>
          <w:lang w:val="en-US"/>
        </w:rPr>
        <w:t>the</w:t>
      </w:r>
      <w:r w:rsidRPr="006306D5">
        <w:rPr>
          <w:spacing w:val="-2"/>
          <w:lang w:val="en-US"/>
        </w:rPr>
        <w:t xml:space="preserve"> </w:t>
      </w:r>
      <w:r w:rsidRPr="006306D5">
        <w:rPr>
          <w:lang w:val="en-US"/>
        </w:rPr>
        <w:t>specific</w:t>
      </w:r>
      <w:r w:rsidRPr="006306D5">
        <w:rPr>
          <w:spacing w:val="-1"/>
          <w:lang w:val="en-US"/>
        </w:rPr>
        <w:t xml:space="preserve"> </w:t>
      </w:r>
      <w:r w:rsidRPr="006306D5">
        <w:rPr>
          <w:lang w:val="en-US"/>
        </w:rPr>
        <w:t>parts</w:t>
      </w:r>
      <w:r w:rsidRPr="006306D5">
        <w:rPr>
          <w:spacing w:val="-3"/>
          <w:lang w:val="en-US"/>
        </w:rPr>
        <w:t xml:space="preserve"> </w:t>
      </w:r>
      <w:r w:rsidRPr="006306D5">
        <w:rPr>
          <w:lang w:val="en-US"/>
        </w:rPr>
        <w:t>or</w:t>
      </w:r>
      <w:r w:rsidRPr="006306D5">
        <w:rPr>
          <w:spacing w:val="-1"/>
          <w:lang w:val="en-US"/>
        </w:rPr>
        <w:t xml:space="preserve"> </w:t>
      </w:r>
      <w:r w:rsidRPr="006306D5">
        <w:rPr>
          <w:lang w:val="en-US"/>
        </w:rPr>
        <w:t>provisions</w:t>
      </w:r>
      <w:r w:rsidRPr="006306D5">
        <w:rPr>
          <w:spacing w:val="-5"/>
          <w:lang w:val="en-US"/>
        </w:rPr>
        <w:t xml:space="preserve"> </w:t>
      </w:r>
      <w:r w:rsidRPr="006306D5">
        <w:rPr>
          <w:lang w:val="en-US"/>
        </w:rPr>
        <w:t>of</w:t>
      </w:r>
      <w:r w:rsidRPr="006306D5">
        <w:rPr>
          <w:spacing w:val="-4"/>
          <w:lang w:val="en-US"/>
        </w:rPr>
        <w:t xml:space="preserve"> </w:t>
      </w:r>
      <w:r w:rsidRPr="006306D5">
        <w:rPr>
          <w:lang w:val="en-US"/>
        </w:rPr>
        <w:t>the</w:t>
      </w:r>
      <w:r w:rsidRPr="006306D5">
        <w:rPr>
          <w:spacing w:val="-3"/>
          <w:lang w:val="en-US"/>
        </w:rPr>
        <w:t xml:space="preserve"> </w:t>
      </w:r>
      <w:r w:rsidRPr="006306D5">
        <w:rPr>
          <w:lang w:val="en-US"/>
        </w:rPr>
        <w:t>contract</w:t>
      </w:r>
      <w:r w:rsidRPr="006306D5">
        <w:rPr>
          <w:spacing w:val="-3"/>
          <w:lang w:val="en-US"/>
        </w:rPr>
        <w:t xml:space="preserve"> </w:t>
      </w:r>
      <w:r w:rsidRPr="006306D5">
        <w:rPr>
          <w:lang w:val="en-US"/>
        </w:rPr>
        <w:t>to be</w:t>
      </w:r>
      <w:r w:rsidRPr="006306D5">
        <w:rPr>
          <w:spacing w:val="-1"/>
          <w:lang w:val="en-US"/>
        </w:rPr>
        <w:t xml:space="preserve"> </w:t>
      </w:r>
      <w:r w:rsidRPr="006306D5">
        <w:rPr>
          <w:lang w:val="en-US"/>
        </w:rPr>
        <w:t>validated</w:t>
      </w:r>
      <w:r w:rsidRPr="006306D5">
        <w:rPr>
          <w:spacing w:val="-1"/>
          <w:lang w:val="en-US"/>
        </w:rPr>
        <w:t xml:space="preserve"> </w:t>
      </w:r>
      <w:r w:rsidRPr="006306D5">
        <w:rPr>
          <w:lang w:val="en-US"/>
        </w:rPr>
        <w:t>by</w:t>
      </w:r>
      <w:r w:rsidRPr="006306D5">
        <w:rPr>
          <w:spacing w:val="-4"/>
          <w:lang w:val="en-US"/>
        </w:rPr>
        <w:t xml:space="preserve"> </w:t>
      </w:r>
      <w:r w:rsidRPr="006306D5">
        <w:rPr>
          <w:lang w:val="en-US"/>
        </w:rPr>
        <w:t>each</w:t>
      </w:r>
      <w:r w:rsidRPr="006306D5">
        <w:rPr>
          <w:spacing w:val="-2"/>
          <w:lang w:val="en-US"/>
        </w:rPr>
        <w:t xml:space="preserve"> </w:t>
      </w:r>
      <w:r w:rsidRPr="006306D5">
        <w:rPr>
          <w:lang w:val="en-US"/>
        </w:rPr>
        <w:t>relevant</w:t>
      </w:r>
      <w:r w:rsidRPr="006306D5">
        <w:rPr>
          <w:spacing w:val="-2"/>
          <w:lang w:val="en-US"/>
        </w:rPr>
        <w:t xml:space="preserve"> </w:t>
      </w:r>
      <w:r w:rsidRPr="006306D5">
        <w:rPr>
          <w:lang w:val="en-US"/>
        </w:rPr>
        <w:t>competent</w:t>
      </w:r>
      <w:r w:rsidRPr="006306D5">
        <w:rPr>
          <w:spacing w:val="-3"/>
          <w:lang w:val="en-US"/>
        </w:rPr>
        <w:t xml:space="preserve"> </w:t>
      </w:r>
      <w:r w:rsidR="00575668" w:rsidRPr="006306D5">
        <w:rPr>
          <w:lang w:val="en-US"/>
        </w:rPr>
        <w:t>department.</w:t>
      </w:r>
    </w:p>
    <w:p w14:paraId="3FC28295" w14:textId="77777777" w:rsidR="00B2296B" w:rsidRPr="006306D5" w:rsidRDefault="00B2296B" w:rsidP="009436DE">
      <w:pPr>
        <w:jc w:val="both"/>
        <w:rPr>
          <w:b/>
          <w:bCs/>
          <w:lang w:val="en-US"/>
        </w:rPr>
      </w:pPr>
    </w:p>
    <w:p w14:paraId="208180A4" w14:textId="12E8BA37" w:rsidR="000D45E0" w:rsidRPr="006306D5" w:rsidRDefault="000D45E0" w:rsidP="009436DE">
      <w:pPr>
        <w:pStyle w:val="Paragraphedeliste"/>
        <w:numPr>
          <w:ilvl w:val="0"/>
          <w:numId w:val="1"/>
        </w:numPr>
        <w:jc w:val="both"/>
        <w:rPr>
          <w:b/>
          <w:bCs/>
          <w:lang w:val="en-US"/>
        </w:rPr>
      </w:pPr>
      <w:r w:rsidRPr="006306D5">
        <w:rPr>
          <w:b/>
          <w:bCs/>
          <w:lang w:val="en-US"/>
        </w:rPr>
        <w:t xml:space="preserve">Where can I find the contract review </w:t>
      </w:r>
      <w:r w:rsidR="00575668" w:rsidRPr="006306D5">
        <w:rPr>
          <w:b/>
          <w:bCs/>
          <w:lang w:val="en-US"/>
        </w:rPr>
        <w:t>form?</w:t>
      </w:r>
    </w:p>
    <w:p w14:paraId="6BA663E8" w14:textId="43E33F8E" w:rsidR="00A00276" w:rsidRDefault="000D45E0" w:rsidP="00A00276">
      <w:pPr>
        <w:jc w:val="both"/>
        <w:rPr>
          <w:lang w:val="en-US"/>
        </w:rPr>
      </w:pPr>
      <w:r w:rsidRPr="006306D5">
        <w:rPr>
          <w:lang w:val="en-US"/>
        </w:rPr>
        <w:t xml:space="preserve">The contract review form can be found </w:t>
      </w:r>
      <w:r w:rsidR="00F43359" w:rsidRPr="006306D5">
        <w:rPr>
          <w:lang w:val="en-US"/>
        </w:rPr>
        <w:t xml:space="preserve">by clicking on this </w:t>
      </w:r>
      <w:r w:rsidR="00365627">
        <w:fldChar w:fldCharType="begin"/>
      </w:r>
      <w:r w:rsidR="00365627" w:rsidRPr="00365627">
        <w:rPr>
          <w:lang w:val="en-GB"/>
        </w:rPr>
        <w:instrText>HYPERLINK "https://mosscorp.emea.sesam.mane.com/LegalIP/Legal/Contracts%20review/Forms/AllItems.aspx"</w:instrText>
      </w:r>
      <w:r w:rsidR="00365627">
        <w:fldChar w:fldCharType="separate"/>
      </w:r>
      <w:r w:rsidR="00F43359" w:rsidRPr="00E17649">
        <w:rPr>
          <w:rStyle w:val="Lienhypertexte"/>
          <w:lang w:val="en-US"/>
        </w:rPr>
        <w:t>link</w:t>
      </w:r>
      <w:r w:rsidR="00365627">
        <w:rPr>
          <w:rStyle w:val="Lienhypertexte"/>
          <w:lang w:val="en-US"/>
        </w:rPr>
        <w:fldChar w:fldCharType="end"/>
      </w:r>
      <w:r w:rsidR="00F43359" w:rsidRPr="006306D5">
        <w:rPr>
          <w:lang w:val="en-US"/>
        </w:rPr>
        <w:t xml:space="preserve">. 3 versions are </w:t>
      </w:r>
      <w:r w:rsidR="00575668" w:rsidRPr="006306D5">
        <w:rPr>
          <w:lang w:val="en-US"/>
        </w:rPr>
        <w:t>available:</w:t>
      </w:r>
      <w:r w:rsidR="00F43359" w:rsidRPr="006306D5">
        <w:rPr>
          <w:lang w:val="en-US"/>
        </w:rPr>
        <w:t xml:space="preserve">  </w:t>
      </w:r>
      <w:hyperlink r:id="rId5" w:history="1">
        <w:r w:rsidR="00F43359" w:rsidRPr="0086395F">
          <w:rPr>
            <w:rStyle w:val="Lienhypertexte"/>
            <w:lang w:val="en-US"/>
          </w:rPr>
          <w:t>French</w:t>
        </w:r>
      </w:hyperlink>
      <w:r w:rsidR="00F43359" w:rsidRPr="006306D5">
        <w:rPr>
          <w:lang w:val="en-US"/>
        </w:rPr>
        <w:t xml:space="preserve">, </w:t>
      </w:r>
      <w:hyperlink r:id="rId6" w:history="1">
        <w:r w:rsidR="00F43359" w:rsidRPr="00A00276">
          <w:rPr>
            <w:rStyle w:val="Lienhypertexte"/>
            <w:lang w:val="en-US"/>
          </w:rPr>
          <w:t>English</w:t>
        </w:r>
      </w:hyperlink>
      <w:r w:rsidR="00F43359" w:rsidRPr="006306D5">
        <w:rPr>
          <w:lang w:val="en-US"/>
        </w:rPr>
        <w:t xml:space="preserve"> and </w:t>
      </w:r>
      <w:hyperlink r:id="rId7" w:history="1">
        <w:r w:rsidR="00F43359" w:rsidRPr="00A00276">
          <w:rPr>
            <w:rStyle w:val="Lienhypertexte"/>
            <w:lang w:val="en-US"/>
          </w:rPr>
          <w:t>Spanish</w:t>
        </w:r>
      </w:hyperlink>
      <w:r w:rsidR="00F43359" w:rsidRPr="006306D5">
        <w:rPr>
          <w:lang w:val="en-US"/>
        </w:rPr>
        <w:t xml:space="preserve">. </w:t>
      </w:r>
    </w:p>
    <w:p w14:paraId="66A17D73" w14:textId="5F8EDD2C" w:rsidR="00A00276" w:rsidRPr="006306D5" w:rsidRDefault="00A00276" w:rsidP="00A00276">
      <w:pPr>
        <w:pStyle w:val="Paragraphedeliste"/>
        <w:numPr>
          <w:ilvl w:val="0"/>
          <w:numId w:val="1"/>
        </w:numPr>
        <w:jc w:val="both"/>
        <w:rPr>
          <w:b/>
          <w:bCs/>
          <w:lang w:val="en-US"/>
        </w:rPr>
      </w:pPr>
      <w:r w:rsidRPr="006306D5">
        <w:rPr>
          <w:b/>
          <w:bCs/>
          <w:lang w:val="en-US"/>
        </w:rPr>
        <w:t xml:space="preserve">Where can I find the contract review </w:t>
      </w:r>
      <w:proofErr w:type="gramStart"/>
      <w:r>
        <w:rPr>
          <w:b/>
          <w:bCs/>
          <w:lang w:val="en-US"/>
        </w:rPr>
        <w:t xml:space="preserve">procedure </w:t>
      </w:r>
      <w:r w:rsidRPr="006306D5">
        <w:rPr>
          <w:b/>
          <w:bCs/>
          <w:lang w:val="en-US"/>
        </w:rPr>
        <w:t>?</w:t>
      </w:r>
      <w:proofErr w:type="gramEnd"/>
    </w:p>
    <w:p w14:paraId="41747A3B" w14:textId="01D322E7" w:rsidR="00A00276" w:rsidRPr="00A00276" w:rsidRDefault="00A00276" w:rsidP="00A00276">
      <w:pPr>
        <w:jc w:val="both"/>
        <w:rPr>
          <w:b/>
          <w:bCs/>
          <w:lang w:val="en-US"/>
        </w:rPr>
      </w:pPr>
      <w:r w:rsidRPr="006306D5">
        <w:rPr>
          <w:lang w:val="en-US"/>
        </w:rPr>
        <w:t>The contract review form can be found by clicking on this</w:t>
      </w:r>
      <w:r>
        <w:rPr>
          <w:lang w:val="en-US"/>
        </w:rPr>
        <w:t xml:space="preserve"> link. </w:t>
      </w:r>
      <w:r w:rsidRPr="006306D5">
        <w:rPr>
          <w:lang w:val="en-US"/>
        </w:rPr>
        <w:t xml:space="preserve">3 versions are available: </w:t>
      </w:r>
      <w:r w:rsidR="00365627">
        <w:fldChar w:fldCharType="begin"/>
      </w:r>
      <w:r w:rsidR="00365627" w:rsidRPr="00365627">
        <w:rPr>
          <w:lang w:val="en-GB"/>
        </w:rPr>
        <w:instrText>HYPERLINK "https://mosscorp.emea.sesam.mane.com/LegalIP/Legal/Contracts%20review/French/SP-SQ-011.docx"</w:instrText>
      </w:r>
      <w:r w:rsidR="00365627">
        <w:fldChar w:fldCharType="separate"/>
      </w:r>
      <w:r w:rsidRPr="00DD1426">
        <w:rPr>
          <w:rStyle w:val="Lienhypertexte"/>
          <w:lang w:val="en-US"/>
        </w:rPr>
        <w:t>French</w:t>
      </w:r>
      <w:r w:rsidR="00365627">
        <w:rPr>
          <w:rStyle w:val="Lienhypertexte"/>
          <w:lang w:val="en-US"/>
        </w:rPr>
        <w:fldChar w:fldCharType="end"/>
      </w:r>
      <w:r>
        <w:rPr>
          <w:lang w:val="en-US"/>
        </w:rPr>
        <w:t xml:space="preserve">, </w:t>
      </w:r>
      <w:r w:rsidR="00365627">
        <w:fldChar w:fldCharType="begin"/>
      </w:r>
      <w:r w:rsidR="00365627" w:rsidRPr="00365627">
        <w:rPr>
          <w:lang w:val="en-GB"/>
        </w:rPr>
        <w:instrText>HYPERLINK "https://mosscorp.emea.sesam.mane.com/LegalIP/Legal/Contracts%20review/English/SP-SQ-012.docx"</w:instrText>
      </w:r>
      <w:r w:rsidR="00365627">
        <w:fldChar w:fldCharType="separate"/>
      </w:r>
      <w:r w:rsidRPr="004C59EB">
        <w:rPr>
          <w:rStyle w:val="Lienhypertexte"/>
          <w:lang w:val="en-US"/>
        </w:rPr>
        <w:t>English</w:t>
      </w:r>
      <w:r w:rsidR="00365627">
        <w:rPr>
          <w:rStyle w:val="Lienhypertexte"/>
          <w:lang w:val="en-US"/>
        </w:rPr>
        <w:fldChar w:fldCharType="end"/>
      </w:r>
      <w:r>
        <w:rPr>
          <w:lang w:val="en-US"/>
        </w:rPr>
        <w:t xml:space="preserve"> and </w:t>
      </w:r>
      <w:r w:rsidR="00365627">
        <w:fldChar w:fldCharType="begin"/>
      </w:r>
      <w:r w:rsidR="00365627" w:rsidRPr="00365627">
        <w:rPr>
          <w:lang w:val="en-GB"/>
        </w:rPr>
        <w:instrText>HYPERLINK "https://mosscorp.emea.sesam.mane.com/LegalIP/Legal/Contracts%20review/Spanish/SP-SQ-048.docx"</w:instrText>
      </w:r>
      <w:r w:rsidR="00365627">
        <w:fldChar w:fldCharType="separate"/>
      </w:r>
      <w:r w:rsidRPr="00DD1426">
        <w:rPr>
          <w:rStyle w:val="Lienhypertexte"/>
          <w:lang w:val="en-US"/>
        </w:rPr>
        <w:t>Spanish</w:t>
      </w:r>
      <w:r w:rsidR="00365627">
        <w:rPr>
          <w:rStyle w:val="Lienhypertexte"/>
          <w:lang w:val="en-US"/>
        </w:rPr>
        <w:fldChar w:fldCharType="end"/>
      </w:r>
      <w:r w:rsidR="00DD1426">
        <w:rPr>
          <w:lang w:val="en-US"/>
        </w:rPr>
        <w:t>.</w:t>
      </w:r>
    </w:p>
    <w:p w14:paraId="4B71DF9F" w14:textId="77777777" w:rsidR="00A00276" w:rsidRPr="006306D5" w:rsidRDefault="00A00276" w:rsidP="009436DE">
      <w:pPr>
        <w:jc w:val="both"/>
        <w:rPr>
          <w:lang w:val="en-US"/>
        </w:rPr>
      </w:pPr>
    </w:p>
    <w:p w14:paraId="6BB2BF08" w14:textId="6D1D78EE" w:rsidR="00575668" w:rsidRPr="006306D5" w:rsidRDefault="006F742D" w:rsidP="009436DE">
      <w:pPr>
        <w:pStyle w:val="Paragraphedeliste"/>
        <w:numPr>
          <w:ilvl w:val="0"/>
          <w:numId w:val="1"/>
        </w:numPr>
        <w:jc w:val="both"/>
        <w:rPr>
          <w:b/>
          <w:bCs/>
          <w:lang w:val="en-US"/>
        </w:rPr>
      </w:pPr>
      <w:r w:rsidRPr="006306D5">
        <w:rPr>
          <w:b/>
          <w:bCs/>
          <w:lang w:val="en-US"/>
        </w:rPr>
        <w:t xml:space="preserve">What is the </w:t>
      </w:r>
      <w:r w:rsidR="007D58DC" w:rsidRPr="006306D5">
        <w:rPr>
          <w:b/>
          <w:bCs/>
          <w:lang w:val="en-US"/>
        </w:rPr>
        <w:t>goal</w:t>
      </w:r>
      <w:r w:rsidRPr="006306D5">
        <w:rPr>
          <w:b/>
          <w:bCs/>
          <w:lang w:val="en-US"/>
        </w:rPr>
        <w:t xml:space="preserve"> of the review contract </w:t>
      </w:r>
      <w:r w:rsidR="000242BD" w:rsidRPr="006306D5">
        <w:rPr>
          <w:b/>
          <w:bCs/>
          <w:lang w:val="en-US"/>
        </w:rPr>
        <w:t>coordination?</w:t>
      </w:r>
    </w:p>
    <w:p w14:paraId="5C7C4D6A" w14:textId="1D203A36" w:rsidR="00C906A5" w:rsidRPr="006306D5" w:rsidRDefault="007D58DC" w:rsidP="009436DE">
      <w:pPr>
        <w:jc w:val="both"/>
        <w:rPr>
          <w:lang w:val="en-US"/>
        </w:rPr>
      </w:pPr>
      <w:r w:rsidRPr="006306D5">
        <w:rPr>
          <w:lang w:val="en-US"/>
        </w:rPr>
        <w:t xml:space="preserve">The goal is </w:t>
      </w:r>
      <w:proofErr w:type="gramStart"/>
      <w:r w:rsidRPr="006306D5">
        <w:rPr>
          <w:lang w:val="en-US"/>
        </w:rPr>
        <w:t>to :</w:t>
      </w:r>
      <w:proofErr w:type="gramEnd"/>
      <w:r w:rsidRPr="006306D5">
        <w:rPr>
          <w:lang w:val="en-US"/>
        </w:rPr>
        <w:t xml:space="preserve"> </w:t>
      </w:r>
    </w:p>
    <w:p w14:paraId="03E3A9FF" w14:textId="240B6A81" w:rsidR="00C906A5" w:rsidRPr="006306D5" w:rsidRDefault="00C906A5" w:rsidP="009436DE">
      <w:pPr>
        <w:pStyle w:val="Paragraphedeliste"/>
        <w:widowControl w:val="0"/>
        <w:numPr>
          <w:ilvl w:val="0"/>
          <w:numId w:val="5"/>
        </w:numPr>
        <w:tabs>
          <w:tab w:val="left" w:pos="1562"/>
        </w:tabs>
        <w:autoSpaceDE w:val="0"/>
        <w:autoSpaceDN w:val="0"/>
        <w:spacing w:before="161" w:after="0" w:line="273" w:lineRule="auto"/>
        <w:ind w:right="123"/>
        <w:jc w:val="both"/>
        <w:rPr>
          <w:lang w:val="en-US"/>
        </w:rPr>
      </w:pPr>
      <w:r w:rsidRPr="006306D5">
        <w:rPr>
          <w:lang w:val="en-US"/>
        </w:rPr>
        <w:t>Ensure the transmission of the Management’s information and validation as needed, and inform the</w:t>
      </w:r>
      <w:r w:rsidRPr="006306D5">
        <w:rPr>
          <w:spacing w:val="1"/>
          <w:lang w:val="en-US"/>
        </w:rPr>
        <w:t xml:space="preserve"> </w:t>
      </w:r>
      <w:r w:rsidRPr="006306D5">
        <w:rPr>
          <w:lang w:val="en-US"/>
        </w:rPr>
        <w:t>other</w:t>
      </w:r>
      <w:r w:rsidRPr="006306D5">
        <w:rPr>
          <w:spacing w:val="-2"/>
          <w:lang w:val="en-US"/>
        </w:rPr>
        <w:t xml:space="preserve"> </w:t>
      </w:r>
      <w:r w:rsidRPr="006306D5">
        <w:rPr>
          <w:lang w:val="en-US"/>
        </w:rPr>
        <w:t>contributors</w:t>
      </w:r>
      <w:r w:rsidRPr="006306D5">
        <w:rPr>
          <w:spacing w:val="-3"/>
          <w:lang w:val="en-US"/>
        </w:rPr>
        <w:t xml:space="preserve"> </w:t>
      </w:r>
      <w:r w:rsidRPr="006306D5">
        <w:rPr>
          <w:lang w:val="en-US"/>
        </w:rPr>
        <w:t>of</w:t>
      </w:r>
      <w:r w:rsidRPr="006306D5">
        <w:rPr>
          <w:spacing w:val="-3"/>
          <w:lang w:val="en-US"/>
        </w:rPr>
        <w:t xml:space="preserve"> </w:t>
      </w:r>
      <w:r w:rsidRPr="006306D5">
        <w:rPr>
          <w:lang w:val="en-US"/>
        </w:rPr>
        <w:t>the</w:t>
      </w:r>
      <w:r w:rsidRPr="006306D5">
        <w:rPr>
          <w:spacing w:val="1"/>
          <w:lang w:val="en-US"/>
        </w:rPr>
        <w:t xml:space="preserve"> </w:t>
      </w:r>
      <w:r w:rsidRPr="006306D5">
        <w:rPr>
          <w:lang w:val="en-US"/>
        </w:rPr>
        <w:t>decisions</w:t>
      </w:r>
      <w:r w:rsidRPr="006306D5">
        <w:rPr>
          <w:spacing w:val="-3"/>
          <w:lang w:val="en-US"/>
        </w:rPr>
        <w:t xml:space="preserve"> </w:t>
      </w:r>
      <w:r w:rsidRPr="006306D5">
        <w:rPr>
          <w:lang w:val="en-US"/>
        </w:rPr>
        <w:t>made,</w:t>
      </w:r>
    </w:p>
    <w:p w14:paraId="41417AB2" w14:textId="14A85276" w:rsidR="00C906A5" w:rsidRPr="006306D5" w:rsidRDefault="00C906A5" w:rsidP="009436DE">
      <w:pPr>
        <w:pStyle w:val="Paragraphedeliste"/>
        <w:widowControl w:val="0"/>
        <w:numPr>
          <w:ilvl w:val="0"/>
          <w:numId w:val="5"/>
        </w:numPr>
        <w:tabs>
          <w:tab w:val="left" w:pos="1572"/>
        </w:tabs>
        <w:autoSpaceDE w:val="0"/>
        <w:autoSpaceDN w:val="0"/>
        <w:spacing w:before="1" w:after="0" w:line="276" w:lineRule="auto"/>
        <w:ind w:right="125"/>
        <w:jc w:val="both"/>
        <w:rPr>
          <w:lang w:val="en-US"/>
        </w:rPr>
      </w:pPr>
      <w:r w:rsidRPr="006306D5">
        <w:rPr>
          <w:lang w:val="en-US"/>
        </w:rPr>
        <w:t>Dispatch of the contract, Annex 1-FO-SQ-019 (contract review form filled in), and all other documents</w:t>
      </w:r>
      <w:r w:rsidRPr="006306D5">
        <w:rPr>
          <w:spacing w:val="1"/>
          <w:lang w:val="en-US"/>
        </w:rPr>
        <w:t xml:space="preserve"> </w:t>
      </w:r>
      <w:r w:rsidRPr="006306D5">
        <w:rPr>
          <w:lang w:val="en-US"/>
        </w:rPr>
        <w:t>referred to the contract</w:t>
      </w:r>
      <w:r w:rsidRPr="006306D5">
        <w:rPr>
          <w:spacing w:val="1"/>
          <w:lang w:val="en-US"/>
        </w:rPr>
        <w:t xml:space="preserve"> </w:t>
      </w:r>
      <w:r w:rsidRPr="006306D5">
        <w:rPr>
          <w:lang w:val="en-US"/>
        </w:rPr>
        <w:t>to each person mentioned in the contract review form in each department</w:t>
      </w:r>
      <w:r w:rsidRPr="006306D5">
        <w:rPr>
          <w:spacing w:val="1"/>
          <w:lang w:val="en-US"/>
        </w:rPr>
        <w:t xml:space="preserve"> </w:t>
      </w:r>
      <w:r w:rsidRPr="006306D5">
        <w:rPr>
          <w:lang w:val="en-US"/>
        </w:rPr>
        <w:t>concerned</w:t>
      </w:r>
      <w:r w:rsidRPr="006306D5">
        <w:rPr>
          <w:spacing w:val="-1"/>
          <w:lang w:val="en-US"/>
        </w:rPr>
        <w:t xml:space="preserve"> </w:t>
      </w:r>
      <w:proofErr w:type="gramStart"/>
      <w:r w:rsidRPr="006306D5">
        <w:rPr>
          <w:lang w:val="en-US"/>
        </w:rPr>
        <w:t>in</w:t>
      </w:r>
      <w:r w:rsidRPr="006306D5">
        <w:rPr>
          <w:spacing w:val="-1"/>
          <w:lang w:val="en-US"/>
        </w:rPr>
        <w:t xml:space="preserve"> </w:t>
      </w:r>
      <w:r w:rsidRPr="006306D5">
        <w:rPr>
          <w:lang w:val="en-US"/>
        </w:rPr>
        <w:t>order to</w:t>
      </w:r>
      <w:proofErr w:type="gramEnd"/>
      <w:r w:rsidRPr="006306D5">
        <w:rPr>
          <w:spacing w:val="1"/>
          <w:lang w:val="en-US"/>
        </w:rPr>
        <w:t xml:space="preserve"> </w:t>
      </w:r>
      <w:r w:rsidRPr="006306D5">
        <w:rPr>
          <w:lang w:val="en-US"/>
        </w:rPr>
        <w:t>provide</w:t>
      </w:r>
      <w:r w:rsidRPr="006306D5">
        <w:rPr>
          <w:spacing w:val="1"/>
          <w:lang w:val="en-US"/>
        </w:rPr>
        <w:t xml:space="preserve"> </w:t>
      </w:r>
      <w:r w:rsidRPr="006306D5">
        <w:rPr>
          <w:lang w:val="en-US"/>
        </w:rPr>
        <w:t>potential</w:t>
      </w:r>
      <w:r w:rsidRPr="006306D5">
        <w:rPr>
          <w:spacing w:val="-1"/>
          <w:lang w:val="en-US"/>
        </w:rPr>
        <w:t xml:space="preserve"> </w:t>
      </w:r>
      <w:r w:rsidRPr="006306D5">
        <w:rPr>
          <w:lang w:val="en-US"/>
        </w:rPr>
        <w:t>changes</w:t>
      </w:r>
      <w:r w:rsidRPr="006306D5">
        <w:rPr>
          <w:spacing w:val="-2"/>
          <w:lang w:val="en-US"/>
        </w:rPr>
        <w:t xml:space="preserve"> </w:t>
      </w:r>
      <w:r w:rsidRPr="006306D5">
        <w:rPr>
          <w:lang w:val="en-US"/>
        </w:rPr>
        <w:t>and</w:t>
      </w:r>
      <w:r w:rsidRPr="006306D5">
        <w:rPr>
          <w:spacing w:val="-1"/>
          <w:lang w:val="en-US"/>
        </w:rPr>
        <w:t xml:space="preserve"> </w:t>
      </w:r>
      <w:r w:rsidRPr="006306D5">
        <w:rPr>
          <w:lang w:val="en-US"/>
        </w:rPr>
        <w:t>validation.</w:t>
      </w:r>
    </w:p>
    <w:p w14:paraId="7F7D7615" w14:textId="080CC493" w:rsidR="007D58DC" w:rsidRPr="006306D5" w:rsidRDefault="00C906A5" w:rsidP="009436DE">
      <w:pPr>
        <w:pStyle w:val="Paragraphedeliste"/>
        <w:numPr>
          <w:ilvl w:val="0"/>
          <w:numId w:val="5"/>
        </w:numPr>
        <w:jc w:val="both"/>
        <w:rPr>
          <w:lang w:val="en-US"/>
        </w:rPr>
      </w:pPr>
      <w:r w:rsidRPr="006306D5">
        <w:rPr>
          <w:lang w:val="en-US"/>
        </w:rPr>
        <w:t>Centralization</w:t>
      </w:r>
      <w:r w:rsidRPr="006306D5">
        <w:rPr>
          <w:spacing w:val="-4"/>
          <w:lang w:val="en-US"/>
        </w:rPr>
        <w:t xml:space="preserve"> </w:t>
      </w:r>
      <w:r w:rsidRPr="006306D5">
        <w:rPr>
          <w:lang w:val="en-US"/>
        </w:rPr>
        <w:t>of</w:t>
      </w:r>
      <w:r w:rsidRPr="006306D5">
        <w:rPr>
          <w:spacing w:val="-1"/>
          <w:lang w:val="en-US"/>
        </w:rPr>
        <w:t xml:space="preserve"> </w:t>
      </w:r>
      <w:r w:rsidRPr="006306D5">
        <w:rPr>
          <w:lang w:val="en-US"/>
        </w:rPr>
        <w:t>all</w:t>
      </w:r>
      <w:r w:rsidRPr="006306D5">
        <w:rPr>
          <w:spacing w:val="-1"/>
          <w:lang w:val="en-US"/>
        </w:rPr>
        <w:t xml:space="preserve"> </w:t>
      </w:r>
      <w:r w:rsidRPr="006306D5">
        <w:rPr>
          <w:lang w:val="en-US"/>
        </w:rPr>
        <w:t>the comments</w:t>
      </w:r>
      <w:r w:rsidRPr="006306D5">
        <w:rPr>
          <w:spacing w:val="-3"/>
          <w:lang w:val="en-US"/>
        </w:rPr>
        <w:t xml:space="preserve"> </w:t>
      </w:r>
      <w:r w:rsidRPr="006306D5">
        <w:rPr>
          <w:lang w:val="en-US"/>
        </w:rPr>
        <w:t>made.</w:t>
      </w:r>
    </w:p>
    <w:p w14:paraId="255F4FC5" w14:textId="5C5955FD" w:rsidR="00BC34B3" w:rsidRPr="006306D5" w:rsidRDefault="00BC34B3" w:rsidP="009436DE">
      <w:pPr>
        <w:jc w:val="both"/>
        <w:rPr>
          <w:lang w:val="en-US"/>
        </w:rPr>
      </w:pPr>
    </w:p>
    <w:p w14:paraId="16616FB6" w14:textId="3CE9FE3F" w:rsidR="00BC34B3" w:rsidRPr="006306D5" w:rsidRDefault="007107EB" w:rsidP="009436DE">
      <w:pPr>
        <w:pStyle w:val="Paragraphedeliste"/>
        <w:numPr>
          <w:ilvl w:val="0"/>
          <w:numId w:val="1"/>
        </w:numPr>
        <w:jc w:val="both"/>
        <w:rPr>
          <w:b/>
          <w:bCs/>
          <w:lang w:val="en-US"/>
        </w:rPr>
      </w:pPr>
      <w:r w:rsidRPr="006306D5">
        <w:rPr>
          <w:b/>
          <w:bCs/>
          <w:lang w:val="en-US"/>
        </w:rPr>
        <w:t>What should I sen</w:t>
      </w:r>
      <w:r w:rsidR="00E12CEB" w:rsidRPr="006306D5">
        <w:rPr>
          <w:b/>
          <w:bCs/>
          <w:lang w:val="en-US"/>
        </w:rPr>
        <w:t xml:space="preserve">d in case of a handwritten signature of the </w:t>
      </w:r>
      <w:r w:rsidR="00553385" w:rsidRPr="006306D5">
        <w:rPr>
          <w:b/>
          <w:bCs/>
          <w:lang w:val="en-US"/>
        </w:rPr>
        <w:t>contract?</w:t>
      </w:r>
      <w:r w:rsidR="00E12CEB" w:rsidRPr="006306D5">
        <w:rPr>
          <w:b/>
          <w:bCs/>
          <w:lang w:val="en-US"/>
        </w:rPr>
        <w:t xml:space="preserve">  </w:t>
      </w:r>
    </w:p>
    <w:p w14:paraId="56794CE1" w14:textId="29A1BE06" w:rsidR="00553385" w:rsidRPr="006306D5" w:rsidRDefault="00553385" w:rsidP="009436DE">
      <w:pPr>
        <w:jc w:val="both"/>
        <w:rPr>
          <w:lang w:val="en-US"/>
        </w:rPr>
      </w:pPr>
      <w:r w:rsidRPr="006306D5">
        <w:rPr>
          <w:lang w:val="en-US"/>
        </w:rPr>
        <w:t xml:space="preserve">In cased </w:t>
      </w:r>
      <w:r w:rsidR="00041BC1" w:rsidRPr="006306D5">
        <w:rPr>
          <w:lang w:val="en-US"/>
        </w:rPr>
        <w:t xml:space="preserve">of a </w:t>
      </w:r>
      <w:r w:rsidR="008969DA" w:rsidRPr="006306D5">
        <w:rPr>
          <w:lang w:val="en-US"/>
        </w:rPr>
        <w:t xml:space="preserve">of handwritten signature you </w:t>
      </w:r>
      <w:proofErr w:type="gramStart"/>
      <w:r w:rsidR="008969DA" w:rsidRPr="006306D5">
        <w:rPr>
          <w:lang w:val="en-US"/>
        </w:rPr>
        <w:t>have to</w:t>
      </w:r>
      <w:proofErr w:type="gramEnd"/>
      <w:r w:rsidR="008969DA" w:rsidRPr="006306D5">
        <w:rPr>
          <w:lang w:val="en-US"/>
        </w:rPr>
        <w:t xml:space="preserve"> sen</w:t>
      </w:r>
      <w:r w:rsidR="003A36CF" w:rsidRPr="006306D5">
        <w:rPr>
          <w:lang w:val="en-US"/>
        </w:rPr>
        <w:t xml:space="preserve">d </w:t>
      </w:r>
      <w:r w:rsidR="008969DA" w:rsidRPr="006306D5">
        <w:rPr>
          <w:lang w:val="en-US"/>
        </w:rPr>
        <w:t>the original signed hard copies (one copy to each other party, one</w:t>
      </w:r>
      <w:r w:rsidR="008969DA" w:rsidRPr="006306D5">
        <w:rPr>
          <w:spacing w:val="1"/>
          <w:lang w:val="en-US"/>
        </w:rPr>
        <w:t xml:space="preserve"> </w:t>
      </w:r>
      <w:r w:rsidR="008969DA" w:rsidRPr="006306D5">
        <w:rPr>
          <w:lang w:val="en-US"/>
        </w:rPr>
        <w:t>copy</w:t>
      </w:r>
      <w:r w:rsidR="008969DA" w:rsidRPr="006306D5">
        <w:rPr>
          <w:spacing w:val="1"/>
          <w:lang w:val="en-US"/>
        </w:rPr>
        <w:t xml:space="preserve"> </w:t>
      </w:r>
      <w:r w:rsidR="008969DA" w:rsidRPr="006306D5">
        <w:rPr>
          <w:lang w:val="en-US"/>
        </w:rPr>
        <w:t>to</w:t>
      </w:r>
      <w:r w:rsidR="008969DA" w:rsidRPr="006306D5">
        <w:rPr>
          <w:spacing w:val="1"/>
          <w:lang w:val="en-US"/>
        </w:rPr>
        <w:t xml:space="preserve"> </w:t>
      </w:r>
      <w:r w:rsidR="008969DA" w:rsidRPr="006306D5">
        <w:rPr>
          <w:lang w:val="en-US"/>
        </w:rPr>
        <w:t>MANE</w:t>
      </w:r>
      <w:r w:rsidR="008969DA" w:rsidRPr="006306D5">
        <w:rPr>
          <w:spacing w:val="1"/>
          <w:lang w:val="en-US"/>
        </w:rPr>
        <w:t xml:space="preserve"> </w:t>
      </w:r>
      <w:r w:rsidR="008969DA" w:rsidRPr="006306D5">
        <w:rPr>
          <w:lang w:val="en-US"/>
        </w:rPr>
        <w:t>Legal</w:t>
      </w:r>
      <w:r w:rsidR="008969DA" w:rsidRPr="006306D5">
        <w:rPr>
          <w:spacing w:val="1"/>
          <w:lang w:val="en-US"/>
        </w:rPr>
        <w:t xml:space="preserve"> </w:t>
      </w:r>
      <w:r w:rsidR="008969DA" w:rsidRPr="006306D5">
        <w:rPr>
          <w:lang w:val="en-US"/>
        </w:rPr>
        <w:t>&amp;</w:t>
      </w:r>
      <w:r w:rsidR="008969DA" w:rsidRPr="006306D5">
        <w:rPr>
          <w:spacing w:val="1"/>
          <w:lang w:val="en-US"/>
        </w:rPr>
        <w:t xml:space="preserve"> </w:t>
      </w:r>
      <w:r w:rsidR="008969DA" w:rsidRPr="006306D5">
        <w:rPr>
          <w:lang w:val="en-US"/>
        </w:rPr>
        <w:t>IP</w:t>
      </w:r>
      <w:r w:rsidR="008969DA" w:rsidRPr="006306D5">
        <w:rPr>
          <w:spacing w:val="1"/>
          <w:lang w:val="en-US"/>
        </w:rPr>
        <w:t xml:space="preserve"> </w:t>
      </w:r>
      <w:r w:rsidR="008969DA" w:rsidRPr="006306D5">
        <w:rPr>
          <w:lang w:val="en-US"/>
        </w:rPr>
        <w:t>Department)</w:t>
      </w:r>
      <w:r w:rsidR="008969DA" w:rsidRPr="006306D5">
        <w:rPr>
          <w:spacing w:val="1"/>
          <w:lang w:val="en-US"/>
        </w:rPr>
        <w:t xml:space="preserve"> </w:t>
      </w:r>
      <w:r w:rsidR="008969DA" w:rsidRPr="006306D5">
        <w:rPr>
          <w:lang w:val="en-US"/>
        </w:rPr>
        <w:t>and</w:t>
      </w:r>
      <w:r w:rsidR="008969DA" w:rsidRPr="006306D5">
        <w:rPr>
          <w:spacing w:val="1"/>
          <w:lang w:val="en-US"/>
        </w:rPr>
        <w:t xml:space="preserve"> </w:t>
      </w:r>
      <w:r w:rsidR="008969DA" w:rsidRPr="006306D5">
        <w:rPr>
          <w:lang w:val="en-US"/>
        </w:rPr>
        <w:t>scanned</w:t>
      </w:r>
      <w:r w:rsidR="008969DA" w:rsidRPr="006306D5">
        <w:rPr>
          <w:spacing w:val="1"/>
          <w:lang w:val="en-US"/>
        </w:rPr>
        <w:t xml:space="preserve"> </w:t>
      </w:r>
      <w:r w:rsidR="008969DA" w:rsidRPr="006306D5">
        <w:rPr>
          <w:lang w:val="en-US"/>
        </w:rPr>
        <w:t>copy</w:t>
      </w:r>
      <w:r w:rsidR="008969DA" w:rsidRPr="006306D5">
        <w:rPr>
          <w:spacing w:val="1"/>
          <w:lang w:val="en-US"/>
        </w:rPr>
        <w:t xml:space="preserve"> </w:t>
      </w:r>
      <w:r w:rsidR="008969DA" w:rsidRPr="006306D5">
        <w:rPr>
          <w:lang w:val="en-US"/>
        </w:rPr>
        <w:t>(by</w:t>
      </w:r>
      <w:r w:rsidR="008969DA" w:rsidRPr="006306D5">
        <w:rPr>
          <w:spacing w:val="1"/>
          <w:lang w:val="en-US"/>
        </w:rPr>
        <w:t xml:space="preserve"> </w:t>
      </w:r>
      <w:r w:rsidR="008969DA" w:rsidRPr="006306D5">
        <w:rPr>
          <w:lang w:val="en-US"/>
        </w:rPr>
        <w:t>email</w:t>
      </w:r>
      <w:r w:rsidR="008969DA" w:rsidRPr="006306D5">
        <w:rPr>
          <w:spacing w:val="1"/>
          <w:lang w:val="en-US"/>
        </w:rPr>
        <w:t xml:space="preserve"> </w:t>
      </w:r>
      <w:r w:rsidR="008969DA" w:rsidRPr="006306D5">
        <w:rPr>
          <w:lang w:val="en-US"/>
        </w:rPr>
        <w:t>to</w:t>
      </w:r>
      <w:r w:rsidR="008969DA" w:rsidRPr="006306D5">
        <w:rPr>
          <w:spacing w:val="1"/>
          <w:lang w:val="en-US"/>
        </w:rPr>
        <w:t xml:space="preserve"> </w:t>
      </w:r>
      <w:r w:rsidR="008969DA" w:rsidRPr="006306D5">
        <w:rPr>
          <w:lang w:val="en-US"/>
        </w:rPr>
        <w:t>all</w:t>
      </w:r>
      <w:r w:rsidR="008969DA" w:rsidRPr="006306D5">
        <w:rPr>
          <w:spacing w:val="1"/>
          <w:lang w:val="en-US"/>
        </w:rPr>
        <w:t xml:space="preserve"> </w:t>
      </w:r>
      <w:r w:rsidR="008969DA" w:rsidRPr="006306D5">
        <w:rPr>
          <w:lang w:val="en-US"/>
        </w:rPr>
        <w:t>concerned</w:t>
      </w:r>
      <w:r w:rsidR="008969DA" w:rsidRPr="006306D5">
        <w:rPr>
          <w:spacing w:val="1"/>
          <w:lang w:val="en-US"/>
        </w:rPr>
        <w:t xml:space="preserve"> </w:t>
      </w:r>
      <w:r w:rsidR="008969DA" w:rsidRPr="006306D5">
        <w:rPr>
          <w:lang w:val="en-US"/>
        </w:rPr>
        <w:t>MANE</w:t>
      </w:r>
      <w:r w:rsidR="008969DA" w:rsidRPr="006306D5">
        <w:rPr>
          <w:spacing w:val="1"/>
          <w:lang w:val="en-US"/>
        </w:rPr>
        <w:t xml:space="preserve"> </w:t>
      </w:r>
      <w:r w:rsidR="008969DA" w:rsidRPr="006306D5">
        <w:rPr>
          <w:lang w:val="en-US"/>
        </w:rPr>
        <w:t>departments</w:t>
      </w:r>
      <w:r w:rsidR="008969DA" w:rsidRPr="006306D5">
        <w:rPr>
          <w:spacing w:val="1"/>
          <w:lang w:val="en-US"/>
        </w:rPr>
        <w:t xml:space="preserve"> </w:t>
      </w:r>
      <w:r w:rsidR="008969DA" w:rsidRPr="006306D5">
        <w:rPr>
          <w:lang w:val="en-US"/>
        </w:rPr>
        <w:t>internally</w:t>
      </w:r>
      <w:r w:rsidR="003A36CF" w:rsidRPr="006306D5">
        <w:rPr>
          <w:lang w:val="en-US"/>
        </w:rPr>
        <w:t xml:space="preserve">. </w:t>
      </w:r>
    </w:p>
    <w:p w14:paraId="5EE89B4E" w14:textId="693CE3F4" w:rsidR="00657604" w:rsidRPr="006306D5" w:rsidRDefault="003A36CF" w:rsidP="009436DE">
      <w:pPr>
        <w:pStyle w:val="Paragraphedeliste"/>
        <w:numPr>
          <w:ilvl w:val="0"/>
          <w:numId w:val="1"/>
        </w:numPr>
        <w:jc w:val="both"/>
        <w:rPr>
          <w:b/>
          <w:bCs/>
          <w:lang w:val="en-US"/>
        </w:rPr>
      </w:pPr>
      <w:r w:rsidRPr="006306D5">
        <w:rPr>
          <w:b/>
          <w:bCs/>
          <w:lang w:val="en-US"/>
        </w:rPr>
        <w:t xml:space="preserve">What should I send in case of an electronic signature of the contract?  </w:t>
      </w:r>
    </w:p>
    <w:p w14:paraId="65688EC4" w14:textId="4A84FAA7" w:rsidR="00657604" w:rsidRPr="006306D5" w:rsidRDefault="00657604" w:rsidP="009436DE">
      <w:pPr>
        <w:widowControl w:val="0"/>
        <w:tabs>
          <w:tab w:val="left" w:pos="847"/>
        </w:tabs>
        <w:autoSpaceDE w:val="0"/>
        <w:autoSpaceDN w:val="0"/>
        <w:spacing w:after="0" w:line="240" w:lineRule="auto"/>
        <w:ind w:right="126"/>
        <w:jc w:val="both"/>
        <w:rPr>
          <w:lang w:val="en-US"/>
        </w:rPr>
      </w:pPr>
      <w:r w:rsidRPr="006306D5">
        <w:rPr>
          <w:lang w:val="en-US"/>
        </w:rPr>
        <w:lastRenderedPageBreak/>
        <w:t xml:space="preserve">In case of electronic signature, the unique electronically signed version </w:t>
      </w:r>
      <w:proofErr w:type="gramStart"/>
      <w:r w:rsidRPr="006306D5">
        <w:rPr>
          <w:lang w:val="en-US"/>
        </w:rPr>
        <w:t>have</w:t>
      </w:r>
      <w:proofErr w:type="gramEnd"/>
      <w:r w:rsidRPr="006306D5">
        <w:rPr>
          <w:lang w:val="en-US"/>
        </w:rPr>
        <w:t xml:space="preserve"> to be emailed</w:t>
      </w:r>
      <w:r w:rsidRPr="006306D5">
        <w:rPr>
          <w:spacing w:val="1"/>
          <w:lang w:val="en-US"/>
        </w:rPr>
        <w:t xml:space="preserve"> </w:t>
      </w:r>
      <w:r w:rsidRPr="006306D5">
        <w:rPr>
          <w:lang w:val="en-US"/>
        </w:rPr>
        <w:t>to</w:t>
      </w:r>
      <w:r w:rsidRPr="006306D5">
        <w:rPr>
          <w:spacing w:val="1"/>
          <w:lang w:val="en-US"/>
        </w:rPr>
        <w:t xml:space="preserve"> </w:t>
      </w:r>
      <w:r w:rsidRPr="006306D5">
        <w:rPr>
          <w:lang w:val="en-US"/>
        </w:rPr>
        <w:t>all</w:t>
      </w:r>
      <w:r w:rsidRPr="006306D5">
        <w:rPr>
          <w:spacing w:val="1"/>
          <w:lang w:val="en-US"/>
        </w:rPr>
        <w:t xml:space="preserve"> </w:t>
      </w:r>
      <w:r w:rsidRPr="006306D5">
        <w:rPr>
          <w:lang w:val="en-US"/>
        </w:rPr>
        <w:t>concerned</w:t>
      </w:r>
      <w:r w:rsidRPr="006306D5">
        <w:rPr>
          <w:spacing w:val="1"/>
          <w:lang w:val="en-US"/>
        </w:rPr>
        <w:t xml:space="preserve"> </w:t>
      </w:r>
      <w:r w:rsidRPr="006306D5">
        <w:rPr>
          <w:lang w:val="en-US"/>
        </w:rPr>
        <w:t>MANE</w:t>
      </w:r>
      <w:r w:rsidRPr="006306D5">
        <w:rPr>
          <w:spacing w:val="1"/>
          <w:lang w:val="en-US"/>
        </w:rPr>
        <w:t xml:space="preserve"> </w:t>
      </w:r>
      <w:r w:rsidRPr="006306D5">
        <w:rPr>
          <w:lang w:val="en-US"/>
        </w:rPr>
        <w:t>departments</w:t>
      </w:r>
      <w:r w:rsidRPr="006306D5">
        <w:rPr>
          <w:spacing w:val="1"/>
          <w:lang w:val="en-US"/>
        </w:rPr>
        <w:t xml:space="preserve"> </w:t>
      </w:r>
      <w:r w:rsidRPr="006306D5">
        <w:rPr>
          <w:lang w:val="en-US"/>
        </w:rPr>
        <w:t>internally (Legal</w:t>
      </w:r>
      <w:r w:rsidRPr="006306D5">
        <w:rPr>
          <w:spacing w:val="1"/>
          <w:lang w:val="en-US"/>
        </w:rPr>
        <w:t xml:space="preserve"> </w:t>
      </w:r>
      <w:r w:rsidRPr="006306D5">
        <w:rPr>
          <w:lang w:val="en-US"/>
        </w:rPr>
        <w:t>&amp;</w:t>
      </w:r>
      <w:r w:rsidRPr="006306D5">
        <w:rPr>
          <w:spacing w:val="1"/>
          <w:lang w:val="en-US"/>
        </w:rPr>
        <w:t xml:space="preserve"> </w:t>
      </w:r>
      <w:r w:rsidRPr="006306D5">
        <w:rPr>
          <w:lang w:val="en-US"/>
        </w:rPr>
        <w:t>IP</w:t>
      </w:r>
      <w:r w:rsidRPr="006306D5">
        <w:rPr>
          <w:spacing w:val="1"/>
          <w:lang w:val="en-US"/>
        </w:rPr>
        <w:t xml:space="preserve"> </w:t>
      </w:r>
      <w:r w:rsidRPr="006306D5">
        <w:rPr>
          <w:lang w:val="en-US"/>
        </w:rPr>
        <w:t xml:space="preserve">Department included). </w:t>
      </w:r>
    </w:p>
    <w:p w14:paraId="547A435E" w14:textId="6AFED7CC" w:rsidR="003A36CF" w:rsidRPr="006306D5" w:rsidRDefault="003A36CF" w:rsidP="009436DE">
      <w:pPr>
        <w:jc w:val="both"/>
        <w:rPr>
          <w:b/>
          <w:bCs/>
          <w:lang w:val="en-US"/>
        </w:rPr>
      </w:pPr>
    </w:p>
    <w:p w14:paraId="09219B9E" w14:textId="5BB35763" w:rsidR="003A36CF" w:rsidRPr="006306D5" w:rsidRDefault="009F5C58" w:rsidP="009436DE">
      <w:pPr>
        <w:pStyle w:val="Paragraphedeliste"/>
        <w:numPr>
          <w:ilvl w:val="0"/>
          <w:numId w:val="1"/>
        </w:numPr>
        <w:jc w:val="both"/>
        <w:rPr>
          <w:b/>
          <w:bCs/>
          <w:lang w:val="en-US"/>
        </w:rPr>
      </w:pPr>
      <w:r w:rsidRPr="006306D5">
        <w:rPr>
          <w:b/>
          <w:bCs/>
          <w:lang w:val="en-US"/>
        </w:rPr>
        <w:t>What are the</w:t>
      </w:r>
      <w:r w:rsidR="00DE3E08" w:rsidRPr="006306D5">
        <w:rPr>
          <w:b/>
          <w:bCs/>
          <w:lang w:val="en-US"/>
        </w:rPr>
        <w:t xml:space="preserve"> responsibilities of the other participant to the contract review </w:t>
      </w:r>
      <w:proofErr w:type="gramStart"/>
      <w:r w:rsidR="00DE3E08" w:rsidRPr="006306D5">
        <w:rPr>
          <w:b/>
          <w:bCs/>
          <w:lang w:val="en-US"/>
        </w:rPr>
        <w:t>process ?</w:t>
      </w:r>
      <w:proofErr w:type="gramEnd"/>
      <w:r w:rsidR="00DE3E08" w:rsidRPr="006306D5">
        <w:rPr>
          <w:b/>
          <w:bCs/>
          <w:lang w:val="en-US"/>
        </w:rPr>
        <w:t xml:space="preserve"> </w:t>
      </w:r>
    </w:p>
    <w:p w14:paraId="4CE5EBA4" w14:textId="77777777" w:rsidR="00B057CF" w:rsidRPr="006306D5" w:rsidRDefault="00B057CF" w:rsidP="009436DE">
      <w:pPr>
        <w:pStyle w:val="Corpsdetexte"/>
        <w:spacing w:before="162"/>
        <w:ind w:left="126"/>
        <w:rPr>
          <w:rFonts w:asciiTheme="minorHAnsi" w:hAnsiTheme="minorHAnsi" w:cstheme="minorHAnsi"/>
          <w:b w:val="0"/>
          <w:bCs/>
          <w:sz w:val="22"/>
          <w:szCs w:val="22"/>
          <w:lang w:val="en-US"/>
        </w:rPr>
      </w:pPr>
      <w:r w:rsidRPr="006306D5">
        <w:rPr>
          <w:rFonts w:asciiTheme="minorHAnsi" w:hAnsiTheme="minorHAnsi" w:cstheme="minorHAnsi"/>
          <w:b w:val="0"/>
          <w:bCs/>
          <w:sz w:val="22"/>
          <w:szCs w:val="22"/>
          <w:lang w:val="en-US"/>
        </w:rPr>
        <w:t>The</w:t>
      </w:r>
      <w:r w:rsidRPr="006306D5">
        <w:rPr>
          <w:rFonts w:asciiTheme="minorHAnsi" w:hAnsiTheme="minorHAnsi" w:cstheme="minorHAnsi"/>
          <w:b w:val="0"/>
          <w:bCs/>
          <w:spacing w:val="-2"/>
          <w:sz w:val="22"/>
          <w:szCs w:val="22"/>
          <w:lang w:val="en-US"/>
        </w:rPr>
        <w:t xml:space="preserve"> </w:t>
      </w:r>
      <w:r w:rsidRPr="006306D5">
        <w:rPr>
          <w:rFonts w:asciiTheme="minorHAnsi" w:hAnsiTheme="minorHAnsi" w:cstheme="minorHAnsi"/>
          <w:b w:val="0"/>
          <w:bCs/>
          <w:sz w:val="22"/>
          <w:szCs w:val="22"/>
          <w:lang w:val="en-US"/>
        </w:rPr>
        <w:t>different</w:t>
      </w:r>
      <w:r w:rsidRPr="006306D5">
        <w:rPr>
          <w:rFonts w:asciiTheme="minorHAnsi" w:hAnsiTheme="minorHAnsi" w:cstheme="minorHAnsi"/>
          <w:b w:val="0"/>
          <w:bCs/>
          <w:spacing w:val="-1"/>
          <w:sz w:val="22"/>
          <w:szCs w:val="22"/>
          <w:lang w:val="en-US"/>
        </w:rPr>
        <w:t xml:space="preserve"> </w:t>
      </w:r>
      <w:r w:rsidRPr="006306D5">
        <w:rPr>
          <w:rFonts w:asciiTheme="minorHAnsi" w:hAnsiTheme="minorHAnsi" w:cstheme="minorHAnsi"/>
          <w:b w:val="0"/>
          <w:bCs/>
          <w:sz w:val="22"/>
          <w:szCs w:val="22"/>
          <w:lang w:val="en-US"/>
        </w:rPr>
        <w:t>departments</w:t>
      </w:r>
      <w:r w:rsidRPr="006306D5">
        <w:rPr>
          <w:rFonts w:asciiTheme="minorHAnsi" w:hAnsiTheme="minorHAnsi" w:cstheme="minorHAnsi"/>
          <w:b w:val="0"/>
          <w:bCs/>
          <w:spacing w:val="-3"/>
          <w:sz w:val="22"/>
          <w:szCs w:val="22"/>
          <w:lang w:val="en-US"/>
        </w:rPr>
        <w:t xml:space="preserve"> </w:t>
      </w:r>
      <w:r w:rsidRPr="006306D5">
        <w:rPr>
          <w:rFonts w:asciiTheme="minorHAnsi" w:hAnsiTheme="minorHAnsi" w:cstheme="minorHAnsi"/>
          <w:b w:val="0"/>
          <w:bCs/>
          <w:sz w:val="22"/>
          <w:szCs w:val="22"/>
          <w:lang w:val="en-US"/>
        </w:rPr>
        <w:t>involved</w:t>
      </w:r>
      <w:r w:rsidRPr="006306D5">
        <w:rPr>
          <w:rFonts w:asciiTheme="minorHAnsi" w:hAnsiTheme="minorHAnsi" w:cstheme="minorHAnsi"/>
          <w:b w:val="0"/>
          <w:bCs/>
          <w:spacing w:val="-1"/>
          <w:sz w:val="22"/>
          <w:szCs w:val="22"/>
          <w:lang w:val="en-US"/>
        </w:rPr>
        <w:t xml:space="preserve"> </w:t>
      </w:r>
      <w:r w:rsidRPr="006306D5">
        <w:rPr>
          <w:rFonts w:asciiTheme="minorHAnsi" w:hAnsiTheme="minorHAnsi" w:cstheme="minorHAnsi"/>
          <w:b w:val="0"/>
          <w:bCs/>
          <w:sz w:val="22"/>
          <w:szCs w:val="22"/>
          <w:lang w:val="en-US"/>
        </w:rPr>
        <w:t>and</w:t>
      </w:r>
      <w:r w:rsidRPr="006306D5">
        <w:rPr>
          <w:rFonts w:asciiTheme="minorHAnsi" w:hAnsiTheme="minorHAnsi" w:cstheme="minorHAnsi"/>
          <w:b w:val="0"/>
          <w:bCs/>
          <w:spacing w:val="-2"/>
          <w:sz w:val="22"/>
          <w:szCs w:val="22"/>
          <w:lang w:val="en-US"/>
        </w:rPr>
        <w:t xml:space="preserve"> </w:t>
      </w:r>
      <w:r w:rsidRPr="006306D5">
        <w:rPr>
          <w:rFonts w:asciiTheme="minorHAnsi" w:hAnsiTheme="minorHAnsi" w:cstheme="minorHAnsi"/>
          <w:b w:val="0"/>
          <w:bCs/>
          <w:sz w:val="22"/>
          <w:szCs w:val="22"/>
          <w:lang w:val="en-US"/>
        </w:rPr>
        <w:t>concerned</w:t>
      </w:r>
      <w:r w:rsidRPr="006306D5">
        <w:rPr>
          <w:rFonts w:asciiTheme="minorHAnsi" w:hAnsiTheme="minorHAnsi" w:cstheme="minorHAnsi"/>
          <w:b w:val="0"/>
          <w:bCs/>
          <w:spacing w:val="-1"/>
          <w:sz w:val="22"/>
          <w:szCs w:val="22"/>
          <w:lang w:val="en-US"/>
        </w:rPr>
        <w:t xml:space="preserve"> </w:t>
      </w:r>
      <w:r w:rsidRPr="006306D5">
        <w:rPr>
          <w:rFonts w:asciiTheme="minorHAnsi" w:hAnsiTheme="minorHAnsi" w:cstheme="minorHAnsi"/>
          <w:b w:val="0"/>
          <w:bCs/>
          <w:sz w:val="22"/>
          <w:szCs w:val="22"/>
          <w:lang w:val="en-US"/>
        </w:rPr>
        <w:t>by</w:t>
      </w:r>
      <w:r w:rsidRPr="006306D5">
        <w:rPr>
          <w:rFonts w:asciiTheme="minorHAnsi" w:hAnsiTheme="minorHAnsi" w:cstheme="minorHAnsi"/>
          <w:b w:val="0"/>
          <w:bCs/>
          <w:spacing w:val="-3"/>
          <w:sz w:val="22"/>
          <w:szCs w:val="22"/>
          <w:lang w:val="en-US"/>
        </w:rPr>
        <w:t xml:space="preserve"> </w:t>
      </w:r>
      <w:r w:rsidRPr="006306D5">
        <w:rPr>
          <w:rFonts w:asciiTheme="minorHAnsi" w:hAnsiTheme="minorHAnsi" w:cstheme="minorHAnsi"/>
          <w:b w:val="0"/>
          <w:bCs/>
          <w:sz w:val="22"/>
          <w:szCs w:val="22"/>
          <w:lang w:val="en-US"/>
        </w:rPr>
        <w:t>the</w:t>
      </w:r>
      <w:r w:rsidRPr="006306D5">
        <w:rPr>
          <w:rFonts w:asciiTheme="minorHAnsi" w:hAnsiTheme="minorHAnsi" w:cstheme="minorHAnsi"/>
          <w:b w:val="0"/>
          <w:bCs/>
          <w:spacing w:val="-1"/>
          <w:sz w:val="22"/>
          <w:szCs w:val="22"/>
          <w:lang w:val="en-US"/>
        </w:rPr>
        <w:t xml:space="preserve"> </w:t>
      </w:r>
      <w:r w:rsidRPr="006306D5">
        <w:rPr>
          <w:rFonts w:asciiTheme="minorHAnsi" w:hAnsiTheme="minorHAnsi" w:cstheme="minorHAnsi"/>
          <w:b w:val="0"/>
          <w:bCs/>
          <w:sz w:val="22"/>
          <w:szCs w:val="22"/>
          <w:lang w:val="en-US"/>
        </w:rPr>
        <w:t>contract</w:t>
      </w:r>
      <w:r w:rsidRPr="006306D5">
        <w:rPr>
          <w:rFonts w:asciiTheme="minorHAnsi" w:hAnsiTheme="minorHAnsi" w:cstheme="minorHAnsi"/>
          <w:b w:val="0"/>
          <w:bCs/>
          <w:spacing w:val="-2"/>
          <w:sz w:val="22"/>
          <w:szCs w:val="22"/>
          <w:lang w:val="en-US"/>
        </w:rPr>
        <w:t xml:space="preserve"> </w:t>
      </w:r>
      <w:r w:rsidRPr="006306D5">
        <w:rPr>
          <w:rFonts w:asciiTheme="minorHAnsi" w:hAnsiTheme="minorHAnsi" w:cstheme="minorHAnsi"/>
          <w:b w:val="0"/>
          <w:bCs/>
          <w:sz w:val="22"/>
          <w:szCs w:val="22"/>
          <w:lang w:val="en-US"/>
        </w:rPr>
        <w:t>requirements</w:t>
      </w:r>
      <w:r w:rsidRPr="006306D5">
        <w:rPr>
          <w:rFonts w:asciiTheme="minorHAnsi" w:hAnsiTheme="minorHAnsi" w:cstheme="minorHAnsi"/>
          <w:b w:val="0"/>
          <w:bCs/>
          <w:spacing w:val="-3"/>
          <w:sz w:val="22"/>
          <w:szCs w:val="22"/>
          <w:lang w:val="en-US"/>
        </w:rPr>
        <w:t xml:space="preserve"> </w:t>
      </w:r>
      <w:r w:rsidRPr="006306D5">
        <w:rPr>
          <w:rFonts w:asciiTheme="minorHAnsi" w:hAnsiTheme="minorHAnsi" w:cstheme="minorHAnsi"/>
          <w:b w:val="0"/>
          <w:bCs/>
          <w:sz w:val="22"/>
          <w:szCs w:val="22"/>
          <w:lang w:val="en-US"/>
        </w:rPr>
        <w:t>must:</w:t>
      </w:r>
    </w:p>
    <w:p w14:paraId="2B8DD6D5" w14:textId="77777777" w:rsidR="00B057CF" w:rsidRPr="006306D5" w:rsidRDefault="00B057CF" w:rsidP="009436DE">
      <w:pPr>
        <w:pStyle w:val="Paragraphedeliste"/>
        <w:widowControl w:val="0"/>
        <w:numPr>
          <w:ilvl w:val="0"/>
          <w:numId w:val="10"/>
        </w:numPr>
        <w:tabs>
          <w:tab w:val="left" w:pos="847"/>
        </w:tabs>
        <w:autoSpaceDE w:val="0"/>
        <w:autoSpaceDN w:val="0"/>
        <w:spacing w:before="159" w:after="0" w:line="268" w:lineRule="auto"/>
        <w:ind w:right="123"/>
        <w:contextualSpacing w:val="0"/>
        <w:jc w:val="both"/>
        <w:rPr>
          <w:rFonts w:cstheme="minorHAnsi"/>
          <w:bCs/>
          <w:lang w:val="en-US"/>
        </w:rPr>
      </w:pPr>
      <w:r w:rsidRPr="006306D5">
        <w:rPr>
          <w:rFonts w:cstheme="minorHAnsi"/>
          <w:bCs/>
          <w:lang w:val="en-US"/>
        </w:rPr>
        <w:t>Examine</w:t>
      </w:r>
      <w:r w:rsidRPr="006306D5">
        <w:rPr>
          <w:rFonts w:cstheme="minorHAnsi"/>
          <w:bCs/>
          <w:spacing w:val="11"/>
          <w:lang w:val="en-US"/>
        </w:rPr>
        <w:t xml:space="preserve"> </w:t>
      </w:r>
      <w:r w:rsidRPr="006306D5">
        <w:rPr>
          <w:rFonts w:cstheme="minorHAnsi"/>
          <w:bCs/>
          <w:lang w:val="en-US"/>
        </w:rPr>
        <w:t>the</w:t>
      </w:r>
      <w:r w:rsidRPr="006306D5">
        <w:rPr>
          <w:rFonts w:cstheme="minorHAnsi"/>
          <w:bCs/>
          <w:spacing w:val="11"/>
          <w:lang w:val="en-US"/>
        </w:rPr>
        <w:t xml:space="preserve"> </w:t>
      </w:r>
      <w:r w:rsidRPr="006306D5">
        <w:rPr>
          <w:rFonts w:cstheme="minorHAnsi"/>
          <w:bCs/>
          <w:lang w:val="en-US"/>
        </w:rPr>
        <w:t>requirements</w:t>
      </w:r>
      <w:r w:rsidRPr="006306D5">
        <w:rPr>
          <w:rFonts w:cstheme="minorHAnsi"/>
          <w:bCs/>
          <w:spacing w:val="8"/>
          <w:lang w:val="en-US"/>
        </w:rPr>
        <w:t xml:space="preserve"> </w:t>
      </w:r>
      <w:r w:rsidRPr="006306D5">
        <w:rPr>
          <w:rFonts w:cstheme="minorHAnsi"/>
          <w:bCs/>
          <w:lang w:val="en-US"/>
        </w:rPr>
        <w:t>within</w:t>
      </w:r>
      <w:r w:rsidRPr="006306D5">
        <w:rPr>
          <w:rFonts w:cstheme="minorHAnsi"/>
          <w:bCs/>
          <w:spacing w:val="9"/>
          <w:lang w:val="en-US"/>
        </w:rPr>
        <w:t xml:space="preserve"> </w:t>
      </w:r>
      <w:r w:rsidRPr="006306D5">
        <w:rPr>
          <w:rFonts w:cstheme="minorHAnsi"/>
          <w:bCs/>
          <w:lang w:val="en-US"/>
        </w:rPr>
        <w:t>their</w:t>
      </w:r>
      <w:r w:rsidRPr="006306D5">
        <w:rPr>
          <w:rFonts w:cstheme="minorHAnsi"/>
          <w:bCs/>
          <w:spacing w:val="10"/>
          <w:lang w:val="en-US"/>
        </w:rPr>
        <w:t xml:space="preserve"> </w:t>
      </w:r>
      <w:r w:rsidRPr="006306D5">
        <w:rPr>
          <w:rFonts w:cstheme="minorHAnsi"/>
          <w:bCs/>
          <w:lang w:val="en-US"/>
        </w:rPr>
        <w:t>remit</w:t>
      </w:r>
      <w:r w:rsidRPr="006306D5">
        <w:rPr>
          <w:rFonts w:cstheme="minorHAnsi"/>
          <w:bCs/>
          <w:spacing w:val="11"/>
          <w:lang w:val="en-US"/>
        </w:rPr>
        <w:t xml:space="preserve"> </w:t>
      </w:r>
      <w:r w:rsidRPr="006306D5">
        <w:rPr>
          <w:rFonts w:cstheme="minorHAnsi"/>
          <w:bCs/>
          <w:lang w:val="en-US"/>
        </w:rPr>
        <w:t>(if</w:t>
      </w:r>
      <w:r w:rsidRPr="006306D5">
        <w:rPr>
          <w:rFonts w:cstheme="minorHAnsi"/>
          <w:bCs/>
          <w:spacing w:val="7"/>
          <w:lang w:val="en-US"/>
        </w:rPr>
        <w:t xml:space="preserve"> </w:t>
      </w:r>
      <w:r w:rsidRPr="006306D5">
        <w:rPr>
          <w:rFonts w:cstheme="minorHAnsi"/>
          <w:bCs/>
          <w:lang w:val="en-US"/>
        </w:rPr>
        <w:t>necessary,</w:t>
      </w:r>
      <w:r w:rsidRPr="006306D5">
        <w:rPr>
          <w:rFonts w:cstheme="minorHAnsi"/>
          <w:bCs/>
          <w:spacing w:val="11"/>
          <w:lang w:val="en-US"/>
        </w:rPr>
        <w:t xml:space="preserve"> </w:t>
      </w:r>
      <w:r w:rsidRPr="006306D5">
        <w:rPr>
          <w:rFonts w:cstheme="minorHAnsi"/>
          <w:bCs/>
          <w:lang w:val="en-US"/>
        </w:rPr>
        <w:t>indicate</w:t>
      </w:r>
      <w:r w:rsidRPr="006306D5">
        <w:rPr>
          <w:rFonts w:cstheme="minorHAnsi"/>
          <w:bCs/>
          <w:spacing w:val="8"/>
          <w:lang w:val="en-US"/>
        </w:rPr>
        <w:t xml:space="preserve"> </w:t>
      </w:r>
      <w:r w:rsidRPr="006306D5">
        <w:rPr>
          <w:rFonts w:cstheme="minorHAnsi"/>
          <w:bCs/>
          <w:lang w:val="en-US"/>
        </w:rPr>
        <w:t>to</w:t>
      </w:r>
      <w:r w:rsidRPr="006306D5">
        <w:rPr>
          <w:rFonts w:cstheme="minorHAnsi"/>
          <w:bCs/>
          <w:spacing w:val="9"/>
          <w:lang w:val="en-US"/>
        </w:rPr>
        <w:t xml:space="preserve"> </w:t>
      </w:r>
      <w:r w:rsidRPr="006306D5">
        <w:rPr>
          <w:rFonts w:cstheme="minorHAnsi"/>
          <w:bCs/>
          <w:lang w:val="en-US"/>
        </w:rPr>
        <w:t>the</w:t>
      </w:r>
      <w:r w:rsidRPr="006306D5">
        <w:rPr>
          <w:rFonts w:cstheme="minorHAnsi"/>
          <w:bCs/>
          <w:spacing w:val="8"/>
          <w:lang w:val="en-US"/>
        </w:rPr>
        <w:t xml:space="preserve"> </w:t>
      </w:r>
      <w:r w:rsidRPr="006306D5">
        <w:rPr>
          <w:rFonts w:cstheme="minorHAnsi"/>
          <w:bCs/>
          <w:lang w:val="en-US"/>
        </w:rPr>
        <w:t>Contract</w:t>
      </w:r>
      <w:r w:rsidRPr="006306D5">
        <w:rPr>
          <w:rFonts w:cstheme="minorHAnsi"/>
          <w:bCs/>
          <w:spacing w:val="10"/>
          <w:lang w:val="en-US"/>
        </w:rPr>
        <w:t xml:space="preserve"> </w:t>
      </w:r>
      <w:r w:rsidRPr="006306D5">
        <w:rPr>
          <w:rFonts w:cstheme="minorHAnsi"/>
          <w:bCs/>
          <w:lang w:val="en-US"/>
        </w:rPr>
        <w:t>Administration</w:t>
      </w:r>
      <w:r w:rsidRPr="006306D5">
        <w:rPr>
          <w:rFonts w:cstheme="minorHAnsi"/>
          <w:bCs/>
          <w:spacing w:val="9"/>
          <w:lang w:val="en-US"/>
        </w:rPr>
        <w:t xml:space="preserve"> </w:t>
      </w:r>
      <w:r w:rsidRPr="006306D5">
        <w:rPr>
          <w:rFonts w:cstheme="minorHAnsi"/>
          <w:bCs/>
          <w:lang w:val="en-US"/>
        </w:rPr>
        <w:t>Coordinator</w:t>
      </w:r>
      <w:r w:rsidRPr="006306D5">
        <w:rPr>
          <w:rFonts w:cstheme="minorHAnsi"/>
          <w:bCs/>
          <w:spacing w:val="-46"/>
          <w:lang w:val="en-US"/>
        </w:rPr>
        <w:t xml:space="preserve"> </w:t>
      </w:r>
      <w:r w:rsidRPr="006306D5">
        <w:rPr>
          <w:rFonts w:cstheme="minorHAnsi"/>
          <w:bCs/>
          <w:lang w:val="en-US"/>
        </w:rPr>
        <w:t>the</w:t>
      </w:r>
      <w:r w:rsidRPr="006306D5">
        <w:rPr>
          <w:rFonts w:cstheme="minorHAnsi"/>
          <w:bCs/>
          <w:spacing w:val="-1"/>
          <w:lang w:val="en-US"/>
        </w:rPr>
        <w:t xml:space="preserve"> </w:t>
      </w:r>
      <w:r w:rsidRPr="006306D5">
        <w:rPr>
          <w:rFonts w:cstheme="minorHAnsi"/>
          <w:bCs/>
          <w:lang w:val="en-US"/>
        </w:rPr>
        <w:t>information</w:t>
      </w:r>
      <w:r w:rsidRPr="006306D5">
        <w:rPr>
          <w:rFonts w:cstheme="minorHAnsi"/>
          <w:bCs/>
          <w:spacing w:val="-3"/>
          <w:lang w:val="en-US"/>
        </w:rPr>
        <w:t xml:space="preserve"> </w:t>
      </w:r>
      <w:r w:rsidRPr="006306D5">
        <w:rPr>
          <w:rFonts w:cstheme="minorHAnsi"/>
          <w:bCs/>
          <w:lang w:val="en-US"/>
        </w:rPr>
        <w:t>or clarifications to</w:t>
      </w:r>
      <w:r w:rsidRPr="006306D5">
        <w:rPr>
          <w:rFonts w:cstheme="minorHAnsi"/>
          <w:bCs/>
          <w:spacing w:val="1"/>
          <w:lang w:val="en-US"/>
        </w:rPr>
        <w:t xml:space="preserve"> </w:t>
      </w:r>
      <w:r w:rsidRPr="006306D5">
        <w:rPr>
          <w:rFonts w:cstheme="minorHAnsi"/>
          <w:bCs/>
          <w:lang w:val="en-US"/>
        </w:rPr>
        <w:t>be</w:t>
      </w:r>
      <w:r w:rsidRPr="006306D5">
        <w:rPr>
          <w:rFonts w:cstheme="minorHAnsi"/>
          <w:bCs/>
          <w:spacing w:val="-2"/>
          <w:lang w:val="en-US"/>
        </w:rPr>
        <w:t xml:space="preserve"> </w:t>
      </w:r>
      <w:r w:rsidRPr="006306D5">
        <w:rPr>
          <w:rFonts w:cstheme="minorHAnsi"/>
          <w:bCs/>
          <w:lang w:val="en-US"/>
        </w:rPr>
        <w:t>obtained from the</w:t>
      </w:r>
      <w:r w:rsidRPr="006306D5">
        <w:rPr>
          <w:rFonts w:cstheme="minorHAnsi"/>
          <w:bCs/>
          <w:spacing w:val="1"/>
          <w:lang w:val="en-US"/>
        </w:rPr>
        <w:t xml:space="preserve"> </w:t>
      </w:r>
      <w:r w:rsidRPr="006306D5">
        <w:rPr>
          <w:rFonts w:cstheme="minorHAnsi"/>
          <w:bCs/>
          <w:lang w:val="en-US"/>
        </w:rPr>
        <w:t>other party),</w:t>
      </w:r>
    </w:p>
    <w:p w14:paraId="7B778490" w14:textId="77777777" w:rsidR="00B057CF" w:rsidRPr="006306D5" w:rsidRDefault="00B057CF" w:rsidP="009436DE">
      <w:pPr>
        <w:pStyle w:val="Paragraphedeliste"/>
        <w:widowControl w:val="0"/>
        <w:numPr>
          <w:ilvl w:val="0"/>
          <w:numId w:val="10"/>
        </w:numPr>
        <w:tabs>
          <w:tab w:val="left" w:pos="847"/>
        </w:tabs>
        <w:autoSpaceDE w:val="0"/>
        <w:autoSpaceDN w:val="0"/>
        <w:spacing w:before="11" w:after="0" w:line="240" w:lineRule="auto"/>
        <w:contextualSpacing w:val="0"/>
        <w:jc w:val="both"/>
        <w:rPr>
          <w:rFonts w:cstheme="minorHAnsi"/>
          <w:bCs/>
          <w:lang w:val="en-US"/>
        </w:rPr>
      </w:pPr>
      <w:r w:rsidRPr="006306D5">
        <w:rPr>
          <w:rFonts w:cstheme="minorHAnsi"/>
          <w:bCs/>
          <w:lang w:val="en-US"/>
        </w:rPr>
        <w:t>Make</w:t>
      </w:r>
      <w:r w:rsidRPr="006306D5">
        <w:rPr>
          <w:rFonts w:cstheme="minorHAnsi"/>
          <w:bCs/>
          <w:spacing w:val="-4"/>
          <w:lang w:val="en-US"/>
        </w:rPr>
        <w:t xml:space="preserve"> </w:t>
      </w:r>
      <w:r w:rsidRPr="006306D5">
        <w:rPr>
          <w:rFonts w:cstheme="minorHAnsi"/>
          <w:bCs/>
          <w:lang w:val="en-US"/>
        </w:rPr>
        <w:t>comments</w:t>
      </w:r>
      <w:r w:rsidRPr="006306D5">
        <w:rPr>
          <w:rFonts w:cstheme="minorHAnsi"/>
          <w:bCs/>
          <w:spacing w:val="-1"/>
          <w:lang w:val="en-US"/>
        </w:rPr>
        <w:t xml:space="preserve"> </w:t>
      </w:r>
      <w:r w:rsidRPr="006306D5">
        <w:rPr>
          <w:rFonts w:cstheme="minorHAnsi"/>
          <w:bCs/>
          <w:lang w:val="en-US"/>
        </w:rPr>
        <w:t>and</w:t>
      </w:r>
      <w:r w:rsidRPr="006306D5">
        <w:rPr>
          <w:rFonts w:cstheme="minorHAnsi"/>
          <w:bCs/>
          <w:spacing w:val="-2"/>
          <w:lang w:val="en-US"/>
        </w:rPr>
        <w:t xml:space="preserve"> </w:t>
      </w:r>
      <w:r w:rsidRPr="006306D5">
        <w:rPr>
          <w:rFonts w:cstheme="minorHAnsi"/>
          <w:bCs/>
          <w:lang w:val="en-US"/>
        </w:rPr>
        <w:t>accurate</w:t>
      </w:r>
      <w:r w:rsidRPr="006306D5">
        <w:rPr>
          <w:rFonts w:cstheme="minorHAnsi"/>
          <w:bCs/>
          <w:spacing w:val="-2"/>
          <w:lang w:val="en-US"/>
        </w:rPr>
        <w:t xml:space="preserve"> </w:t>
      </w:r>
      <w:r w:rsidRPr="006306D5">
        <w:rPr>
          <w:rFonts w:cstheme="minorHAnsi"/>
          <w:bCs/>
          <w:lang w:val="en-US"/>
        </w:rPr>
        <w:t>amendments</w:t>
      </w:r>
      <w:r w:rsidRPr="006306D5">
        <w:rPr>
          <w:rFonts w:cstheme="minorHAnsi"/>
          <w:bCs/>
          <w:spacing w:val="-3"/>
          <w:lang w:val="en-US"/>
        </w:rPr>
        <w:t xml:space="preserve"> </w:t>
      </w:r>
      <w:r w:rsidRPr="006306D5">
        <w:rPr>
          <w:rFonts w:cstheme="minorHAnsi"/>
          <w:bCs/>
          <w:lang w:val="en-US"/>
        </w:rPr>
        <w:t>proposals</w:t>
      </w:r>
      <w:r w:rsidRPr="006306D5">
        <w:rPr>
          <w:rFonts w:cstheme="minorHAnsi"/>
          <w:bCs/>
          <w:spacing w:val="-4"/>
          <w:lang w:val="en-US"/>
        </w:rPr>
        <w:t xml:space="preserve"> </w:t>
      </w:r>
      <w:r w:rsidRPr="006306D5">
        <w:rPr>
          <w:rFonts w:cstheme="minorHAnsi"/>
          <w:bCs/>
          <w:lang w:val="en-US"/>
        </w:rPr>
        <w:t>where</w:t>
      </w:r>
      <w:r w:rsidRPr="006306D5">
        <w:rPr>
          <w:rFonts w:cstheme="minorHAnsi"/>
          <w:bCs/>
          <w:spacing w:val="-3"/>
          <w:lang w:val="en-US"/>
        </w:rPr>
        <w:t xml:space="preserve"> </w:t>
      </w:r>
      <w:r w:rsidRPr="006306D5">
        <w:rPr>
          <w:rFonts w:cstheme="minorHAnsi"/>
          <w:bCs/>
          <w:lang w:val="en-US"/>
        </w:rPr>
        <w:t>disagreed:</w:t>
      </w:r>
      <w:r w:rsidRPr="006306D5">
        <w:rPr>
          <w:rFonts w:cstheme="minorHAnsi"/>
          <w:bCs/>
          <w:spacing w:val="-2"/>
          <w:lang w:val="en-US"/>
        </w:rPr>
        <w:t xml:space="preserve"> </w:t>
      </w:r>
      <w:r w:rsidRPr="006306D5">
        <w:rPr>
          <w:rFonts w:cstheme="minorHAnsi"/>
          <w:bCs/>
          <w:lang w:val="en-US"/>
        </w:rPr>
        <w:t>delete,</w:t>
      </w:r>
      <w:r w:rsidRPr="006306D5">
        <w:rPr>
          <w:rFonts w:cstheme="minorHAnsi"/>
          <w:bCs/>
          <w:spacing w:val="-3"/>
          <w:lang w:val="en-US"/>
        </w:rPr>
        <w:t xml:space="preserve"> </w:t>
      </w:r>
      <w:r w:rsidRPr="006306D5">
        <w:rPr>
          <w:rFonts w:cstheme="minorHAnsi"/>
          <w:bCs/>
          <w:lang w:val="en-US"/>
        </w:rPr>
        <w:t>modify,</w:t>
      </w:r>
      <w:r w:rsidRPr="006306D5">
        <w:rPr>
          <w:rFonts w:cstheme="minorHAnsi"/>
          <w:bCs/>
          <w:spacing w:val="-1"/>
          <w:lang w:val="en-US"/>
        </w:rPr>
        <w:t xml:space="preserve"> </w:t>
      </w:r>
      <w:r w:rsidRPr="006306D5">
        <w:rPr>
          <w:rFonts w:cstheme="minorHAnsi"/>
          <w:bCs/>
          <w:lang w:val="en-US"/>
        </w:rPr>
        <w:t>add,</w:t>
      </w:r>
    </w:p>
    <w:p w14:paraId="33258AB0" w14:textId="77777777" w:rsidR="00B057CF" w:rsidRPr="006306D5" w:rsidRDefault="00B057CF" w:rsidP="009436DE">
      <w:pPr>
        <w:pStyle w:val="Paragraphedeliste"/>
        <w:widowControl w:val="0"/>
        <w:numPr>
          <w:ilvl w:val="0"/>
          <w:numId w:val="10"/>
        </w:numPr>
        <w:tabs>
          <w:tab w:val="left" w:pos="847"/>
        </w:tabs>
        <w:autoSpaceDE w:val="0"/>
        <w:autoSpaceDN w:val="0"/>
        <w:spacing w:before="31" w:after="0" w:line="240" w:lineRule="auto"/>
        <w:contextualSpacing w:val="0"/>
        <w:jc w:val="both"/>
        <w:rPr>
          <w:rFonts w:cstheme="minorHAnsi"/>
          <w:bCs/>
          <w:lang w:val="en-US"/>
        </w:rPr>
      </w:pPr>
      <w:r w:rsidRPr="006306D5">
        <w:rPr>
          <w:rFonts w:cstheme="minorHAnsi"/>
          <w:bCs/>
          <w:lang w:val="en-US"/>
        </w:rPr>
        <w:t>Send</w:t>
      </w:r>
      <w:r w:rsidRPr="006306D5">
        <w:rPr>
          <w:rFonts w:cstheme="minorHAnsi"/>
          <w:bCs/>
          <w:spacing w:val="-3"/>
          <w:lang w:val="en-US"/>
        </w:rPr>
        <w:t xml:space="preserve"> </w:t>
      </w:r>
      <w:r w:rsidRPr="006306D5">
        <w:rPr>
          <w:rFonts w:cstheme="minorHAnsi"/>
          <w:bCs/>
          <w:lang w:val="en-US"/>
        </w:rPr>
        <w:t>their</w:t>
      </w:r>
      <w:r w:rsidRPr="006306D5">
        <w:rPr>
          <w:rFonts w:cstheme="minorHAnsi"/>
          <w:bCs/>
          <w:spacing w:val="-1"/>
          <w:lang w:val="en-US"/>
        </w:rPr>
        <w:t xml:space="preserve"> </w:t>
      </w:r>
      <w:r w:rsidRPr="006306D5">
        <w:rPr>
          <w:rFonts w:cstheme="minorHAnsi"/>
          <w:bCs/>
          <w:lang w:val="en-US"/>
        </w:rPr>
        <w:t>changes,</w:t>
      </w:r>
      <w:r w:rsidRPr="006306D5">
        <w:rPr>
          <w:rFonts w:cstheme="minorHAnsi"/>
          <w:bCs/>
          <w:spacing w:val="-1"/>
          <w:lang w:val="en-US"/>
        </w:rPr>
        <w:t xml:space="preserve"> </w:t>
      </w:r>
      <w:proofErr w:type="gramStart"/>
      <w:r w:rsidRPr="006306D5">
        <w:rPr>
          <w:rFonts w:cstheme="minorHAnsi"/>
          <w:bCs/>
          <w:lang w:val="en-US"/>
        </w:rPr>
        <w:t>proposals</w:t>
      </w:r>
      <w:proofErr w:type="gramEnd"/>
      <w:r w:rsidRPr="006306D5">
        <w:rPr>
          <w:rFonts w:cstheme="minorHAnsi"/>
          <w:bCs/>
          <w:spacing w:val="-2"/>
          <w:lang w:val="en-US"/>
        </w:rPr>
        <w:t xml:space="preserve"> </w:t>
      </w:r>
      <w:r w:rsidRPr="006306D5">
        <w:rPr>
          <w:rFonts w:cstheme="minorHAnsi"/>
          <w:bCs/>
          <w:lang w:val="en-US"/>
        </w:rPr>
        <w:t>and</w:t>
      </w:r>
      <w:r w:rsidRPr="006306D5">
        <w:rPr>
          <w:rFonts w:cstheme="minorHAnsi"/>
          <w:bCs/>
          <w:spacing w:val="-2"/>
          <w:lang w:val="en-US"/>
        </w:rPr>
        <w:t xml:space="preserve"> </w:t>
      </w:r>
      <w:r w:rsidRPr="006306D5">
        <w:rPr>
          <w:rFonts w:cstheme="minorHAnsi"/>
          <w:bCs/>
          <w:lang w:val="en-US"/>
        </w:rPr>
        <w:t>positions</w:t>
      </w:r>
      <w:r w:rsidRPr="006306D5">
        <w:rPr>
          <w:rFonts w:cstheme="minorHAnsi"/>
          <w:bCs/>
          <w:spacing w:val="-3"/>
          <w:lang w:val="en-US"/>
        </w:rPr>
        <w:t xml:space="preserve"> </w:t>
      </w:r>
      <w:r w:rsidRPr="006306D5">
        <w:rPr>
          <w:rFonts w:cstheme="minorHAnsi"/>
          <w:bCs/>
          <w:lang w:val="en-US"/>
        </w:rPr>
        <w:t>to</w:t>
      </w:r>
      <w:r w:rsidRPr="006306D5">
        <w:rPr>
          <w:rFonts w:cstheme="minorHAnsi"/>
          <w:bCs/>
          <w:spacing w:val="-3"/>
          <w:lang w:val="en-US"/>
        </w:rPr>
        <w:t xml:space="preserve"> </w:t>
      </w:r>
      <w:r w:rsidRPr="006306D5">
        <w:rPr>
          <w:rFonts w:cstheme="minorHAnsi"/>
          <w:bCs/>
          <w:lang w:val="en-US"/>
        </w:rPr>
        <w:t>the</w:t>
      </w:r>
      <w:r w:rsidRPr="006306D5">
        <w:rPr>
          <w:rFonts w:cstheme="minorHAnsi"/>
          <w:bCs/>
          <w:spacing w:val="-1"/>
          <w:lang w:val="en-US"/>
        </w:rPr>
        <w:t xml:space="preserve"> </w:t>
      </w:r>
      <w:r w:rsidRPr="006306D5">
        <w:rPr>
          <w:rFonts w:cstheme="minorHAnsi"/>
          <w:bCs/>
          <w:lang w:val="en-US"/>
        </w:rPr>
        <w:t>Contract Administration</w:t>
      </w:r>
      <w:r w:rsidRPr="006306D5">
        <w:rPr>
          <w:rFonts w:cstheme="minorHAnsi"/>
          <w:bCs/>
          <w:spacing w:val="-3"/>
          <w:lang w:val="en-US"/>
        </w:rPr>
        <w:t xml:space="preserve"> </w:t>
      </w:r>
      <w:r w:rsidRPr="006306D5">
        <w:rPr>
          <w:rFonts w:cstheme="minorHAnsi"/>
          <w:bCs/>
          <w:lang w:val="en-US"/>
        </w:rPr>
        <w:t>Coordinator.</w:t>
      </w:r>
    </w:p>
    <w:p w14:paraId="385CB2A8" w14:textId="77777777" w:rsidR="00B77876" w:rsidRPr="006306D5" w:rsidRDefault="00B77876" w:rsidP="009436DE">
      <w:pPr>
        <w:jc w:val="both"/>
        <w:rPr>
          <w:lang w:val="en-US"/>
        </w:rPr>
      </w:pPr>
    </w:p>
    <w:p w14:paraId="1201BD06" w14:textId="07A5514E" w:rsidR="00B77876" w:rsidRPr="006306D5" w:rsidRDefault="00622031" w:rsidP="009436DE">
      <w:pPr>
        <w:pStyle w:val="Paragraphedeliste"/>
        <w:numPr>
          <w:ilvl w:val="0"/>
          <w:numId w:val="1"/>
        </w:numPr>
        <w:jc w:val="both"/>
        <w:rPr>
          <w:b/>
          <w:bCs/>
          <w:lang w:val="en-US"/>
        </w:rPr>
      </w:pPr>
      <w:r w:rsidRPr="006306D5">
        <w:rPr>
          <w:b/>
          <w:bCs/>
          <w:lang w:val="en-US"/>
        </w:rPr>
        <w:t>Does Mane has set up an elect</w:t>
      </w:r>
      <w:r w:rsidR="00276D99" w:rsidRPr="006306D5">
        <w:rPr>
          <w:b/>
          <w:bCs/>
          <w:lang w:val="en-US"/>
        </w:rPr>
        <w:t xml:space="preserve">ronic signature device for </w:t>
      </w:r>
      <w:proofErr w:type="gramStart"/>
      <w:r w:rsidR="00276D99" w:rsidRPr="006306D5">
        <w:rPr>
          <w:b/>
          <w:bCs/>
          <w:lang w:val="en-US"/>
        </w:rPr>
        <w:t>contracts ?</w:t>
      </w:r>
      <w:proofErr w:type="gramEnd"/>
      <w:r w:rsidR="00276D99" w:rsidRPr="006306D5">
        <w:rPr>
          <w:b/>
          <w:bCs/>
          <w:lang w:val="en-US"/>
        </w:rPr>
        <w:t xml:space="preserve"> </w:t>
      </w:r>
    </w:p>
    <w:p w14:paraId="2E8F0C75" w14:textId="77777777" w:rsidR="00D52B7F" w:rsidRPr="006306D5" w:rsidRDefault="00D52B7F" w:rsidP="009436DE">
      <w:pPr>
        <w:pStyle w:val="Corpsdetexte"/>
        <w:spacing w:before="161" w:line="276" w:lineRule="auto"/>
        <w:ind w:right="125"/>
        <w:rPr>
          <w:rFonts w:asciiTheme="minorHAnsi" w:hAnsiTheme="minorHAnsi" w:cstheme="minorHAnsi"/>
          <w:b w:val="0"/>
          <w:bCs/>
          <w:sz w:val="22"/>
          <w:szCs w:val="18"/>
          <w:lang w:val="en-US"/>
        </w:rPr>
      </w:pPr>
      <w:r w:rsidRPr="006306D5">
        <w:rPr>
          <w:rFonts w:asciiTheme="minorHAnsi" w:hAnsiTheme="minorHAnsi" w:cstheme="minorHAnsi"/>
          <w:b w:val="0"/>
          <w:bCs/>
          <w:sz w:val="22"/>
          <w:szCs w:val="18"/>
          <w:lang w:val="en-US"/>
        </w:rPr>
        <w:t>MANE has set up an electronic signature device for contracts in accordance with European Regulation 910/2014 and recognized worldwide, using double authentication of signatories by e-mail and SMS code. The YOUSIGN device is to be used as a priority to the contracting parties, or DOCUSIGN.</w:t>
      </w:r>
    </w:p>
    <w:p w14:paraId="2ACA50EB" w14:textId="6D63B5F1" w:rsidR="00D52B7F" w:rsidRPr="006306D5" w:rsidRDefault="00D52B7F" w:rsidP="009436DE">
      <w:pPr>
        <w:jc w:val="both"/>
        <w:rPr>
          <w:lang w:val="en-US"/>
        </w:rPr>
      </w:pPr>
      <w:r w:rsidRPr="006306D5">
        <w:rPr>
          <w:lang w:val="en-US"/>
        </w:rPr>
        <w:t xml:space="preserve"> </w:t>
      </w:r>
    </w:p>
    <w:p w14:paraId="0C451E73" w14:textId="77777777" w:rsidR="00802116" w:rsidRPr="006306D5" w:rsidRDefault="00802116" w:rsidP="009436DE">
      <w:pPr>
        <w:pStyle w:val="Paragraphedeliste"/>
        <w:numPr>
          <w:ilvl w:val="0"/>
          <w:numId w:val="1"/>
        </w:numPr>
        <w:jc w:val="both"/>
        <w:rPr>
          <w:b/>
          <w:bCs/>
          <w:lang w:val="en-US"/>
        </w:rPr>
      </w:pPr>
      <w:r w:rsidRPr="006306D5">
        <w:rPr>
          <w:b/>
          <w:bCs/>
          <w:lang w:val="en-US"/>
        </w:rPr>
        <w:t xml:space="preserve">What electronic signature device </w:t>
      </w:r>
      <w:proofErr w:type="gramStart"/>
      <w:r w:rsidRPr="006306D5">
        <w:rPr>
          <w:b/>
          <w:bCs/>
          <w:lang w:val="en-US"/>
        </w:rPr>
        <w:t>has to</w:t>
      </w:r>
      <w:proofErr w:type="gramEnd"/>
      <w:r w:rsidRPr="006306D5">
        <w:rPr>
          <w:b/>
          <w:bCs/>
          <w:lang w:val="en-US"/>
        </w:rPr>
        <w:t xml:space="preserve"> be used </w:t>
      </w:r>
      <w:r w:rsidRPr="006306D5">
        <w:rPr>
          <w:b/>
          <w:bCs/>
          <w:lang w:val="en-US"/>
        </w:rPr>
        <w:tab/>
        <w:t xml:space="preserve">? </w:t>
      </w:r>
    </w:p>
    <w:p w14:paraId="6FA5186E" w14:textId="3D1C9321" w:rsidR="00802116" w:rsidRPr="006306D5" w:rsidRDefault="00802116" w:rsidP="009436DE">
      <w:pPr>
        <w:jc w:val="both"/>
        <w:rPr>
          <w:b/>
          <w:bCs/>
          <w:lang w:val="en-US"/>
        </w:rPr>
      </w:pPr>
      <w:r w:rsidRPr="006306D5">
        <w:rPr>
          <w:rFonts w:cstheme="minorHAnsi"/>
          <w:bCs/>
          <w:szCs w:val="18"/>
          <w:lang w:val="en-US"/>
        </w:rPr>
        <w:t>The YOUSIGN device is to be used as a priority to the contracting parties, or DOCUSIGN.</w:t>
      </w:r>
    </w:p>
    <w:p w14:paraId="1D2A0240" w14:textId="0E7F9650" w:rsidR="00802116" w:rsidRPr="006306D5" w:rsidRDefault="00327C82" w:rsidP="009436DE">
      <w:pPr>
        <w:pStyle w:val="Paragraphedeliste"/>
        <w:numPr>
          <w:ilvl w:val="0"/>
          <w:numId w:val="1"/>
        </w:numPr>
        <w:jc w:val="both"/>
        <w:rPr>
          <w:b/>
          <w:bCs/>
          <w:lang w:val="en-US"/>
        </w:rPr>
      </w:pPr>
      <w:r w:rsidRPr="006306D5">
        <w:rPr>
          <w:b/>
          <w:bCs/>
          <w:lang w:val="en-US"/>
        </w:rPr>
        <w:t xml:space="preserve">Who has to initiate the electronic signature of the </w:t>
      </w:r>
      <w:proofErr w:type="gramStart"/>
      <w:r w:rsidRPr="006306D5">
        <w:rPr>
          <w:b/>
          <w:bCs/>
          <w:lang w:val="en-US"/>
        </w:rPr>
        <w:t>contracts ?</w:t>
      </w:r>
      <w:proofErr w:type="gramEnd"/>
    </w:p>
    <w:p w14:paraId="1D4EFCD9" w14:textId="5D043AAD" w:rsidR="00327C82" w:rsidRPr="006306D5" w:rsidRDefault="008623A7" w:rsidP="009436DE">
      <w:pPr>
        <w:jc w:val="both"/>
        <w:rPr>
          <w:rFonts w:cstheme="minorHAnsi"/>
          <w:bCs/>
          <w:szCs w:val="18"/>
          <w:lang w:val="en-US"/>
        </w:rPr>
      </w:pPr>
      <w:r w:rsidRPr="006306D5">
        <w:rPr>
          <w:rFonts w:cstheme="minorHAnsi"/>
          <w:bCs/>
          <w:szCs w:val="18"/>
          <w:lang w:val="en-US"/>
        </w:rPr>
        <w:t xml:space="preserve">Any electronic signature of the contracts must preferably be initiated by MANE with the executive assistants – YOUSIGN service if possible or, failing that, DOCUSIGN service contracted by MANE. Any electronic signature not initiated by MANE must, </w:t>
      </w:r>
      <w:proofErr w:type="gramStart"/>
      <w:r w:rsidRPr="006306D5">
        <w:rPr>
          <w:rFonts w:cstheme="minorHAnsi"/>
          <w:bCs/>
          <w:szCs w:val="18"/>
          <w:lang w:val="en-US"/>
        </w:rPr>
        <w:t>in order to</w:t>
      </w:r>
      <w:proofErr w:type="gramEnd"/>
      <w:r w:rsidRPr="006306D5">
        <w:rPr>
          <w:rFonts w:cstheme="minorHAnsi"/>
          <w:bCs/>
          <w:szCs w:val="18"/>
          <w:lang w:val="en-US"/>
        </w:rPr>
        <w:t xml:space="preserve"> be accepted, comply with European Regulation 910/2014, i.e., to two-factor authentication of the identity of the signatories.</w:t>
      </w:r>
    </w:p>
    <w:p w14:paraId="19BBAEFC" w14:textId="7E824FAE" w:rsidR="008623A7" w:rsidRPr="006306D5" w:rsidRDefault="006024D2" w:rsidP="009436DE">
      <w:pPr>
        <w:pStyle w:val="Paragraphedeliste"/>
        <w:numPr>
          <w:ilvl w:val="0"/>
          <w:numId w:val="1"/>
        </w:numPr>
        <w:jc w:val="both"/>
        <w:rPr>
          <w:b/>
          <w:lang w:val="en-US"/>
        </w:rPr>
      </w:pPr>
      <w:r w:rsidRPr="006306D5">
        <w:rPr>
          <w:b/>
          <w:lang w:val="en-US"/>
        </w:rPr>
        <w:t xml:space="preserve">To whom the original signed copy of the contract has to be </w:t>
      </w:r>
      <w:proofErr w:type="gramStart"/>
      <w:r w:rsidRPr="006306D5">
        <w:rPr>
          <w:b/>
          <w:lang w:val="en-US"/>
        </w:rPr>
        <w:t>sent ?</w:t>
      </w:r>
      <w:proofErr w:type="gramEnd"/>
    </w:p>
    <w:p w14:paraId="40FE4ECC" w14:textId="1EDBE105" w:rsidR="00A15A2B" w:rsidRPr="006306D5" w:rsidRDefault="00A15A2B" w:rsidP="009436DE">
      <w:pPr>
        <w:jc w:val="both"/>
        <w:rPr>
          <w:lang w:val="en-US"/>
        </w:rPr>
      </w:pPr>
      <w:r w:rsidRPr="006306D5">
        <w:rPr>
          <w:lang w:val="en-US"/>
        </w:rPr>
        <w:t xml:space="preserve">The original signed hard copy of the contract is systematically sent by the Contract Administration Coordinator to the Legal and IP department for safe keeping (Archiving: 10 years at least) to the following mail </w:t>
      </w:r>
      <w:proofErr w:type="gramStart"/>
      <w:r w:rsidRPr="006306D5">
        <w:rPr>
          <w:lang w:val="en-US"/>
        </w:rPr>
        <w:t>address :</w:t>
      </w:r>
      <w:proofErr w:type="gramEnd"/>
      <w:r w:rsidRPr="006306D5">
        <w:rPr>
          <w:lang w:val="en-US"/>
        </w:rPr>
        <w:t xml:space="preserve"> </w:t>
      </w:r>
      <w:hyperlink r:id="rId8" w:history="1">
        <w:r w:rsidR="006F06D0" w:rsidRPr="006306D5">
          <w:rPr>
            <w:rStyle w:val="Lienhypertexte"/>
            <w:lang w:val="en-US"/>
          </w:rPr>
          <w:t>contracts@mane.com</w:t>
        </w:r>
      </w:hyperlink>
    </w:p>
    <w:p w14:paraId="374F7553" w14:textId="77777777" w:rsidR="006F06D0" w:rsidRPr="006306D5" w:rsidRDefault="006F06D0" w:rsidP="009436DE">
      <w:pPr>
        <w:jc w:val="both"/>
        <w:rPr>
          <w:lang w:val="en-US"/>
        </w:rPr>
      </w:pPr>
    </w:p>
    <w:p w14:paraId="0F015446" w14:textId="256CBB83" w:rsidR="00DD649D" w:rsidRDefault="00DD649D" w:rsidP="009436DE">
      <w:pPr>
        <w:jc w:val="both"/>
        <w:rPr>
          <w:b/>
          <w:bCs/>
          <w:lang w:val="en-US"/>
        </w:rPr>
      </w:pPr>
      <w:r w:rsidRPr="006306D5">
        <w:rPr>
          <w:b/>
          <w:bCs/>
          <w:highlight w:val="yellow"/>
          <w:lang w:val="en-US"/>
        </w:rPr>
        <w:t>CONFIDENTIALITY</w:t>
      </w:r>
      <w:r w:rsidRPr="006306D5">
        <w:rPr>
          <w:b/>
          <w:bCs/>
          <w:lang w:val="en-US"/>
        </w:rPr>
        <w:t xml:space="preserve"> </w:t>
      </w:r>
    </w:p>
    <w:p w14:paraId="41C7F1CC" w14:textId="35858EB7" w:rsidR="006306D5" w:rsidRDefault="006306D5" w:rsidP="006306D5">
      <w:pPr>
        <w:pStyle w:val="Paragraphedeliste"/>
        <w:numPr>
          <w:ilvl w:val="0"/>
          <w:numId w:val="15"/>
        </w:numPr>
        <w:jc w:val="both"/>
        <w:rPr>
          <w:b/>
          <w:bCs/>
          <w:lang w:val="en-US"/>
        </w:rPr>
      </w:pPr>
      <w:r>
        <w:rPr>
          <w:b/>
          <w:bCs/>
          <w:lang w:val="en-US"/>
        </w:rPr>
        <w:t xml:space="preserve">What BI means in a CDA? </w:t>
      </w:r>
    </w:p>
    <w:p w14:paraId="02334599" w14:textId="5B4ACD0A" w:rsidR="006306D5" w:rsidRDefault="00172005" w:rsidP="006306D5">
      <w:pPr>
        <w:jc w:val="both"/>
        <w:rPr>
          <w:lang w:val="en-US"/>
        </w:rPr>
      </w:pPr>
      <w:r w:rsidRPr="00B60571">
        <w:rPr>
          <w:lang w:val="en-US"/>
        </w:rPr>
        <w:t xml:space="preserve">BI, for Bilateral means that the purpose of the CDA is to protects the confidential information of </w:t>
      </w:r>
      <w:r w:rsidR="00B60571" w:rsidRPr="00B60571">
        <w:rPr>
          <w:lang w:val="en-US"/>
        </w:rPr>
        <w:t>both parties</w:t>
      </w:r>
      <w:r w:rsidR="00EA1900">
        <w:rPr>
          <w:lang w:val="en-US"/>
        </w:rPr>
        <w:t>.</w:t>
      </w:r>
    </w:p>
    <w:p w14:paraId="6A490182" w14:textId="490A78BD" w:rsidR="00EA1900" w:rsidRDefault="009D3279" w:rsidP="009D3279">
      <w:pPr>
        <w:pStyle w:val="Paragraphedeliste"/>
        <w:numPr>
          <w:ilvl w:val="0"/>
          <w:numId w:val="15"/>
        </w:numPr>
        <w:jc w:val="both"/>
        <w:rPr>
          <w:b/>
          <w:bCs/>
          <w:lang w:val="en-US"/>
        </w:rPr>
      </w:pPr>
      <w:r>
        <w:rPr>
          <w:b/>
          <w:bCs/>
          <w:lang w:val="en-US"/>
        </w:rPr>
        <w:t>What U means in a CDA?</w:t>
      </w:r>
    </w:p>
    <w:p w14:paraId="30873E85" w14:textId="5CDC7219" w:rsidR="009D3279" w:rsidRDefault="009D3279" w:rsidP="009D3279">
      <w:pPr>
        <w:jc w:val="both"/>
        <w:rPr>
          <w:lang w:val="en-US"/>
        </w:rPr>
      </w:pPr>
      <w:r>
        <w:rPr>
          <w:lang w:val="en-US"/>
        </w:rPr>
        <w:t xml:space="preserve">U, for Unilateral, means that the purpose of the CDA is for Mane’s protection only. </w:t>
      </w:r>
    </w:p>
    <w:p w14:paraId="0EC1A70B" w14:textId="329A81E9" w:rsidR="009D3279" w:rsidRDefault="009D3279" w:rsidP="009D3279">
      <w:pPr>
        <w:pStyle w:val="Paragraphedeliste"/>
        <w:numPr>
          <w:ilvl w:val="0"/>
          <w:numId w:val="15"/>
        </w:numPr>
        <w:jc w:val="both"/>
        <w:rPr>
          <w:b/>
          <w:bCs/>
          <w:lang w:val="en-US"/>
        </w:rPr>
      </w:pPr>
      <w:r>
        <w:rPr>
          <w:b/>
          <w:bCs/>
          <w:lang w:val="en-US"/>
        </w:rPr>
        <w:t xml:space="preserve">What UD means in a </w:t>
      </w:r>
      <w:r w:rsidR="004C59EB">
        <w:rPr>
          <w:b/>
          <w:bCs/>
          <w:lang w:val="en-US"/>
        </w:rPr>
        <w:t>CDA?</w:t>
      </w:r>
      <w:r w:rsidR="00A722BE">
        <w:rPr>
          <w:b/>
          <w:bCs/>
          <w:lang w:val="en-US"/>
        </w:rPr>
        <w:t xml:space="preserve"> </w:t>
      </w:r>
    </w:p>
    <w:p w14:paraId="0EB3A870" w14:textId="7AB946A5" w:rsidR="00A722BE" w:rsidRDefault="00A722BE" w:rsidP="00A722BE">
      <w:pPr>
        <w:jc w:val="both"/>
        <w:rPr>
          <w:lang w:val="en-US"/>
        </w:rPr>
      </w:pPr>
      <w:r>
        <w:rPr>
          <w:lang w:val="en-US"/>
        </w:rPr>
        <w:t xml:space="preserve">UD, for Unilateral Formula Disclosure, is required when </w:t>
      </w:r>
      <w:r w:rsidR="00BB2036">
        <w:rPr>
          <w:lang w:val="en-US"/>
        </w:rPr>
        <w:t xml:space="preserve">Mane will disclose formulae. </w:t>
      </w:r>
    </w:p>
    <w:p w14:paraId="6FF34053" w14:textId="040935EF" w:rsidR="00BB2036" w:rsidRDefault="00BB2036" w:rsidP="00BB2036">
      <w:pPr>
        <w:pStyle w:val="Paragraphedeliste"/>
        <w:numPr>
          <w:ilvl w:val="0"/>
          <w:numId w:val="15"/>
        </w:numPr>
        <w:jc w:val="both"/>
        <w:rPr>
          <w:b/>
          <w:bCs/>
          <w:lang w:val="en-US"/>
        </w:rPr>
      </w:pPr>
      <w:r>
        <w:rPr>
          <w:b/>
          <w:bCs/>
          <w:lang w:val="en-US"/>
        </w:rPr>
        <w:t xml:space="preserve">What OTH means in a </w:t>
      </w:r>
      <w:r w:rsidR="004C59EB">
        <w:rPr>
          <w:b/>
          <w:bCs/>
          <w:lang w:val="en-US"/>
        </w:rPr>
        <w:t>CDA?</w:t>
      </w:r>
      <w:r>
        <w:rPr>
          <w:b/>
          <w:bCs/>
          <w:lang w:val="en-US"/>
        </w:rPr>
        <w:t xml:space="preserve"> </w:t>
      </w:r>
    </w:p>
    <w:p w14:paraId="1D70C99D" w14:textId="2F0C898A" w:rsidR="00BB2036" w:rsidRDefault="00BB2036" w:rsidP="00BB2036">
      <w:pPr>
        <w:jc w:val="both"/>
        <w:rPr>
          <w:lang w:val="en-US"/>
        </w:rPr>
      </w:pPr>
      <w:r>
        <w:rPr>
          <w:lang w:val="en-US"/>
        </w:rPr>
        <w:t>O</w:t>
      </w:r>
      <w:r w:rsidR="00FA2B62">
        <w:rPr>
          <w:lang w:val="en-US"/>
        </w:rPr>
        <w:t>TH means that the purpose of a CDA is for counterparty’s protection only</w:t>
      </w:r>
      <w:r w:rsidR="004C59EB">
        <w:rPr>
          <w:lang w:val="en-US"/>
        </w:rPr>
        <w:t xml:space="preserve">. </w:t>
      </w:r>
    </w:p>
    <w:p w14:paraId="15B4D8A6" w14:textId="1CB6538B" w:rsidR="004C59EB" w:rsidRDefault="004C59EB" w:rsidP="004C59EB">
      <w:pPr>
        <w:pStyle w:val="Paragraphedeliste"/>
        <w:numPr>
          <w:ilvl w:val="0"/>
          <w:numId w:val="15"/>
        </w:numPr>
        <w:jc w:val="both"/>
        <w:rPr>
          <w:b/>
          <w:bCs/>
          <w:lang w:val="en-US"/>
        </w:rPr>
      </w:pPr>
      <w:r w:rsidRPr="004C59EB">
        <w:rPr>
          <w:b/>
          <w:bCs/>
          <w:lang w:val="en-US"/>
        </w:rPr>
        <w:t xml:space="preserve">Do we have a template for an OTH CDA? </w:t>
      </w:r>
    </w:p>
    <w:p w14:paraId="10D5A34D" w14:textId="658E6250" w:rsidR="00D20F0C" w:rsidRDefault="00D20F0C" w:rsidP="00D20F0C">
      <w:pPr>
        <w:jc w:val="both"/>
        <w:rPr>
          <w:lang w:val="en-US"/>
        </w:rPr>
      </w:pPr>
      <w:r w:rsidRPr="00D20F0C">
        <w:rPr>
          <w:lang w:val="en-US"/>
        </w:rPr>
        <w:t>We don't have an OTH template, since these are agreements that only cover the other party's information (generally transmitted by the other party).</w:t>
      </w:r>
    </w:p>
    <w:p w14:paraId="2B4F0620" w14:textId="5DBEE86D" w:rsidR="00025F93" w:rsidRPr="00025F93" w:rsidRDefault="00025F93" w:rsidP="00025F93">
      <w:pPr>
        <w:pStyle w:val="Paragraphedeliste"/>
        <w:numPr>
          <w:ilvl w:val="0"/>
          <w:numId w:val="15"/>
        </w:numPr>
        <w:jc w:val="both"/>
        <w:rPr>
          <w:b/>
          <w:bCs/>
          <w:lang w:val="en-US"/>
        </w:rPr>
      </w:pPr>
      <w:r w:rsidRPr="00025F93">
        <w:rPr>
          <w:b/>
          <w:bCs/>
          <w:lang w:val="en-US"/>
        </w:rPr>
        <w:lastRenderedPageBreak/>
        <w:t xml:space="preserve">Does the person representing the relationship between Mane and the other party in the CDA </w:t>
      </w:r>
      <w:proofErr w:type="gramStart"/>
      <w:r w:rsidRPr="00025F93">
        <w:rPr>
          <w:b/>
          <w:bCs/>
          <w:lang w:val="en-US"/>
        </w:rPr>
        <w:t>have to</w:t>
      </w:r>
      <w:proofErr w:type="gramEnd"/>
      <w:r w:rsidRPr="00025F93">
        <w:rPr>
          <w:b/>
          <w:bCs/>
          <w:lang w:val="en-US"/>
        </w:rPr>
        <w:t xml:space="preserve"> be the same person who signs the CDA?</w:t>
      </w:r>
    </w:p>
    <w:p w14:paraId="68F759AA" w14:textId="628EFB89" w:rsidR="004C59EB" w:rsidRDefault="00025F93" w:rsidP="004C59EB">
      <w:pPr>
        <w:jc w:val="both"/>
        <w:rPr>
          <w:lang w:val="en-US"/>
        </w:rPr>
      </w:pPr>
      <w:r>
        <w:rPr>
          <w:lang w:val="en-US"/>
        </w:rPr>
        <w:t xml:space="preserve">No, the person signing the CDA can be a different member of the department </w:t>
      </w:r>
      <w:r w:rsidR="00D628B7">
        <w:rPr>
          <w:lang w:val="en-US"/>
        </w:rPr>
        <w:t>in</w:t>
      </w:r>
      <w:r w:rsidR="00E800FE">
        <w:rPr>
          <w:lang w:val="en-US"/>
        </w:rPr>
        <w:t xml:space="preserve"> relation with the other party. It can be for example a director signing the CDA.</w:t>
      </w:r>
    </w:p>
    <w:p w14:paraId="25E6173F" w14:textId="090C8DA2" w:rsidR="00821A9C" w:rsidRDefault="00821A9C" w:rsidP="00821A9C">
      <w:pPr>
        <w:pStyle w:val="Paragraphedeliste"/>
        <w:numPr>
          <w:ilvl w:val="0"/>
          <w:numId w:val="15"/>
        </w:numPr>
        <w:jc w:val="both"/>
        <w:rPr>
          <w:b/>
          <w:bCs/>
          <w:lang w:val="en-US"/>
        </w:rPr>
      </w:pPr>
      <w:r>
        <w:rPr>
          <w:b/>
          <w:bCs/>
          <w:lang w:val="en-US"/>
        </w:rPr>
        <w:t xml:space="preserve">How can I define the subject matter? </w:t>
      </w:r>
    </w:p>
    <w:p w14:paraId="4240EC31" w14:textId="45281644" w:rsidR="008705DD" w:rsidRPr="008705DD" w:rsidRDefault="007750C7" w:rsidP="008705DD">
      <w:pPr>
        <w:rPr>
          <w:lang w:val="en-US"/>
        </w:rPr>
      </w:pPr>
      <w:r w:rsidRPr="008705DD">
        <w:rPr>
          <w:lang w:val="en-US"/>
        </w:rPr>
        <w:t>You can c</w:t>
      </w:r>
      <w:r w:rsidR="0094696B" w:rsidRPr="008705DD">
        <w:rPr>
          <w:lang w:val="en-US"/>
        </w:rPr>
        <w:t xml:space="preserve">orrespond with the Mane contract manager if it is </w:t>
      </w:r>
      <w:r w:rsidR="00083C02" w:rsidRPr="008705DD">
        <w:rPr>
          <w:lang w:val="en-US"/>
        </w:rPr>
        <w:t>unclear,</w:t>
      </w:r>
      <w:r w:rsidR="0094696B" w:rsidRPr="008705DD">
        <w:rPr>
          <w:lang w:val="en-US"/>
        </w:rPr>
        <w:t xml:space="preserve"> and the Mane contract manager did not properly define it in the Register entry.</w:t>
      </w:r>
      <w:r w:rsidR="008705DD" w:rsidRPr="008705DD">
        <w:rPr>
          <w:lang w:val="en-US"/>
        </w:rPr>
        <w:t xml:space="preserve"> As a rule, subject matter / purpose must be specified and detailed as much as possible.</w:t>
      </w:r>
    </w:p>
    <w:p w14:paraId="4FB1E5FF" w14:textId="1C01E8CA" w:rsidR="008705DD" w:rsidRPr="008705DD" w:rsidRDefault="008705DD" w:rsidP="008705DD">
      <w:pPr>
        <w:rPr>
          <w:lang w:val="en-US"/>
        </w:rPr>
      </w:pPr>
      <w:r w:rsidRPr="008705DD">
        <w:rPr>
          <w:lang w:val="en-US"/>
        </w:rPr>
        <w:t xml:space="preserve">With customers or prospects, make sure it is connected to business with Mane / supply of products by Mane, </w:t>
      </w:r>
      <w:proofErr w:type="gramStart"/>
      <w:r w:rsidRPr="008705DD">
        <w:rPr>
          <w:lang w:val="en-US"/>
        </w:rPr>
        <w:t>i.e.</w:t>
      </w:r>
      <w:proofErr w:type="gramEnd"/>
      <w:r w:rsidRPr="008705DD">
        <w:rPr>
          <w:lang w:val="en-US"/>
        </w:rPr>
        <w:t xml:space="preserve"> that Mane </w:t>
      </w:r>
      <w:r>
        <w:rPr>
          <w:lang w:val="en-US"/>
        </w:rPr>
        <w:t>confidential information</w:t>
      </w:r>
      <w:r w:rsidRPr="008705DD">
        <w:rPr>
          <w:lang w:val="en-US"/>
        </w:rPr>
        <w:t xml:space="preserve"> cannot be used by counterparty for another purpose than within the framework of business relationship with Mane.</w:t>
      </w:r>
    </w:p>
    <w:p w14:paraId="545FA827" w14:textId="6DD2FC2C" w:rsidR="0094696B" w:rsidRPr="00574F69" w:rsidRDefault="00A83447" w:rsidP="00A83447">
      <w:pPr>
        <w:pStyle w:val="Paragraphedeliste"/>
        <w:numPr>
          <w:ilvl w:val="0"/>
          <w:numId w:val="15"/>
        </w:numPr>
        <w:rPr>
          <w:b/>
          <w:bCs/>
          <w:lang w:val="en-US"/>
        </w:rPr>
      </w:pPr>
      <w:r w:rsidRPr="00574F69">
        <w:rPr>
          <w:b/>
          <w:bCs/>
          <w:lang w:val="en-US"/>
        </w:rPr>
        <w:t xml:space="preserve">With </w:t>
      </w:r>
      <w:r w:rsidR="00083C02" w:rsidRPr="00574F69">
        <w:rPr>
          <w:b/>
          <w:bCs/>
          <w:lang w:val="en-US"/>
        </w:rPr>
        <w:t>whom</w:t>
      </w:r>
      <w:r w:rsidRPr="00574F69">
        <w:rPr>
          <w:b/>
          <w:bCs/>
          <w:lang w:val="en-US"/>
        </w:rPr>
        <w:t xml:space="preserve"> the confidential information cannot be </w:t>
      </w:r>
      <w:r w:rsidR="00083C02" w:rsidRPr="00574F69">
        <w:rPr>
          <w:b/>
          <w:bCs/>
          <w:lang w:val="en-US"/>
        </w:rPr>
        <w:t>shared?</w:t>
      </w:r>
      <w:r w:rsidRPr="00574F69">
        <w:rPr>
          <w:b/>
          <w:bCs/>
          <w:lang w:val="en-US"/>
        </w:rPr>
        <w:t xml:space="preserve"> </w:t>
      </w:r>
    </w:p>
    <w:p w14:paraId="089917A1" w14:textId="5FE79A8C" w:rsidR="00A83447" w:rsidRDefault="00574F69" w:rsidP="00574F69">
      <w:pPr>
        <w:pStyle w:val="Sansinterligne"/>
        <w:jc w:val="both"/>
        <w:rPr>
          <w:bCs/>
          <w:lang w:val="en-GB"/>
        </w:rPr>
      </w:pPr>
      <w:r w:rsidRPr="00574F69">
        <w:rPr>
          <w:bCs/>
          <w:lang w:val="en-GB"/>
        </w:rPr>
        <w:t xml:space="preserve">Refuse sharing the confidential </w:t>
      </w:r>
      <w:r w:rsidR="00083C02" w:rsidRPr="00574F69">
        <w:rPr>
          <w:bCs/>
          <w:lang w:val="en-GB"/>
        </w:rPr>
        <w:t>information with</w:t>
      </w:r>
      <w:r w:rsidRPr="00574F69">
        <w:rPr>
          <w:bCs/>
          <w:lang w:val="en-GB"/>
        </w:rPr>
        <w:t xml:space="preserve"> agents, consultants, advisors, or representatives.</w:t>
      </w:r>
    </w:p>
    <w:p w14:paraId="7D45603B" w14:textId="77777777" w:rsidR="00574F69" w:rsidRDefault="00574F69" w:rsidP="00574F69">
      <w:pPr>
        <w:pStyle w:val="Sansinterligne"/>
        <w:jc w:val="both"/>
        <w:rPr>
          <w:bCs/>
          <w:lang w:val="en-GB"/>
        </w:rPr>
      </w:pPr>
    </w:p>
    <w:p w14:paraId="623D06A2" w14:textId="6B2D048F" w:rsidR="00574F69" w:rsidRPr="00574F69" w:rsidRDefault="003B6DBB" w:rsidP="00574F69">
      <w:pPr>
        <w:pStyle w:val="Sansinterligne"/>
        <w:numPr>
          <w:ilvl w:val="0"/>
          <w:numId w:val="15"/>
        </w:numPr>
        <w:jc w:val="both"/>
        <w:rPr>
          <w:b/>
          <w:lang w:val="en-GB"/>
        </w:rPr>
      </w:pPr>
      <w:r>
        <w:rPr>
          <w:b/>
          <w:lang w:val="en-GB"/>
        </w:rPr>
        <w:t xml:space="preserve">In some cases, can Mane accept to extend the right to sharing confidential </w:t>
      </w:r>
      <w:r w:rsidR="00083C02">
        <w:rPr>
          <w:b/>
          <w:lang w:val="en-GB"/>
        </w:rPr>
        <w:t>information?</w:t>
      </w:r>
    </w:p>
    <w:p w14:paraId="11906DBB" w14:textId="77777777" w:rsidR="00083C02" w:rsidRDefault="00083C02" w:rsidP="00821A9C">
      <w:pPr>
        <w:jc w:val="both"/>
        <w:rPr>
          <w:lang w:val="en-GB"/>
        </w:rPr>
      </w:pPr>
    </w:p>
    <w:p w14:paraId="2F6CE9DC" w14:textId="5E52087A" w:rsidR="00083C02" w:rsidRDefault="00083C02" w:rsidP="00821A9C">
      <w:pPr>
        <w:jc w:val="both"/>
        <w:rPr>
          <w:lang w:val="en-GB"/>
        </w:rPr>
      </w:pPr>
      <w:r w:rsidRPr="00083C02">
        <w:rPr>
          <w:lang w:val="en-GB"/>
        </w:rPr>
        <w:t xml:space="preserve">Mane can accept to extend the right to sharing with external consultants (although we should require an explanation as to precisely why it is needed), but we would require </w:t>
      </w:r>
      <w:proofErr w:type="gramStart"/>
      <w:r w:rsidRPr="00083C02">
        <w:rPr>
          <w:lang w:val="en-GB"/>
        </w:rPr>
        <w:t>add</w:t>
      </w:r>
      <w:r>
        <w:rPr>
          <w:lang w:val="en-GB"/>
        </w:rPr>
        <w:t xml:space="preserve"> :</w:t>
      </w:r>
      <w:proofErr w:type="gramEnd"/>
      <w:r>
        <w:rPr>
          <w:lang w:val="en-GB"/>
        </w:rPr>
        <w:t xml:space="preserve"> </w:t>
      </w:r>
    </w:p>
    <w:p w14:paraId="542C3BDC" w14:textId="394EC141" w:rsidR="00083C02" w:rsidRDefault="00083C02" w:rsidP="00083C02">
      <w:pPr>
        <w:pStyle w:val="Paragraphedeliste"/>
        <w:numPr>
          <w:ilvl w:val="0"/>
          <w:numId w:val="10"/>
        </w:numPr>
        <w:jc w:val="both"/>
        <w:rPr>
          <w:lang w:val="en-GB"/>
        </w:rPr>
      </w:pPr>
      <w:r>
        <w:rPr>
          <w:lang w:val="en-GB"/>
        </w:rPr>
        <w:t>Th</w:t>
      </w:r>
      <w:r w:rsidRPr="00083C02">
        <w:rPr>
          <w:lang w:val="en-GB"/>
        </w:rPr>
        <w:t>at the counterparty first submits the name(s) of the consultant and obtain Mane’s approval</w:t>
      </w:r>
      <w:r>
        <w:rPr>
          <w:lang w:val="en-GB"/>
        </w:rPr>
        <w:t>.</w:t>
      </w:r>
    </w:p>
    <w:p w14:paraId="47AFA64E" w14:textId="77777777" w:rsidR="00083C02" w:rsidRDefault="00083C02" w:rsidP="00083C02">
      <w:pPr>
        <w:pStyle w:val="Paragraphedeliste"/>
        <w:numPr>
          <w:ilvl w:val="0"/>
          <w:numId w:val="10"/>
        </w:numPr>
        <w:jc w:val="both"/>
        <w:rPr>
          <w:lang w:val="en-GB"/>
        </w:rPr>
      </w:pPr>
      <w:r>
        <w:rPr>
          <w:lang w:val="en-GB"/>
        </w:rPr>
        <w:t>T</w:t>
      </w:r>
      <w:r w:rsidRPr="00083C02">
        <w:rPr>
          <w:lang w:val="en-GB"/>
        </w:rPr>
        <w:t xml:space="preserve">hat the counterparty remains fully obligated toward Mane for any failure of the consultant to observe the restrictions.  </w:t>
      </w:r>
    </w:p>
    <w:p w14:paraId="69287F43" w14:textId="63F7A87B" w:rsidR="00821A9C" w:rsidRDefault="00083C02" w:rsidP="00083C02">
      <w:pPr>
        <w:pStyle w:val="Paragraphedeliste"/>
        <w:numPr>
          <w:ilvl w:val="0"/>
          <w:numId w:val="10"/>
        </w:numPr>
        <w:jc w:val="both"/>
        <w:rPr>
          <w:lang w:val="en-GB"/>
        </w:rPr>
      </w:pPr>
      <w:r w:rsidRPr="00083C02">
        <w:rPr>
          <w:lang w:val="en-GB"/>
        </w:rPr>
        <w:t>Alternatively, Mane might require signing a separate CDA with the consultant.</w:t>
      </w:r>
    </w:p>
    <w:p w14:paraId="34436EAE" w14:textId="77777777" w:rsidR="00AF6E51" w:rsidRDefault="00AF6E51" w:rsidP="00AF6E51">
      <w:pPr>
        <w:pStyle w:val="Paragraphedeliste"/>
        <w:ind w:left="846"/>
        <w:jc w:val="both"/>
        <w:rPr>
          <w:lang w:val="en-GB"/>
        </w:rPr>
      </w:pPr>
    </w:p>
    <w:p w14:paraId="2302350B" w14:textId="0708C9BC" w:rsidR="00AF6E51" w:rsidRPr="00406544" w:rsidRDefault="00AF6E51" w:rsidP="00AF6E51">
      <w:pPr>
        <w:pStyle w:val="Paragraphedeliste"/>
        <w:numPr>
          <w:ilvl w:val="0"/>
          <w:numId w:val="15"/>
        </w:numPr>
        <w:jc w:val="both"/>
        <w:rPr>
          <w:b/>
          <w:bCs/>
          <w:lang w:val="en-GB"/>
        </w:rPr>
      </w:pPr>
      <w:r w:rsidRPr="00406544">
        <w:rPr>
          <w:b/>
          <w:bCs/>
          <w:lang w:val="en-GB"/>
        </w:rPr>
        <w:t xml:space="preserve">Can other IP rights be granted in a </w:t>
      </w:r>
      <w:r w:rsidR="00453749" w:rsidRPr="00406544">
        <w:rPr>
          <w:b/>
          <w:bCs/>
          <w:lang w:val="en-GB"/>
        </w:rPr>
        <w:t>CDA?</w:t>
      </w:r>
    </w:p>
    <w:p w14:paraId="4616F221" w14:textId="1BF3092B" w:rsidR="0070259E" w:rsidRDefault="00453749" w:rsidP="00406544">
      <w:pPr>
        <w:rPr>
          <w:lang w:val="en-US"/>
        </w:rPr>
      </w:pPr>
      <w:r w:rsidRPr="0070259E">
        <w:rPr>
          <w:lang w:val="en-GB"/>
        </w:rPr>
        <w:t>No license or other IP right is granted or implied. Refuse any direct or indirect reference to an assignment of Mane’s IP rights.</w:t>
      </w:r>
      <w:r w:rsidR="0070259E" w:rsidRPr="0070259E">
        <w:rPr>
          <w:rFonts w:ascii="Times New Roman" w:eastAsia="Calibri" w:hAnsi="Times New Roman" w:cs="Times New Roman"/>
          <w:lang w:val="en-US"/>
        </w:rPr>
        <w:t xml:space="preserve"> </w:t>
      </w:r>
      <w:r w:rsidR="0070259E" w:rsidRPr="0070259E">
        <w:rPr>
          <w:lang w:val="en-US"/>
        </w:rPr>
        <w:t xml:space="preserve">This includes statements that information derived from CI must be considered as confidential. Make sure the CI is the information disclosed by a party to the other party (nothing else). </w:t>
      </w:r>
    </w:p>
    <w:p w14:paraId="7717F9A1" w14:textId="196022E6" w:rsidR="00406544" w:rsidRPr="00C139A0" w:rsidRDefault="001C7D1B" w:rsidP="001C7D1B">
      <w:pPr>
        <w:pStyle w:val="Paragraphedeliste"/>
        <w:numPr>
          <w:ilvl w:val="0"/>
          <w:numId w:val="15"/>
        </w:numPr>
        <w:rPr>
          <w:b/>
          <w:bCs/>
          <w:lang w:val="en-US"/>
        </w:rPr>
      </w:pPr>
      <w:r w:rsidRPr="00C139A0">
        <w:rPr>
          <w:b/>
          <w:bCs/>
          <w:lang w:val="en-US"/>
        </w:rPr>
        <w:t xml:space="preserve">Which </w:t>
      </w:r>
      <w:r w:rsidR="006739C7" w:rsidRPr="00C139A0">
        <w:rPr>
          <w:b/>
          <w:bCs/>
          <w:lang w:val="en-US"/>
        </w:rPr>
        <w:t xml:space="preserve">governing law for the resolution of </w:t>
      </w:r>
      <w:r w:rsidR="00091317" w:rsidRPr="00C139A0">
        <w:rPr>
          <w:b/>
          <w:bCs/>
          <w:lang w:val="en-US"/>
        </w:rPr>
        <w:t>dispute?</w:t>
      </w:r>
      <w:r w:rsidR="006739C7" w:rsidRPr="00C139A0">
        <w:rPr>
          <w:b/>
          <w:bCs/>
          <w:lang w:val="en-US"/>
        </w:rPr>
        <w:t xml:space="preserve"> </w:t>
      </w:r>
    </w:p>
    <w:p w14:paraId="4E4BBBFE" w14:textId="4F2372D2" w:rsidR="006739C7" w:rsidRDefault="00AC2060" w:rsidP="006739C7">
      <w:pPr>
        <w:rPr>
          <w:lang w:val="en-US"/>
        </w:rPr>
      </w:pPr>
      <w:r>
        <w:rPr>
          <w:lang w:val="en-US"/>
        </w:rPr>
        <w:t xml:space="preserve">Here’s are the governing laws of countries that </w:t>
      </w:r>
      <w:proofErr w:type="gramStart"/>
      <w:r>
        <w:rPr>
          <w:lang w:val="en-US"/>
        </w:rPr>
        <w:t>have to</w:t>
      </w:r>
      <w:proofErr w:type="gramEnd"/>
      <w:r>
        <w:rPr>
          <w:lang w:val="en-US"/>
        </w:rPr>
        <w:t xml:space="preserve"> be </w:t>
      </w:r>
      <w:r w:rsidR="00C139A0">
        <w:rPr>
          <w:lang w:val="en-US"/>
        </w:rPr>
        <w:t>preferred:</w:t>
      </w:r>
      <w:r w:rsidR="00402FF7">
        <w:rPr>
          <w:lang w:val="en-US"/>
        </w:rPr>
        <w:t xml:space="preserve"> </w:t>
      </w:r>
    </w:p>
    <w:p w14:paraId="1DBA9CD8" w14:textId="36C3B3E4" w:rsidR="00091317" w:rsidRPr="005E3980" w:rsidRDefault="00091317" w:rsidP="00091317">
      <w:pPr>
        <w:pStyle w:val="Sansinterligne"/>
        <w:numPr>
          <w:ilvl w:val="0"/>
          <w:numId w:val="18"/>
        </w:numPr>
        <w:ind w:left="709" w:hanging="284"/>
        <w:jc w:val="both"/>
      </w:pPr>
      <w:r w:rsidRPr="00091317">
        <w:rPr>
          <w:lang w:val="en-GB"/>
        </w:rPr>
        <w:t>U.S.</w:t>
      </w:r>
      <w:r w:rsidR="00C139A0" w:rsidRPr="00091317">
        <w:rPr>
          <w:lang w:val="en-GB"/>
        </w:rPr>
        <w:t>: (</w:t>
      </w:r>
      <w:r w:rsidRPr="00091317">
        <w:rPr>
          <w:lang w:val="en-GB"/>
        </w:rPr>
        <w:t xml:space="preserve">1) Ohio (Hamilton County); (2) New York (Southern District of New York); (3) Delaware.  </w:t>
      </w:r>
      <w:r w:rsidRPr="005E3980">
        <w:t>NO to California.</w:t>
      </w:r>
    </w:p>
    <w:p w14:paraId="1B1FDA1F" w14:textId="77777777" w:rsidR="00091317" w:rsidRPr="005E3980" w:rsidRDefault="00091317" w:rsidP="00091317">
      <w:pPr>
        <w:pStyle w:val="Sansinterligne"/>
        <w:ind w:left="709" w:hanging="284"/>
        <w:jc w:val="both"/>
      </w:pPr>
    </w:p>
    <w:p w14:paraId="2FFF8DF6" w14:textId="3149AE82" w:rsidR="00091317" w:rsidRPr="005E3980" w:rsidRDefault="00C139A0" w:rsidP="00091317">
      <w:pPr>
        <w:pStyle w:val="Sansinterligne"/>
        <w:numPr>
          <w:ilvl w:val="0"/>
          <w:numId w:val="18"/>
        </w:numPr>
        <w:ind w:left="709" w:hanging="284"/>
        <w:jc w:val="both"/>
      </w:pPr>
      <w:r w:rsidRPr="005E3980">
        <w:t xml:space="preserve">Europe </w:t>
      </w:r>
      <w:proofErr w:type="gramStart"/>
      <w:r w:rsidRPr="005E3980">
        <w:t>:</w:t>
      </w:r>
      <w:r w:rsidR="00091317" w:rsidRPr="005E3980">
        <w:t xml:space="preserve">  (</w:t>
      </w:r>
      <w:proofErr w:type="gramEnd"/>
      <w:r w:rsidR="00091317" w:rsidRPr="005E3980">
        <w:t xml:space="preserve">1) France; (2) </w:t>
      </w:r>
      <w:proofErr w:type="spellStart"/>
      <w:r w:rsidR="00091317" w:rsidRPr="005E3980">
        <w:t>Switzerland</w:t>
      </w:r>
      <w:proofErr w:type="spellEnd"/>
      <w:r w:rsidR="00091317" w:rsidRPr="005E3980">
        <w:t xml:space="preserve"> (Geneva).</w:t>
      </w:r>
    </w:p>
    <w:p w14:paraId="79F5E0C5" w14:textId="77777777" w:rsidR="00091317" w:rsidRPr="005E3980" w:rsidRDefault="00091317" w:rsidP="00091317">
      <w:pPr>
        <w:pStyle w:val="Paragraphedeliste"/>
        <w:spacing w:after="0" w:line="240" w:lineRule="auto"/>
        <w:ind w:left="709" w:hanging="284"/>
      </w:pPr>
    </w:p>
    <w:p w14:paraId="68BCCD91" w14:textId="2B770B77" w:rsidR="00091317" w:rsidRPr="00091317" w:rsidRDefault="00091317" w:rsidP="00091317">
      <w:pPr>
        <w:pStyle w:val="Sansinterligne"/>
        <w:numPr>
          <w:ilvl w:val="0"/>
          <w:numId w:val="18"/>
        </w:numPr>
        <w:ind w:left="709" w:hanging="284"/>
        <w:jc w:val="both"/>
        <w:rPr>
          <w:lang w:val="en-GB"/>
        </w:rPr>
      </w:pPr>
      <w:r w:rsidRPr="00091317">
        <w:rPr>
          <w:lang w:val="en-GB"/>
        </w:rPr>
        <w:t>Asia</w:t>
      </w:r>
      <w:r w:rsidR="00C139A0" w:rsidRPr="00091317">
        <w:rPr>
          <w:lang w:val="en-GB"/>
        </w:rPr>
        <w:t>: (</w:t>
      </w:r>
      <w:r w:rsidRPr="00091317">
        <w:rPr>
          <w:lang w:val="en-GB"/>
        </w:rPr>
        <w:t>1) France; (2) Hong Kong; (3) Singapore.</w:t>
      </w:r>
    </w:p>
    <w:p w14:paraId="2E271203" w14:textId="77777777" w:rsidR="00091317" w:rsidRPr="00667A2E" w:rsidRDefault="00091317" w:rsidP="00091317">
      <w:pPr>
        <w:pStyle w:val="Paragraphedeliste"/>
        <w:spacing w:after="0" w:line="240" w:lineRule="auto"/>
        <w:ind w:left="709" w:hanging="284"/>
        <w:rPr>
          <w:lang w:val="en-US"/>
        </w:rPr>
      </w:pPr>
    </w:p>
    <w:p w14:paraId="2BEACADE" w14:textId="77777777" w:rsidR="00091317" w:rsidRPr="00091317" w:rsidRDefault="00091317" w:rsidP="00091317">
      <w:pPr>
        <w:pStyle w:val="Sansinterligne"/>
        <w:numPr>
          <w:ilvl w:val="0"/>
          <w:numId w:val="18"/>
        </w:numPr>
        <w:ind w:left="709" w:hanging="284"/>
        <w:jc w:val="both"/>
        <w:rPr>
          <w:lang w:val="en-GB"/>
        </w:rPr>
      </w:pPr>
      <w:r w:rsidRPr="00091317">
        <w:rPr>
          <w:lang w:val="en-GB"/>
        </w:rPr>
        <w:t>Generally, we try to avoid mandatory arbitration.</w:t>
      </w:r>
    </w:p>
    <w:p w14:paraId="765AD893" w14:textId="309101C7" w:rsidR="00402FF7" w:rsidRDefault="00402FF7" w:rsidP="006739C7">
      <w:pPr>
        <w:rPr>
          <w:lang w:val="en-GB"/>
        </w:rPr>
      </w:pPr>
    </w:p>
    <w:p w14:paraId="3A7B1403" w14:textId="39982912" w:rsidR="00091317" w:rsidRPr="00C139A0" w:rsidRDefault="00091317" w:rsidP="00091317">
      <w:pPr>
        <w:pStyle w:val="Paragraphedeliste"/>
        <w:numPr>
          <w:ilvl w:val="0"/>
          <w:numId w:val="15"/>
        </w:numPr>
        <w:rPr>
          <w:b/>
          <w:bCs/>
          <w:lang w:val="en-GB"/>
        </w:rPr>
      </w:pPr>
      <w:r w:rsidRPr="00C139A0">
        <w:rPr>
          <w:b/>
          <w:bCs/>
          <w:lang w:val="en-GB"/>
        </w:rPr>
        <w:t xml:space="preserve">Who can have jurisdiction for </w:t>
      </w:r>
      <w:r w:rsidR="00C139A0" w:rsidRPr="00C139A0">
        <w:rPr>
          <w:b/>
          <w:bCs/>
          <w:lang w:val="en-GB"/>
        </w:rPr>
        <w:t xml:space="preserve">the resolution of disputes? </w:t>
      </w:r>
    </w:p>
    <w:p w14:paraId="389A5CA3" w14:textId="0A9E96BB" w:rsidR="00C139A0" w:rsidRDefault="00C139A0" w:rsidP="00C139A0">
      <w:pPr>
        <w:pStyle w:val="Sansinterligne"/>
        <w:numPr>
          <w:ilvl w:val="0"/>
          <w:numId w:val="18"/>
        </w:numPr>
        <w:jc w:val="both"/>
        <w:rPr>
          <w:lang w:val="en-GB"/>
        </w:rPr>
      </w:pPr>
      <w:r w:rsidRPr="00C139A0">
        <w:rPr>
          <w:lang w:val="en-GB"/>
        </w:rPr>
        <w:t>U.S.: (Ohio (Hamilton County</w:t>
      </w:r>
      <w:r w:rsidR="008E0480" w:rsidRPr="00C139A0">
        <w:rPr>
          <w:lang w:val="en-GB"/>
        </w:rPr>
        <w:t>); New</w:t>
      </w:r>
      <w:r w:rsidRPr="00C139A0">
        <w:rPr>
          <w:lang w:val="en-GB"/>
        </w:rPr>
        <w:t xml:space="preserve"> York (Southern District of New York); (Delaware.  NO to California.</w:t>
      </w:r>
    </w:p>
    <w:p w14:paraId="39289C1F" w14:textId="6E120149" w:rsidR="00C139A0" w:rsidRDefault="00C139A0" w:rsidP="00C139A0">
      <w:pPr>
        <w:pStyle w:val="Sansinterligne"/>
        <w:numPr>
          <w:ilvl w:val="0"/>
          <w:numId w:val="18"/>
        </w:numPr>
        <w:jc w:val="both"/>
        <w:rPr>
          <w:lang w:val="en-GB"/>
        </w:rPr>
      </w:pPr>
      <w:r w:rsidRPr="005E3980">
        <w:t xml:space="preserve">Europe :  France ; </w:t>
      </w:r>
      <w:proofErr w:type="spellStart"/>
      <w:r w:rsidRPr="005E3980">
        <w:t>Switzerland</w:t>
      </w:r>
      <w:proofErr w:type="spellEnd"/>
      <w:r w:rsidRPr="005E3980">
        <w:t xml:space="preserve"> (Geneva).</w:t>
      </w:r>
    </w:p>
    <w:p w14:paraId="3D114EAE" w14:textId="268A56C8" w:rsidR="00C139A0" w:rsidRDefault="00C139A0" w:rsidP="00C139A0">
      <w:pPr>
        <w:pStyle w:val="Sansinterligne"/>
        <w:numPr>
          <w:ilvl w:val="0"/>
          <w:numId w:val="18"/>
        </w:numPr>
        <w:jc w:val="both"/>
        <w:rPr>
          <w:lang w:val="en-GB"/>
        </w:rPr>
      </w:pPr>
      <w:r w:rsidRPr="00C139A0">
        <w:rPr>
          <w:lang w:val="en-GB"/>
        </w:rPr>
        <w:t>Asia:  France; Hong Kong; Singapore.</w:t>
      </w:r>
    </w:p>
    <w:p w14:paraId="3F8AD90C" w14:textId="69354E7F" w:rsidR="00C139A0" w:rsidRDefault="00C139A0" w:rsidP="00C139A0">
      <w:pPr>
        <w:pStyle w:val="Sansinterligne"/>
        <w:numPr>
          <w:ilvl w:val="0"/>
          <w:numId w:val="18"/>
        </w:numPr>
        <w:jc w:val="both"/>
        <w:rPr>
          <w:lang w:val="en-GB"/>
        </w:rPr>
      </w:pPr>
      <w:r w:rsidRPr="00C139A0">
        <w:rPr>
          <w:lang w:val="en-GB"/>
        </w:rPr>
        <w:t>Generally, we try to avoid mandatory arbitration.</w:t>
      </w:r>
    </w:p>
    <w:p w14:paraId="1291BB91" w14:textId="6EAA4A1C" w:rsidR="008E0480" w:rsidRDefault="008E0480" w:rsidP="008E0480">
      <w:pPr>
        <w:pStyle w:val="Sansinterligne"/>
        <w:jc w:val="both"/>
        <w:rPr>
          <w:lang w:val="en-GB"/>
        </w:rPr>
      </w:pPr>
    </w:p>
    <w:p w14:paraId="7A025961" w14:textId="426B4DA8" w:rsidR="008E0480" w:rsidRDefault="008E0480" w:rsidP="008E0480">
      <w:pPr>
        <w:pStyle w:val="Sansinterligne"/>
        <w:numPr>
          <w:ilvl w:val="0"/>
          <w:numId w:val="15"/>
        </w:numPr>
        <w:jc w:val="both"/>
        <w:rPr>
          <w:lang w:val="en-GB"/>
        </w:rPr>
      </w:pPr>
      <w:r w:rsidRPr="00B05C45">
        <w:rPr>
          <w:b/>
          <w:bCs/>
          <w:lang w:val="en-GB"/>
        </w:rPr>
        <w:t>In</w:t>
      </w:r>
      <w:r>
        <w:rPr>
          <w:lang w:val="en-GB"/>
        </w:rPr>
        <w:t xml:space="preserve"> </w:t>
      </w:r>
      <w:r w:rsidRPr="00B05C45">
        <w:rPr>
          <w:b/>
          <w:bCs/>
          <w:lang w:val="en-GB"/>
        </w:rPr>
        <w:t>which circumstances Mane will be disclosing formulae</w:t>
      </w:r>
      <w:r>
        <w:rPr>
          <w:lang w:val="en-GB"/>
        </w:rPr>
        <w:t xml:space="preserve">? </w:t>
      </w:r>
    </w:p>
    <w:p w14:paraId="7E46D14E" w14:textId="77777777" w:rsidR="00B05C45" w:rsidRPr="00B05C45" w:rsidRDefault="00B05C45" w:rsidP="00B05C45">
      <w:pPr>
        <w:rPr>
          <w:lang w:val="en-GB"/>
        </w:rPr>
      </w:pPr>
      <w:r w:rsidRPr="00B05C45">
        <w:rPr>
          <w:lang w:val="en-GB"/>
        </w:rPr>
        <w:t xml:space="preserve">If Mane will be disclosing formulae(s): It should only be for a toxicological, safety or regulatory compliance purpose, and Mane’s UD template must be used.  The individuals (to be limited in number, and usually restricted to the </w:t>
      </w:r>
      <w:r w:rsidRPr="00B05C45">
        <w:rPr>
          <w:lang w:val="en-GB"/>
        </w:rPr>
        <w:lastRenderedPageBreak/>
        <w:t>Regulatory and Quality departments) at the counterparty who will have access to Mane’s formulae must sign the CDA personally.</w:t>
      </w:r>
    </w:p>
    <w:p w14:paraId="6C85307E" w14:textId="77777777" w:rsidR="008E0480" w:rsidRPr="00C139A0" w:rsidRDefault="008E0480" w:rsidP="008E0480">
      <w:pPr>
        <w:pStyle w:val="Sansinterligne"/>
        <w:jc w:val="both"/>
        <w:rPr>
          <w:lang w:val="en-GB"/>
        </w:rPr>
      </w:pPr>
    </w:p>
    <w:p w14:paraId="321AB40F" w14:textId="77777777" w:rsidR="00C139A0" w:rsidRPr="00C139A0" w:rsidRDefault="00C139A0" w:rsidP="00C139A0">
      <w:pPr>
        <w:rPr>
          <w:lang w:val="en-GB"/>
        </w:rPr>
      </w:pPr>
    </w:p>
    <w:p w14:paraId="55435D80" w14:textId="7953ADF5" w:rsidR="00DD649D" w:rsidRPr="006306D5" w:rsidRDefault="00F00117" w:rsidP="009436DE">
      <w:pPr>
        <w:jc w:val="both"/>
        <w:rPr>
          <w:b/>
          <w:bCs/>
          <w:lang w:val="en-US"/>
        </w:rPr>
      </w:pPr>
      <w:r w:rsidRPr="006306D5">
        <w:rPr>
          <w:b/>
          <w:bCs/>
          <w:highlight w:val="cyan"/>
          <w:lang w:val="en-US"/>
        </w:rPr>
        <w:t>I</w:t>
      </w:r>
      <w:r w:rsidR="00494100" w:rsidRPr="006306D5">
        <w:rPr>
          <w:b/>
          <w:bCs/>
          <w:highlight w:val="cyan"/>
          <w:lang w:val="en-US"/>
        </w:rPr>
        <w:t>P</w:t>
      </w:r>
    </w:p>
    <w:p w14:paraId="0FA0E1D0" w14:textId="7AD920CF" w:rsidR="002F280B" w:rsidRPr="006306D5" w:rsidRDefault="000337EE" w:rsidP="009436DE">
      <w:pPr>
        <w:jc w:val="both"/>
        <w:rPr>
          <w:b/>
          <w:bCs/>
          <w:lang w:val="en-US"/>
        </w:rPr>
      </w:pPr>
      <w:r w:rsidRPr="006306D5">
        <w:rPr>
          <w:b/>
          <w:bCs/>
          <w:highlight w:val="yellow"/>
          <w:lang w:val="en-US"/>
        </w:rPr>
        <w:t>PATENT PORTOFILIO AUDIT AND LICENSING POLICY</w:t>
      </w:r>
      <w:r w:rsidRPr="006306D5">
        <w:rPr>
          <w:b/>
          <w:bCs/>
          <w:lang w:val="en-US"/>
        </w:rPr>
        <w:t xml:space="preserve"> </w:t>
      </w:r>
    </w:p>
    <w:p w14:paraId="251764FA" w14:textId="6A7FA376" w:rsidR="000337EE" w:rsidRPr="006306D5" w:rsidRDefault="009300F9" w:rsidP="009436DE">
      <w:pPr>
        <w:pStyle w:val="Paragraphedeliste"/>
        <w:numPr>
          <w:ilvl w:val="0"/>
          <w:numId w:val="11"/>
        </w:numPr>
        <w:jc w:val="both"/>
        <w:rPr>
          <w:b/>
          <w:bCs/>
          <w:lang w:val="en-US"/>
        </w:rPr>
      </w:pPr>
      <w:r w:rsidRPr="006306D5">
        <w:rPr>
          <w:b/>
          <w:bCs/>
          <w:lang w:val="en-US"/>
        </w:rPr>
        <w:t xml:space="preserve">In what </w:t>
      </w:r>
      <w:r w:rsidR="00371189" w:rsidRPr="006306D5">
        <w:rPr>
          <w:b/>
          <w:bCs/>
          <w:lang w:val="en-US"/>
        </w:rPr>
        <w:t xml:space="preserve">way patents represent important </w:t>
      </w:r>
      <w:r w:rsidR="008F36BB" w:rsidRPr="006306D5">
        <w:rPr>
          <w:b/>
          <w:bCs/>
          <w:lang w:val="en-US"/>
        </w:rPr>
        <w:t>stakes?</w:t>
      </w:r>
      <w:r w:rsidR="00371189" w:rsidRPr="006306D5">
        <w:rPr>
          <w:b/>
          <w:bCs/>
          <w:lang w:val="en-US"/>
        </w:rPr>
        <w:t xml:space="preserve"> </w:t>
      </w:r>
    </w:p>
    <w:p w14:paraId="79BAE401" w14:textId="79EA313D" w:rsidR="00371189" w:rsidRPr="006306D5" w:rsidRDefault="00371189" w:rsidP="009436DE">
      <w:pPr>
        <w:jc w:val="both"/>
        <w:rPr>
          <w:lang w:val="en-US"/>
        </w:rPr>
      </w:pPr>
      <w:r w:rsidRPr="006306D5">
        <w:rPr>
          <w:lang w:val="en-US"/>
        </w:rPr>
        <w:t xml:space="preserve">Patents represent an important investment notably </w:t>
      </w:r>
      <w:r w:rsidR="00D00ED1" w:rsidRPr="006306D5">
        <w:rPr>
          <w:lang w:val="en-US"/>
        </w:rPr>
        <w:t xml:space="preserve">financially for </w:t>
      </w:r>
      <w:r w:rsidR="008F36BB" w:rsidRPr="006306D5">
        <w:rPr>
          <w:lang w:val="en-US"/>
        </w:rPr>
        <w:t>companies and</w:t>
      </w:r>
      <w:r w:rsidR="00D00ED1" w:rsidRPr="006306D5">
        <w:rPr>
          <w:lang w:val="en-US"/>
        </w:rPr>
        <w:t xml:space="preserve"> are considered </w:t>
      </w:r>
      <w:r w:rsidR="00CD3B6C" w:rsidRPr="006306D5">
        <w:rPr>
          <w:lang w:val="en-US"/>
        </w:rPr>
        <w:t>as intangible asset that are of importance in evaluating the value and strength of a co</w:t>
      </w:r>
      <w:r w:rsidR="00164962" w:rsidRPr="006306D5">
        <w:rPr>
          <w:lang w:val="en-US"/>
        </w:rPr>
        <w:t xml:space="preserve">mpany. </w:t>
      </w:r>
    </w:p>
    <w:p w14:paraId="7F5FED77" w14:textId="78EB3BA6" w:rsidR="00164962" w:rsidRPr="006306D5" w:rsidRDefault="0016662D" w:rsidP="009436DE">
      <w:pPr>
        <w:pStyle w:val="Paragraphedeliste"/>
        <w:numPr>
          <w:ilvl w:val="0"/>
          <w:numId w:val="11"/>
        </w:numPr>
        <w:jc w:val="both"/>
        <w:rPr>
          <w:b/>
          <w:bCs/>
          <w:lang w:val="en-US"/>
        </w:rPr>
      </w:pPr>
      <w:r w:rsidRPr="006306D5">
        <w:rPr>
          <w:b/>
          <w:bCs/>
          <w:lang w:val="en-US"/>
        </w:rPr>
        <w:t xml:space="preserve">What </w:t>
      </w:r>
      <w:r w:rsidR="00FF015E" w:rsidRPr="006306D5">
        <w:rPr>
          <w:b/>
          <w:bCs/>
          <w:lang w:val="en-US"/>
        </w:rPr>
        <w:t>kind</w:t>
      </w:r>
      <w:r w:rsidRPr="006306D5">
        <w:rPr>
          <w:b/>
          <w:bCs/>
          <w:lang w:val="en-US"/>
        </w:rPr>
        <w:t xml:space="preserve"> of return on investment a patent </w:t>
      </w:r>
      <w:r w:rsidR="00FF015E" w:rsidRPr="006306D5">
        <w:rPr>
          <w:b/>
          <w:bCs/>
          <w:lang w:val="en-US"/>
        </w:rPr>
        <w:t xml:space="preserve">portfolio can </w:t>
      </w:r>
      <w:r w:rsidR="008F36BB" w:rsidRPr="006306D5">
        <w:rPr>
          <w:b/>
          <w:bCs/>
          <w:lang w:val="en-US"/>
        </w:rPr>
        <w:t>bring?</w:t>
      </w:r>
    </w:p>
    <w:p w14:paraId="1C2321F8" w14:textId="7211F787" w:rsidR="00FF015E" w:rsidRPr="006306D5" w:rsidRDefault="00FF015E" w:rsidP="009436DE">
      <w:pPr>
        <w:jc w:val="both"/>
        <w:rPr>
          <w:lang w:val="en-US"/>
        </w:rPr>
      </w:pPr>
      <w:r w:rsidRPr="006306D5">
        <w:rPr>
          <w:lang w:val="en-US"/>
        </w:rPr>
        <w:t xml:space="preserve">A patent portfolio’s return on investment can </w:t>
      </w:r>
      <w:r w:rsidR="008F36BB" w:rsidRPr="006306D5">
        <w:rPr>
          <w:lang w:val="en-US"/>
        </w:rPr>
        <w:t xml:space="preserve">be of the following nature: </w:t>
      </w:r>
    </w:p>
    <w:p w14:paraId="42FF7B1A" w14:textId="02843A6C" w:rsidR="008F36BB" w:rsidRPr="006306D5" w:rsidRDefault="008F36BB" w:rsidP="009436DE">
      <w:pPr>
        <w:pStyle w:val="Paragraphedeliste"/>
        <w:numPr>
          <w:ilvl w:val="0"/>
          <w:numId w:val="10"/>
        </w:numPr>
        <w:jc w:val="both"/>
        <w:rPr>
          <w:lang w:val="en-US"/>
        </w:rPr>
      </w:pPr>
      <w:r w:rsidRPr="006306D5">
        <w:rPr>
          <w:lang w:val="en-US"/>
        </w:rPr>
        <w:t xml:space="preserve">Royalties obtained from licensing </w:t>
      </w:r>
      <w:r w:rsidR="00C85A2B" w:rsidRPr="006306D5">
        <w:rPr>
          <w:lang w:val="en-US"/>
        </w:rPr>
        <w:t>out.</w:t>
      </w:r>
    </w:p>
    <w:p w14:paraId="6D3B292C" w14:textId="25C1F66F" w:rsidR="008F36BB" w:rsidRPr="006306D5" w:rsidRDefault="008F36BB" w:rsidP="009436DE">
      <w:pPr>
        <w:pStyle w:val="Paragraphedeliste"/>
        <w:numPr>
          <w:ilvl w:val="0"/>
          <w:numId w:val="10"/>
        </w:numPr>
        <w:jc w:val="both"/>
        <w:rPr>
          <w:lang w:val="en-US"/>
        </w:rPr>
      </w:pPr>
      <w:r w:rsidRPr="006306D5">
        <w:rPr>
          <w:lang w:val="en-US"/>
        </w:rPr>
        <w:t>Revenues obtained from</w:t>
      </w:r>
      <w:r w:rsidR="00B43099" w:rsidRPr="006306D5">
        <w:rPr>
          <w:lang w:val="en-US"/>
        </w:rPr>
        <w:t xml:space="preserve"> selling some of the patents</w:t>
      </w:r>
      <w:r w:rsidR="00C85A2B" w:rsidRPr="006306D5">
        <w:rPr>
          <w:lang w:val="en-US"/>
        </w:rPr>
        <w:t>.</w:t>
      </w:r>
    </w:p>
    <w:p w14:paraId="0728565C" w14:textId="45E31E19" w:rsidR="00C85A2B" w:rsidRPr="006306D5" w:rsidRDefault="00C85A2B" w:rsidP="009436DE">
      <w:pPr>
        <w:pStyle w:val="Paragraphedeliste"/>
        <w:numPr>
          <w:ilvl w:val="0"/>
          <w:numId w:val="10"/>
        </w:numPr>
        <w:jc w:val="both"/>
        <w:rPr>
          <w:lang w:val="en-US"/>
        </w:rPr>
      </w:pPr>
      <w:r w:rsidRPr="006306D5">
        <w:rPr>
          <w:lang w:val="en-US"/>
        </w:rPr>
        <w:t xml:space="preserve">Access to third party patents through cross licensing deals. </w:t>
      </w:r>
    </w:p>
    <w:p w14:paraId="56F7C19E" w14:textId="3EAF2B67" w:rsidR="00C85A2B" w:rsidRPr="006306D5" w:rsidRDefault="00C85A2B" w:rsidP="009436DE">
      <w:pPr>
        <w:jc w:val="both"/>
        <w:rPr>
          <w:lang w:val="en-US"/>
        </w:rPr>
      </w:pPr>
    </w:p>
    <w:p w14:paraId="16794F89" w14:textId="53A1FC54" w:rsidR="008D3FAB" w:rsidRPr="006306D5" w:rsidRDefault="006F0C2F" w:rsidP="009436DE">
      <w:pPr>
        <w:pStyle w:val="Paragraphedeliste"/>
        <w:numPr>
          <w:ilvl w:val="0"/>
          <w:numId w:val="11"/>
        </w:numPr>
        <w:jc w:val="both"/>
        <w:rPr>
          <w:b/>
          <w:bCs/>
          <w:lang w:val="en-US"/>
        </w:rPr>
      </w:pPr>
      <w:r w:rsidRPr="006306D5">
        <w:rPr>
          <w:b/>
          <w:bCs/>
          <w:lang w:val="en-US"/>
        </w:rPr>
        <w:t xml:space="preserve">What is the purpose of a portfolio audit? </w:t>
      </w:r>
    </w:p>
    <w:p w14:paraId="383E573B" w14:textId="1121925A" w:rsidR="001638EC" w:rsidRPr="006306D5" w:rsidRDefault="006F0C2F" w:rsidP="009436DE">
      <w:pPr>
        <w:jc w:val="both"/>
        <w:rPr>
          <w:lang w:val="en-US"/>
        </w:rPr>
      </w:pPr>
      <w:r w:rsidRPr="006306D5">
        <w:rPr>
          <w:lang w:val="en-US"/>
        </w:rPr>
        <w:t xml:space="preserve">A strategic portfolio audit enables Mane to strengthen its IP position and to identify licensing opportunities. </w:t>
      </w:r>
      <w:r w:rsidR="001638EC" w:rsidRPr="006306D5">
        <w:rPr>
          <w:lang w:val="en-US"/>
        </w:rPr>
        <w:t xml:space="preserve">Particularly it allows: </w:t>
      </w:r>
    </w:p>
    <w:p w14:paraId="63BC07A1" w14:textId="5A786171" w:rsidR="001638EC" w:rsidRPr="006306D5" w:rsidRDefault="001638EC" w:rsidP="009436DE">
      <w:pPr>
        <w:pStyle w:val="Paragraphedeliste"/>
        <w:numPr>
          <w:ilvl w:val="0"/>
          <w:numId w:val="10"/>
        </w:numPr>
        <w:jc w:val="both"/>
        <w:rPr>
          <w:lang w:val="en-US"/>
        </w:rPr>
      </w:pPr>
      <w:r w:rsidRPr="006306D5">
        <w:rPr>
          <w:lang w:val="en-US"/>
        </w:rPr>
        <w:t>To satisfy a general need to know what the company has and w</w:t>
      </w:r>
      <w:r w:rsidR="00903527" w:rsidRPr="006306D5">
        <w:rPr>
          <w:lang w:val="en-US"/>
        </w:rPr>
        <w:t xml:space="preserve">here the vale in the portfolio </w:t>
      </w:r>
      <w:r w:rsidR="004C0E3D" w:rsidRPr="006306D5">
        <w:rPr>
          <w:lang w:val="en-US"/>
        </w:rPr>
        <w:t>lies.</w:t>
      </w:r>
      <w:r w:rsidR="00903527" w:rsidRPr="006306D5">
        <w:rPr>
          <w:lang w:val="en-US"/>
        </w:rPr>
        <w:t xml:space="preserve"> </w:t>
      </w:r>
    </w:p>
    <w:p w14:paraId="3725CC6C" w14:textId="573F2535" w:rsidR="00903527" w:rsidRPr="006306D5" w:rsidRDefault="00903527" w:rsidP="009436DE">
      <w:pPr>
        <w:pStyle w:val="Paragraphedeliste"/>
        <w:numPr>
          <w:ilvl w:val="0"/>
          <w:numId w:val="10"/>
        </w:numPr>
        <w:jc w:val="both"/>
        <w:rPr>
          <w:lang w:val="en-US"/>
        </w:rPr>
      </w:pPr>
      <w:r w:rsidRPr="006306D5">
        <w:rPr>
          <w:lang w:val="en-US"/>
        </w:rPr>
        <w:t>To identify gaps in protection</w:t>
      </w:r>
      <w:r w:rsidR="004C0E3D" w:rsidRPr="006306D5">
        <w:rPr>
          <w:lang w:val="en-US"/>
        </w:rPr>
        <w:t>.</w:t>
      </w:r>
    </w:p>
    <w:p w14:paraId="0AADCEB7" w14:textId="13C11C7E" w:rsidR="00903527" w:rsidRPr="006306D5" w:rsidRDefault="00903527" w:rsidP="009436DE">
      <w:pPr>
        <w:pStyle w:val="Paragraphedeliste"/>
        <w:numPr>
          <w:ilvl w:val="0"/>
          <w:numId w:val="10"/>
        </w:numPr>
        <w:jc w:val="both"/>
        <w:rPr>
          <w:lang w:val="en-US"/>
        </w:rPr>
      </w:pPr>
      <w:r w:rsidRPr="006306D5">
        <w:rPr>
          <w:lang w:val="en-US"/>
        </w:rPr>
        <w:t>To survey Mane’s portfolio for patents that are candidates for enforcement either by licensing or litigation, or th</w:t>
      </w:r>
      <w:r w:rsidR="00A95104" w:rsidRPr="006306D5">
        <w:rPr>
          <w:lang w:val="en-US"/>
        </w:rPr>
        <w:t xml:space="preserve">at can/should be </w:t>
      </w:r>
      <w:r w:rsidR="004C0E3D" w:rsidRPr="006306D5">
        <w:rPr>
          <w:lang w:val="en-US"/>
        </w:rPr>
        <w:t>sold.</w:t>
      </w:r>
    </w:p>
    <w:p w14:paraId="50AADDBB" w14:textId="05F8C7A7" w:rsidR="00A95104" w:rsidRPr="006306D5" w:rsidRDefault="00A95104" w:rsidP="009436DE">
      <w:pPr>
        <w:jc w:val="both"/>
        <w:rPr>
          <w:lang w:val="en-US"/>
        </w:rPr>
      </w:pPr>
    </w:p>
    <w:p w14:paraId="6BB6C0D7" w14:textId="6DEBE467" w:rsidR="00A95104" w:rsidRPr="006306D5" w:rsidRDefault="008A0967" w:rsidP="009436DE">
      <w:pPr>
        <w:pStyle w:val="Paragraphedeliste"/>
        <w:numPr>
          <w:ilvl w:val="0"/>
          <w:numId w:val="11"/>
        </w:numPr>
        <w:jc w:val="both"/>
        <w:rPr>
          <w:b/>
          <w:bCs/>
          <w:lang w:val="en-US"/>
        </w:rPr>
      </w:pPr>
      <w:r w:rsidRPr="006306D5">
        <w:rPr>
          <w:b/>
          <w:bCs/>
          <w:lang w:val="en-US"/>
        </w:rPr>
        <w:t xml:space="preserve">How to categorize/organize a </w:t>
      </w:r>
      <w:r w:rsidR="004C0E3D" w:rsidRPr="006306D5">
        <w:rPr>
          <w:b/>
          <w:bCs/>
          <w:lang w:val="en-US"/>
        </w:rPr>
        <w:t>portfolio?</w:t>
      </w:r>
      <w:r w:rsidRPr="006306D5">
        <w:rPr>
          <w:b/>
          <w:bCs/>
          <w:lang w:val="en-US"/>
        </w:rPr>
        <w:t xml:space="preserve"> </w:t>
      </w:r>
    </w:p>
    <w:p w14:paraId="279C3EE3" w14:textId="0CA4CEF1" w:rsidR="00AD5023" w:rsidRPr="006306D5" w:rsidRDefault="007E4FAD" w:rsidP="009436DE">
      <w:pPr>
        <w:jc w:val="both"/>
        <w:rPr>
          <w:lang w:val="en-US"/>
        </w:rPr>
      </w:pPr>
      <w:r w:rsidRPr="006306D5">
        <w:rPr>
          <w:lang w:val="en-US"/>
        </w:rPr>
        <w:t xml:space="preserve">You </w:t>
      </w:r>
      <w:proofErr w:type="gramStart"/>
      <w:r w:rsidRPr="006306D5">
        <w:rPr>
          <w:lang w:val="en-US"/>
        </w:rPr>
        <w:t>have to</w:t>
      </w:r>
      <w:proofErr w:type="gramEnd"/>
      <w:r w:rsidRPr="006306D5">
        <w:rPr>
          <w:lang w:val="en-US"/>
        </w:rPr>
        <w:t xml:space="preserve"> segment the portfolio to assess it more efficiently</w:t>
      </w:r>
      <w:r w:rsidR="00AD5023" w:rsidRPr="006306D5">
        <w:rPr>
          <w:lang w:val="en-US"/>
        </w:rPr>
        <w:t xml:space="preserve">, either by technology, product, technical standard or business units. </w:t>
      </w:r>
    </w:p>
    <w:p w14:paraId="19644074" w14:textId="34896DD0" w:rsidR="00AD5023" w:rsidRPr="006306D5" w:rsidRDefault="00AD5023" w:rsidP="009436DE">
      <w:pPr>
        <w:pStyle w:val="Paragraphedeliste"/>
        <w:numPr>
          <w:ilvl w:val="0"/>
          <w:numId w:val="11"/>
        </w:numPr>
        <w:jc w:val="both"/>
        <w:rPr>
          <w:b/>
          <w:bCs/>
          <w:lang w:val="en-US"/>
        </w:rPr>
      </w:pPr>
      <w:r w:rsidRPr="006306D5">
        <w:rPr>
          <w:b/>
          <w:bCs/>
          <w:lang w:val="en-US"/>
        </w:rPr>
        <w:t xml:space="preserve">Is there an example that shows how to </w:t>
      </w:r>
      <w:r w:rsidR="001D3B3A" w:rsidRPr="006306D5">
        <w:rPr>
          <w:b/>
          <w:bCs/>
          <w:lang w:val="en-US"/>
        </w:rPr>
        <w:t xml:space="preserve">categorize/organize a </w:t>
      </w:r>
      <w:r w:rsidR="004C0E3D" w:rsidRPr="006306D5">
        <w:rPr>
          <w:b/>
          <w:bCs/>
          <w:lang w:val="en-US"/>
        </w:rPr>
        <w:t>portfolio?</w:t>
      </w:r>
      <w:r w:rsidR="001D3B3A" w:rsidRPr="006306D5">
        <w:rPr>
          <w:b/>
          <w:bCs/>
          <w:lang w:val="en-US"/>
        </w:rPr>
        <w:t xml:space="preserve"> </w:t>
      </w:r>
    </w:p>
    <w:p w14:paraId="06F917FB" w14:textId="4AEB9BB2" w:rsidR="004C0E3D" w:rsidRPr="006306D5" w:rsidRDefault="00F31EC6" w:rsidP="009436DE">
      <w:pPr>
        <w:jc w:val="both"/>
        <w:rPr>
          <w:lang w:val="en-US"/>
        </w:rPr>
      </w:pPr>
      <w:r w:rsidRPr="006306D5">
        <w:rPr>
          <w:lang w:val="en-US"/>
        </w:rPr>
        <w:t xml:space="preserve">Here’s an example of categorization/organization of </w:t>
      </w:r>
      <w:r w:rsidR="00E11482" w:rsidRPr="006306D5">
        <w:rPr>
          <w:lang w:val="en-US"/>
        </w:rPr>
        <w:t xml:space="preserve">Mane’s patent </w:t>
      </w:r>
      <w:r w:rsidR="00B41A7E" w:rsidRPr="006306D5">
        <w:rPr>
          <w:lang w:val="en-US"/>
        </w:rPr>
        <w:t>portfolio:</w:t>
      </w:r>
    </w:p>
    <w:p w14:paraId="6A893173" w14:textId="68B83AB1" w:rsidR="00E11482" w:rsidRPr="006306D5" w:rsidRDefault="00E11482" w:rsidP="009436DE">
      <w:pPr>
        <w:pStyle w:val="Paragraphedeliste"/>
        <w:numPr>
          <w:ilvl w:val="0"/>
          <w:numId w:val="10"/>
        </w:numPr>
        <w:jc w:val="both"/>
        <w:rPr>
          <w:lang w:val="en-US"/>
        </w:rPr>
      </w:pPr>
      <w:r w:rsidRPr="006306D5">
        <w:rPr>
          <w:lang w:val="en-US"/>
        </w:rPr>
        <w:t>Fragrances</w:t>
      </w:r>
      <w:r w:rsidR="001A393A" w:rsidRPr="006306D5">
        <w:rPr>
          <w:lang w:val="en-US"/>
        </w:rPr>
        <w:t xml:space="preserve">: Consumer goods </w:t>
      </w:r>
    </w:p>
    <w:p w14:paraId="5F4ADFE9" w14:textId="729D3CA0" w:rsidR="00E11482" w:rsidRPr="006306D5" w:rsidRDefault="00B41A7E" w:rsidP="009436DE">
      <w:pPr>
        <w:pStyle w:val="Paragraphedeliste"/>
        <w:numPr>
          <w:ilvl w:val="0"/>
          <w:numId w:val="10"/>
        </w:numPr>
        <w:jc w:val="both"/>
        <w:rPr>
          <w:lang w:val="en-US"/>
        </w:rPr>
      </w:pPr>
      <w:r w:rsidRPr="006306D5">
        <w:rPr>
          <w:lang w:val="en-US"/>
        </w:rPr>
        <w:t>Flavors:</w:t>
      </w:r>
      <w:r w:rsidR="00C058E2" w:rsidRPr="006306D5">
        <w:rPr>
          <w:lang w:val="en-US"/>
        </w:rPr>
        <w:t xml:space="preserve"> Tobacco / Pet food / Food / Oral care</w:t>
      </w:r>
    </w:p>
    <w:p w14:paraId="26294E6F" w14:textId="49CCE17E" w:rsidR="00E11482" w:rsidRPr="006306D5" w:rsidRDefault="00E11482" w:rsidP="009436DE">
      <w:pPr>
        <w:pStyle w:val="Paragraphedeliste"/>
        <w:numPr>
          <w:ilvl w:val="0"/>
          <w:numId w:val="10"/>
        </w:numPr>
        <w:jc w:val="both"/>
        <w:rPr>
          <w:lang w:val="en-US"/>
        </w:rPr>
      </w:pPr>
      <w:r w:rsidRPr="006306D5">
        <w:rPr>
          <w:lang w:val="en-US"/>
        </w:rPr>
        <w:t>Ingredient</w:t>
      </w:r>
      <w:r w:rsidR="00C058E2" w:rsidRPr="006306D5">
        <w:rPr>
          <w:lang w:val="en-US"/>
        </w:rPr>
        <w:t>s: Natural / Synthe</w:t>
      </w:r>
      <w:r w:rsidR="001A393A" w:rsidRPr="006306D5">
        <w:rPr>
          <w:lang w:val="en-US"/>
        </w:rPr>
        <w:t xml:space="preserve">tics </w:t>
      </w:r>
    </w:p>
    <w:p w14:paraId="1ADAF35F" w14:textId="77777777" w:rsidR="00CA07FD" w:rsidRPr="006306D5" w:rsidRDefault="00CA07FD" w:rsidP="009436DE">
      <w:pPr>
        <w:pStyle w:val="Paragraphedeliste"/>
        <w:ind w:left="846"/>
        <w:jc w:val="both"/>
        <w:rPr>
          <w:lang w:val="en-US"/>
        </w:rPr>
      </w:pPr>
    </w:p>
    <w:p w14:paraId="747E7E06" w14:textId="3CFEB5DC" w:rsidR="001D3B3A" w:rsidRPr="006306D5" w:rsidRDefault="008A32CE" w:rsidP="009436DE">
      <w:pPr>
        <w:pStyle w:val="Paragraphedeliste"/>
        <w:numPr>
          <w:ilvl w:val="0"/>
          <w:numId w:val="11"/>
        </w:numPr>
        <w:jc w:val="both"/>
        <w:rPr>
          <w:b/>
          <w:bCs/>
          <w:lang w:val="en-US"/>
        </w:rPr>
      </w:pPr>
      <w:r w:rsidRPr="006306D5">
        <w:rPr>
          <w:b/>
          <w:bCs/>
          <w:lang w:val="en-US"/>
        </w:rPr>
        <w:t xml:space="preserve">How to review the portfolio? </w:t>
      </w:r>
    </w:p>
    <w:p w14:paraId="5E5506D6" w14:textId="1180AE1A" w:rsidR="008A32CE" w:rsidRPr="006306D5" w:rsidRDefault="008A32CE" w:rsidP="009436DE">
      <w:pPr>
        <w:jc w:val="both"/>
        <w:rPr>
          <w:lang w:val="en-US"/>
        </w:rPr>
      </w:pPr>
      <w:r w:rsidRPr="006306D5">
        <w:rPr>
          <w:lang w:val="en-US"/>
        </w:rPr>
        <w:t>Review the port</w:t>
      </w:r>
      <w:r w:rsidR="00495607" w:rsidRPr="006306D5">
        <w:rPr>
          <w:lang w:val="en-US"/>
        </w:rPr>
        <w:t xml:space="preserve">folio category by category, with each business/category manager and </w:t>
      </w:r>
      <w:r w:rsidR="00AD6831" w:rsidRPr="006306D5">
        <w:rPr>
          <w:lang w:val="en-US"/>
        </w:rPr>
        <w:t>answer the following question fo</w:t>
      </w:r>
      <w:r w:rsidR="00CC52DE" w:rsidRPr="006306D5">
        <w:rPr>
          <w:lang w:val="en-US"/>
        </w:rPr>
        <w:t xml:space="preserve">r each patent: </w:t>
      </w:r>
    </w:p>
    <w:p w14:paraId="759F786A" w14:textId="1D706C45" w:rsidR="00CC52DE" w:rsidRPr="006306D5" w:rsidRDefault="00CC52DE" w:rsidP="009436DE">
      <w:pPr>
        <w:pStyle w:val="Paragraphedeliste"/>
        <w:numPr>
          <w:ilvl w:val="0"/>
          <w:numId w:val="10"/>
        </w:numPr>
        <w:jc w:val="both"/>
        <w:rPr>
          <w:lang w:val="en-US"/>
        </w:rPr>
      </w:pPr>
      <w:r w:rsidRPr="006306D5">
        <w:rPr>
          <w:lang w:val="en-US"/>
        </w:rPr>
        <w:t xml:space="preserve">Is the patent </w:t>
      </w:r>
      <w:r w:rsidR="000F1004" w:rsidRPr="006306D5">
        <w:rPr>
          <w:lang w:val="en-US"/>
        </w:rPr>
        <w:t>exploited?</w:t>
      </w:r>
      <w:r w:rsidRPr="006306D5">
        <w:rPr>
          <w:lang w:val="en-US"/>
        </w:rPr>
        <w:t xml:space="preserve"> </w:t>
      </w:r>
    </w:p>
    <w:p w14:paraId="64FEF643" w14:textId="0C2EE352" w:rsidR="00CC52DE" w:rsidRPr="006306D5" w:rsidRDefault="00CC52DE" w:rsidP="009436DE">
      <w:pPr>
        <w:pStyle w:val="Paragraphedeliste"/>
        <w:numPr>
          <w:ilvl w:val="0"/>
          <w:numId w:val="10"/>
        </w:numPr>
        <w:jc w:val="both"/>
        <w:rPr>
          <w:lang w:val="en-US"/>
        </w:rPr>
      </w:pPr>
      <w:r w:rsidRPr="006306D5">
        <w:rPr>
          <w:lang w:val="en-US"/>
        </w:rPr>
        <w:t xml:space="preserve">Is the patent a core </w:t>
      </w:r>
      <w:r w:rsidR="000F1004" w:rsidRPr="006306D5">
        <w:rPr>
          <w:lang w:val="en-US"/>
        </w:rPr>
        <w:t>patent?</w:t>
      </w:r>
      <w:r w:rsidRPr="006306D5">
        <w:rPr>
          <w:lang w:val="en-US"/>
        </w:rPr>
        <w:t xml:space="preserve"> </w:t>
      </w:r>
    </w:p>
    <w:p w14:paraId="40AFBE55" w14:textId="3EB841BC" w:rsidR="00CC52DE" w:rsidRPr="006306D5" w:rsidRDefault="00CC52DE" w:rsidP="009436DE">
      <w:pPr>
        <w:pStyle w:val="Paragraphedeliste"/>
        <w:numPr>
          <w:ilvl w:val="0"/>
          <w:numId w:val="10"/>
        </w:numPr>
        <w:jc w:val="both"/>
        <w:rPr>
          <w:lang w:val="en-US"/>
        </w:rPr>
      </w:pPr>
      <w:r w:rsidRPr="006306D5">
        <w:rPr>
          <w:lang w:val="en-US"/>
        </w:rPr>
        <w:t xml:space="preserve">Can the patent technology be exploited in one of Mane’s </w:t>
      </w:r>
      <w:r w:rsidR="008A2456" w:rsidRPr="006306D5">
        <w:rPr>
          <w:lang w:val="en-US"/>
        </w:rPr>
        <w:t>facilities</w:t>
      </w:r>
      <w:r w:rsidRPr="006306D5">
        <w:rPr>
          <w:lang w:val="en-US"/>
        </w:rPr>
        <w:t xml:space="preserve">? </w:t>
      </w:r>
    </w:p>
    <w:p w14:paraId="29DDD214" w14:textId="10CECAB9" w:rsidR="00CC52DE" w:rsidRPr="006306D5" w:rsidRDefault="00CC52DE" w:rsidP="009436DE">
      <w:pPr>
        <w:pStyle w:val="Paragraphedeliste"/>
        <w:numPr>
          <w:ilvl w:val="0"/>
          <w:numId w:val="10"/>
        </w:numPr>
        <w:jc w:val="both"/>
        <w:rPr>
          <w:lang w:val="en-US"/>
        </w:rPr>
      </w:pPr>
      <w:r w:rsidRPr="006306D5">
        <w:rPr>
          <w:lang w:val="en-US"/>
        </w:rPr>
        <w:t>Is the market adequatel</w:t>
      </w:r>
      <w:r w:rsidR="000F1004" w:rsidRPr="006306D5">
        <w:rPr>
          <w:lang w:val="en-US"/>
        </w:rPr>
        <w:t xml:space="preserve">y served? </w:t>
      </w:r>
    </w:p>
    <w:p w14:paraId="5C1503EA" w14:textId="77777777" w:rsidR="00103CA0" w:rsidRPr="006306D5" w:rsidRDefault="00103CA0" w:rsidP="009436DE">
      <w:pPr>
        <w:pStyle w:val="Paragraphedeliste"/>
        <w:ind w:left="846"/>
        <w:jc w:val="both"/>
        <w:rPr>
          <w:lang w:val="en-US"/>
        </w:rPr>
      </w:pPr>
    </w:p>
    <w:p w14:paraId="09DF4F42" w14:textId="01BC1FE5" w:rsidR="00103CA0" w:rsidRPr="006306D5" w:rsidRDefault="00023A9D" w:rsidP="009436DE">
      <w:pPr>
        <w:pStyle w:val="Paragraphedeliste"/>
        <w:numPr>
          <w:ilvl w:val="0"/>
          <w:numId w:val="11"/>
        </w:numPr>
        <w:jc w:val="both"/>
        <w:rPr>
          <w:b/>
          <w:bCs/>
          <w:lang w:val="en-US"/>
        </w:rPr>
      </w:pPr>
      <w:r w:rsidRPr="006306D5">
        <w:rPr>
          <w:b/>
          <w:bCs/>
          <w:lang w:val="en-US"/>
        </w:rPr>
        <w:t xml:space="preserve">What are the elements that </w:t>
      </w:r>
      <w:proofErr w:type="gramStart"/>
      <w:r w:rsidRPr="006306D5">
        <w:rPr>
          <w:b/>
          <w:bCs/>
          <w:lang w:val="en-US"/>
        </w:rPr>
        <w:t>have to</w:t>
      </w:r>
      <w:proofErr w:type="gramEnd"/>
      <w:r w:rsidRPr="006306D5">
        <w:rPr>
          <w:b/>
          <w:bCs/>
          <w:lang w:val="en-US"/>
        </w:rPr>
        <w:t xml:space="preserve"> be extracted </w:t>
      </w:r>
      <w:r w:rsidR="00EF02C7" w:rsidRPr="006306D5">
        <w:rPr>
          <w:b/>
          <w:bCs/>
          <w:lang w:val="en-US"/>
        </w:rPr>
        <w:t xml:space="preserve">after the categorization of the </w:t>
      </w:r>
      <w:r w:rsidR="008A2456" w:rsidRPr="006306D5">
        <w:rPr>
          <w:b/>
          <w:bCs/>
          <w:lang w:val="en-US"/>
        </w:rPr>
        <w:t>portfolio?</w:t>
      </w:r>
      <w:r w:rsidR="00EF02C7" w:rsidRPr="006306D5">
        <w:rPr>
          <w:b/>
          <w:bCs/>
          <w:lang w:val="en-US"/>
        </w:rPr>
        <w:t xml:space="preserve"> </w:t>
      </w:r>
    </w:p>
    <w:p w14:paraId="72432808" w14:textId="0ADB1A40" w:rsidR="00EF02C7" w:rsidRPr="006306D5" w:rsidRDefault="00EF02C7" w:rsidP="009436DE">
      <w:pPr>
        <w:jc w:val="both"/>
        <w:rPr>
          <w:lang w:val="en-US"/>
        </w:rPr>
      </w:pPr>
      <w:r w:rsidRPr="006306D5">
        <w:rPr>
          <w:lang w:val="en-US"/>
        </w:rPr>
        <w:lastRenderedPageBreak/>
        <w:t xml:space="preserve">After the categorization and analysis of the portfolio, </w:t>
      </w:r>
      <w:r w:rsidR="006A7C60" w:rsidRPr="006306D5">
        <w:rPr>
          <w:lang w:val="en-US"/>
        </w:rPr>
        <w:t>should be extracted</w:t>
      </w:r>
      <w:r w:rsidR="004D5A07" w:rsidRPr="006306D5">
        <w:rPr>
          <w:lang w:val="en-US"/>
        </w:rPr>
        <w:t>,</w:t>
      </w:r>
      <w:r w:rsidR="006A7C60" w:rsidRPr="006306D5">
        <w:rPr>
          <w:lang w:val="en-US"/>
        </w:rPr>
        <w:t xml:space="preserve"> in collaboration with </w:t>
      </w:r>
      <w:r w:rsidR="004D5A07" w:rsidRPr="006306D5">
        <w:rPr>
          <w:lang w:val="en-US"/>
        </w:rPr>
        <w:t xml:space="preserve">Management the following elements, </w:t>
      </w:r>
    </w:p>
    <w:p w14:paraId="56F7CE85" w14:textId="59BA7963" w:rsidR="006E1D9A" w:rsidRPr="006306D5" w:rsidRDefault="006E1D9A" w:rsidP="009436DE">
      <w:pPr>
        <w:pStyle w:val="Paragraphedeliste"/>
        <w:numPr>
          <w:ilvl w:val="0"/>
          <w:numId w:val="10"/>
        </w:numPr>
        <w:jc w:val="both"/>
        <w:rPr>
          <w:lang w:val="en-US"/>
        </w:rPr>
      </w:pPr>
      <w:r w:rsidRPr="006306D5">
        <w:rPr>
          <w:lang w:val="en-US"/>
        </w:rPr>
        <w:t xml:space="preserve">Core </w:t>
      </w:r>
      <w:r w:rsidR="008A2456" w:rsidRPr="006306D5">
        <w:rPr>
          <w:lang w:val="en-US"/>
        </w:rPr>
        <w:t>patents:</w:t>
      </w:r>
      <w:r w:rsidRPr="006306D5">
        <w:rPr>
          <w:lang w:val="en-US"/>
        </w:rPr>
        <w:t xml:space="preserve"> </w:t>
      </w:r>
      <w:r w:rsidR="00302BDA" w:rsidRPr="006306D5">
        <w:rPr>
          <w:lang w:val="en-US"/>
        </w:rPr>
        <w:t xml:space="preserve">patents that are essential for Mane because said patents allow exploitation of another </w:t>
      </w:r>
      <w:r w:rsidR="008A2456" w:rsidRPr="006306D5">
        <w:rPr>
          <w:lang w:val="en-US"/>
        </w:rPr>
        <w:t>patent.</w:t>
      </w:r>
      <w:r w:rsidR="00302BDA" w:rsidRPr="006306D5">
        <w:rPr>
          <w:lang w:val="en-US"/>
        </w:rPr>
        <w:t xml:space="preserve"> </w:t>
      </w:r>
    </w:p>
    <w:p w14:paraId="173B2CC1" w14:textId="17627A1E" w:rsidR="006E1D9A" w:rsidRPr="006306D5" w:rsidRDefault="006E1D9A" w:rsidP="009436DE">
      <w:pPr>
        <w:pStyle w:val="Paragraphedeliste"/>
        <w:numPr>
          <w:ilvl w:val="0"/>
          <w:numId w:val="10"/>
        </w:numPr>
        <w:jc w:val="both"/>
        <w:rPr>
          <w:lang w:val="en-US"/>
        </w:rPr>
      </w:pPr>
      <w:r w:rsidRPr="006306D5">
        <w:rPr>
          <w:lang w:val="en-US"/>
        </w:rPr>
        <w:t xml:space="preserve">Defensive </w:t>
      </w:r>
      <w:r w:rsidR="008A2456" w:rsidRPr="006306D5">
        <w:rPr>
          <w:lang w:val="en-US"/>
        </w:rPr>
        <w:t>patents:</w:t>
      </w:r>
      <w:r w:rsidR="00E83A44" w:rsidRPr="006306D5">
        <w:rPr>
          <w:lang w:val="en-US"/>
        </w:rPr>
        <w:t xml:space="preserve"> patents that have Mane considers as important in view of its </w:t>
      </w:r>
      <w:r w:rsidR="00CA7564" w:rsidRPr="006306D5">
        <w:rPr>
          <w:lang w:val="en-US"/>
        </w:rPr>
        <w:t>competitors.</w:t>
      </w:r>
      <w:r w:rsidR="00E83A44" w:rsidRPr="006306D5">
        <w:rPr>
          <w:lang w:val="en-US"/>
        </w:rPr>
        <w:t xml:space="preserve"> </w:t>
      </w:r>
    </w:p>
    <w:p w14:paraId="50798334" w14:textId="34204557" w:rsidR="006E1D9A" w:rsidRPr="006306D5" w:rsidRDefault="006E1D9A" w:rsidP="009436DE">
      <w:pPr>
        <w:pStyle w:val="Paragraphedeliste"/>
        <w:numPr>
          <w:ilvl w:val="0"/>
          <w:numId w:val="10"/>
        </w:numPr>
        <w:jc w:val="both"/>
        <w:rPr>
          <w:lang w:val="en-US"/>
        </w:rPr>
      </w:pPr>
      <w:r w:rsidRPr="006306D5">
        <w:rPr>
          <w:lang w:val="en-US"/>
        </w:rPr>
        <w:t xml:space="preserve">Sufficiently exploited </w:t>
      </w:r>
      <w:r w:rsidR="008A2456" w:rsidRPr="006306D5">
        <w:rPr>
          <w:lang w:val="en-US"/>
        </w:rPr>
        <w:t>patents:</w:t>
      </w:r>
      <w:r w:rsidR="00892A71" w:rsidRPr="006306D5">
        <w:rPr>
          <w:lang w:val="en-US"/>
        </w:rPr>
        <w:t xml:space="preserve"> patents that Mane exploits and serve adequately the market.</w:t>
      </w:r>
    </w:p>
    <w:p w14:paraId="60619C2F" w14:textId="77777777" w:rsidR="006E1D9A" w:rsidRPr="006306D5" w:rsidRDefault="006E1D9A" w:rsidP="009436DE">
      <w:pPr>
        <w:jc w:val="both"/>
        <w:rPr>
          <w:lang w:val="en-US"/>
        </w:rPr>
      </w:pPr>
    </w:p>
    <w:p w14:paraId="3BE8E372" w14:textId="06032C15" w:rsidR="006E1D9A" w:rsidRPr="006306D5" w:rsidRDefault="00143273" w:rsidP="009436DE">
      <w:pPr>
        <w:jc w:val="both"/>
        <w:rPr>
          <w:b/>
          <w:bCs/>
          <w:lang w:val="en-US"/>
        </w:rPr>
      </w:pPr>
      <w:r w:rsidRPr="006306D5">
        <w:rPr>
          <w:b/>
          <w:bCs/>
          <w:highlight w:val="yellow"/>
          <w:lang w:val="en-US"/>
        </w:rPr>
        <w:t xml:space="preserve">GLOBAL </w:t>
      </w:r>
      <w:r w:rsidR="0038494F" w:rsidRPr="006306D5">
        <w:rPr>
          <w:b/>
          <w:bCs/>
          <w:highlight w:val="yellow"/>
          <w:lang w:val="en-US"/>
        </w:rPr>
        <w:t>LABORATORY NOTEBOOK POLICY</w:t>
      </w:r>
      <w:r w:rsidR="0038494F" w:rsidRPr="006306D5">
        <w:rPr>
          <w:b/>
          <w:bCs/>
          <w:lang w:val="en-US"/>
        </w:rPr>
        <w:t xml:space="preserve"> </w:t>
      </w:r>
    </w:p>
    <w:p w14:paraId="73195D79" w14:textId="2D962AD8" w:rsidR="00EE5F58" w:rsidRPr="006306D5" w:rsidRDefault="00EE5F58" w:rsidP="009436DE">
      <w:pPr>
        <w:pStyle w:val="Paragraphedeliste"/>
        <w:numPr>
          <w:ilvl w:val="0"/>
          <w:numId w:val="12"/>
        </w:numPr>
        <w:jc w:val="both"/>
        <w:rPr>
          <w:b/>
          <w:bCs/>
          <w:lang w:val="en-US"/>
        </w:rPr>
      </w:pPr>
      <w:r w:rsidRPr="006306D5">
        <w:rPr>
          <w:b/>
          <w:bCs/>
          <w:lang w:val="en-US"/>
        </w:rPr>
        <w:t xml:space="preserve">What is the purpose of a laboratory notebook? </w:t>
      </w:r>
    </w:p>
    <w:p w14:paraId="5C173F3B" w14:textId="419A4602" w:rsidR="00F60584" w:rsidRPr="006306D5" w:rsidRDefault="00F60584" w:rsidP="009436DE">
      <w:pPr>
        <w:jc w:val="both"/>
        <w:rPr>
          <w:lang w:val="en-GB"/>
        </w:rPr>
      </w:pPr>
      <w:r w:rsidRPr="006306D5">
        <w:rPr>
          <w:lang w:val="en-GB"/>
        </w:rPr>
        <w:t>The primary purpose of a laboratory notebook is to preserve and protect intellectual property rights in all new and improved products, processes, or equipment by serving as a record and archive for all research and development work (ideas, experiments, formulations, etc.)</w:t>
      </w:r>
      <w:r w:rsidR="00F609A2" w:rsidRPr="006306D5">
        <w:rPr>
          <w:lang w:val="en-GB"/>
        </w:rPr>
        <w:t>.</w:t>
      </w:r>
    </w:p>
    <w:p w14:paraId="0CA34853" w14:textId="38329885" w:rsidR="00733110" w:rsidRPr="006306D5" w:rsidRDefault="006765BB" w:rsidP="009436DE">
      <w:pPr>
        <w:pStyle w:val="Paragraphedeliste"/>
        <w:numPr>
          <w:ilvl w:val="0"/>
          <w:numId w:val="12"/>
        </w:numPr>
        <w:jc w:val="both"/>
        <w:rPr>
          <w:b/>
          <w:bCs/>
          <w:lang w:val="en-GB"/>
        </w:rPr>
      </w:pPr>
      <w:r w:rsidRPr="006306D5">
        <w:rPr>
          <w:b/>
          <w:bCs/>
          <w:lang w:val="en-GB"/>
        </w:rPr>
        <w:t>What to reco</w:t>
      </w:r>
      <w:r w:rsidR="00733110" w:rsidRPr="006306D5">
        <w:rPr>
          <w:b/>
          <w:bCs/>
          <w:lang w:val="en-GB"/>
        </w:rPr>
        <w:t xml:space="preserve">rd in the notebook regarding an experiment? </w:t>
      </w:r>
    </w:p>
    <w:p w14:paraId="47F9ADBE" w14:textId="4AE7D319" w:rsidR="00501EE8" w:rsidRPr="006306D5" w:rsidRDefault="00345DA6" w:rsidP="009436DE">
      <w:pPr>
        <w:pStyle w:val="Paragraphedeliste"/>
        <w:numPr>
          <w:ilvl w:val="0"/>
          <w:numId w:val="13"/>
        </w:numPr>
        <w:jc w:val="both"/>
        <w:rPr>
          <w:lang w:val="en-GB"/>
        </w:rPr>
      </w:pPr>
      <w:r w:rsidRPr="006306D5">
        <w:rPr>
          <w:lang w:val="en-GB"/>
        </w:rPr>
        <w:t>Here’s the following elements to record in the notebook</w:t>
      </w:r>
      <w:r w:rsidR="00501EE8" w:rsidRPr="006306D5">
        <w:rPr>
          <w:lang w:val="en-GB"/>
        </w:rPr>
        <w:t xml:space="preserve">: </w:t>
      </w:r>
      <w:r w:rsidR="00501EE8" w:rsidRPr="006306D5">
        <w:rPr>
          <w:lang w:val="en-GB"/>
        </w:rPr>
        <w:br/>
        <w:t xml:space="preserve">Start Date </w:t>
      </w:r>
    </w:p>
    <w:p w14:paraId="508B2B43" w14:textId="4AA451A1" w:rsidR="00501EE8" w:rsidRPr="006306D5" w:rsidRDefault="00501EE8" w:rsidP="009436DE">
      <w:pPr>
        <w:pStyle w:val="Paragraphedeliste"/>
        <w:numPr>
          <w:ilvl w:val="0"/>
          <w:numId w:val="13"/>
        </w:numPr>
        <w:jc w:val="both"/>
        <w:rPr>
          <w:lang w:val="en-GB"/>
        </w:rPr>
      </w:pPr>
      <w:r w:rsidRPr="006306D5">
        <w:rPr>
          <w:lang w:val="en-GB"/>
        </w:rPr>
        <w:t xml:space="preserve">Title </w:t>
      </w:r>
    </w:p>
    <w:p w14:paraId="0AB1DC48" w14:textId="77777777" w:rsidR="00501EE8" w:rsidRPr="006306D5" w:rsidRDefault="00501EE8" w:rsidP="009436DE">
      <w:pPr>
        <w:pStyle w:val="Paragraphedeliste"/>
        <w:numPr>
          <w:ilvl w:val="0"/>
          <w:numId w:val="13"/>
        </w:numPr>
        <w:jc w:val="both"/>
        <w:rPr>
          <w:lang w:val="en-GB"/>
        </w:rPr>
      </w:pPr>
      <w:r w:rsidRPr="006306D5">
        <w:rPr>
          <w:lang w:val="en-GB"/>
        </w:rPr>
        <w:t>Why: Rationale, hypothesis, objectives</w:t>
      </w:r>
    </w:p>
    <w:p w14:paraId="4C6DC55A" w14:textId="6DDE6438" w:rsidR="00501EE8" w:rsidRPr="006306D5" w:rsidRDefault="00501EE8" w:rsidP="009436DE">
      <w:pPr>
        <w:pStyle w:val="Paragraphedeliste"/>
        <w:numPr>
          <w:ilvl w:val="0"/>
          <w:numId w:val="13"/>
        </w:numPr>
        <w:jc w:val="both"/>
        <w:rPr>
          <w:lang w:val="en-GB"/>
        </w:rPr>
      </w:pPr>
      <w:r w:rsidRPr="006306D5">
        <w:rPr>
          <w:lang w:val="en-GB"/>
        </w:rPr>
        <w:t xml:space="preserve">Methods (Plan): Standard Operating Procedures (SOPs) with references / Planned protocol modification, why, and approval /Calculations: MW, concentrations, dilutions, formula, … </w:t>
      </w:r>
    </w:p>
    <w:p w14:paraId="4CF8476E" w14:textId="09850412" w:rsidR="00501EE8" w:rsidRPr="006306D5" w:rsidRDefault="00501EE8" w:rsidP="009436DE">
      <w:pPr>
        <w:pStyle w:val="Paragraphedeliste"/>
        <w:numPr>
          <w:ilvl w:val="0"/>
          <w:numId w:val="13"/>
        </w:numPr>
        <w:jc w:val="both"/>
        <w:rPr>
          <w:lang w:val="en-GB"/>
        </w:rPr>
      </w:pPr>
      <w:r w:rsidRPr="006306D5">
        <w:rPr>
          <w:lang w:val="en-GB"/>
        </w:rPr>
        <w:t xml:space="preserve">What Happened (Realities): Sample preparation; Experiment /test conditions; Results, including unexpected results or observations; Document critical events to prove compliance with </w:t>
      </w:r>
      <w:proofErr w:type="gramStart"/>
      <w:r w:rsidRPr="006306D5">
        <w:rPr>
          <w:lang w:val="en-GB"/>
        </w:rPr>
        <w:t>SOPs</w:t>
      </w:r>
      <w:proofErr w:type="gramEnd"/>
      <w:r w:rsidRPr="006306D5">
        <w:rPr>
          <w:lang w:val="en-GB"/>
        </w:rPr>
        <w:t xml:space="preserve"> </w:t>
      </w:r>
    </w:p>
    <w:p w14:paraId="0483513F" w14:textId="1125455F" w:rsidR="00501EE8" w:rsidRPr="006306D5" w:rsidRDefault="00501EE8" w:rsidP="009436DE">
      <w:pPr>
        <w:pStyle w:val="Paragraphedeliste"/>
        <w:numPr>
          <w:ilvl w:val="0"/>
          <w:numId w:val="13"/>
        </w:numPr>
        <w:jc w:val="both"/>
        <w:rPr>
          <w:lang w:val="en-GB"/>
        </w:rPr>
      </w:pPr>
      <w:r w:rsidRPr="006306D5">
        <w:rPr>
          <w:lang w:val="en-GB"/>
        </w:rPr>
        <w:t xml:space="preserve">What It Means: Result interpretation, including comments on oddities; Potential uses </w:t>
      </w:r>
    </w:p>
    <w:p w14:paraId="3CD08F31" w14:textId="54234C12" w:rsidR="00501EE8" w:rsidRPr="006306D5" w:rsidRDefault="00501EE8" w:rsidP="009436DE">
      <w:pPr>
        <w:pStyle w:val="Paragraphedeliste"/>
        <w:numPr>
          <w:ilvl w:val="0"/>
          <w:numId w:val="13"/>
        </w:numPr>
        <w:jc w:val="both"/>
        <w:rPr>
          <w:lang w:val="en-GB"/>
        </w:rPr>
      </w:pPr>
      <w:r w:rsidRPr="006306D5">
        <w:rPr>
          <w:lang w:val="en-GB"/>
        </w:rPr>
        <w:t xml:space="preserve">What’s Next: </w:t>
      </w:r>
      <w:proofErr w:type="gramStart"/>
      <w:r w:rsidRPr="006306D5">
        <w:rPr>
          <w:lang w:val="en-GB"/>
        </w:rPr>
        <w:t>Future plans</w:t>
      </w:r>
      <w:proofErr w:type="gramEnd"/>
      <w:r w:rsidRPr="006306D5">
        <w:rPr>
          <w:lang w:val="en-GB"/>
        </w:rPr>
        <w:t xml:space="preserve">. </w:t>
      </w:r>
    </w:p>
    <w:p w14:paraId="1306DA3B" w14:textId="71D82004" w:rsidR="005E2312" w:rsidRPr="006306D5" w:rsidRDefault="00501EE8" w:rsidP="009436DE">
      <w:pPr>
        <w:pStyle w:val="Paragraphedeliste"/>
        <w:numPr>
          <w:ilvl w:val="0"/>
          <w:numId w:val="13"/>
        </w:numPr>
        <w:jc w:val="both"/>
        <w:rPr>
          <w:lang w:val="en-GB"/>
        </w:rPr>
      </w:pPr>
      <w:r w:rsidRPr="006306D5">
        <w:rPr>
          <w:lang w:val="en-GB"/>
        </w:rPr>
        <w:t xml:space="preserve">Ideas, </w:t>
      </w:r>
      <w:proofErr w:type="gramStart"/>
      <w:r w:rsidRPr="006306D5">
        <w:rPr>
          <w:lang w:val="en-GB"/>
        </w:rPr>
        <w:t>hints</w:t>
      </w:r>
      <w:proofErr w:type="gramEnd"/>
      <w:r w:rsidRPr="006306D5">
        <w:rPr>
          <w:lang w:val="en-GB"/>
        </w:rPr>
        <w:t xml:space="preserve"> and tips: Use notebook as a repository of creativity</w:t>
      </w:r>
    </w:p>
    <w:p w14:paraId="39E8CA76" w14:textId="77777777" w:rsidR="005E2312" w:rsidRPr="006306D5" w:rsidRDefault="005E2312" w:rsidP="009436DE">
      <w:pPr>
        <w:pStyle w:val="Paragraphedeliste"/>
        <w:jc w:val="both"/>
        <w:rPr>
          <w:lang w:val="en-GB"/>
        </w:rPr>
      </w:pPr>
    </w:p>
    <w:p w14:paraId="7B05DA61" w14:textId="26DB6E4F" w:rsidR="005E2312" w:rsidRPr="006306D5" w:rsidRDefault="005E2312" w:rsidP="009436DE">
      <w:pPr>
        <w:pStyle w:val="Paragraphedeliste"/>
        <w:numPr>
          <w:ilvl w:val="0"/>
          <w:numId w:val="12"/>
        </w:numPr>
        <w:jc w:val="both"/>
        <w:rPr>
          <w:lang w:val="en-GB"/>
        </w:rPr>
      </w:pPr>
      <w:r w:rsidRPr="006306D5">
        <w:rPr>
          <w:b/>
          <w:bCs/>
          <w:lang w:val="en-GB"/>
        </w:rPr>
        <w:t xml:space="preserve">What are the general rules regarding the form of the </w:t>
      </w:r>
      <w:r w:rsidR="006A4ED0" w:rsidRPr="006306D5">
        <w:rPr>
          <w:b/>
          <w:bCs/>
          <w:lang w:val="en-GB"/>
        </w:rPr>
        <w:t>notebook?</w:t>
      </w:r>
    </w:p>
    <w:p w14:paraId="34E5440C" w14:textId="77777777" w:rsidR="00384B63" w:rsidRPr="006306D5" w:rsidRDefault="006A4ED0" w:rsidP="009436DE">
      <w:pPr>
        <w:jc w:val="both"/>
        <w:rPr>
          <w:lang w:val="en-GB"/>
        </w:rPr>
      </w:pPr>
      <w:r w:rsidRPr="006306D5">
        <w:rPr>
          <w:lang w:val="en-GB"/>
        </w:rPr>
        <w:t xml:space="preserve">Preferably, the language of the laboratory notebook is English, but French or Spanish may be acceptable alternatives depending on the location of the Mane Innovation </w:t>
      </w:r>
      <w:proofErr w:type="spellStart"/>
      <w:r w:rsidRPr="006306D5">
        <w:rPr>
          <w:lang w:val="en-GB"/>
        </w:rPr>
        <w:t>center</w:t>
      </w:r>
      <w:proofErr w:type="spellEnd"/>
      <w:r w:rsidRPr="006306D5">
        <w:rPr>
          <w:lang w:val="en-GB"/>
        </w:rPr>
        <w:t xml:space="preserve">. </w:t>
      </w:r>
    </w:p>
    <w:p w14:paraId="1352110E" w14:textId="77777777" w:rsidR="00384B63" w:rsidRPr="006306D5" w:rsidRDefault="00384B63" w:rsidP="009436DE">
      <w:pPr>
        <w:jc w:val="both"/>
        <w:rPr>
          <w:lang w:val="en-GB"/>
        </w:rPr>
      </w:pPr>
      <w:r w:rsidRPr="006306D5">
        <w:rPr>
          <w:lang w:val="en-GB"/>
        </w:rPr>
        <w:t>The information is recorded directly in the laboratory booklet, dated (using two digits for the day, at least three letters to uniquely identify the month, and four digits for the year, e.g., 20 MAY 2017 or 05 NOV 2017), and referenced with its company project name or number and/or an internal reference specific to the researcher.</w:t>
      </w:r>
    </w:p>
    <w:p w14:paraId="0489355D" w14:textId="4C953654" w:rsidR="00384B63" w:rsidRPr="006306D5" w:rsidRDefault="00384B63" w:rsidP="009436DE">
      <w:pPr>
        <w:jc w:val="both"/>
        <w:rPr>
          <w:lang w:val="en-GB"/>
        </w:rPr>
      </w:pPr>
      <w:r w:rsidRPr="006306D5">
        <w:rPr>
          <w:lang w:val="en-GB"/>
        </w:rPr>
        <w:t xml:space="preserve">The recording of handwritten information is done directly and only on the printed lines of the pages of the notebook, respecting the full width of the pages. </w:t>
      </w:r>
    </w:p>
    <w:p w14:paraId="30B059B4" w14:textId="61BAE2AD" w:rsidR="006A4ED0" w:rsidRPr="006306D5" w:rsidRDefault="00384B63" w:rsidP="009436DE">
      <w:pPr>
        <w:jc w:val="both"/>
        <w:rPr>
          <w:lang w:val="en-GB"/>
        </w:rPr>
      </w:pPr>
      <w:r w:rsidRPr="006306D5">
        <w:rPr>
          <w:lang w:val="en-GB"/>
        </w:rPr>
        <w:t>The insertion of information near the internal margin is to be avoided, as information may be difficult to capture accurately during scanning.</w:t>
      </w:r>
    </w:p>
    <w:p w14:paraId="639AC796" w14:textId="7835B549" w:rsidR="00F84CFC" w:rsidRPr="006306D5" w:rsidRDefault="00F84CFC" w:rsidP="009436DE">
      <w:pPr>
        <w:pStyle w:val="Paragraphedeliste"/>
        <w:numPr>
          <w:ilvl w:val="0"/>
          <w:numId w:val="12"/>
        </w:numPr>
        <w:jc w:val="both"/>
        <w:rPr>
          <w:lang w:val="en-GB"/>
        </w:rPr>
      </w:pPr>
      <w:r w:rsidRPr="006306D5">
        <w:rPr>
          <w:b/>
          <w:bCs/>
          <w:lang w:val="en-GB"/>
        </w:rPr>
        <w:t xml:space="preserve">Is there another </w:t>
      </w:r>
      <w:r w:rsidR="009F5C1E" w:rsidRPr="006306D5">
        <w:rPr>
          <w:b/>
          <w:bCs/>
          <w:lang w:val="en-GB"/>
        </w:rPr>
        <w:t xml:space="preserve">way to carry out </w:t>
      </w:r>
      <w:proofErr w:type="spellStart"/>
      <w:proofErr w:type="gramStart"/>
      <w:r w:rsidR="009F5C1E" w:rsidRPr="006306D5">
        <w:rPr>
          <w:b/>
          <w:bCs/>
          <w:lang w:val="en-GB"/>
        </w:rPr>
        <w:t>datas</w:t>
      </w:r>
      <w:proofErr w:type="spellEnd"/>
      <w:r w:rsidR="009F5C1E" w:rsidRPr="006306D5">
        <w:rPr>
          <w:b/>
          <w:bCs/>
          <w:lang w:val="en-GB"/>
        </w:rPr>
        <w:t xml:space="preserve"> ?</w:t>
      </w:r>
      <w:proofErr w:type="gramEnd"/>
      <w:r w:rsidR="009F5C1E" w:rsidRPr="006306D5">
        <w:rPr>
          <w:b/>
          <w:bCs/>
          <w:lang w:val="en-GB"/>
        </w:rPr>
        <w:t xml:space="preserve"> </w:t>
      </w:r>
    </w:p>
    <w:p w14:paraId="127AECA6" w14:textId="606CB29D" w:rsidR="009F5C1E" w:rsidRPr="006306D5" w:rsidRDefault="009F5C1E" w:rsidP="009436DE">
      <w:pPr>
        <w:jc w:val="both"/>
        <w:rPr>
          <w:lang w:val="en-GB"/>
        </w:rPr>
      </w:pPr>
      <w:r w:rsidRPr="006306D5">
        <w:rPr>
          <w:lang w:val="en-GB"/>
        </w:rPr>
        <w:t xml:space="preserve">Recording data can also be carried out by means of inserting </w:t>
      </w:r>
      <w:proofErr w:type="spellStart"/>
      <w:r w:rsidRPr="006306D5">
        <w:rPr>
          <w:lang w:val="en-GB"/>
        </w:rPr>
        <w:t>preprinted</w:t>
      </w:r>
      <w:proofErr w:type="spellEnd"/>
      <w:r w:rsidRPr="006306D5">
        <w:rPr>
          <w:lang w:val="en-GB"/>
        </w:rPr>
        <w:t xml:space="preserve"> information in the notebook (for example, typed reports, diagrams, diagrams, output datum of equipment of analysis, photographs, etc.). The </w:t>
      </w:r>
      <w:proofErr w:type="spellStart"/>
      <w:r w:rsidRPr="006306D5">
        <w:rPr>
          <w:lang w:val="en-GB"/>
        </w:rPr>
        <w:t>preprinted</w:t>
      </w:r>
      <w:proofErr w:type="spellEnd"/>
      <w:r w:rsidRPr="006306D5">
        <w:rPr>
          <w:lang w:val="en-GB"/>
        </w:rPr>
        <w:t xml:space="preserve"> information should not exceed the dimensions of the page, nor cover any information already entered on the page. Transparent tape or other adhesive should be utilized to affix the inserted information to the page surface. </w:t>
      </w:r>
    </w:p>
    <w:p w14:paraId="57CDE1CA" w14:textId="03F4520A" w:rsidR="009F5C1E" w:rsidRPr="006306D5" w:rsidRDefault="009F5C1E" w:rsidP="009436DE">
      <w:pPr>
        <w:pStyle w:val="Paragraphedeliste"/>
        <w:numPr>
          <w:ilvl w:val="0"/>
          <w:numId w:val="12"/>
        </w:numPr>
        <w:jc w:val="both"/>
        <w:rPr>
          <w:b/>
          <w:bCs/>
          <w:lang w:val="en-GB"/>
        </w:rPr>
      </w:pPr>
      <w:r w:rsidRPr="006306D5">
        <w:rPr>
          <w:b/>
          <w:bCs/>
          <w:lang w:val="en-GB"/>
        </w:rPr>
        <w:t xml:space="preserve">How to </w:t>
      </w:r>
      <w:r w:rsidR="00161DB9" w:rsidRPr="006306D5">
        <w:rPr>
          <w:b/>
          <w:bCs/>
          <w:lang w:val="en-GB"/>
        </w:rPr>
        <w:t xml:space="preserve">put successive insert into the </w:t>
      </w:r>
      <w:proofErr w:type="gramStart"/>
      <w:r w:rsidR="00161DB9" w:rsidRPr="006306D5">
        <w:rPr>
          <w:b/>
          <w:bCs/>
          <w:lang w:val="en-GB"/>
        </w:rPr>
        <w:t>notebook ?</w:t>
      </w:r>
      <w:proofErr w:type="gramEnd"/>
      <w:r w:rsidR="00161DB9" w:rsidRPr="006306D5">
        <w:rPr>
          <w:b/>
          <w:bCs/>
          <w:lang w:val="en-GB"/>
        </w:rPr>
        <w:t xml:space="preserve"> </w:t>
      </w:r>
    </w:p>
    <w:p w14:paraId="3343F731" w14:textId="1C04ACD8" w:rsidR="00161DB9" w:rsidRPr="006306D5" w:rsidRDefault="00D10A78" w:rsidP="009436DE">
      <w:pPr>
        <w:jc w:val="both"/>
        <w:rPr>
          <w:b/>
          <w:bCs/>
          <w:lang w:val="en-GB"/>
        </w:rPr>
      </w:pPr>
      <w:r w:rsidRPr="006306D5">
        <w:rPr>
          <w:lang w:val="en-GB"/>
        </w:rPr>
        <w:t xml:space="preserve">For two successive inserts, the second must be affixed below the other (or on two successive pages) and not side by side. Each taped or glued insert must be signed and dated by both the writer and the witness (each signature should traverse at least one of the seams between the insert and the support page). Other than the </w:t>
      </w:r>
      <w:proofErr w:type="gramStart"/>
      <w:r w:rsidRPr="006306D5">
        <w:rPr>
          <w:lang w:val="en-GB"/>
        </w:rPr>
        <w:t>aforementioned dates</w:t>
      </w:r>
      <w:proofErr w:type="gramEnd"/>
      <w:r w:rsidRPr="006306D5">
        <w:rPr>
          <w:lang w:val="en-GB"/>
        </w:rPr>
        <w:t xml:space="preserve"> and signatures, no other handwritten annotations on the insert are permitted.</w:t>
      </w:r>
    </w:p>
    <w:p w14:paraId="0E197BE3" w14:textId="2ECD1A21" w:rsidR="00384B63" w:rsidRPr="006306D5" w:rsidRDefault="00384B63" w:rsidP="009436DE">
      <w:pPr>
        <w:pStyle w:val="Paragraphedeliste"/>
        <w:numPr>
          <w:ilvl w:val="0"/>
          <w:numId w:val="12"/>
        </w:numPr>
        <w:jc w:val="both"/>
        <w:rPr>
          <w:lang w:val="en-GB"/>
        </w:rPr>
      </w:pPr>
      <w:r w:rsidRPr="006306D5">
        <w:rPr>
          <w:b/>
          <w:bCs/>
          <w:lang w:val="en-GB"/>
        </w:rPr>
        <w:lastRenderedPageBreak/>
        <w:t>Would it be possible to add information to the</w:t>
      </w:r>
      <w:r w:rsidR="00C86D86" w:rsidRPr="006306D5">
        <w:rPr>
          <w:b/>
          <w:bCs/>
          <w:lang w:val="en-GB"/>
        </w:rPr>
        <w:t xml:space="preserve"> laboratory</w:t>
      </w:r>
      <w:r w:rsidRPr="006306D5">
        <w:rPr>
          <w:b/>
          <w:bCs/>
          <w:lang w:val="en-GB"/>
        </w:rPr>
        <w:t xml:space="preserve"> notebook or to make an </w:t>
      </w:r>
      <w:r w:rsidR="002B2A59" w:rsidRPr="006306D5">
        <w:rPr>
          <w:b/>
          <w:bCs/>
          <w:lang w:val="en-GB"/>
        </w:rPr>
        <w:t>amendment?</w:t>
      </w:r>
      <w:r w:rsidRPr="006306D5">
        <w:rPr>
          <w:b/>
          <w:bCs/>
          <w:lang w:val="en-GB"/>
        </w:rPr>
        <w:t xml:space="preserve"> </w:t>
      </w:r>
    </w:p>
    <w:p w14:paraId="6CA2C6A3" w14:textId="1A716FFA" w:rsidR="002B2A59" w:rsidRPr="006306D5" w:rsidRDefault="002B2A59" w:rsidP="009436DE">
      <w:pPr>
        <w:jc w:val="both"/>
        <w:rPr>
          <w:lang w:val="en-GB"/>
        </w:rPr>
      </w:pPr>
      <w:r w:rsidRPr="006306D5">
        <w:rPr>
          <w:lang w:val="en-GB"/>
        </w:rPr>
        <w:t xml:space="preserve">If the need for a later entry or amendment arises, it is advisable to use unmarked section of the page immediately below, and particularly point out the passage(s) concerned. Where no such unmarked section is available, one should make the entry/amendment on a subsequent </w:t>
      </w:r>
      <w:proofErr w:type="gramStart"/>
      <w:r w:rsidRPr="006306D5">
        <w:rPr>
          <w:lang w:val="en-GB"/>
        </w:rPr>
        <w:t>page, and</w:t>
      </w:r>
      <w:proofErr w:type="gramEnd"/>
      <w:r w:rsidRPr="006306D5">
        <w:rPr>
          <w:lang w:val="en-GB"/>
        </w:rPr>
        <w:t xml:space="preserve"> record the subsequent page number on the instant page. An arrow, asterisk, etc. can be used to precisely identify the section being amended or corrected.</w:t>
      </w:r>
    </w:p>
    <w:p w14:paraId="2A26DCFC" w14:textId="1FE84701" w:rsidR="0054790C" w:rsidRPr="006306D5" w:rsidRDefault="009B0DB1" w:rsidP="009436DE">
      <w:pPr>
        <w:pStyle w:val="Paragraphedeliste"/>
        <w:numPr>
          <w:ilvl w:val="0"/>
          <w:numId w:val="12"/>
        </w:numPr>
        <w:jc w:val="both"/>
        <w:rPr>
          <w:lang w:val="en-GB"/>
        </w:rPr>
      </w:pPr>
      <w:r w:rsidRPr="006306D5">
        <w:rPr>
          <w:b/>
          <w:bCs/>
          <w:lang w:val="en-GB"/>
        </w:rPr>
        <w:t xml:space="preserve">What is the procedure to annotate </w:t>
      </w:r>
      <w:r w:rsidR="00015C21" w:rsidRPr="006306D5">
        <w:rPr>
          <w:b/>
          <w:bCs/>
          <w:lang w:val="en-GB"/>
        </w:rPr>
        <w:t xml:space="preserve">an information on </w:t>
      </w:r>
      <w:proofErr w:type="spellStart"/>
      <w:proofErr w:type="gramStart"/>
      <w:r w:rsidR="00015C21" w:rsidRPr="006306D5">
        <w:rPr>
          <w:b/>
          <w:bCs/>
          <w:lang w:val="en-GB"/>
        </w:rPr>
        <w:t>a</w:t>
      </w:r>
      <w:proofErr w:type="spellEnd"/>
      <w:proofErr w:type="gramEnd"/>
      <w:r w:rsidR="00015C21" w:rsidRPr="006306D5">
        <w:rPr>
          <w:b/>
          <w:bCs/>
          <w:lang w:val="en-GB"/>
        </w:rPr>
        <w:t xml:space="preserve"> </w:t>
      </w:r>
      <w:r w:rsidR="00340F65" w:rsidRPr="006306D5">
        <w:rPr>
          <w:b/>
          <w:bCs/>
          <w:lang w:val="en-GB"/>
        </w:rPr>
        <w:t>insert?</w:t>
      </w:r>
      <w:r w:rsidR="00015C21" w:rsidRPr="006306D5">
        <w:rPr>
          <w:b/>
          <w:bCs/>
          <w:lang w:val="en-GB"/>
        </w:rPr>
        <w:t xml:space="preserve"> </w:t>
      </w:r>
    </w:p>
    <w:p w14:paraId="43B9EB4B" w14:textId="2685E43C" w:rsidR="00F84CFC" w:rsidRPr="006306D5" w:rsidRDefault="00F84CFC" w:rsidP="009436DE">
      <w:pPr>
        <w:jc w:val="both"/>
        <w:rPr>
          <w:lang w:val="en-GB"/>
        </w:rPr>
      </w:pPr>
      <w:r w:rsidRPr="006306D5">
        <w:rPr>
          <w:lang w:val="en-GB"/>
        </w:rPr>
        <w:t xml:space="preserve">If there is a need to annotate information on an insert (e.g., for reasons of clarity), the "original" </w:t>
      </w:r>
      <w:proofErr w:type="spellStart"/>
      <w:r w:rsidRPr="006306D5">
        <w:rPr>
          <w:lang w:val="en-GB"/>
        </w:rPr>
        <w:t>preprinted</w:t>
      </w:r>
      <w:proofErr w:type="spellEnd"/>
      <w:r w:rsidRPr="006306D5">
        <w:rPr>
          <w:lang w:val="en-GB"/>
        </w:rPr>
        <w:t xml:space="preserve"> copy must be annotated first and then photocopied; the corresponding photocopy is then adhered to the surface of the notebook page.</w:t>
      </w:r>
    </w:p>
    <w:p w14:paraId="298C798D" w14:textId="043D0F96" w:rsidR="00C86D86" w:rsidRPr="006306D5" w:rsidRDefault="00C86D86" w:rsidP="009436DE">
      <w:pPr>
        <w:pStyle w:val="Paragraphedeliste"/>
        <w:numPr>
          <w:ilvl w:val="0"/>
          <w:numId w:val="12"/>
        </w:numPr>
        <w:jc w:val="both"/>
        <w:rPr>
          <w:lang w:val="en-GB"/>
        </w:rPr>
      </w:pPr>
      <w:r w:rsidRPr="006306D5">
        <w:rPr>
          <w:b/>
          <w:bCs/>
          <w:lang w:val="en-GB"/>
        </w:rPr>
        <w:t>Is it necessary to integrate every piece of data into the laboratory notebook?</w:t>
      </w:r>
    </w:p>
    <w:p w14:paraId="53FDB924" w14:textId="228C47F2" w:rsidR="00287B5D" w:rsidRPr="006306D5" w:rsidRDefault="00287B5D" w:rsidP="009436DE">
      <w:pPr>
        <w:jc w:val="both"/>
        <w:rPr>
          <w:lang w:val="en-GB"/>
        </w:rPr>
      </w:pPr>
      <w:r w:rsidRPr="006306D5">
        <w:rPr>
          <w:lang w:val="en-GB"/>
        </w:rPr>
        <w:t>It is not necessary to integrate every piece of data in the laboratory notebook. For example, if the data set is too large, the writer can also create alternative archives for the data (e.g., an electronic database of HPLC chromatographs), and simply reference the corresponding file number.</w:t>
      </w:r>
    </w:p>
    <w:p w14:paraId="6EB5F31A" w14:textId="42AE6F4E" w:rsidR="00287B5D" w:rsidRPr="006306D5" w:rsidRDefault="009A62AC" w:rsidP="009436DE">
      <w:pPr>
        <w:pStyle w:val="Paragraphedeliste"/>
        <w:numPr>
          <w:ilvl w:val="0"/>
          <w:numId w:val="12"/>
        </w:numPr>
        <w:jc w:val="both"/>
        <w:rPr>
          <w:lang w:val="en-GB"/>
        </w:rPr>
      </w:pPr>
      <w:r w:rsidRPr="006306D5">
        <w:rPr>
          <w:b/>
          <w:bCs/>
          <w:lang w:val="en-GB"/>
        </w:rPr>
        <w:t xml:space="preserve">Can a photograph or a digitized reproduction be used into the laboratory notebook? </w:t>
      </w:r>
    </w:p>
    <w:p w14:paraId="501719DD" w14:textId="6EAFD246" w:rsidR="005B204A" w:rsidRPr="006306D5" w:rsidRDefault="005B204A" w:rsidP="009436DE">
      <w:pPr>
        <w:jc w:val="both"/>
        <w:rPr>
          <w:lang w:val="en-GB"/>
        </w:rPr>
      </w:pPr>
      <w:r w:rsidRPr="006306D5">
        <w:rPr>
          <w:lang w:val="en-GB"/>
        </w:rPr>
        <w:t>Rather than the original of an experimental material, a photograph or a digitized reproduction may be used, such as in the case of a thin-layer chromatography plate, a gel, a membrane, an autoradiography, or a thermosensitive ticket</w:t>
      </w:r>
      <w:r w:rsidR="00F24ABE" w:rsidRPr="006306D5">
        <w:rPr>
          <w:lang w:val="en-GB"/>
        </w:rPr>
        <w:t xml:space="preserve">. </w:t>
      </w:r>
    </w:p>
    <w:p w14:paraId="5DFA2A0B" w14:textId="77955ECE" w:rsidR="00EE6E5B" w:rsidRPr="006306D5" w:rsidRDefault="00EE6E5B" w:rsidP="009436DE">
      <w:pPr>
        <w:pStyle w:val="Paragraphedeliste"/>
        <w:numPr>
          <w:ilvl w:val="0"/>
          <w:numId w:val="12"/>
        </w:numPr>
        <w:jc w:val="both"/>
        <w:rPr>
          <w:b/>
          <w:bCs/>
          <w:lang w:val="en-GB"/>
        </w:rPr>
      </w:pPr>
      <w:r w:rsidRPr="006306D5">
        <w:rPr>
          <w:b/>
          <w:bCs/>
          <w:lang w:val="en-GB"/>
        </w:rPr>
        <w:t xml:space="preserve">What other </w:t>
      </w:r>
      <w:proofErr w:type="spellStart"/>
      <w:r w:rsidRPr="006306D5">
        <w:rPr>
          <w:b/>
          <w:bCs/>
          <w:lang w:val="en-GB"/>
        </w:rPr>
        <w:t>informations</w:t>
      </w:r>
      <w:proofErr w:type="spellEnd"/>
      <w:r w:rsidRPr="006306D5">
        <w:rPr>
          <w:b/>
          <w:bCs/>
          <w:lang w:val="en-GB"/>
        </w:rPr>
        <w:t xml:space="preserve"> can be inserted into a laboratory </w:t>
      </w:r>
      <w:proofErr w:type="gramStart"/>
      <w:r w:rsidRPr="006306D5">
        <w:rPr>
          <w:b/>
          <w:bCs/>
          <w:lang w:val="en-GB"/>
        </w:rPr>
        <w:t>notebook ?</w:t>
      </w:r>
      <w:proofErr w:type="gramEnd"/>
      <w:r w:rsidRPr="006306D5">
        <w:rPr>
          <w:b/>
          <w:bCs/>
          <w:lang w:val="en-GB"/>
        </w:rPr>
        <w:t xml:space="preserve"> </w:t>
      </w:r>
    </w:p>
    <w:p w14:paraId="59C246E4" w14:textId="2A9EEE5F" w:rsidR="00A53C16" w:rsidRPr="006306D5" w:rsidRDefault="00A53C16" w:rsidP="009436DE">
      <w:pPr>
        <w:jc w:val="both"/>
        <w:rPr>
          <w:lang w:val="en-GB"/>
        </w:rPr>
      </w:pPr>
      <w:r w:rsidRPr="006306D5">
        <w:rPr>
          <w:lang w:val="en-GB"/>
        </w:rPr>
        <w:t xml:space="preserve">Here’s an example of other </w:t>
      </w:r>
      <w:proofErr w:type="spellStart"/>
      <w:r w:rsidRPr="006306D5">
        <w:rPr>
          <w:lang w:val="en-GB"/>
        </w:rPr>
        <w:t>informations</w:t>
      </w:r>
      <w:proofErr w:type="spellEnd"/>
      <w:r w:rsidRPr="006306D5">
        <w:rPr>
          <w:lang w:val="en-GB"/>
        </w:rPr>
        <w:t xml:space="preserve"> that can be </w:t>
      </w:r>
      <w:proofErr w:type="gramStart"/>
      <w:r w:rsidRPr="006306D5">
        <w:rPr>
          <w:lang w:val="en-GB"/>
        </w:rPr>
        <w:t>inserted :</w:t>
      </w:r>
      <w:proofErr w:type="gramEnd"/>
      <w:r w:rsidRPr="006306D5">
        <w:rPr>
          <w:lang w:val="en-GB"/>
        </w:rPr>
        <w:t xml:space="preserve"> </w:t>
      </w:r>
    </w:p>
    <w:p w14:paraId="3E678F2B" w14:textId="77777777" w:rsidR="00F101F7" w:rsidRPr="006306D5" w:rsidRDefault="00F101F7" w:rsidP="009436DE">
      <w:pPr>
        <w:pStyle w:val="Paragraphedeliste"/>
        <w:numPr>
          <w:ilvl w:val="0"/>
          <w:numId w:val="14"/>
        </w:numPr>
        <w:jc w:val="both"/>
        <w:rPr>
          <w:lang w:val="en-GB"/>
        </w:rPr>
      </w:pPr>
      <w:r w:rsidRPr="006306D5">
        <w:rPr>
          <w:lang w:val="en-GB"/>
        </w:rPr>
        <w:t xml:space="preserve">Computer-generated data </w:t>
      </w:r>
    </w:p>
    <w:p w14:paraId="72EB891F" w14:textId="77777777" w:rsidR="00F101F7" w:rsidRPr="006306D5" w:rsidRDefault="00F101F7" w:rsidP="009436DE">
      <w:pPr>
        <w:pStyle w:val="Paragraphedeliste"/>
        <w:numPr>
          <w:ilvl w:val="0"/>
          <w:numId w:val="14"/>
        </w:numPr>
        <w:jc w:val="both"/>
        <w:rPr>
          <w:lang w:val="en-GB"/>
        </w:rPr>
      </w:pPr>
      <w:r w:rsidRPr="006306D5">
        <w:rPr>
          <w:lang w:val="en-GB"/>
        </w:rPr>
        <w:t xml:space="preserve">Datasheet templates </w:t>
      </w:r>
    </w:p>
    <w:p w14:paraId="65E25FEC" w14:textId="77777777" w:rsidR="00F101F7" w:rsidRPr="006306D5" w:rsidRDefault="00F101F7" w:rsidP="009436DE">
      <w:pPr>
        <w:pStyle w:val="Paragraphedeliste"/>
        <w:numPr>
          <w:ilvl w:val="0"/>
          <w:numId w:val="14"/>
        </w:numPr>
        <w:jc w:val="both"/>
        <w:rPr>
          <w:lang w:val="en-GB"/>
        </w:rPr>
      </w:pPr>
      <w:r w:rsidRPr="006306D5">
        <w:rPr>
          <w:lang w:val="en-GB"/>
        </w:rPr>
        <w:t xml:space="preserve">E-mails </w:t>
      </w:r>
    </w:p>
    <w:p w14:paraId="276DA003" w14:textId="77777777" w:rsidR="00F101F7" w:rsidRPr="006306D5" w:rsidRDefault="00F101F7" w:rsidP="009436DE">
      <w:pPr>
        <w:pStyle w:val="Paragraphedeliste"/>
        <w:numPr>
          <w:ilvl w:val="0"/>
          <w:numId w:val="14"/>
        </w:numPr>
        <w:jc w:val="both"/>
        <w:rPr>
          <w:lang w:val="en-GB"/>
        </w:rPr>
      </w:pPr>
      <w:r w:rsidRPr="006306D5">
        <w:rPr>
          <w:lang w:val="en-GB"/>
        </w:rPr>
        <w:t xml:space="preserve">Notes of discussions and conversations </w:t>
      </w:r>
    </w:p>
    <w:p w14:paraId="27FF0BFF" w14:textId="77777777" w:rsidR="00F101F7" w:rsidRPr="006306D5" w:rsidRDefault="00F101F7" w:rsidP="009436DE">
      <w:pPr>
        <w:pStyle w:val="Paragraphedeliste"/>
        <w:numPr>
          <w:ilvl w:val="0"/>
          <w:numId w:val="14"/>
        </w:numPr>
        <w:jc w:val="both"/>
        <w:rPr>
          <w:lang w:val="en-GB"/>
        </w:rPr>
      </w:pPr>
      <w:r w:rsidRPr="006306D5">
        <w:rPr>
          <w:lang w:val="en-GB"/>
        </w:rPr>
        <w:t xml:space="preserve">Photographs </w:t>
      </w:r>
    </w:p>
    <w:p w14:paraId="7309AAF0" w14:textId="77777777" w:rsidR="00F101F7" w:rsidRPr="006306D5" w:rsidRDefault="00F101F7" w:rsidP="009436DE">
      <w:pPr>
        <w:pStyle w:val="Paragraphedeliste"/>
        <w:numPr>
          <w:ilvl w:val="0"/>
          <w:numId w:val="14"/>
        </w:numPr>
        <w:jc w:val="both"/>
        <w:rPr>
          <w:lang w:val="en-GB"/>
        </w:rPr>
      </w:pPr>
      <w:r w:rsidRPr="006306D5">
        <w:rPr>
          <w:lang w:val="en-GB"/>
        </w:rPr>
        <w:t xml:space="preserve">Printed </w:t>
      </w:r>
      <w:proofErr w:type="gramStart"/>
      <w:r w:rsidRPr="006306D5">
        <w:rPr>
          <w:lang w:val="en-GB"/>
        </w:rPr>
        <w:t>graphs</w:t>
      </w:r>
      <w:proofErr w:type="gramEnd"/>
      <w:r w:rsidRPr="006306D5">
        <w:rPr>
          <w:lang w:val="en-GB"/>
        </w:rPr>
        <w:t xml:space="preserve"> </w:t>
      </w:r>
    </w:p>
    <w:p w14:paraId="0877A7CF" w14:textId="77777777" w:rsidR="00F101F7" w:rsidRPr="006306D5" w:rsidRDefault="00F101F7" w:rsidP="009436DE">
      <w:pPr>
        <w:pStyle w:val="Paragraphedeliste"/>
        <w:numPr>
          <w:ilvl w:val="0"/>
          <w:numId w:val="14"/>
        </w:numPr>
        <w:jc w:val="both"/>
        <w:rPr>
          <w:lang w:val="en-GB"/>
        </w:rPr>
      </w:pPr>
      <w:r w:rsidRPr="006306D5">
        <w:rPr>
          <w:lang w:val="en-GB"/>
        </w:rPr>
        <w:t xml:space="preserve">Product labels </w:t>
      </w:r>
    </w:p>
    <w:p w14:paraId="0064B692" w14:textId="18B285D4" w:rsidR="00EB25C5" w:rsidRPr="006306D5" w:rsidRDefault="00F101F7" w:rsidP="009436DE">
      <w:pPr>
        <w:pStyle w:val="Paragraphedeliste"/>
        <w:numPr>
          <w:ilvl w:val="0"/>
          <w:numId w:val="14"/>
        </w:numPr>
        <w:jc w:val="both"/>
        <w:rPr>
          <w:lang w:val="en-GB"/>
        </w:rPr>
      </w:pPr>
      <w:r w:rsidRPr="006306D5">
        <w:rPr>
          <w:lang w:val="en-GB"/>
        </w:rPr>
        <w:t>Related papers and readings</w:t>
      </w:r>
    </w:p>
    <w:p w14:paraId="69708AEA" w14:textId="77777777" w:rsidR="00EB25C5" w:rsidRPr="006306D5" w:rsidRDefault="00EB25C5" w:rsidP="009436DE">
      <w:pPr>
        <w:pStyle w:val="Paragraphedeliste"/>
        <w:jc w:val="both"/>
        <w:rPr>
          <w:lang w:val="en-GB"/>
        </w:rPr>
      </w:pPr>
    </w:p>
    <w:p w14:paraId="2292D1B0" w14:textId="6A59CCE2" w:rsidR="00F101F7" w:rsidRPr="006306D5" w:rsidRDefault="009274DF" w:rsidP="009436DE">
      <w:pPr>
        <w:pStyle w:val="Paragraphedeliste"/>
        <w:numPr>
          <w:ilvl w:val="0"/>
          <w:numId w:val="12"/>
        </w:numPr>
        <w:jc w:val="both"/>
        <w:rPr>
          <w:lang w:val="en-GB"/>
        </w:rPr>
      </w:pPr>
      <w:r w:rsidRPr="006306D5">
        <w:rPr>
          <w:b/>
          <w:bCs/>
          <w:lang w:val="en-GB"/>
        </w:rPr>
        <w:t>C</w:t>
      </w:r>
      <w:r w:rsidR="00042D78" w:rsidRPr="006306D5">
        <w:rPr>
          <w:b/>
          <w:bCs/>
          <w:lang w:val="en-GB"/>
        </w:rPr>
        <w:t xml:space="preserve">an large items be kept in a separate </w:t>
      </w:r>
      <w:r w:rsidRPr="006306D5">
        <w:rPr>
          <w:b/>
          <w:bCs/>
          <w:lang w:val="en-GB"/>
        </w:rPr>
        <w:t>folder?</w:t>
      </w:r>
      <w:r w:rsidR="00042D78" w:rsidRPr="006306D5">
        <w:rPr>
          <w:b/>
          <w:bCs/>
          <w:lang w:val="en-GB"/>
        </w:rPr>
        <w:t xml:space="preserve"> </w:t>
      </w:r>
    </w:p>
    <w:p w14:paraId="71A9C128" w14:textId="679FF6FC" w:rsidR="0070489B" w:rsidRPr="006306D5" w:rsidRDefault="0070489B" w:rsidP="009436DE">
      <w:pPr>
        <w:jc w:val="both"/>
        <w:rPr>
          <w:lang w:val="en-GB"/>
        </w:rPr>
      </w:pPr>
      <w:r w:rsidRPr="006306D5">
        <w:rPr>
          <w:lang w:val="en-GB"/>
        </w:rPr>
        <w:t xml:space="preserve"> If too large to fit, items may be kept in a separate folder Always record date and other identifying </w:t>
      </w:r>
      <w:r w:rsidR="00EB25C5" w:rsidRPr="006306D5">
        <w:rPr>
          <w:lang w:val="en-GB"/>
        </w:rPr>
        <w:t>information.</w:t>
      </w:r>
    </w:p>
    <w:p w14:paraId="69D1A809" w14:textId="6BA7D23B" w:rsidR="00EB25C5" w:rsidRPr="006306D5" w:rsidRDefault="006B0D73" w:rsidP="009436DE">
      <w:pPr>
        <w:pStyle w:val="Paragraphedeliste"/>
        <w:numPr>
          <w:ilvl w:val="0"/>
          <w:numId w:val="12"/>
        </w:numPr>
        <w:jc w:val="both"/>
        <w:rPr>
          <w:lang w:val="en-GB"/>
        </w:rPr>
      </w:pPr>
      <w:r w:rsidRPr="006306D5">
        <w:rPr>
          <w:b/>
          <w:bCs/>
          <w:lang w:val="en-GB"/>
        </w:rPr>
        <w:t xml:space="preserve">Can I leave blank spaces between two information </w:t>
      </w:r>
      <w:proofErr w:type="gramStart"/>
      <w:r w:rsidRPr="006306D5">
        <w:rPr>
          <w:b/>
          <w:bCs/>
          <w:lang w:val="en-GB"/>
        </w:rPr>
        <w:t>entries ?</w:t>
      </w:r>
      <w:proofErr w:type="gramEnd"/>
    </w:p>
    <w:p w14:paraId="7E2024B1" w14:textId="0C06CE56" w:rsidR="004A7361" w:rsidRPr="006306D5" w:rsidRDefault="004A7361" w:rsidP="009436DE">
      <w:pPr>
        <w:jc w:val="both"/>
        <w:rPr>
          <w:lang w:val="en-GB"/>
        </w:rPr>
      </w:pPr>
      <w:r w:rsidRPr="006306D5">
        <w:rPr>
          <w:lang w:val="en-GB"/>
        </w:rPr>
        <w:t>Significant blank spaces between two information entries (for example, successions of blank lines, page breaks, pages left blank) or to the right of an insert, must be crossed out by means of a "Z", so that no information may be subsequently added. The removal of any laboratory notebook page is strictly prohibited, as doing so may jeopardize the integrity of the entire notebook.</w:t>
      </w:r>
    </w:p>
    <w:p w14:paraId="74CB51A0" w14:textId="1EB3502B" w:rsidR="004A7361" w:rsidRPr="006306D5" w:rsidRDefault="004A7361" w:rsidP="009436DE">
      <w:pPr>
        <w:pStyle w:val="Paragraphedeliste"/>
        <w:numPr>
          <w:ilvl w:val="0"/>
          <w:numId w:val="12"/>
        </w:numPr>
        <w:jc w:val="both"/>
        <w:rPr>
          <w:lang w:val="en-GB"/>
        </w:rPr>
      </w:pPr>
      <w:r w:rsidRPr="006306D5">
        <w:rPr>
          <w:b/>
          <w:bCs/>
          <w:lang w:val="en-GB"/>
        </w:rPr>
        <w:t xml:space="preserve">How handwritten entries should be </w:t>
      </w:r>
      <w:r w:rsidR="00576A37" w:rsidRPr="006306D5">
        <w:rPr>
          <w:b/>
          <w:bCs/>
          <w:lang w:val="en-GB"/>
        </w:rPr>
        <w:t>made?</w:t>
      </w:r>
      <w:r w:rsidRPr="006306D5">
        <w:rPr>
          <w:b/>
          <w:bCs/>
          <w:lang w:val="en-GB"/>
        </w:rPr>
        <w:t xml:space="preserve"> </w:t>
      </w:r>
    </w:p>
    <w:p w14:paraId="6CD57FDE" w14:textId="6B0FC6DD" w:rsidR="00576A37" w:rsidRPr="006306D5" w:rsidRDefault="00576A37" w:rsidP="009436DE">
      <w:pPr>
        <w:jc w:val="both"/>
        <w:rPr>
          <w:lang w:val="en-GB"/>
        </w:rPr>
      </w:pPr>
      <w:r w:rsidRPr="006306D5">
        <w:rPr>
          <w:lang w:val="en-GB"/>
        </w:rPr>
        <w:t>Significant blank spaces between two information entries (for example, successions of blank lines, page breaks, pages left blank) or to the right of an insert, must be crossed out by means of a "Z", so that no information may be subsequently added. The removal of any laboratory notebook page is strictly prohibited, as doing so may jeopardize the integrity of the entire notebook.</w:t>
      </w:r>
    </w:p>
    <w:p w14:paraId="2794B5D6" w14:textId="01E4FEE1" w:rsidR="00576A37" w:rsidRPr="006306D5" w:rsidRDefault="00576A37" w:rsidP="009436DE">
      <w:pPr>
        <w:pStyle w:val="Paragraphedeliste"/>
        <w:numPr>
          <w:ilvl w:val="0"/>
          <w:numId w:val="12"/>
        </w:numPr>
        <w:jc w:val="both"/>
        <w:rPr>
          <w:lang w:val="en-GB"/>
        </w:rPr>
      </w:pPr>
      <w:r w:rsidRPr="006306D5">
        <w:rPr>
          <w:b/>
          <w:bCs/>
          <w:lang w:val="en-GB"/>
        </w:rPr>
        <w:t xml:space="preserve">Is there a recommendation regarding the use of </w:t>
      </w:r>
      <w:proofErr w:type="gramStart"/>
      <w:r w:rsidRPr="006306D5">
        <w:rPr>
          <w:b/>
          <w:bCs/>
          <w:lang w:val="en-GB"/>
        </w:rPr>
        <w:t>ink ?</w:t>
      </w:r>
      <w:proofErr w:type="gramEnd"/>
      <w:r w:rsidRPr="006306D5">
        <w:rPr>
          <w:b/>
          <w:bCs/>
          <w:lang w:val="en-GB"/>
        </w:rPr>
        <w:t xml:space="preserve"> </w:t>
      </w:r>
    </w:p>
    <w:p w14:paraId="3644CE25" w14:textId="1756B64A" w:rsidR="00F87DE7" w:rsidRPr="006306D5" w:rsidRDefault="00F87DE7" w:rsidP="009436DE">
      <w:pPr>
        <w:jc w:val="both"/>
        <w:rPr>
          <w:lang w:val="en-GB"/>
        </w:rPr>
      </w:pPr>
      <w:r w:rsidRPr="006306D5">
        <w:rPr>
          <w:lang w:val="en-GB"/>
        </w:rPr>
        <w:t>Black or dark blue inks are recommended. The use of erasable ink, pencil, or "white correction fluid" is not allowed. The texts and entries must be legible (any erasure must be referred to and dated, both by the editor and the witness)</w:t>
      </w:r>
    </w:p>
    <w:p w14:paraId="44D2C1E3" w14:textId="359101AA" w:rsidR="00F87DE7" w:rsidRPr="006306D5" w:rsidRDefault="00F87DE7" w:rsidP="009436DE">
      <w:pPr>
        <w:pStyle w:val="Paragraphedeliste"/>
        <w:numPr>
          <w:ilvl w:val="0"/>
          <w:numId w:val="12"/>
        </w:numPr>
        <w:jc w:val="both"/>
        <w:rPr>
          <w:lang w:val="en-GB"/>
        </w:rPr>
      </w:pPr>
      <w:r w:rsidRPr="006306D5">
        <w:rPr>
          <w:b/>
          <w:bCs/>
          <w:lang w:val="en-GB"/>
        </w:rPr>
        <w:t xml:space="preserve">Is the use of specific </w:t>
      </w:r>
      <w:proofErr w:type="spellStart"/>
      <w:r w:rsidRPr="006306D5">
        <w:rPr>
          <w:b/>
          <w:bCs/>
          <w:lang w:val="en-GB"/>
        </w:rPr>
        <w:t>colors</w:t>
      </w:r>
      <w:proofErr w:type="spellEnd"/>
      <w:r w:rsidRPr="006306D5">
        <w:rPr>
          <w:b/>
          <w:bCs/>
          <w:lang w:val="en-GB"/>
        </w:rPr>
        <w:t xml:space="preserve"> to code </w:t>
      </w:r>
      <w:proofErr w:type="spellStart"/>
      <w:r w:rsidRPr="006306D5">
        <w:rPr>
          <w:b/>
          <w:bCs/>
          <w:lang w:val="en-GB"/>
        </w:rPr>
        <w:t>informations</w:t>
      </w:r>
      <w:proofErr w:type="spellEnd"/>
      <w:r w:rsidRPr="006306D5">
        <w:rPr>
          <w:b/>
          <w:bCs/>
          <w:lang w:val="en-GB"/>
        </w:rPr>
        <w:t xml:space="preserve"> </w:t>
      </w:r>
      <w:proofErr w:type="gramStart"/>
      <w:r w:rsidRPr="006306D5">
        <w:rPr>
          <w:b/>
          <w:bCs/>
          <w:lang w:val="en-GB"/>
        </w:rPr>
        <w:t>allowed ?</w:t>
      </w:r>
      <w:proofErr w:type="gramEnd"/>
      <w:r w:rsidRPr="006306D5">
        <w:rPr>
          <w:b/>
          <w:bCs/>
          <w:lang w:val="en-GB"/>
        </w:rPr>
        <w:t xml:space="preserve"> </w:t>
      </w:r>
    </w:p>
    <w:p w14:paraId="2539A8A6" w14:textId="701AF707" w:rsidR="006F5213" w:rsidRPr="006306D5" w:rsidRDefault="006F5213" w:rsidP="009436DE">
      <w:pPr>
        <w:jc w:val="both"/>
        <w:rPr>
          <w:lang w:val="en-GB"/>
        </w:rPr>
      </w:pPr>
      <w:r w:rsidRPr="006306D5">
        <w:rPr>
          <w:lang w:val="en-GB"/>
        </w:rPr>
        <w:lastRenderedPageBreak/>
        <w:t xml:space="preserve">Any coding of information using specific </w:t>
      </w:r>
      <w:proofErr w:type="spellStart"/>
      <w:r w:rsidRPr="006306D5">
        <w:rPr>
          <w:lang w:val="en-GB"/>
        </w:rPr>
        <w:t>colors</w:t>
      </w:r>
      <w:proofErr w:type="spellEnd"/>
      <w:r w:rsidRPr="006306D5">
        <w:rPr>
          <w:lang w:val="en-GB"/>
        </w:rPr>
        <w:t xml:space="preserve"> should be avoided. If the use of </w:t>
      </w:r>
      <w:proofErr w:type="spellStart"/>
      <w:r w:rsidRPr="006306D5">
        <w:rPr>
          <w:lang w:val="en-GB"/>
        </w:rPr>
        <w:t>colors</w:t>
      </w:r>
      <w:proofErr w:type="spellEnd"/>
      <w:r w:rsidRPr="006306D5">
        <w:rPr>
          <w:lang w:val="en-GB"/>
        </w:rPr>
        <w:t xml:space="preserve"> cannot be avoided, the selection of </w:t>
      </w:r>
      <w:proofErr w:type="spellStart"/>
      <w:r w:rsidRPr="006306D5">
        <w:rPr>
          <w:lang w:val="en-GB"/>
        </w:rPr>
        <w:t>colors</w:t>
      </w:r>
      <w:proofErr w:type="spellEnd"/>
      <w:r w:rsidRPr="006306D5">
        <w:rPr>
          <w:lang w:val="en-GB"/>
        </w:rPr>
        <w:t xml:space="preserve"> and/or textures must be made with careful consideration of a possible need for subsequent reproduction using a standard photocopier in black and white.</w:t>
      </w:r>
    </w:p>
    <w:p w14:paraId="38681D95" w14:textId="4BC45D02" w:rsidR="001927BB" w:rsidRPr="006306D5" w:rsidRDefault="001D2455" w:rsidP="009436DE">
      <w:pPr>
        <w:pStyle w:val="Paragraphedeliste"/>
        <w:numPr>
          <w:ilvl w:val="0"/>
          <w:numId w:val="12"/>
        </w:numPr>
        <w:jc w:val="both"/>
        <w:rPr>
          <w:lang w:val="en-GB"/>
        </w:rPr>
      </w:pPr>
      <w:r w:rsidRPr="006306D5">
        <w:rPr>
          <w:b/>
          <w:bCs/>
          <w:lang w:val="en-GB"/>
        </w:rPr>
        <w:t xml:space="preserve">Are all tests, experiments or analysis have to be recorded inside the laboratory </w:t>
      </w:r>
      <w:proofErr w:type="gramStart"/>
      <w:r w:rsidRPr="006306D5">
        <w:rPr>
          <w:b/>
          <w:bCs/>
          <w:lang w:val="en-GB"/>
        </w:rPr>
        <w:t>notebook ?</w:t>
      </w:r>
      <w:proofErr w:type="gramEnd"/>
      <w:r w:rsidRPr="006306D5">
        <w:rPr>
          <w:b/>
          <w:bCs/>
          <w:lang w:val="en-GB"/>
        </w:rPr>
        <w:t xml:space="preserve"> </w:t>
      </w:r>
    </w:p>
    <w:p w14:paraId="2E7EF8BD" w14:textId="6DBFA45B" w:rsidR="00604398" w:rsidRPr="006306D5" w:rsidRDefault="00604398" w:rsidP="009436DE">
      <w:pPr>
        <w:jc w:val="both"/>
        <w:rPr>
          <w:lang w:val="en-GB"/>
        </w:rPr>
      </w:pPr>
      <w:r w:rsidRPr="006306D5">
        <w:rPr>
          <w:lang w:val="en-GB"/>
        </w:rPr>
        <w:t>Each test, experiment, or analysis, whether positive or negative, must be recorded in the laboratory record.</w:t>
      </w:r>
    </w:p>
    <w:p w14:paraId="77F4F359" w14:textId="77777777" w:rsidR="00604398" w:rsidRPr="006306D5" w:rsidRDefault="00604398" w:rsidP="009436DE">
      <w:pPr>
        <w:jc w:val="both"/>
        <w:rPr>
          <w:lang w:val="en-GB"/>
        </w:rPr>
      </w:pPr>
    </w:p>
    <w:p w14:paraId="2D7E818E" w14:textId="3FE097AE" w:rsidR="00604398" w:rsidRPr="006306D5" w:rsidRDefault="00604398" w:rsidP="009436DE">
      <w:pPr>
        <w:pStyle w:val="Paragraphedeliste"/>
        <w:numPr>
          <w:ilvl w:val="0"/>
          <w:numId w:val="12"/>
        </w:numPr>
        <w:jc w:val="both"/>
        <w:rPr>
          <w:lang w:val="en-GB"/>
        </w:rPr>
      </w:pPr>
      <w:r w:rsidRPr="006306D5">
        <w:rPr>
          <w:b/>
          <w:bCs/>
          <w:lang w:val="en-GB"/>
        </w:rPr>
        <w:t xml:space="preserve">Can abbreviations be used inside the </w:t>
      </w:r>
      <w:r w:rsidR="00BF79C5" w:rsidRPr="006306D5">
        <w:rPr>
          <w:b/>
          <w:bCs/>
          <w:lang w:val="en-GB"/>
        </w:rPr>
        <w:t>notebook?</w:t>
      </w:r>
      <w:r w:rsidRPr="006306D5">
        <w:rPr>
          <w:b/>
          <w:bCs/>
          <w:lang w:val="en-GB"/>
        </w:rPr>
        <w:t xml:space="preserve"> </w:t>
      </w:r>
    </w:p>
    <w:p w14:paraId="2DFF266A" w14:textId="1B599C0F" w:rsidR="001F3822" w:rsidRPr="006306D5" w:rsidRDefault="001F3822" w:rsidP="009436DE">
      <w:pPr>
        <w:jc w:val="both"/>
        <w:rPr>
          <w:lang w:val="en-GB"/>
        </w:rPr>
      </w:pPr>
      <w:r w:rsidRPr="006306D5">
        <w:rPr>
          <w:lang w:val="en-GB"/>
        </w:rPr>
        <w:t>Abbreviations may be used. However, abbreviations that are non-standard to persons having ordinary skill in the relevant field must be defined at their first appearance. Further, abbreviations, along with their definition, should also be recorded after the table of contents/index section at the front of the laboratory notebook.</w:t>
      </w:r>
    </w:p>
    <w:p w14:paraId="5F0FEDF2" w14:textId="77777777" w:rsidR="00BF79C5" w:rsidRPr="006306D5" w:rsidRDefault="00BF79C5" w:rsidP="009436DE">
      <w:pPr>
        <w:jc w:val="both"/>
        <w:rPr>
          <w:lang w:val="en-GB"/>
        </w:rPr>
      </w:pPr>
    </w:p>
    <w:p w14:paraId="0061896D" w14:textId="1426D716" w:rsidR="00BF79C5" w:rsidRPr="006306D5" w:rsidRDefault="00BF79C5" w:rsidP="009436DE">
      <w:pPr>
        <w:pStyle w:val="Paragraphedeliste"/>
        <w:numPr>
          <w:ilvl w:val="0"/>
          <w:numId w:val="12"/>
        </w:numPr>
        <w:jc w:val="both"/>
        <w:rPr>
          <w:b/>
          <w:bCs/>
          <w:lang w:val="en-GB"/>
        </w:rPr>
      </w:pPr>
      <w:r w:rsidRPr="006306D5">
        <w:rPr>
          <w:b/>
          <w:bCs/>
          <w:lang w:val="en-GB"/>
        </w:rPr>
        <w:t>If a prot</w:t>
      </w:r>
      <w:r w:rsidR="00463C6A" w:rsidRPr="006306D5">
        <w:rPr>
          <w:b/>
          <w:bCs/>
          <w:lang w:val="en-GB"/>
        </w:rPr>
        <w:t xml:space="preserve">ocol has already been described in a laboratory notebook, is it necessary to reproduce the entire information for a new </w:t>
      </w:r>
      <w:r w:rsidR="0000153D" w:rsidRPr="006306D5">
        <w:rPr>
          <w:b/>
          <w:bCs/>
          <w:lang w:val="en-GB"/>
        </w:rPr>
        <w:t>entry?</w:t>
      </w:r>
      <w:r w:rsidR="00463C6A" w:rsidRPr="006306D5">
        <w:rPr>
          <w:b/>
          <w:bCs/>
          <w:lang w:val="en-GB"/>
        </w:rPr>
        <w:t xml:space="preserve"> </w:t>
      </w:r>
    </w:p>
    <w:p w14:paraId="4172A38D" w14:textId="6BFBE8DA" w:rsidR="00463C6A" w:rsidRPr="006306D5" w:rsidRDefault="00E85189" w:rsidP="009436DE">
      <w:pPr>
        <w:jc w:val="both"/>
        <w:rPr>
          <w:lang w:val="en-GB"/>
        </w:rPr>
      </w:pPr>
      <w:r w:rsidRPr="006306D5">
        <w:rPr>
          <w:lang w:val="en-GB"/>
        </w:rPr>
        <w:t>If a protocol has already been described</w:t>
      </w:r>
      <w:r w:rsidR="00D43A0A" w:rsidRPr="006306D5">
        <w:rPr>
          <w:lang w:val="en-GB"/>
        </w:rPr>
        <w:t xml:space="preserve">, in the same or different laboratory notebook, it is not necessary to reproduce the entire information </w:t>
      </w:r>
      <w:r w:rsidR="002374F8" w:rsidRPr="006306D5">
        <w:rPr>
          <w:lang w:val="en-GB"/>
        </w:rPr>
        <w:t xml:space="preserve">for a new entry. Rather, it is sufficient </w:t>
      </w:r>
      <w:r w:rsidR="004E50C4" w:rsidRPr="006306D5">
        <w:rPr>
          <w:lang w:val="en-GB"/>
        </w:rPr>
        <w:t>to simpl</w:t>
      </w:r>
      <w:r w:rsidR="005A1627" w:rsidRPr="006306D5">
        <w:rPr>
          <w:lang w:val="en-GB"/>
        </w:rPr>
        <w:t>y reference the previous occurrence with particularity</w:t>
      </w:r>
      <w:r w:rsidR="00587416" w:rsidRPr="006306D5">
        <w:rPr>
          <w:lang w:val="en-GB"/>
        </w:rPr>
        <w:t>. All the modifications, changes or adaptations to the referenced information must be sufficiently described</w:t>
      </w:r>
      <w:r w:rsidR="003C09D6" w:rsidRPr="006306D5">
        <w:rPr>
          <w:lang w:val="en-GB"/>
        </w:rPr>
        <w:t xml:space="preserve">. </w:t>
      </w:r>
    </w:p>
    <w:p w14:paraId="508B53FA" w14:textId="4AEF2ECD" w:rsidR="003C09D6" w:rsidRPr="006306D5" w:rsidRDefault="003C09D6" w:rsidP="009436DE">
      <w:pPr>
        <w:jc w:val="both"/>
        <w:rPr>
          <w:lang w:val="en-GB"/>
        </w:rPr>
      </w:pPr>
    </w:p>
    <w:p w14:paraId="2C770C76" w14:textId="15F442AB" w:rsidR="003C09D6" w:rsidRPr="006306D5" w:rsidRDefault="003C09D6" w:rsidP="009436DE">
      <w:pPr>
        <w:pStyle w:val="Paragraphedeliste"/>
        <w:numPr>
          <w:ilvl w:val="0"/>
          <w:numId w:val="12"/>
        </w:numPr>
        <w:jc w:val="both"/>
        <w:rPr>
          <w:b/>
          <w:bCs/>
          <w:lang w:val="en-GB"/>
        </w:rPr>
      </w:pPr>
      <w:r w:rsidRPr="006306D5">
        <w:rPr>
          <w:b/>
          <w:bCs/>
          <w:lang w:val="en-GB"/>
        </w:rPr>
        <w:t xml:space="preserve">Is it possible to create a separate laboratory notebook specifically </w:t>
      </w:r>
      <w:r w:rsidR="00095EB9" w:rsidRPr="006306D5">
        <w:rPr>
          <w:b/>
          <w:bCs/>
          <w:lang w:val="en-GB"/>
        </w:rPr>
        <w:t xml:space="preserve">reserved for recording standard laboratory or testing procedures? </w:t>
      </w:r>
    </w:p>
    <w:p w14:paraId="6007A15B" w14:textId="29E5E06B" w:rsidR="00095EB9" w:rsidRPr="006306D5" w:rsidRDefault="00095EB9" w:rsidP="009436DE">
      <w:pPr>
        <w:jc w:val="both"/>
        <w:rPr>
          <w:lang w:val="en-GB"/>
        </w:rPr>
      </w:pPr>
      <w:r w:rsidRPr="006306D5">
        <w:rPr>
          <w:lang w:val="en-GB"/>
        </w:rPr>
        <w:t>Yes, it is possible to possible to create a separate laboratory notebook specifically reserved for recording standard laboratory or testing procedures and then make an appropriate reference to this separate laboratory notebook.</w:t>
      </w:r>
    </w:p>
    <w:p w14:paraId="1D986769" w14:textId="4190D393" w:rsidR="00B2584D" w:rsidRPr="006306D5" w:rsidRDefault="00B2584D" w:rsidP="009436DE">
      <w:pPr>
        <w:pStyle w:val="Paragraphedeliste"/>
        <w:numPr>
          <w:ilvl w:val="0"/>
          <w:numId w:val="12"/>
        </w:numPr>
        <w:jc w:val="both"/>
        <w:rPr>
          <w:b/>
          <w:bCs/>
          <w:lang w:val="en-GB"/>
        </w:rPr>
      </w:pPr>
      <w:r w:rsidRPr="006306D5">
        <w:rPr>
          <w:b/>
          <w:bCs/>
          <w:lang w:val="en-GB"/>
        </w:rPr>
        <w:t xml:space="preserve">What are the duties of the author of the laboratory </w:t>
      </w:r>
      <w:proofErr w:type="gramStart"/>
      <w:r w:rsidRPr="006306D5">
        <w:rPr>
          <w:b/>
          <w:bCs/>
          <w:lang w:val="en-GB"/>
        </w:rPr>
        <w:t>notebook ?</w:t>
      </w:r>
      <w:proofErr w:type="gramEnd"/>
      <w:r w:rsidRPr="006306D5">
        <w:rPr>
          <w:b/>
          <w:bCs/>
          <w:lang w:val="en-GB"/>
        </w:rPr>
        <w:t xml:space="preserve"> </w:t>
      </w:r>
    </w:p>
    <w:p w14:paraId="7908F428" w14:textId="504B120E" w:rsidR="00B2584D" w:rsidRPr="006306D5" w:rsidRDefault="00846600" w:rsidP="009436DE">
      <w:pPr>
        <w:jc w:val="both"/>
        <w:rPr>
          <w:lang w:val="en-GB"/>
        </w:rPr>
      </w:pPr>
      <w:r w:rsidRPr="006306D5">
        <w:rPr>
          <w:lang w:val="en-GB"/>
        </w:rPr>
        <w:t xml:space="preserve">Here’s a list of the main duties of the </w:t>
      </w:r>
      <w:proofErr w:type="gramStart"/>
      <w:r w:rsidRPr="006306D5">
        <w:rPr>
          <w:lang w:val="en-GB"/>
        </w:rPr>
        <w:t>author :</w:t>
      </w:r>
      <w:proofErr w:type="gramEnd"/>
      <w:r w:rsidRPr="006306D5">
        <w:rPr>
          <w:lang w:val="en-GB"/>
        </w:rPr>
        <w:t xml:space="preserve"> </w:t>
      </w:r>
    </w:p>
    <w:p w14:paraId="6AAB38E5" w14:textId="1C530CE1" w:rsidR="00846600" w:rsidRPr="006306D5" w:rsidRDefault="00846600" w:rsidP="009436DE">
      <w:pPr>
        <w:pStyle w:val="Paragraphedeliste"/>
        <w:numPr>
          <w:ilvl w:val="0"/>
          <w:numId w:val="14"/>
        </w:numPr>
        <w:jc w:val="both"/>
        <w:rPr>
          <w:lang w:val="en-GB"/>
        </w:rPr>
      </w:pPr>
      <w:r w:rsidRPr="006306D5">
        <w:rPr>
          <w:lang w:val="en-GB"/>
        </w:rPr>
        <w:t>Each page must be dated.</w:t>
      </w:r>
    </w:p>
    <w:p w14:paraId="60AAB1BA" w14:textId="6F1F4621" w:rsidR="00846600" w:rsidRPr="006306D5" w:rsidRDefault="00405719" w:rsidP="009436DE">
      <w:pPr>
        <w:pStyle w:val="Paragraphedeliste"/>
        <w:numPr>
          <w:ilvl w:val="0"/>
          <w:numId w:val="14"/>
        </w:numPr>
        <w:jc w:val="both"/>
        <w:rPr>
          <w:lang w:val="en-GB"/>
        </w:rPr>
      </w:pPr>
      <w:r w:rsidRPr="006306D5">
        <w:rPr>
          <w:lang w:val="en-GB"/>
        </w:rPr>
        <w:t xml:space="preserve">Each page of the laboratory book, as soon as it is completed, must be </w:t>
      </w:r>
      <w:proofErr w:type="gramStart"/>
      <w:r w:rsidRPr="006306D5">
        <w:rPr>
          <w:lang w:val="en-GB"/>
        </w:rPr>
        <w:t>dated</w:t>
      </w:r>
      <w:proofErr w:type="gramEnd"/>
      <w:r w:rsidRPr="006306D5">
        <w:rPr>
          <w:lang w:val="en-GB"/>
        </w:rPr>
        <w:t xml:space="preserve"> and signed by the author, in the space designated for this purpose. </w:t>
      </w:r>
    </w:p>
    <w:p w14:paraId="282BE74B" w14:textId="6D210FD5" w:rsidR="00405719" w:rsidRPr="006306D5" w:rsidRDefault="00130EF9" w:rsidP="009436DE">
      <w:pPr>
        <w:pStyle w:val="Paragraphedeliste"/>
        <w:numPr>
          <w:ilvl w:val="0"/>
          <w:numId w:val="14"/>
        </w:numPr>
        <w:jc w:val="both"/>
        <w:rPr>
          <w:lang w:val="en-GB"/>
        </w:rPr>
      </w:pPr>
      <w:r w:rsidRPr="006306D5">
        <w:rPr>
          <w:lang w:val="en-GB"/>
        </w:rPr>
        <w:t xml:space="preserve">Any mistakes or crossed-out entries, as soon as they appear in the laboratory book, must be </w:t>
      </w:r>
      <w:proofErr w:type="gramStart"/>
      <w:r w:rsidRPr="006306D5">
        <w:rPr>
          <w:lang w:val="en-GB"/>
        </w:rPr>
        <w:t>dated</w:t>
      </w:r>
      <w:proofErr w:type="gramEnd"/>
      <w:r w:rsidRPr="006306D5">
        <w:rPr>
          <w:lang w:val="en-GB"/>
        </w:rPr>
        <w:t xml:space="preserve"> and signed by the author. </w:t>
      </w:r>
    </w:p>
    <w:p w14:paraId="685685D0" w14:textId="6F84232E" w:rsidR="00130EF9" w:rsidRPr="006306D5" w:rsidRDefault="00130EF9" w:rsidP="009436DE">
      <w:pPr>
        <w:pStyle w:val="Paragraphedeliste"/>
        <w:numPr>
          <w:ilvl w:val="0"/>
          <w:numId w:val="14"/>
        </w:numPr>
        <w:jc w:val="both"/>
        <w:rPr>
          <w:lang w:val="en-GB"/>
        </w:rPr>
      </w:pPr>
      <w:r w:rsidRPr="006306D5">
        <w:rPr>
          <w:lang w:val="en-GB"/>
        </w:rPr>
        <w:t xml:space="preserve">Do not insert any information (including corrections) in a corner of a page (even if that page has not yet been countersigned by a witness). </w:t>
      </w:r>
    </w:p>
    <w:p w14:paraId="1A7B0C97" w14:textId="50ED1E2B" w:rsidR="00AB3068" w:rsidRPr="006306D5" w:rsidRDefault="007B652A" w:rsidP="009436DE">
      <w:pPr>
        <w:pStyle w:val="Paragraphedeliste"/>
        <w:numPr>
          <w:ilvl w:val="0"/>
          <w:numId w:val="14"/>
        </w:numPr>
        <w:jc w:val="both"/>
        <w:rPr>
          <w:lang w:val="en-GB"/>
        </w:rPr>
      </w:pPr>
      <w:r w:rsidRPr="006306D5">
        <w:rPr>
          <w:lang w:val="en-GB"/>
        </w:rPr>
        <w:t xml:space="preserve">If any error or mistake is identified, the erroneous information should be clearly identified and corrected in a space immediately below the error. If there is no available space or the available space is insufficient, then corrections may be made on a subsequent page (with </w:t>
      </w:r>
      <w:r w:rsidR="00EE7C1A" w:rsidRPr="006306D5">
        <w:rPr>
          <w:lang w:val="en-GB"/>
        </w:rPr>
        <w:t>an appropriate forward reference on the page bearing the erroneous information). If the date on which the error was found and/or corrected is different from the origin date, said correction date should be properly recorded.</w:t>
      </w:r>
    </w:p>
    <w:p w14:paraId="4D414340" w14:textId="7C515A68" w:rsidR="00AB3068" w:rsidRPr="006306D5" w:rsidRDefault="00AB3068" w:rsidP="009436DE">
      <w:pPr>
        <w:pStyle w:val="Paragraphedeliste"/>
        <w:numPr>
          <w:ilvl w:val="0"/>
          <w:numId w:val="14"/>
        </w:numPr>
        <w:jc w:val="both"/>
        <w:rPr>
          <w:lang w:val="en-GB"/>
        </w:rPr>
      </w:pPr>
      <w:r w:rsidRPr="006306D5">
        <w:rPr>
          <w:lang w:val="en-GB"/>
        </w:rPr>
        <w:t xml:space="preserve">Unused lines or spaces at the bottom of the pages should be crossed out using a “Z” </w:t>
      </w:r>
      <w:proofErr w:type="gramStart"/>
      <w:r w:rsidRPr="006306D5">
        <w:rPr>
          <w:lang w:val="en-GB"/>
        </w:rPr>
        <w:t>marking</w:t>
      </w:r>
      <w:proofErr w:type="gramEnd"/>
    </w:p>
    <w:p w14:paraId="03AE242D" w14:textId="0FF16CA6" w:rsidR="00AB3068" w:rsidRPr="006306D5" w:rsidRDefault="00AB3068" w:rsidP="009436DE">
      <w:pPr>
        <w:pStyle w:val="Paragraphedeliste"/>
        <w:numPr>
          <w:ilvl w:val="0"/>
          <w:numId w:val="14"/>
        </w:numPr>
        <w:jc w:val="both"/>
        <w:rPr>
          <w:lang w:val="en-GB"/>
        </w:rPr>
      </w:pPr>
      <w:proofErr w:type="gramStart"/>
      <w:r w:rsidRPr="006306D5">
        <w:rPr>
          <w:lang w:val="en-GB"/>
        </w:rPr>
        <w:t>In order to</w:t>
      </w:r>
      <w:proofErr w:type="gramEnd"/>
      <w:r w:rsidRPr="006306D5">
        <w:rPr>
          <w:lang w:val="en-GB"/>
        </w:rPr>
        <w:t xml:space="preserve"> certify the reality of the recording, the author must have a witness sign each of the pages of his laboratory notebook within a maximum of 4 weeks after the writing of each of these pages. </w:t>
      </w:r>
    </w:p>
    <w:p w14:paraId="60A5208F" w14:textId="2F951ED9" w:rsidR="00AB3068" w:rsidRPr="006306D5" w:rsidRDefault="00AB3068" w:rsidP="009436DE">
      <w:pPr>
        <w:pStyle w:val="Paragraphedeliste"/>
        <w:numPr>
          <w:ilvl w:val="0"/>
          <w:numId w:val="14"/>
        </w:numPr>
        <w:jc w:val="both"/>
        <w:rPr>
          <w:lang w:val="en-GB"/>
        </w:rPr>
      </w:pPr>
      <w:r w:rsidRPr="006306D5">
        <w:rPr>
          <w:lang w:val="en-GB"/>
        </w:rPr>
        <w:t xml:space="preserve">No new information or data integration can be entered onto any page that has been already signed by a witness. </w:t>
      </w:r>
    </w:p>
    <w:p w14:paraId="0F49BA6F" w14:textId="77777777" w:rsidR="003E5BA4" w:rsidRPr="006306D5" w:rsidRDefault="003E5BA4" w:rsidP="009436DE">
      <w:pPr>
        <w:pStyle w:val="Paragraphedeliste"/>
        <w:jc w:val="both"/>
        <w:rPr>
          <w:lang w:val="en-GB"/>
        </w:rPr>
      </w:pPr>
    </w:p>
    <w:p w14:paraId="0C15BAD0" w14:textId="5A14BB1E" w:rsidR="003E5BA4" w:rsidRPr="006306D5" w:rsidRDefault="003E5BA4" w:rsidP="009436DE">
      <w:pPr>
        <w:pStyle w:val="Paragraphedeliste"/>
        <w:numPr>
          <w:ilvl w:val="0"/>
          <w:numId w:val="12"/>
        </w:numPr>
        <w:jc w:val="both"/>
        <w:rPr>
          <w:lang w:val="en-GB"/>
        </w:rPr>
      </w:pPr>
      <w:r w:rsidRPr="006306D5">
        <w:rPr>
          <w:b/>
          <w:bCs/>
          <w:lang w:val="en-GB"/>
        </w:rPr>
        <w:t xml:space="preserve">What are the duties of the witness </w:t>
      </w:r>
      <w:r w:rsidR="0012096D" w:rsidRPr="006306D5">
        <w:rPr>
          <w:b/>
          <w:bCs/>
          <w:lang w:val="en-GB"/>
        </w:rPr>
        <w:t xml:space="preserve">regarding the laboratory </w:t>
      </w:r>
      <w:r w:rsidR="0043231C" w:rsidRPr="006306D5">
        <w:rPr>
          <w:b/>
          <w:bCs/>
          <w:lang w:val="en-GB"/>
        </w:rPr>
        <w:t>notebook?</w:t>
      </w:r>
      <w:r w:rsidR="0012096D" w:rsidRPr="006306D5">
        <w:rPr>
          <w:b/>
          <w:bCs/>
          <w:lang w:val="en-GB"/>
        </w:rPr>
        <w:t xml:space="preserve"> </w:t>
      </w:r>
    </w:p>
    <w:p w14:paraId="27A2F568" w14:textId="0E1AF3E3" w:rsidR="0012096D" w:rsidRPr="006306D5" w:rsidRDefault="0012096D" w:rsidP="009436DE">
      <w:pPr>
        <w:jc w:val="both"/>
        <w:rPr>
          <w:lang w:val="en-GB"/>
        </w:rPr>
      </w:pPr>
      <w:r w:rsidRPr="006306D5">
        <w:rPr>
          <w:lang w:val="en-GB"/>
        </w:rPr>
        <w:t xml:space="preserve">Here’s a list of the main duties of the </w:t>
      </w:r>
      <w:r w:rsidR="0043231C" w:rsidRPr="006306D5">
        <w:rPr>
          <w:lang w:val="en-GB"/>
        </w:rPr>
        <w:t>witness:</w:t>
      </w:r>
      <w:r w:rsidRPr="006306D5">
        <w:rPr>
          <w:lang w:val="en-GB"/>
        </w:rPr>
        <w:t xml:space="preserve"> </w:t>
      </w:r>
    </w:p>
    <w:p w14:paraId="04D4958E" w14:textId="714AB42A" w:rsidR="0012096D" w:rsidRPr="006306D5" w:rsidRDefault="0012096D" w:rsidP="009436DE">
      <w:pPr>
        <w:pStyle w:val="Paragraphedeliste"/>
        <w:numPr>
          <w:ilvl w:val="0"/>
          <w:numId w:val="14"/>
        </w:numPr>
        <w:jc w:val="both"/>
        <w:rPr>
          <w:lang w:val="en-GB"/>
        </w:rPr>
      </w:pPr>
      <w:r w:rsidRPr="006306D5">
        <w:rPr>
          <w:lang w:val="en-GB"/>
        </w:rPr>
        <w:lastRenderedPageBreak/>
        <w:t>Read the information entered by the author/researcher to evaluate whether the level of details is sufficient to enable its reproduction by another having ordinary skill in the relevant art.</w:t>
      </w:r>
    </w:p>
    <w:p w14:paraId="3307E80C" w14:textId="249E828F" w:rsidR="0012096D" w:rsidRPr="006306D5" w:rsidRDefault="0012096D" w:rsidP="009436DE">
      <w:pPr>
        <w:pStyle w:val="Paragraphedeliste"/>
        <w:numPr>
          <w:ilvl w:val="0"/>
          <w:numId w:val="14"/>
        </w:numPr>
        <w:jc w:val="both"/>
        <w:rPr>
          <w:lang w:val="en-GB"/>
        </w:rPr>
      </w:pPr>
      <w:r w:rsidRPr="006306D5">
        <w:rPr>
          <w:lang w:val="en-GB"/>
        </w:rPr>
        <w:t xml:space="preserve">Co-sign all taped or glued inserts. The date and signature must be affixed astride the insert and its supporting page surface. </w:t>
      </w:r>
    </w:p>
    <w:p w14:paraId="4ECE1420" w14:textId="1CF3802A" w:rsidR="0012096D" w:rsidRPr="006306D5" w:rsidRDefault="0012096D" w:rsidP="009436DE">
      <w:pPr>
        <w:pStyle w:val="Paragraphedeliste"/>
        <w:numPr>
          <w:ilvl w:val="0"/>
          <w:numId w:val="14"/>
        </w:numPr>
        <w:jc w:val="both"/>
        <w:rPr>
          <w:lang w:val="en-GB"/>
        </w:rPr>
      </w:pPr>
      <w:r w:rsidRPr="006306D5">
        <w:rPr>
          <w:lang w:val="en-GB"/>
        </w:rPr>
        <w:t xml:space="preserve">Verify the quality of the information </w:t>
      </w:r>
      <w:proofErr w:type="gramStart"/>
      <w:r w:rsidRPr="006306D5">
        <w:rPr>
          <w:lang w:val="en-GB"/>
        </w:rPr>
        <w:t>with regard to</w:t>
      </w:r>
      <w:proofErr w:type="gramEnd"/>
      <w:r w:rsidRPr="006306D5">
        <w:rPr>
          <w:lang w:val="en-GB"/>
        </w:rPr>
        <w:t xml:space="preserve"> compliance with Mane’s laboratory notebook policy </w:t>
      </w:r>
      <w:r w:rsidR="00444C2E" w:rsidRPr="006306D5">
        <w:rPr>
          <w:lang w:val="en-GB"/>
        </w:rPr>
        <w:t>along with laboratory recordkeeping procedures found at the front of the laboratory notebook itself.</w:t>
      </w:r>
    </w:p>
    <w:p w14:paraId="7B3F11F7" w14:textId="77777777" w:rsidR="004C3713" w:rsidRPr="006306D5" w:rsidRDefault="004C3713" w:rsidP="009436DE">
      <w:pPr>
        <w:pStyle w:val="Paragraphedeliste"/>
        <w:jc w:val="both"/>
        <w:rPr>
          <w:lang w:val="en-GB"/>
        </w:rPr>
      </w:pPr>
    </w:p>
    <w:p w14:paraId="4E476F51" w14:textId="42412109" w:rsidR="004C3713" w:rsidRPr="006306D5" w:rsidRDefault="00255EA3" w:rsidP="009436DE">
      <w:pPr>
        <w:pStyle w:val="Paragraphedeliste"/>
        <w:numPr>
          <w:ilvl w:val="0"/>
          <w:numId w:val="12"/>
        </w:numPr>
        <w:jc w:val="both"/>
        <w:rPr>
          <w:b/>
          <w:bCs/>
          <w:lang w:val="en-GB"/>
        </w:rPr>
      </w:pPr>
      <w:r w:rsidRPr="006306D5">
        <w:rPr>
          <w:b/>
          <w:bCs/>
          <w:lang w:val="en-GB"/>
        </w:rPr>
        <w:t xml:space="preserve">How often a laboratory notebook must be </w:t>
      </w:r>
      <w:r w:rsidR="00297D3B" w:rsidRPr="006306D5">
        <w:rPr>
          <w:b/>
          <w:bCs/>
          <w:lang w:val="en-GB"/>
        </w:rPr>
        <w:t>certified?</w:t>
      </w:r>
      <w:r w:rsidRPr="006306D5">
        <w:rPr>
          <w:b/>
          <w:bCs/>
          <w:lang w:val="en-GB"/>
        </w:rPr>
        <w:t xml:space="preserve"> </w:t>
      </w:r>
    </w:p>
    <w:p w14:paraId="686CA589" w14:textId="7DA34189" w:rsidR="00255EA3" w:rsidRPr="006306D5" w:rsidRDefault="00255EA3" w:rsidP="009436DE">
      <w:pPr>
        <w:jc w:val="both"/>
        <w:rPr>
          <w:lang w:val="en-GB"/>
        </w:rPr>
      </w:pPr>
      <w:r w:rsidRPr="006306D5">
        <w:rPr>
          <w:lang w:val="en-GB"/>
        </w:rPr>
        <w:t>The holder/assignee of a laboratory notebook must have it certified, twice a year at the time of certification session organized in May and November</w:t>
      </w:r>
      <w:r w:rsidR="00F077DE" w:rsidRPr="006306D5">
        <w:rPr>
          <w:lang w:val="en-GB"/>
        </w:rPr>
        <w:t xml:space="preserve">, by a member of Mane’s Legal and IP department. </w:t>
      </w:r>
    </w:p>
    <w:p w14:paraId="18AF005C" w14:textId="3B092791" w:rsidR="00F077DE" w:rsidRPr="006306D5" w:rsidRDefault="00766D7B" w:rsidP="009436DE">
      <w:pPr>
        <w:pStyle w:val="Paragraphedeliste"/>
        <w:numPr>
          <w:ilvl w:val="0"/>
          <w:numId w:val="12"/>
        </w:numPr>
        <w:jc w:val="both"/>
        <w:rPr>
          <w:b/>
          <w:bCs/>
          <w:lang w:val="en-GB"/>
        </w:rPr>
      </w:pPr>
      <w:r w:rsidRPr="006306D5">
        <w:rPr>
          <w:b/>
          <w:bCs/>
          <w:lang w:val="en-GB"/>
        </w:rPr>
        <w:t xml:space="preserve">Do all </w:t>
      </w:r>
      <w:r w:rsidR="00616F65" w:rsidRPr="006306D5">
        <w:rPr>
          <w:b/>
          <w:bCs/>
          <w:lang w:val="en-GB"/>
        </w:rPr>
        <w:t>laboratory</w:t>
      </w:r>
      <w:r w:rsidRPr="006306D5">
        <w:rPr>
          <w:b/>
          <w:bCs/>
          <w:lang w:val="en-GB"/>
        </w:rPr>
        <w:t xml:space="preserve"> notebooks must be submitted to the Legal and IP </w:t>
      </w:r>
      <w:r w:rsidR="00297D3B" w:rsidRPr="006306D5">
        <w:rPr>
          <w:b/>
          <w:bCs/>
          <w:lang w:val="en-GB"/>
        </w:rPr>
        <w:t>department?</w:t>
      </w:r>
      <w:r w:rsidRPr="006306D5">
        <w:rPr>
          <w:b/>
          <w:bCs/>
          <w:lang w:val="en-GB"/>
        </w:rPr>
        <w:t xml:space="preserve"> </w:t>
      </w:r>
    </w:p>
    <w:p w14:paraId="347E1B2E" w14:textId="14D95E63" w:rsidR="00766D7B" w:rsidRPr="006306D5" w:rsidRDefault="00766D7B" w:rsidP="009436DE">
      <w:pPr>
        <w:jc w:val="both"/>
        <w:rPr>
          <w:lang w:val="en-GB"/>
        </w:rPr>
      </w:pPr>
      <w:r w:rsidRPr="006306D5">
        <w:rPr>
          <w:lang w:val="en-GB"/>
        </w:rPr>
        <w:t xml:space="preserve">All laboratory notebooks, in progress </w:t>
      </w:r>
      <w:r w:rsidR="0009224C" w:rsidRPr="006306D5">
        <w:rPr>
          <w:lang w:val="en-GB"/>
        </w:rPr>
        <w:t xml:space="preserve">or completed, must be submitted to the Legal and IP department on the working day immediately preceding the certification date. Prior to this submission, the holder </w:t>
      </w:r>
      <w:r w:rsidR="000D4781" w:rsidRPr="006306D5">
        <w:rPr>
          <w:lang w:val="en-GB"/>
        </w:rPr>
        <w:t xml:space="preserve">of a laboratory notebook must ensure that the information in each laboratory </w:t>
      </w:r>
      <w:r w:rsidR="00616F65" w:rsidRPr="006306D5">
        <w:rPr>
          <w:lang w:val="en-GB"/>
        </w:rPr>
        <w:t>notebook</w:t>
      </w:r>
      <w:r w:rsidR="000D4781" w:rsidRPr="006306D5">
        <w:rPr>
          <w:lang w:val="en-GB"/>
        </w:rPr>
        <w:t xml:space="preserve"> is correctly recorded</w:t>
      </w:r>
      <w:r w:rsidR="00616F65" w:rsidRPr="006306D5">
        <w:rPr>
          <w:lang w:val="en-GB"/>
        </w:rPr>
        <w:t>, incl</w:t>
      </w:r>
      <w:r w:rsidR="009842C1" w:rsidRPr="006306D5">
        <w:rPr>
          <w:lang w:val="en-GB"/>
        </w:rPr>
        <w:t xml:space="preserve">uding marking out </w:t>
      </w:r>
      <w:r w:rsidR="00533889" w:rsidRPr="006306D5">
        <w:rPr>
          <w:lang w:val="en-GB"/>
        </w:rPr>
        <w:t>any significant empty space, updating table of contents, as well as arranging the proper witnessing of the notebook.</w:t>
      </w:r>
      <w:r w:rsidR="006472D5" w:rsidRPr="006306D5">
        <w:rPr>
          <w:lang w:val="en-GB"/>
        </w:rPr>
        <w:t xml:space="preserve"> </w:t>
      </w:r>
    </w:p>
    <w:p w14:paraId="06574D3C" w14:textId="423245F9" w:rsidR="006472D5" w:rsidRPr="006306D5" w:rsidRDefault="006472D5" w:rsidP="009436DE">
      <w:pPr>
        <w:pStyle w:val="Paragraphedeliste"/>
        <w:numPr>
          <w:ilvl w:val="0"/>
          <w:numId w:val="12"/>
        </w:numPr>
        <w:jc w:val="both"/>
        <w:rPr>
          <w:b/>
          <w:bCs/>
          <w:lang w:val="en-GB"/>
        </w:rPr>
      </w:pPr>
      <w:r w:rsidRPr="006306D5">
        <w:rPr>
          <w:b/>
          <w:bCs/>
          <w:lang w:val="en-GB"/>
        </w:rPr>
        <w:t xml:space="preserve">What is the purpose of the </w:t>
      </w:r>
      <w:r w:rsidR="00297D3B" w:rsidRPr="006306D5">
        <w:rPr>
          <w:b/>
          <w:bCs/>
          <w:lang w:val="en-GB"/>
        </w:rPr>
        <w:t>certification?</w:t>
      </w:r>
      <w:r w:rsidRPr="006306D5">
        <w:rPr>
          <w:b/>
          <w:bCs/>
          <w:lang w:val="en-GB"/>
        </w:rPr>
        <w:t xml:space="preserve"> </w:t>
      </w:r>
    </w:p>
    <w:p w14:paraId="2888FCC3" w14:textId="5B1E66E5" w:rsidR="006472D5" w:rsidRPr="006306D5" w:rsidRDefault="006472D5" w:rsidP="009436DE">
      <w:pPr>
        <w:jc w:val="both"/>
        <w:rPr>
          <w:lang w:val="en-GB"/>
        </w:rPr>
      </w:pPr>
      <w:r w:rsidRPr="006306D5">
        <w:rPr>
          <w:lang w:val="en-GB"/>
        </w:rPr>
        <w:t xml:space="preserve">During the certification each laboratory notebook shall be inspected </w:t>
      </w:r>
      <w:proofErr w:type="gramStart"/>
      <w:r w:rsidRPr="006306D5">
        <w:rPr>
          <w:lang w:val="en-GB"/>
        </w:rPr>
        <w:t>with regard to</w:t>
      </w:r>
      <w:proofErr w:type="gramEnd"/>
      <w:r w:rsidRPr="006306D5">
        <w:rPr>
          <w:lang w:val="en-GB"/>
        </w:rPr>
        <w:t xml:space="preserve"> compliance with this policy. At the end of this inspection, the reviewer will </w:t>
      </w:r>
      <w:r w:rsidR="002545DD" w:rsidRPr="006306D5">
        <w:rPr>
          <w:lang w:val="en-GB"/>
        </w:rPr>
        <w:t>make an entry into the noteboo</w:t>
      </w:r>
      <w:r w:rsidR="00784613" w:rsidRPr="006306D5">
        <w:rPr>
          <w:lang w:val="en-GB"/>
        </w:rPr>
        <w:t xml:space="preserve">k and </w:t>
      </w:r>
      <w:r w:rsidR="006115BA" w:rsidRPr="006306D5">
        <w:rPr>
          <w:lang w:val="en-GB"/>
        </w:rPr>
        <w:t>notate the completed inspection by affixing the reviewer</w:t>
      </w:r>
      <w:r w:rsidR="000B2CCE" w:rsidRPr="006306D5">
        <w:rPr>
          <w:lang w:val="en-GB"/>
        </w:rPr>
        <w:t xml:space="preserve">’s stamp, </w:t>
      </w:r>
      <w:proofErr w:type="gramStart"/>
      <w:r w:rsidR="000B2CCE" w:rsidRPr="006306D5">
        <w:rPr>
          <w:lang w:val="en-GB"/>
        </w:rPr>
        <w:t>date</w:t>
      </w:r>
      <w:proofErr w:type="gramEnd"/>
      <w:r w:rsidR="000B2CCE" w:rsidRPr="006306D5">
        <w:rPr>
          <w:lang w:val="en-GB"/>
        </w:rPr>
        <w:t xml:space="preserve"> and signature. At the end of each certification, the notebook will be promptly returned to its assignee, ideally no later than the next working day after certification.</w:t>
      </w:r>
    </w:p>
    <w:p w14:paraId="4494BD45" w14:textId="77777777" w:rsidR="002E35A7" w:rsidRPr="006306D5" w:rsidRDefault="002E35A7" w:rsidP="009436DE">
      <w:pPr>
        <w:jc w:val="both"/>
        <w:rPr>
          <w:lang w:val="en-GB"/>
        </w:rPr>
      </w:pPr>
    </w:p>
    <w:p w14:paraId="7761B2A3" w14:textId="56A84D9A" w:rsidR="002E35A7" w:rsidRPr="006306D5" w:rsidRDefault="00084951" w:rsidP="009436DE">
      <w:pPr>
        <w:pStyle w:val="Paragraphedeliste"/>
        <w:numPr>
          <w:ilvl w:val="0"/>
          <w:numId w:val="12"/>
        </w:numPr>
        <w:jc w:val="both"/>
        <w:rPr>
          <w:b/>
          <w:bCs/>
          <w:lang w:val="en-GB"/>
        </w:rPr>
      </w:pPr>
      <w:r w:rsidRPr="006306D5">
        <w:rPr>
          <w:b/>
          <w:bCs/>
          <w:lang w:val="en-GB"/>
        </w:rPr>
        <w:t xml:space="preserve">Who is responsible for the maintenance of the </w:t>
      </w:r>
      <w:r w:rsidR="0043231C" w:rsidRPr="006306D5">
        <w:rPr>
          <w:b/>
          <w:bCs/>
          <w:lang w:val="en-GB"/>
        </w:rPr>
        <w:t>notebook?</w:t>
      </w:r>
      <w:r w:rsidR="00F948AC" w:rsidRPr="006306D5">
        <w:rPr>
          <w:b/>
          <w:bCs/>
          <w:lang w:val="en-GB"/>
        </w:rPr>
        <w:t xml:space="preserve"> </w:t>
      </w:r>
    </w:p>
    <w:p w14:paraId="5920861A" w14:textId="117E289A" w:rsidR="00851537" w:rsidRPr="006306D5" w:rsidRDefault="00851537" w:rsidP="009436DE">
      <w:pPr>
        <w:jc w:val="both"/>
        <w:rPr>
          <w:lang w:val="en-GB"/>
        </w:rPr>
      </w:pPr>
      <w:r w:rsidRPr="006306D5">
        <w:rPr>
          <w:lang w:val="en-GB"/>
        </w:rPr>
        <w:t xml:space="preserve">Each person assigned to a laboratory notebook is responsible for the maintenance of the notebook while it is in his/her possession. </w:t>
      </w:r>
      <w:r w:rsidR="00E55979" w:rsidRPr="006306D5">
        <w:rPr>
          <w:lang w:val="en-GB"/>
        </w:rPr>
        <w:t xml:space="preserve">Here’s the obligations of the </w:t>
      </w:r>
      <w:r w:rsidR="0043231C" w:rsidRPr="006306D5">
        <w:rPr>
          <w:lang w:val="en-GB"/>
        </w:rPr>
        <w:t>person:</w:t>
      </w:r>
      <w:r w:rsidR="00E55979" w:rsidRPr="006306D5">
        <w:rPr>
          <w:lang w:val="en-GB"/>
        </w:rPr>
        <w:t xml:space="preserve"> </w:t>
      </w:r>
    </w:p>
    <w:p w14:paraId="1ED47465" w14:textId="61513E83" w:rsidR="00E55979" w:rsidRPr="006306D5" w:rsidRDefault="00E55979" w:rsidP="009436DE">
      <w:pPr>
        <w:pStyle w:val="Paragraphedeliste"/>
        <w:numPr>
          <w:ilvl w:val="0"/>
          <w:numId w:val="14"/>
        </w:numPr>
        <w:jc w:val="both"/>
        <w:rPr>
          <w:lang w:val="en-GB"/>
        </w:rPr>
      </w:pPr>
      <w:r w:rsidRPr="006306D5">
        <w:rPr>
          <w:lang w:val="en-GB"/>
        </w:rPr>
        <w:t xml:space="preserve">The person must ensure that each assigned laboratory book(s) </w:t>
      </w:r>
      <w:r w:rsidR="009A1F8F" w:rsidRPr="006306D5">
        <w:rPr>
          <w:lang w:val="en-GB"/>
        </w:rPr>
        <w:t xml:space="preserve">is stored in a safe and secure location to prevent loss, theft of degradation. </w:t>
      </w:r>
    </w:p>
    <w:p w14:paraId="71B81CB8" w14:textId="06378681" w:rsidR="009A1F8F" w:rsidRPr="006306D5" w:rsidRDefault="009A1F8F" w:rsidP="009436DE">
      <w:pPr>
        <w:pStyle w:val="Paragraphedeliste"/>
        <w:numPr>
          <w:ilvl w:val="0"/>
          <w:numId w:val="14"/>
        </w:numPr>
        <w:jc w:val="both"/>
        <w:rPr>
          <w:lang w:val="en-GB"/>
        </w:rPr>
      </w:pPr>
      <w:r w:rsidRPr="006306D5">
        <w:rPr>
          <w:lang w:val="en-GB"/>
        </w:rPr>
        <w:t xml:space="preserve">If a laboratory notebook is </w:t>
      </w:r>
      <w:r w:rsidR="00926521" w:rsidRPr="006306D5">
        <w:rPr>
          <w:lang w:val="en-GB"/>
        </w:rPr>
        <w:t xml:space="preserve">lost, stolen or damaged, the assigned person shall immediately notify </w:t>
      </w:r>
      <w:r w:rsidR="000B7CCB" w:rsidRPr="006306D5">
        <w:rPr>
          <w:lang w:val="en-GB"/>
        </w:rPr>
        <w:t>his or her</w:t>
      </w:r>
      <w:r w:rsidR="00926521" w:rsidRPr="006306D5">
        <w:rPr>
          <w:lang w:val="en-GB"/>
        </w:rPr>
        <w:t xml:space="preserve"> supervisor. </w:t>
      </w:r>
    </w:p>
    <w:p w14:paraId="47EDDFD7" w14:textId="428EC14D" w:rsidR="00926521" w:rsidRPr="006306D5" w:rsidRDefault="00926521" w:rsidP="009436DE">
      <w:pPr>
        <w:pStyle w:val="Paragraphedeliste"/>
        <w:numPr>
          <w:ilvl w:val="0"/>
          <w:numId w:val="14"/>
        </w:numPr>
        <w:jc w:val="both"/>
        <w:rPr>
          <w:lang w:val="en-GB"/>
        </w:rPr>
      </w:pPr>
      <w:r w:rsidRPr="006306D5">
        <w:rPr>
          <w:lang w:val="en-GB"/>
        </w:rPr>
        <w:t xml:space="preserve">Prior </w:t>
      </w:r>
      <w:r w:rsidR="00FA771D" w:rsidRPr="006306D5">
        <w:rPr>
          <w:lang w:val="en-GB"/>
        </w:rPr>
        <w:t>to preserving a</w:t>
      </w:r>
      <w:r w:rsidR="00FB6BBD" w:rsidRPr="006306D5">
        <w:rPr>
          <w:lang w:val="en-GB"/>
        </w:rPr>
        <w:t xml:space="preserve">n electronic copy of a laboratory notebook, the holder must ensure that </w:t>
      </w:r>
      <w:r w:rsidR="00E95073" w:rsidRPr="006306D5">
        <w:rPr>
          <w:lang w:val="en-GB"/>
        </w:rPr>
        <w:t xml:space="preserve">the content of the notebook meets the standard and that the notebook is certified. </w:t>
      </w:r>
    </w:p>
    <w:p w14:paraId="371B9F6F" w14:textId="77777777" w:rsidR="00E95073" w:rsidRPr="006306D5" w:rsidRDefault="00E95073" w:rsidP="009436DE">
      <w:pPr>
        <w:jc w:val="both"/>
        <w:rPr>
          <w:lang w:val="en-GB"/>
        </w:rPr>
      </w:pPr>
    </w:p>
    <w:p w14:paraId="1A21A4B4" w14:textId="648EF5E5" w:rsidR="00E95073" w:rsidRPr="006306D5" w:rsidRDefault="00DD44DF" w:rsidP="009436DE">
      <w:pPr>
        <w:pStyle w:val="Paragraphedeliste"/>
        <w:numPr>
          <w:ilvl w:val="0"/>
          <w:numId w:val="12"/>
        </w:numPr>
        <w:jc w:val="both"/>
        <w:rPr>
          <w:b/>
          <w:bCs/>
          <w:lang w:val="en-GB"/>
        </w:rPr>
      </w:pPr>
      <w:r w:rsidRPr="006306D5">
        <w:rPr>
          <w:b/>
          <w:bCs/>
          <w:lang w:val="en-GB"/>
        </w:rPr>
        <w:t xml:space="preserve">When does the laboratory notebook scanning/archiving </w:t>
      </w:r>
      <w:r w:rsidR="00166809" w:rsidRPr="006306D5">
        <w:rPr>
          <w:b/>
          <w:bCs/>
          <w:lang w:val="en-GB"/>
        </w:rPr>
        <w:t xml:space="preserve">process should </w:t>
      </w:r>
      <w:r w:rsidR="000B7CCB" w:rsidRPr="006306D5">
        <w:rPr>
          <w:b/>
          <w:bCs/>
          <w:lang w:val="en-GB"/>
        </w:rPr>
        <w:t>start?</w:t>
      </w:r>
      <w:r w:rsidR="00166809" w:rsidRPr="006306D5">
        <w:rPr>
          <w:b/>
          <w:bCs/>
          <w:lang w:val="en-GB"/>
        </w:rPr>
        <w:t xml:space="preserve"> </w:t>
      </w:r>
    </w:p>
    <w:p w14:paraId="5AD1FEE3" w14:textId="479F7A3E" w:rsidR="00166809" w:rsidRPr="006306D5" w:rsidRDefault="00166809" w:rsidP="009436DE">
      <w:pPr>
        <w:jc w:val="both"/>
        <w:rPr>
          <w:lang w:val="en-GB"/>
        </w:rPr>
      </w:pPr>
      <w:r w:rsidRPr="006306D5">
        <w:rPr>
          <w:lang w:val="en-GB"/>
        </w:rPr>
        <w:t xml:space="preserve">One a notebook is complete and </w:t>
      </w:r>
      <w:proofErr w:type="gramStart"/>
      <w:r w:rsidRPr="006306D5">
        <w:rPr>
          <w:lang w:val="en-GB"/>
        </w:rPr>
        <w:t>certified,</w:t>
      </w:r>
      <w:proofErr w:type="gramEnd"/>
      <w:r w:rsidRPr="006306D5">
        <w:rPr>
          <w:lang w:val="en-GB"/>
        </w:rPr>
        <w:t xml:space="preserve"> the holder should make arrangements with the vice president of R&amp;D to begin the laboratory scanning/archiving process. After securing an electronic archival </w:t>
      </w:r>
      <w:r w:rsidR="00F36D1C" w:rsidRPr="006306D5">
        <w:rPr>
          <w:lang w:val="en-GB"/>
        </w:rPr>
        <w:t>copy of the laboratory notebook, the original hardcopy will be returned to its original assigned holder for a reasonable period, which shall not exceed three (3) years from the date of the last entry.</w:t>
      </w:r>
    </w:p>
    <w:sectPr w:rsidR="00166809" w:rsidRPr="006306D5" w:rsidSect="003845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D0C24"/>
    <w:multiLevelType w:val="hybridMultilevel"/>
    <w:tmpl w:val="00D0621C"/>
    <w:lvl w:ilvl="0" w:tplc="6218CFB4">
      <w:numFmt w:val="bullet"/>
      <w:lvlText w:val="-"/>
      <w:lvlJc w:val="left"/>
      <w:pPr>
        <w:ind w:left="846" w:hanging="361"/>
      </w:pPr>
      <w:rPr>
        <w:rFonts w:ascii="Times New Roman" w:eastAsia="Times New Roman" w:hAnsi="Times New Roman" w:cs="Times New Roman" w:hint="default"/>
        <w:w w:val="100"/>
        <w:sz w:val="22"/>
        <w:szCs w:val="22"/>
        <w:lang w:val="en-US" w:eastAsia="en-US" w:bidi="ar-SA"/>
      </w:rPr>
    </w:lvl>
    <w:lvl w:ilvl="1" w:tplc="CA0E34A0">
      <w:numFmt w:val="bullet"/>
      <w:lvlText w:val="•"/>
      <w:lvlJc w:val="left"/>
      <w:pPr>
        <w:ind w:left="1858" w:hanging="361"/>
      </w:pPr>
      <w:rPr>
        <w:rFonts w:hint="default"/>
        <w:lang w:val="en-US" w:eastAsia="en-US" w:bidi="ar-SA"/>
      </w:rPr>
    </w:lvl>
    <w:lvl w:ilvl="2" w:tplc="2B34DF56">
      <w:numFmt w:val="bullet"/>
      <w:lvlText w:val="•"/>
      <w:lvlJc w:val="left"/>
      <w:pPr>
        <w:ind w:left="2877" w:hanging="361"/>
      </w:pPr>
      <w:rPr>
        <w:rFonts w:hint="default"/>
        <w:lang w:val="en-US" w:eastAsia="en-US" w:bidi="ar-SA"/>
      </w:rPr>
    </w:lvl>
    <w:lvl w:ilvl="3" w:tplc="6BCAAD62">
      <w:numFmt w:val="bullet"/>
      <w:lvlText w:val="•"/>
      <w:lvlJc w:val="left"/>
      <w:pPr>
        <w:ind w:left="3895" w:hanging="361"/>
      </w:pPr>
      <w:rPr>
        <w:rFonts w:hint="default"/>
        <w:lang w:val="en-US" w:eastAsia="en-US" w:bidi="ar-SA"/>
      </w:rPr>
    </w:lvl>
    <w:lvl w:ilvl="4" w:tplc="000E90E2">
      <w:numFmt w:val="bullet"/>
      <w:lvlText w:val="•"/>
      <w:lvlJc w:val="left"/>
      <w:pPr>
        <w:ind w:left="4914" w:hanging="361"/>
      </w:pPr>
      <w:rPr>
        <w:rFonts w:hint="default"/>
        <w:lang w:val="en-US" w:eastAsia="en-US" w:bidi="ar-SA"/>
      </w:rPr>
    </w:lvl>
    <w:lvl w:ilvl="5" w:tplc="B5749D8C">
      <w:numFmt w:val="bullet"/>
      <w:lvlText w:val="•"/>
      <w:lvlJc w:val="left"/>
      <w:pPr>
        <w:ind w:left="5933" w:hanging="361"/>
      </w:pPr>
      <w:rPr>
        <w:rFonts w:hint="default"/>
        <w:lang w:val="en-US" w:eastAsia="en-US" w:bidi="ar-SA"/>
      </w:rPr>
    </w:lvl>
    <w:lvl w:ilvl="6" w:tplc="A59CC63A">
      <w:numFmt w:val="bullet"/>
      <w:lvlText w:val="•"/>
      <w:lvlJc w:val="left"/>
      <w:pPr>
        <w:ind w:left="6951" w:hanging="361"/>
      </w:pPr>
      <w:rPr>
        <w:rFonts w:hint="default"/>
        <w:lang w:val="en-US" w:eastAsia="en-US" w:bidi="ar-SA"/>
      </w:rPr>
    </w:lvl>
    <w:lvl w:ilvl="7" w:tplc="3C3C217C">
      <w:numFmt w:val="bullet"/>
      <w:lvlText w:val="•"/>
      <w:lvlJc w:val="left"/>
      <w:pPr>
        <w:ind w:left="7970" w:hanging="361"/>
      </w:pPr>
      <w:rPr>
        <w:rFonts w:hint="default"/>
        <w:lang w:val="en-US" w:eastAsia="en-US" w:bidi="ar-SA"/>
      </w:rPr>
    </w:lvl>
    <w:lvl w:ilvl="8" w:tplc="0D5A9252">
      <w:numFmt w:val="bullet"/>
      <w:lvlText w:val="•"/>
      <w:lvlJc w:val="left"/>
      <w:pPr>
        <w:ind w:left="8989" w:hanging="361"/>
      </w:pPr>
      <w:rPr>
        <w:rFonts w:hint="default"/>
        <w:lang w:val="en-US" w:eastAsia="en-US" w:bidi="ar-SA"/>
      </w:rPr>
    </w:lvl>
  </w:abstractNum>
  <w:abstractNum w:abstractNumId="1" w15:restartNumberingAfterBreak="0">
    <w:nsid w:val="053D1561"/>
    <w:multiLevelType w:val="hybridMultilevel"/>
    <w:tmpl w:val="D6EE2B6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B635AC"/>
    <w:multiLevelType w:val="hybridMultilevel"/>
    <w:tmpl w:val="CD585488"/>
    <w:lvl w:ilvl="0" w:tplc="BD2AA112">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60734DF"/>
    <w:multiLevelType w:val="hybridMultilevel"/>
    <w:tmpl w:val="07908286"/>
    <w:lvl w:ilvl="0" w:tplc="793A0892">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D307595"/>
    <w:multiLevelType w:val="hybridMultilevel"/>
    <w:tmpl w:val="5B822536"/>
    <w:lvl w:ilvl="0" w:tplc="C59A536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20023C3"/>
    <w:multiLevelType w:val="hybridMultilevel"/>
    <w:tmpl w:val="500C3C98"/>
    <w:lvl w:ilvl="0" w:tplc="0409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4E1BA8"/>
    <w:multiLevelType w:val="hybridMultilevel"/>
    <w:tmpl w:val="C4E2B6E0"/>
    <w:lvl w:ilvl="0" w:tplc="3B381B6C">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056420"/>
    <w:multiLevelType w:val="hybridMultilevel"/>
    <w:tmpl w:val="B82C1876"/>
    <w:lvl w:ilvl="0" w:tplc="C59A536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1F24D82"/>
    <w:multiLevelType w:val="hybridMultilevel"/>
    <w:tmpl w:val="9566F3F8"/>
    <w:lvl w:ilvl="0" w:tplc="9FE8210E">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7E1E8C"/>
    <w:multiLevelType w:val="hybridMultilevel"/>
    <w:tmpl w:val="F7C6FD36"/>
    <w:lvl w:ilvl="0" w:tplc="9A40267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E923764"/>
    <w:multiLevelType w:val="hybridMultilevel"/>
    <w:tmpl w:val="105AB5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7A673D8"/>
    <w:multiLevelType w:val="hybridMultilevel"/>
    <w:tmpl w:val="018CC54C"/>
    <w:lvl w:ilvl="0" w:tplc="91F85EE8">
      <w:numFmt w:val="bullet"/>
      <w:lvlText w:val="o"/>
      <w:lvlJc w:val="left"/>
      <w:pPr>
        <w:ind w:left="846" w:hanging="361"/>
      </w:pPr>
      <w:rPr>
        <w:rFonts w:ascii="Courier New" w:eastAsia="Courier New" w:hAnsi="Courier New" w:cs="Courier New" w:hint="default"/>
        <w:w w:val="100"/>
        <w:sz w:val="22"/>
        <w:szCs w:val="22"/>
        <w:lang w:val="en-US" w:eastAsia="en-US" w:bidi="ar-SA"/>
      </w:rPr>
    </w:lvl>
    <w:lvl w:ilvl="1" w:tplc="6A5CEC0C">
      <w:numFmt w:val="bullet"/>
      <w:lvlText w:val="•"/>
      <w:lvlJc w:val="left"/>
      <w:pPr>
        <w:ind w:left="1858" w:hanging="361"/>
      </w:pPr>
      <w:rPr>
        <w:rFonts w:hint="default"/>
        <w:lang w:val="en-US" w:eastAsia="en-US" w:bidi="ar-SA"/>
      </w:rPr>
    </w:lvl>
    <w:lvl w:ilvl="2" w:tplc="32D445A4">
      <w:numFmt w:val="bullet"/>
      <w:lvlText w:val="•"/>
      <w:lvlJc w:val="left"/>
      <w:pPr>
        <w:ind w:left="2877" w:hanging="361"/>
      </w:pPr>
      <w:rPr>
        <w:rFonts w:hint="default"/>
        <w:lang w:val="en-US" w:eastAsia="en-US" w:bidi="ar-SA"/>
      </w:rPr>
    </w:lvl>
    <w:lvl w:ilvl="3" w:tplc="0EF2991C">
      <w:numFmt w:val="bullet"/>
      <w:lvlText w:val="•"/>
      <w:lvlJc w:val="left"/>
      <w:pPr>
        <w:ind w:left="3895" w:hanging="361"/>
      </w:pPr>
      <w:rPr>
        <w:rFonts w:hint="default"/>
        <w:lang w:val="en-US" w:eastAsia="en-US" w:bidi="ar-SA"/>
      </w:rPr>
    </w:lvl>
    <w:lvl w:ilvl="4" w:tplc="538C73D8">
      <w:numFmt w:val="bullet"/>
      <w:lvlText w:val="•"/>
      <w:lvlJc w:val="left"/>
      <w:pPr>
        <w:ind w:left="4914" w:hanging="361"/>
      </w:pPr>
      <w:rPr>
        <w:rFonts w:hint="default"/>
        <w:lang w:val="en-US" w:eastAsia="en-US" w:bidi="ar-SA"/>
      </w:rPr>
    </w:lvl>
    <w:lvl w:ilvl="5" w:tplc="B7302D4E">
      <w:numFmt w:val="bullet"/>
      <w:lvlText w:val="•"/>
      <w:lvlJc w:val="left"/>
      <w:pPr>
        <w:ind w:left="5933" w:hanging="361"/>
      </w:pPr>
      <w:rPr>
        <w:rFonts w:hint="default"/>
        <w:lang w:val="en-US" w:eastAsia="en-US" w:bidi="ar-SA"/>
      </w:rPr>
    </w:lvl>
    <w:lvl w:ilvl="6" w:tplc="57221400">
      <w:numFmt w:val="bullet"/>
      <w:lvlText w:val="•"/>
      <w:lvlJc w:val="left"/>
      <w:pPr>
        <w:ind w:left="6951" w:hanging="361"/>
      </w:pPr>
      <w:rPr>
        <w:rFonts w:hint="default"/>
        <w:lang w:val="en-US" w:eastAsia="en-US" w:bidi="ar-SA"/>
      </w:rPr>
    </w:lvl>
    <w:lvl w:ilvl="7" w:tplc="A720EC5A">
      <w:numFmt w:val="bullet"/>
      <w:lvlText w:val="•"/>
      <w:lvlJc w:val="left"/>
      <w:pPr>
        <w:ind w:left="7970" w:hanging="361"/>
      </w:pPr>
      <w:rPr>
        <w:rFonts w:hint="default"/>
        <w:lang w:val="en-US" w:eastAsia="en-US" w:bidi="ar-SA"/>
      </w:rPr>
    </w:lvl>
    <w:lvl w:ilvl="8" w:tplc="00367AA8">
      <w:numFmt w:val="bullet"/>
      <w:lvlText w:val="•"/>
      <w:lvlJc w:val="left"/>
      <w:pPr>
        <w:ind w:left="8989" w:hanging="361"/>
      </w:pPr>
      <w:rPr>
        <w:rFonts w:hint="default"/>
        <w:lang w:val="en-US" w:eastAsia="en-US" w:bidi="ar-SA"/>
      </w:rPr>
    </w:lvl>
  </w:abstractNum>
  <w:abstractNum w:abstractNumId="12" w15:restartNumberingAfterBreak="0">
    <w:nsid w:val="4BDE5686"/>
    <w:multiLevelType w:val="hybridMultilevel"/>
    <w:tmpl w:val="6C50D7F6"/>
    <w:lvl w:ilvl="0" w:tplc="D17C22DA">
      <w:start w:val="1"/>
      <w:numFmt w:val="low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3" w15:restartNumberingAfterBreak="0">
    <w:nsid w:val="50701D24"/>
    <w:multiLevelType w:val="hybridMultilevel"/>
    <w:tmpl w:val="51D252EC"/>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58CD0180"/>
    <w:multiLevelType w:val="hybridMultilevel"/>
    <w:tmpl w:val="2FB0CFE0"/>
    <w:lvl w:ilvl="0" w:tplc="46F82308">
      <w:start w:val="1"/>
      <w:numFmt w:val="lowerLetter"/>
      <w:lvlText w:val="%1."/>
      <w:lvlJc w:val="left"/>
      <w:pPr>
        <w:ind w:left="927" w:hanging="360"/>
      </w:pPr>
      <w:rPr>
        <w:rFonts w:hint="default"/>
        <w:b/>
        <w:i w:val="0"/>
        <w:color w:val="000000" w:themeColor="text1"/>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98214FF"/>
    <w:multiLevelType w:val="hybridMultilevel"/>
    <w:tmpl w:val="52B690DA"/>
    <w:lvl w:ilvl="0" w:tplc="C59A536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9801323"/>
    <w:multiLevelType w:val="hybridMultilevel"/>
    <w:tmpl w:val="4656C9FE"/>
    <w:lvl w:ilvl="0" w:tplc="6218CFB4">
      <w:numFmt w:val="bullet"/>
      <w:lvlText w:val="-"/>
      <w:lvlJc w:val="left"/>
      <w:pPr>
        <w:ind w:left="846" w:hanging="361"/>
      </w:pPr>
      <w:rPr>
        <w:rFonts w:ascii="Times New Roman" w:eastAsia="Times New Roman" w:hAnsi="Times New Roman" w:cs="Times New Roman" w:hint="default"/>
        <w:w w:val="100"/>
        <w:sz w:val="22"/>
        <w:szCs w:val="22"/>
        <w:lang w:val="en-US" w:eastAsia="en-US" w:bidi="ar-SA"/>
      </w:rPr>
    </w:lvl>
    <w:lvl w:ilvl="1" w:tplc="FFFFFFFF">
      <w:numFmt w:val="bullet"/>
      <w:lvlText w:val="•"/>
      <w:lvlJc w:val="left"/>
      <w:pPr>
        <w:ind w:left="1858" w:hanging="361"/>
      </w:pPr>
      <w:rPr>
        <w:rFonts w:hint="default"/>
        <w:lang w:val="en-US" w:eastAsia="en-US" w:bidi="ar-SA"/>
      </w:rPr>
    </w:lvl>
    <w:lvl w:ilvl="2" w:tplc="FFFFFFFF">
      <w:numFmt w:val="bullet"/>
      <w:lvlText w:val="•"/>
      <w:lvlJc w:val="left"/>
      <w:pPr>
        <w:ind w:left="2877" w:hanging="361"/>
      </w:pPr>
      <w:rPr>
        <w:rFonts w:hint="default"/>
        <w:lang w:val="en-US" w:eastAsia="en-US" w:bidi="ar-SA"/>
      </w:rPr>
    </w:lvl>
    <w:lvl w:ilvl="3" w:tplc="FFFFFFFF">
      <w:numFmt w:val="bullet"/>
      <w:lvlText w:val="•"/>
      <w:lvlJc w:val="left"/>
      <w:pPr>
        <w:ind w:left="3895" w:hanging="361"/>
      </w:pPr>
      <w:rPr>
        <w:rFonts w:hint="default"/>
        <w:lang w:val="en-US" w:eastAsia="en-US" w:bidi="ar-SA"/>
      </w:rPr>
    </w:lvl>
    <w:lvl w:ilvl="4" w:tplc="FFFFFFFF">
      <w:numFmt w:val="bullet"/>
      <w:lvlText w:val="•"/>
      <w:lvlJc w:val="left"/>
      <w:pPr>
        <w:ind w:left="4914" w:hanging="361"/>
      </w:pPr>
      <w:rPr>
        <w:rFonts w:hint="default"/>
        <w:lang w:val="en-US" w:eastAsia="en-US" w:bidi="ar-SA"/>
      </w:rPr>
    </w:lvl>
    <w:lvl w:ilvl="5" w:tplc="FFFFFFFF">
      <w:numFmt w:val="bullet"/>
      <w:lvlText w:val="•"/>
      <w:lvlJc w:val="left"/>
      <w:pPr>
        <w:ind w:left="5933" w:hanging="361"/>
      </w:pPr>
      <w:rPr>
        <w:rFonts w:hint="default"/>
        <w:lang w:val="en-US" w:eastAsia="en-US" w:bidi="ar-SA"/>
      </w:rPr>
    </w:lvl>
    <w:lvl w:ilvl="6" w:tplc="FFFFFFFF">
      <w:numFmt w:val="bullet"/>
      <w:lvlText w:val="•"/>
      <w:lvlJc w:val="left"/>
      <w:pPr>
        <w:ind w:left="6951" w:hanging="361"/>
      </w:pPr>
      <w:rPr>
        <w:rFonts w:hint="default"/>
        <w:lang w:val="en-US" w:eastAsia="en-US" w:bidi="ar-SA"/>
      </w:rPr>
    </w:lvl>
    <w:lvl w:ilvl="7" w:tplc="FFFFFFFF">
      <w:numFmt w:val="bullet"/>
      <w:lvlText w:val="•"/>
      <w:lvlJc w:val="left"/>
      <w:pPr>
        <w:ind w:left="7970" w:hanging="361"/>
      </w:pPr>
      <w:rPr>
        <w:rFonts w:hint="default"/>
        <w:lang w:val="en-US" w:eastAsia="en-US" w:bidi="ar-SA"/>
      </w:rPr>
    </w:lvl>
    <w:lvl w:ilvl="8" w:tplc="FFFFFFFF">
      <w:numFmt w:val="bullet"/>
      <w:lvlText w:val="•"/>
      <w:lvlJc w:val="left"/>
      <w:pPr>
        <w:ind w:left="8989" w:hanging="361"/>
      </w:pPr>
      <w:rPr>
        <w:rFonts w:hint="default"/>
        <w:lang w:val="en-US" w:eastAsia="en-US" w:bidi="ar-SA"/>
      </w:rPr>
    </w:lvl>
  </w:abstractNum>
  <w:abstractNum w:abstractNumId="17" w15:restartNumberingAfterBreak="0">
    <w:nsid w:val="6B7B1889"/>
    <w:multiLevelType w:val="hybridMultilevel"/>
    <w:tmpl w:val="D3D29CB2"/>
    <w:lvl w:ilvl="0" w:tplc="DAA0A520">
      <w:numFmt w:val="bullet"/>
      <w:lvlText w:val="-"/>
      <w:lvlJc w:val="left"/>
      <w:pPr>
        <w:ind w:left="1120" w:hanging="147"/>
      </w:pPr>
      <w:rPr>
        <w:rFonts w:ascii="Calibri" w:eastAsia="Calibri" w:hAnsi="Calibri" w:cs="Calibri" w:hint="default"/>
        <w:w w:val="100"/>
        <w:sz w:val="22"/>
        <w:szCs w:val="22"/>
        <w:lang w:val="en-US" w:eastAsia="en-US" w:bidi="ar-SA"/>
      </w:rPr>
    </w:lvl>
    <w:lvl w:ilvl="1" w:tplc="3B1896F6">
      <w:numFmt w:val="bullet"/>
      <w:lvlText w:val=""/>
      <w:lvlJc w:val="left"/>
      <w:pPr>
        <w:ind w:left="1403" w:hanging="159"/>
      </w:pPr>
      <w:rPr>
        <w:rFonts w:ascii="Wingdings" w:eastAsia="Wingdings" w:hAnsi="Wingdings" w:cs="Wingdings" w:hint="default"/>
        <w:w w:val="100"/>
        <w:sz w:val="22"/>
        <w:szCs w:val="22"/>
        <w:lang w:val="en-US" w:eastAsia="en-US" w:bidi="ar-SA"/>
      </w:rPr>
    </w:lvl>
    <w:lvl w:ilvl="2" w:tplc="C828481C">
      <w:numFmt w:val="bullet"/>
      <w:lvlText w:val="•"/>
      <w:lvlJc w:val="left"/>
      <w:pPr>
        <w:ind w:left="2469" w:hanging="159"/>
      </w:pPr>
      <w:rPr>
        <w:rFonts w:hint="default"/>
        <w:lang w:val="en-US" w:eastAsia="en-US" w:bidi="ar-SA"/>
      </w:rPr>
    </w:lvl>
    <w:lvl w:ilvl="3" w:tplc="DB481808">
      <w:numFmt w:val="bullet"/>
      <w:lvlText w:val="•"/>
      <w:lvlJc w:val="left"/>
      <w:pPr>
        <w:ind w:left="3539" w:hanging="159"/>
      </w:pPr>
      <w:rPr>
        <w:rFonts w:hint="default"/>
        <w:lang w:val="en-US" w:eastAsia="en-US" w:bidi="ar-SA"/>
      </w:rPr>
    </w:lvl>
    <w:lvl w:ilvl="4" w:tplc="5AEEB3F6">
      <w:numFmt w:val="bullet"/>
      <w:lvlText w:val="•"/>
      <w:lvlJc w:val="left"/>
      <w:pPr>
        <w:ind w:left="4608" w:hanging="159"/>
      </w:pPr>
      <w:rPr>
        <w:rFonts w:hint="default"/>
        <w:lang w:val="en-US" w:eastAsia="en-US" w:bidi="ar-SA"/>
      </w:rPr>
    </w:lvl>
    <w:lvl w:ilvl="5" w:tplc="80AA9444">
      <w:numFmt w:val="bullet"/>
      <w:lvlText w:val="•"/>
      <w:lvlJc w:val="left"/>
      <w:pPr>
        <w:ind w:left="5678" w:hanging="159"/>
      </w:pPr>
      <w:rPr>
        <w:rFonts w:hint="default"/>
        <w:lang w:val="en-US" w:eastAsia="en-US" w:bidi="ar-SA"/>
      </w:rPr>
    </w:lvl>
    <w:lvl w:ilvl="6" w:tplc="93164154">
      <w:numFmt w:val="bullet"/>
      <w:lvlText w:val="•"/>
      <w:lvlJc w:val="left"/>
      <w:pPr>
        <w:ind w:left="6748" w:hanging="159"/>
      </w:pPr>
      <w:rPr>
        <w:rFonts w:hint="default"/>
        <w:lang w:val="en-US" w:eastAsia="en-US" w:bidi="ar-SA"/>
      </w:rPr>
    </w:lvl>
    <w:lvl w:ilvl="7" w:tplc="933ABA64">
      <w:numFmt w:val="bullet"/>
      <w:lvlText w:val="•"/>
      <w:lvlJc w:val="left"/>
      <w:pPr>
        <w:ind w:left="7817" w:hanging="159"/>
      </w:pPr>
      <w:rPr>
        <w:rFonts w:hint="default"/>
        <w:lang w:val="en-US" w:eastAsia="en-US" w:bidi="ar-SA"/>
      </w:rPr>
    </w:lvl>
    <w:lvl w:ilvl="8" w:tplc="0010CE7C">
      <w:numFmt w:val="bullet"/>
      <w:lvlText w:val="•"/>
      <w:lvlJc w:val="left"/>
      <w:pPr>
        <w:ind w:left="8887" w:hanging="159"/>
      </w:pPr>
      <w:rPr>
        <w:rFonts w:hint="default"/>
        <w:lang w:val="en-US" w:eastAsia="en-US" w:bidi="ar-SA"/>
      </w:rPr>
    </w:lvl>
  </w:abstractNum>
  <w:abstractNum w:abstractNumId="18" w15:restartNumberingAfterBreak="0">
    <w:nsid w:val="6EF04B23"/>
    <w:multiLevelType w:val="hybridMultilevel"/>
    <w:tmpl w:val="AA9480C2"/>
    <w:lvl w:ilvl="0" w:tplc="24121596">
      <w:start w:val="1"/>
      <w:numFmt w:val="decimal"/>
      <w:lvlText w:val="%1."/>
      <w:lvlJc w:val="left"/>
      <w:pPr>
        <w:ind w:left="644"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38348259">
    <w:abstractNumId w:val="13"/>
  </w:num>
  <w:num w:numId="2" w16cid:durableId="1900286058">
    <w:abstractNumId w:val="9"/>
  </w:num>
  <w:num w:numId="3" w16cid:durableId="1735204472">
    <w:abstractNumId w:val="12"/>
  </w:num>
  <w:num w:numId="4" w16cid:durableId="764695789">
    <w:abstractNumId w:val="8"/>
  </w:num>
  <w:num w:numId="5" w16cid:durableId="687024442">
    <w:abstractNumId w:val="7"/>
  </w:num>
  <w:num w:numId="6" w16cid:durableId="1197936937">
    <w:abstractNumId w:val="14"/>
    <w:lvlOverride w:ilvl="0">
      <w:startOverride w:val="1"/>
    </w:lvlOverride>
  </w:num>
  <w:num w:numId="7" w16cid:durableId="393044619">
    <w:abstractNumId w:val="17"/>
  </w:num>
  <w:num w:numId="8" w16cid:durableId="744036188">
    <w:abstractNumId w:val="0"/>
  </w:num>
  <w:num w:numId="9" w16cid:durableId="1540238047">
    <w:abstractNumId w:val="11"/>
  </w:num>
  <w:num w:numId="10" w16cid:durableId="1815875905">
    <w:abstractNumId w:val="16"/>
  </w:num>
  <w:num w:numId="11" w16cid:durableId="1675765135">
    <w:abstractNumId w:val="10"/>
  </w:num>
  <w:num w:numId="12" w16cid:durableId="1339849661">
    <w:abstractNumId w:val="6"/>
  </w:num>
  <w:num w:numId="13" w16cid:durableId="1152257989">
    <w:abstractNumId w:val="4"/>
  </w:num>
  <w:num w:numId="14" w16cid:durableId="549536534">
    <w:abstractNumId w:val="15"/>
  </w:num>
  <w:num w:numId="15" w16cid:durableId="893008378">
    <w:abstractNumId w:val="18"/>
  </w:num>
  <w:num w:numId="16" w16cid:durableId="2119791163">
    <w:abstractNumId w:val="5"/>
  </w:num>
  <w:num w:numId="17" w16cid:durableId="2137791642">
    <w:abstractNumId w:val="3"/>
  </w:num>
  <w:num w:numId="18" w16cid:durableId="183635295">
    <w:abstractNumId w:val="2"/>
  </w:num>
  <w:num w:numId="19" w16cid:durableId="3629428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ED"/>
    <w:rsid w:val="0000153D"/>
    <w:rsid w:val="00012B7D"/>
    <w:rsid w:val="00015C21"/>
    <w:rsid w:val="00023A9D"/>
    <w:rsid w:val="000242BD"/>
    <w:rsid w:val="00025F93"/>
    <w:rsid w:val="000337EE"/>
    <w:rsid w:val="00041BC1"/>
    <w:rsid w:val="00042D78"/>
    <w:rsid w:val="00056011"/>
    <w:rsid w:val="00083C02"/>
    <w:rsid w:val="00084951"/>
    <w:rsid w:val="00091317"/>
    <w:rsid w:val="0009224C"/>
    <w:rsid w:val="00095EB9"/>
    <w:rsid w:val="000B2CCE"/>
    <w:rsid w:val="000B7CCB"/>
    <w:rsid w:val="000D45E0"/>
    <w:rsid w:val="000D4781"/>
    <w:rsid w:val="000F1004"/>
    <w:rsid w:val="00103CA0"/>
    <w:rsid w:val="0011149E"/>
    <w:rsid w:val="0012096D"/>
    <w:rsid w:val="00130EF9"/>
    <w:rsid w:val="00143273"/>
    <w:rsid w:val="00161DB9"/>
    <w:rsid w:val="001638EC"/>
    <w:rsid w:val="00164962"/>
    <w:rsid w:val="0016662D"/>
    <w:rsid w:val="00166809"/>
    <w:rsid w:val="00172005"/>
    <w:rsid w:val="001927BB"/>
    <w:rsid w:val="001A393A"/>
    <w:rsid w:val="001C7D1B"/>
    <w:rsid w:val="001D2455"/>
    <w:rsid w:val="001D3B3A"/>
    <w:rsid w:val="001E4CC6"/>
    <w:rsid w:val="001F3822"/>
    <w:rsid w:val="0023727F"/>
    <w:rsid w:val="002374F8"/>
    <w:rsid w:val="002545DD"/>
    <w:rsid w:val="00255EA3"/>
    <w:rsid w:val="00276D99"/>
    <w:rsid w:val="00287B5D"/>
    <w:rsid w:val="00297D3B"/>
    <w:rsid w:val="002B2A59"/>
    <w:rsid w:val="002E35A7"/>
    <w:rsid w:val="002F280B"/>
    <w:rsid w:val="002F64C4"/>
    <w:rsid w:val="00302BDA"/>
    <w:rsid w:val="00327C82"/>
    <w:rsid w:val="00333FED"/>
    <w:rsid w:val="00340F65"/>
    <w:rsid w:val="00345DA6"/>
    <w:rsid w:val="00365627"/>
    <w:rsid w:val="00371189"/>
    <w:rsid w:val="003845DA"/>
    <w:rsid w:val="0038494F"/>
    <w:rsid w:val="00384B63"/>
    <w:rsid w:val="003A2E89"/>
    <w:rsid w:val="003A36CF"/>
    <w:rsid w:val="003B6DBB"/>
    <w:rsid w:val="003C09D6"/>
    <w:rsid w:val="003D5FCC"/>
    <w:rsid w:val="003E5BA4"/>
    <w:rsid w:val="00402FF7"/>
    <w:rsid w:val="00405719"/>
    <w:rsid w:val="00406544"/>
    <w:rsid w:val="0041191F"/>
    <w:rsid w:val="0043231C"/>
    <w:rsid w:val="00444C2E"/>
    <w:rsid w:val="00453749"/>
    <w:rsid w:val="00463C6A"/>
    <w:rsid w:val="00494100"/>
    <w:rsid w:val="00495607"/>
    <w:rsid w:val="004A02ED"/>
    <w:rsid w:val="004A7361"/>
    <w:rsid w:val="004C0E3D"/>
    <w:rsid w:val="004C3713"/>
    <w:rsid w:val="004C59EB"/>
    <w:rsid w:val="004D5A07"/>
    <w:rsid w:val="004E50C4"/>
    <w:rsid w:val="004F292E"/>
    <w:rsid w:val="00501EE8"/>
    <w:rsid w:val="00533889"/>
    <w:rsid w:val="0054790C"/>
    <w:rsid w:val="00553385"/>
    <w:rsid w:val="00557086"/>
    <w:rsid w:val="00574F69"/>
    <w:rsid w:val="00575668"/>
    <w:rsid w:val="00576A37"/>
    <w:rsid w:val="00587416"/>
    <w:rsid w:val="005A1627"/>
    <w:rsid w:val="005B204A"/>
    <w:rsid w:val="005E2312"/>
    <w:rsid w:val="006024D2"/>
    <w:rsid w:val="00604398"/>
    <w:rsid w:val="006115BA"/>
    <w:rsid w:val="00616F65"/>
    <w:rsid w:val="00622031"/>
    <w:rsid w:val="006306D5"/>
    <w:rsid w:val="006472D5"/>
    <w:rsid w:val="00657604"/>
    <w:rsid w:val="00661F5B"/>
    <w:rsid w:val="006739C7"/>
    <w:rsid w:val="006765BB"/>
    <w:rsid w:val="00690D01"/>
    <w:rsid w:val="006A4ED0"/>
    <w:rsid w:val="006A6697"/>
    <w:rsid w:val="006A7C60"/>
    <w:rsid w:val="006B0D73"/>
    <w:rsid w:val="006B4ED6"/>
    <w:rsid w:val="006E1D9A"/>
    <w:rsid w:val="006F06D0"/>
    <w:rsid w:val="006F0C2F"/>
    <w:rsid w:val="006F5213"/>
    <w:rsid w:val="006F742D"/>
    <w:rsid w:val="006F7CEC"/>
    <w:rsid w:val="0070259E"/>
    <w:rsid w:val="0070489B"/>
    <w:rsid w:val="007107EB"/>
    <w:rsid w:val="00733110"/>
    <w:rsid w:val="00766D7B"/>
    <w:rsid w:val="00770174"/>
    <w:rsid w:val="007750C7"/>
    <w:rsid w:val="00781F5F"/>
    <w:rsid w:val="00784613"/>
    <w:rsid w:val="007B652A"/>
    <w:rsid w:val="007D58DC"/>
    <w:rsid w:val="007E4FAD"/>
    <w:rsid w:val="00802116"/>
    <w:rsid w:val="00821A9C"/>
    <w:rsid w:val="00846600"/>
    <w:rsid w:val="00847D23"/>
    <w:rsid w:val="00851537"/>
    <w:rsid w:val="008623A7"/>
    <w:rsid w:val="0086395F"/>
    <w:rsid w:val="008705DD"/>
    <w:rsid w:val="008760FB"/>
    <w:rsid w:val="008921EC"/>
    <w:rsid w:val="00892A71"/>
    <w:rsid w:val="008969DA"/>
    <w:rsid w:val="008A0967"/>
    <w:rsid w:val="008A2456"/>
    <w:rsid w:val="008A32CE"/>
    <w:rsid w:val="008D3FAB"/>
    <w:rsid w:val="008E0480"/>
    <w:rsid w:val="008F36BB"/>
    <w:rsid w:val="00903527"/>
    <w:rsid w:val="00915DE0"/>
    <w:rsid w:val="00926521"/>
    <w:rsid w:val="009274DF"/>
    <w:rsid w:val="009300F9"/>
    <w:rsid w:val="009436DE"/>
    <w:rsid w:val="0094696B"/>
    <w:rsid w:val="009842C1"/>
    <w:rsid w:val="009A1F8F"/>
    <w:rsid w:val="009A62AC"/>
    <w:rsid w:val="009B0DB1"/>
    <w:rsid w:val="009D3279"/>
    <w:rsid w:val="009D4843"/>
    <w:rsid w:val="009E641B"/>
    <w:rsid w:val="009F2EAA"/>
    <w:rsid w:val="009F5C1E"/>
    <w:rsid w:val="009F5C58"/>
    <w:rsid w:val="00A00276"/>
    <w:rsid w:val="00A15A2B"/>
    <w:rsid w:val="00A210E7"/>
    <w:rsid w:val="00A53C16"/>
    <w:rsid w:val="00A70069"/>
    <w:rsid w:val="00A722BE"/>
    <w:rsid w:val="00A83447"/>
    <w:rsid w:val="00A83D42"/>
    <w:rsid w:val="00A95104"/>
    <w:rsid w:val="00AB3068"/>
    <w:rsid w:val="00AC2060"/>
    <w:rsid w:val="00AD5023"/>
    <w:rsid w:val="00AD6831"/>
    <w:rsid w:val="00AF6E51"/>
    <w:rsid w:val="00B057CF"/>
    <w:rsid w:val="00B05C45"/>
    <w:rsid w:val="00B15160"/>
    <w:rsid w:val="00B2296B"/>
    <w:rsid w:val="00B24502"/>
    <w:rsid w:val="00B2584D"/>
    <w:rsid w:val="00B348D1"/>
    <w:rsid w:val="00B41A7E"/>
    <w:rsid w:val="00B43023"/>
    <w:rsid w:val="00B43099"/>
    <w:rsid w:val="00B51813"/>
    <w:rsid w:val="00B60571"/>
    <w:rsid w:val="00B77876"/>
    <w:rsid w:val="00BB2036"/>
    <w:rsid w:val="00BB7AA2"/>
    <w:rsid w:val="00BC34B3"/>
    <w:rsid w:val="00BD0F12"/>
    <w:rsid w:val="00BF79C5"/>
    <w:rsid w:val="00C058E2"/>
    <w:rsid w:val="00C139A0"/>
    <w:rsid w:val="00C808C9"/>
    <w:rsid w:val="00C85A2B"/>
    <w:rsid w:val="00C86D86"/>
    <w:rsid w:val="00C906A5"/>
    <w:rsid w:val="00C93AAB"/>
    <w:rsid w:val="00CA07FD"/>
    <w:rsid w:val="00CA676A"/>
    <w:rsid w:val="00CA7564"/>
    <w:rsid w:val="00CC52DE"/>
    <w:rsid w:val="00CD3B6C"/>
    <w:rsid w:val="00CD4128"/>
    <w:rsid w:val="00D00ED1"/>
    <w:rsid w:val="00D10A78"/>
    <w:rsid w:val="00D20F0C"/>
    <w:rsid w:val="00D43A0A"/>
    <w:rsid w:val="00D50887"/>
    <w:rsid w:val="00D52B7F"/>
    <w:rsid w:val="00D628B7"/>
    <w:rsid w:val="00D70659"/>
    <w:rsid w:val="00DD1426"/>
    <w:rsid w:val="00DD44DF"/>
    <w:rsid w:val="00DD649D"/>
    <w:rsid w:val="00DE3E08"/>
    <w:rsid w:val="00E11482"/>
    <w:rsid w:val="00E12CEB"/>
    <w:rsid w:val="00E14BD2"/>
    <w:rsid w:val="00E17649"/>
    <w:rsid w:val="00E55979"/>
    <w:rsid w:val="00E800FE"/>
    <w:rsid w:val="00E83A44"/>
    <w:rsid w:val="00E85189"/>
    <w:rsid w:val="00E95073"/>
    <w:rsid w:val="00EA1900"/>
    <w:rsid w:val="00EB25C5"/>
    <w:rsid w:val="00ED00E0"/>
    <w:rsid w:val="00EE5F58"/>
    <w:rsid w:val="00EE6E5B"/>
    <w:rsid w:val="00EE7C1A"/>
    <w:rsid w:val="00EF02C7"/>
    <w:rsid w:val="00F00117"/>
    <w:rsid w:val="00F077DE"/>
    <w:rsid w:val="00F101F7"/>
    <w:rsid w:val="00F24ABE"/>
    <w:rsid w:val="00F31EC6"/>
    <w:rsid w:val="00F36D1C"/>
    <w:rsid w:val="00F43359"/>
    <w:rsid w:val="00F60584"/>
    <w:rsid w:val="00F609A2"/>
    <w:rsid w:val="00F75152"/>
    <w:rsid w:val="00F84CFC"/>
    <w:rsid w:val="00F87DE7"/>
    <w:rsid w:val="00F948AC"/>
    <w:rsid w:val="00FA2B62"/>
    <w:rsid w:val="00FA771D"/>
    <w:rsid w:val="00FB6BBD"/>
    <w:rsid w:val="00FD276A"/>
    <w:rsid w:val="00FF01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EB17C"/>
  <w15:chartTrackingRefBased/>
  <w15:docId w15:val="{78279FBF-F5BA-47BA-822E-060FBAB8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3845DA"/>
    <w:rPr>
      <w:color w:val="0563C1" w:themeColor="hyperlink"/>
      <w:u w:val="single"/>
    </w:rPr>
  </w:style>
  <w:style w:type="character" w:styleId="Mentionnonrsolue">
    <w:name w:val="Unresolved Mention"/>
    <w:basedOn w:val="Policepardfaut"/>
    <w:uiPriority w:val="99"/>
    <w:semiHidden/>
    <w:unhideWhenUsed/>
    <w:rsid w:val="003845DA"/>
    <w:rPr>
      <w:color w:val="605E5C"/>
      <w:shd w:val="clear" w:color="auto" w:fill="E1DFDD"/>
    </w:rPr>
  </w:style>
  <w:style w:type="paragraph" w:styleId="Paragraphedeliste">
    <w:name w:val="List Paragraph"/>
    <w:basedOn w:val="Normal"/>
    <w:uiPriority w:val="34"/>
    <w:qFormat/>
    <w:rsid w:val="00661F5B"/>
    <w:pPr>
      <w:ind w:left="720"/>
      <w:contextualSpacing/>
    </w:pPr>
  </w:style>
  <w:style w:type="character" w:styleId="Marquedecommentaire">
    <w:name w:val="annotation reference"/>
    <w:basedOn w:val="Policepardfaut"/>
    <w:uiPriority w:val="99"/>
    <w:semiHidden/>
    <w:unhideWhenUsed/>
    <w:rsid w:val="00847D23"/>
    <w:rPr>
      <w:sz w:val="16"/>
      <w:szCs w:val="16"/>
    </w:rPr>
  </w:style>
  <w:style w:type="paragraph" w:styleId="Commentaire">
    <w:name w:val="annotation text"/>
    <w:basedOn w:val="Normal"/>
    <w:link w:val="CommentaireCar"/>
    <w:uiPriority w:val="99"/>
    <w:unhideWhenUsed/>
    <w:rsid w:val="00847D23"/>
    <w:pPr>
      <w:spacing w:line="240" w:lineRule="auto"/>
    </w:pPr>
    <w:rPr>
      <w:sz w:val="20"/>
      <w:szCs w:val="20"/>
    </w:rPr>
  </w:style>
  <w:style w:type="character" w:customStyle="1" w:styleId="CommentaireCar">
    <w:name w:val="Commentaire Car"/>
    <w:basedOn w:val="Policepardfaut"/>
    <w:link w:val="Commentaire"/>
    <w:uiPriority w:val="99"/>
    <w:rsid w:val="00847D23"/>
    <w:rPr>
      <w:sz w:val="20"/>
      <w:szCs w:val="20"/>
    </w:rPr>
  </w:style>
  <w:style w:type="paragraph" w:styleId="Objetducommentaire">
    <w:name w:val="annotation subject"/>
    <w:basedOn w:val="Commentaire"/>
    <w:next w:val="Commentaire"/>
    <w:link w:val="ObjetducommentaireCar"/>
    <w:uiPriority w:val="99"/>
    <w:semiHidden/>
    <w:unhideWhenUsed/>
    <w:rsid w:val="00847D23"/>
    <w:rPr>
      <w:b/>
      <w:bCs/>
    </w:rPr>
  </w:style>
  <w:style w:type="character" w:customStyle="1" w:styleId="ObjetducommentaireCar">
    <w:name w:val="Objet du commentaire Car"/>
    <w:basedOn w:val="CommentaireCar"/>
    <w:link w:val="Objetducommentaire"/>
    <w:uiPriority w:val="99"/>
    <w:semiHidden/>
    <w:rsid w:val="00847D23"/>
    <w:rPr>
      <w:b/>
      <w:bCs/>
      <w:sz w:val="20"/>
      <w:szCs w:val="20"/>
    </w:rPr>
  </w:style>
  <w:style w:type="paragraph" w:styleId="Pieddepage">
    <w:name w:val="footer"/>
    <w:basedOn w:val="Normal"/>
    <w:link w:val="PieddepageCar"/>
    <w:unhideWhenUsed/>
    <w:rsid w:val="00C906A5"/>
    <w:pPr>
      <w:tabs>
        <w:tab w:val="center" w:pos="4536"/>
        <w:tab w:val="right" w:pos="9072"/>
      </w:tabs>
      <w:spacing w:after="0" w:line="240" w:lineRule="auto"/>
      <w:jc w:val="both"/>
    </w:pPr>
  </w:style>
  <w:style w:type="character" w:customStyle="1" w:styleId="PieddepageCar">
    <w:name w:val="Pied de page Car"/>
    <w:basedOn w:val="Policepardfaut"/>
    <w:link w:val="Pieddepage"/>
    <w:rsid w:val="00C906A5"/>
  </w:style>
  <w:style w:type="paragraph" w:styleId="Corpsdetexte">
    <w:name w:val="Body Text"/>
    <w:basedOn w:val="Normal"/>
    <w:link w:val="CorpsdetexteCar"/>
    <w:uiPriority w:val="1"/>
    <w:qFormat/>
    <w:rsid w:val="00C906A5"/>
    <w:pPr>
      <w:spacing w:after="0" w:line="240" w:lineRule="auto"/>
      <w:jc w:val="both"/>
    </w:pPr>
    <w:rPr>
      <w:rFonts w:ascii="Arial Narrow" w:eastAsia="Times New Roman" w:hAnsi="Arial Narrow" w:cs="Times New Roman"/>
      <w:b/>
      <w:sz w:val="24"/>
      <w:szCs w:val="20"/>
      <w:lang w:eastAsia="fr-FR"/>
    </w:rPr>
  </w:style>
  <w:style w:type="character" w:customStyle="1" w:styleId="CorpsdetexteCar">
    <w:name w:val="Corps de texte Car"/>
    <w:basedOn w:val="Policepardfaut"/>
    <w:link w:val="Corpsdetexte"/>
    <w:rsid w:val="00C906A5"/>
    <w:rPr>
      <w:rFonts w:ascii="Arial Narrow" w:eastAsia="Times New Roman" w:hAnsi="Arial Narrow" w:cs="Times New Roman"/>
      <w:b/>
      <w:sz w:val="24"/>
      <w:szCs w:val="20"/>
      <w:lang w:eastAsia="fr-FR"/>
    </w:rPr>
  </w:style>
  <w:style w:type="character" w:styleId="Lienhypertextesuivivisit">
    <w:name w:val="FollowedHyperlink"/>
    <w:basedOn w:val="Policepardfaut"/>
    <w:uiPriority w:val="99"/>
    <w:semiHidden/>
    <w:unhideWhenUsed/>
    <w:rsid w:val="0086395F"/>
    <w:rPr>
      <w:color w:val="954F72" w:themeColor="followedHyperlink"/>
      <w:u w:val="single"/>
    </w:rPr>
  </w:style>
  <w:style w:type="paragraph" w:styleId="Sansinterligne">
    <w:name w:val="No Spacing"/>
    <w:uiPriority w:val="99"/>
    <w:qFormat/>
    <w:rsid w:val="009469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acts@mane.com" TargetMode="Externa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mosscorp.emea.sesam.mane.com/LegalIP/Legal/Contracts%20review/Spanish/FO-SQ-214.docx"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sscorp.emea.sesam.mane.com/LegalIP/Legal/Contracts%20review/English/FO-SQ-020.docx" TargetMode="External"/><Relationship Id="rId11" Type="http://schemas.openxmlformats.org/officeDocument/2006/relationships/customXml" Target="../customXml/item1.xml"/><Relationship Id="rId5" Type="http://schemas.openxmlformats.org/officeDocument/2006/relationships/hyperlink" Target="https://mosscorp.emea.sesam.mane.com/LegalIP/Legal/Contracts%20review/French/FO-SQ-019.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63111686490E4C874B692AA95CE3C3" ma:contentTypeVersion="2" ma:contentTypeDescription="Create a new document." ma:contentTypeScope="" ma:versionID="bdaae53267511e0c466f7d83b4bbcfbe">
  <xsd:schema xmlns:xsd="http://www.w3.org/2001/XMLSchema" xmlns:xs="http://www.w3.org/2001/XMLSchema" xmlns:p="http://schemas.microsoft.com/office/2006/metadata/properties" xmlns:ns2="d5b1dcd8-a9b2-4d1f-99f4-2f0f35dea287" targetNamespace="http://schemas.microsoft.com/office/2006/metadata/properties" ma:root="true" ma:fieldsID="bc5f63dd07dcf4471cefe0cc4d81da14" ns2:_="">
    <xsd:import namespace="d5b1dcd8-a9b2-4d1f-99f4-2f0f35dea28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b1dcd8-a9b2-4d1f-99f4-2f0f35dea28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b1dcd8-a9b2-4d1f-99f4-2f0f35dea287">
      <UserInfo>
        <DisplayName>BOUQUEAU Alexandre</DisplayName>
        <AccountId>4706</AccountId>
        <AccountType/>
      </UserInfo>
    </SharedWithUsers>
  </documentManagement>
</p:properties>
</file>

<file path=customXml/itemProps1.xml><?xml version="1.0" encoding="utf-8"?>
<ds:datastoreItem xmlns:ds="http://schemas.openxmlformats.org/officeDocument/2006/customXml" ds:itemID="{E4327BE0-5EDC-4098-9CF1-4CBA6C1F732D}"/>
</file>

<file path=customXml/itemProps2.xml><?xml version="1.0" encoding="utf-8"?>
<ds:datastoreItem xmlns:ds="http://schemas.openxmlformats.org/officeDocument/2006/customXml" ds:itemID="{1D705071-09CB-447A-AF09-08F8F70364CD}"/>
</file>

<file path=customXml/itemProps3.xml><?xml version="1.0" encoding="utf-8"?>
<ds:datastoreItem xmlns:ds="http://schemas.openxmlformats.org/officeDocument/2006/customXml" ds:itemID="{DEFF786D-02B6-423B-B5D5-C852DDB12EA1}"/>
</file>

<file path=docProps/app.xml><?xml version="1.0" encoding="utf-8"?>
<Properties xmlns="http://schemas.openxmlformats.org/officeDocument/2006/extended-properties" xmlns:vt="http://schemas.openxmlformats.org/officeDocument/2006/docPropsVTypes">
  <Template>Normal</Template>
  <TotalTime>472</TotalTime>
  <Pages>8</Pages>
  <Words>3600</Words>
  <Characters>19805</Characters>
  <Application>Microsoft Office Word</Application>
  <DocSecurity>0</DocSecurity>
  <Lines>165</Lines>
  <Paragraphs>46</Paragraphs>
  <ScaleCrop>false</ScaleCrop>
  <Company/>
  <LinksUpToDate>false</LinksUpToDate>
  <CharactersWithSpaces>23359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ASSBAI Hasna</dc:creator>
  <cp:keywords/>
  <dc:description/>
  <cp:lastModifiedBy>ASSBAI Hasna</cp:lastModifiedBy>
  <cp:revision>255</cp:revision>
  <dcterms:created xsi:type="dcterms:W3CDTF">2023-10-02T11:38:00Z</dcterms:created>
  <dcterms:modified xsi:type="dcterms:W3CDTF">2023-10-18T09:29:00Z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0x010100FC63111686490E4C874B692AA95CE3C3</vt:lpwstr>
  </property>
</Properties>
</file>