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8F" w:rsidRDefault="00C62C3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038F" w:rsidRDefault="00BD038F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D038F" w:rsidRDefault="00BD038F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D038F" w:rsidRDefault="00BD038F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D038F" w:rsidRDefault="00BD038F"/>
    <w:p w:rsidR="00BD038F" w:rsidRDefault="00BD038F"/>
    <w:p w:rsidR="00BD038F" w:rsidRDefault="00C62C3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BD038F" w:rsidRDefault="00C62C3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62197A" w:rsidRPr="0062197A">
        <w:rPr>
          <w:b/>
          <w:color w:val="000000" w:themeColor="text1"/>
        </w:rPr>
        <w:t>1.0</w:t>
      </w:r>
    </w:p>
    <w:p w:rsidR="00BD038F" w:rsidRDefault="00BD038F"/>
    <w:p w:rsidR="00BD038F" w:rsidRDefault="00C62C3C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D038F" w:rsidRDefault="00BD038F"/>
    <w:p w:rsidR="00BD038F" w:rsidRDefault="00BD038F"/>
    <w:p w:rsidR="00BD038F" w:rsidRDefault="00BD038F"/>
    <w:p w:rsidR="00BD038F" w:rsidRDefault="00BD038F"/>
    <w:p w:rsidR="008C2B82" w:rsidRDefault="008C2B82"/>
    <w:p w:rsidR="008C2B82" w:rsidRDefault="008C2B82"/>
    <w:p w:rsidR="008C2B82" w:rsidRDefault="008C2B82"/>
    <w:p w:rsidR="008C2B82" w:rsidRDefault="008C2B82"/>
    <w:p w:rsidR="00BD038F" w:rsidRDefault="00C62C3C">
      <w:pPr>
        <w:pStyle w:val="Heading1"/>
        <w:widowControl w:val="0"/>
        <w:spacing w:before="480" w:after="180" w:line="240" w:lineRule="auto"/>
        <w:contextualSpacing w:val="0"/>
      </w:pPr>
      <w:bookmarkStart w:id="6" w:name="_Toc524534664"/>
      <w:r>
        <w:lastRenderedPageBreak/>
        <w:t>Document history</w:t>
      </w:r>
      <w:bookmarkEnd w:id="6"/>
    </w:p>
    <w:p w:rsidR="00BD038F" w:rsidRDefault="00BD038F">
      <w:pPr>
        <w:widowControl w:val="0"/>
        <w:spacing w:after="180"/>
        <w:rPr>
          <w:rFonts w:ascii="Calibri" w:eastAsia="Calibri" w:hAnsi="Calibri" w:cs="Calibri"/>
        </w:rPr>
      </w:pPr>
    </w:p>
    <w:p w:rsidR="0062197A" w:rsidRDefault="0062197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10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D0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D038F" w:rsidRDefault="00C62C3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D038F" w:rsidRDefault="00C62C3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D038F" w:rsidRDefault="00C62C3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D038F" w:rsidRDefault="00C62C3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D038F">
        <w:tc>
          <w:tcPr>
            <w:tcW w:w="1470" w:type="dxa"/>
          </w:tcPr>
          <w:p w:rsidR="00BD038F" w:rsidRDefault="006219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9/9/2018</w:t>
            </w:r>
          </w:p>
        </w:tc>
        <w:tc>
          <w:tcPr>
            <w:tcW w:w="1275" w:type="dxa"/>
          </w:tcPr>
          <w:p w:rsidR="00BD038F" w:rsidRDefault="006219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D038F" w:rsidRDefault="006219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Ajinkya Bhave</w:t>
            </w:r>
          </w:p>
        </w:tc>
        <w:tc>
          <w:tcPr>
            <w:tcW w:w="4785" w:type="dxa"/>
          </w:tcPr>
          <w:p w:rsidR="00BD038F" w:rsidRDefault="000E78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Functional Safety Concept </w:t>
            </w:r>
            <w:r w:rsidR="00EE5AB2">
              <w:rPr>
                <w:rFonts w:ascii="Calibri" w:eastAsia="Calibri" w:hAnsi="Calibri" w:cs="Calibri"/>
                <w:sz w:val="22"/>
                <w:szCs w:val="22"/>
              </w:rPr>
              <w:t>for Lane Assistance Item</w:t>
            </w:r>
          </w:p>
        </w:tc>
      </w:tr>
      <w:tr w:rsidR="00BD038F">
        <w:tc>
          <w:tcPr>
            <w:tcW w:w="147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D038F">
        <w:tc>
          <w:tcPr>
            <w:tcW w:w="147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D038F">
        <w:tc>
          <w:tcPr>
            <w:tcW w:w="147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D038F">
        <w:tc>
          <w:tcPr>
            <w:tcW w:w="147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D038F" w:rsidRDefault="00C62C3C">
      <w:pPr>
        <w:pStyle w:val="Heading1"/>
        <w:widowControl w:val="0"/>
        <w:spacing w:before="480" w:after="180" w:line="240" w:lineRule="auto"/>
        <w:contextualSpacing w:val="0"/>
      </w:pPr>
      <w:bookmarkStart w:id="8" w:name="_Toc524534665"/>
      <w:r>
        <w:t>Table of Contents</w:t>
      </w:r>
      <w:bookmarkEnd w:id="8"/>
    </w:p>
    <w:p w:rsidR="00BD038F" w:rsidRDefault="00BD038F">
      <w:pPr>
        <w:rPr>
          <w:b/>
          <w:color w:val="B7B7B7"/>
        </w:rPr>
      </w:pPr>
    </w:p>
    <w:sdt>
      <w:sdtPr>
        <w:id w:val="-1078897900"/>
        <w:docPartObj>
          <w:docPartGallery w:val="Table of Contents"/>
          <w:docPartUnique/>
        </w:docPartObj>
      </w:sdtPr>
      <w:sdtEndPr/>
      <w:sdtContent>
        <w:p w:rsidR="00F331E1" w:rsidRDefault="00C62C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4534664" w:history="1">
            <w:r w:rsidR="00F331E1" w:rsidRPr="00D31B0F">
              <w:rPr>
                <w:rStyle w:val="Hyperlink"/>
                <w:noProof/>
              </w:rPr>
              <w:t>Document history</w:t>
            </w:r>
          </w:hyperlink>
        </w:p>
        <w:p w:rsidR="00F331E1" w:rsidRDefault="00BE0D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65" w:history="1">
            <w:r w:rsidR="00F331E1" w:rsidRPr="00D31B0F">
              <w:rPr>
                <w:rStyle w:val="Hyperlink"/>
                <w:noProof/>
              </w:rPr>
              <w:t>Table of Contents</w:t>
            </w:r>
          </w:hyperlink>
        </w:p>
        <w:p w:rsidR="00F331E1" w:rsidRDefault="00BE0D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66" w:history="1">
            <w:r w:rsidR="00F331E1" w:rsidRPr="00D31B0F">
              <w:rPr>
                <w:rStyle w:val="Hyperlink"/>
                <w:noProof/>
              </w:rPr>
              <w:t>Purpose of the Functional Safety Concept</w:t>
            </w:r>
          </w:hyperlink>
        </w:p>
        <w:p w:rsidR="00F331E1" w:rsidRDefault="00BE0D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67" w:history="1">
            <w:r w:rsidR="00F331E1" w:rsidRPr="00D31B0F">
              <w:rPr>
                <w:rStyle w:val="Hyperlink"/>
                <w:noProof/>
              </w:rPr>
              <w:t>Inputs to the Functional Safety Concept</w:t>
            </w:r>
          </w:hyperlink>
        </w:p>
        <w:p w:rsidR="00F331E1" w:rsidRDefault="00BE0D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68" w:history="1">
            <w:r w:rsidR="00F331E1" w:rsidRPr="00D31B0F">
              <w:rPr>
                <w:rStyle w:val="Hyperlink"/>
                <w:noProof/>
              </w:rPr>
              <w:t>Safety goals from the Hazard Analysis and Risk Assessment</w:t>
            </w:r>
          </w:hyperlink>
        </w:p>
        <w:p w:rsidR="00F331E1" w:rsidRDefault="00BE0D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69" w:history="1">
            <w:r w:rsidR="00F331E1" w:rsidRPr="00D31B0F">
              <w:rPr>
                <w:rStyle w:val="Hyperlink"/>
                <w:noProof/>
              </w:rPr>
              <w:t>Preliminary Architecture</w:t>
            </w:r>
          </w:hyperlink>
        </w:p>
        <w:p w:rsidR="00F331E1" w:rsidRDefault="00BE0D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1" w:history="1">
            <w:r w:rsidR="00F331E1" w:rsidRPr="00D31B0F">
              <w:rPr>
                <w:rStyle w:val="Hyperlink"/>
                <w:noProof/>
              </w:rPr>
              <w:t>Description of architecture elements</w:t>
            </w:r>
          </w:hyperlink>
        </w:p>
        <w:p w:rsidR="00F331E1" w:rsidRDefault="00BE0D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2" w:history="1">
            <w:r w:rsidR="00F331E1" w:rsidRPr="00D31B0F">
              <w:rPr>
                <w:rStyle w:val="Hyperlink"/>
                <w:noProof/>
              </w:rPr>
              <w:t>Functional Safety Concept</w:t>
            </w:r>
          </w:hyperlink>
        </w:p>
        <w:p w:rsidR="00F331E1" w:rsidRDefault="00BE0D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3" w:history="1">
            <w:r w:rsidR="00F331E1" w:rsidRPr="00D31B0F">
              <w:rPr>
                <w:rStyle w:val="Hyperlink"/>
                <w:noProof/>
              </w:rPr>
              <w:t>Functional Safety Analysis</w:t>
            </w:r>
          </w:hyperlink>
        </w:p>
        <w:p w:rsidR="00F331E1" w:rsidRDefault="00BE0D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4" w:history="1">
            <w:r w:rsidR="00F331E1" w:rsidRPr="00D31B0F">
              <w:rPr>
                <w:rStyle w:val="Hyperlink"/>
                <w:noProof/>
              </w:rPr>
              <w:t>Functional Safety Requirements</w:t>
            </w:r>
          </w:hyperlink>
        </w:p>
        <w:p w:rsidR="00F331E1" w:rsidRDefault="00BE0D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5" w:history="1">
            <w:r w:rsidR="00F331E1" w:rsidRPr="00D31B0F">
              <w:rPr>
                <w:rStyle w:val="Hyperlink"/>
                <w:noProof/>
              </w:rPr>
              <w:t>Refinement of the System Architecture</w:t>
            </w:r>
          </w:hyperlink>
        </w:p>
        <w:p w:rsidR="00F331E1" w:rsidRDefault="00BE0D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7" w:history="1">
            <w:r w:rsidR="00F331E1" w:rsidRPr="00D31B0F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:rsidR="00F331E1" w:rsidRDefault="00BE0D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8" w:history="1">
            <w:r w:rsidR="00F331E1" w:rsidRPr="00D31B0F">
              <w:rPr>
                <w:rStyle w:val="Hyperlink"/>
                <w:noProof/>
              </w:rPr>
              <w:t>Warning and Degradation Concept</w:t>
            </w:r>
          </w:hyperlink>
        </w:p>
        <w:p w:rsidR="00BD038F" w:rsidRDefault="00C62C3C" w:rsidP="0098273A">
          <w:pPr>
            <w:spacing w:before="60" w:after="80" w:line="240" w:lineRule="auto"/>
          </w:pPr>
          <w:r>
            <w:fldChar w:fldCharType="end"/>
          </w:r>
        </w:p>
      </w:sdtContent>
    </w:sdt>
    <w:p w:rsidR="0098273A" w:rsidRDefault="0098273A">
      <w:pPr>
        <w:spacing w:before="60" w:after="80" w:line="240" w:lineRule="auto"/>
        <w:ind w:left="360"/>
      </w:pPr>
    </w:p>
    <w:p w:rsidR="0098273A" w:rsidRDefault="0098273A">
      <w:pPr>
        <w:spacing w:before="60" w:after="80" w:line="240" w:lineRule="auto"/>
        <w:ind w:left="360"/>
        <w:rPr>
          <w:color w:val="1155CC"/>
          <w:u w:val="single"/>
        </w:rPr>
      </w:pPr>
    </w:p>
    <w:p w:rsidR="00BD038F" w:rsidRDefault="00C62C3C">
      <w:pPr>
        <w:pStyle w:val="Heading1"/>
        <w:contextualSpacing w:val="0"/>
      </w:pPr>
      <w:bookmarkStart w:id="9" w:name="_Toc524534666"/>
      <w:r>
        <w:lastRenderedPageBreak/>
        <w:t>Purpose of the Functional Safety Concept</w:t>
      </w:r>
      <w:bookmarkEnd w:id="9"/>
    </w:p>
    <w:p w:rsidR="00BD038F" w:rsidRDefault="00BD038F"/>
    <w:p w:rsidR="00BD038F" w:rsidRPr="000807DF" w:rsidRDefault="00D4340A" w:rsidP="000807DF">
      <w:pPr>
        <w:widowControl w:val="0"/>
        <w:spacing w:line="240" w:lineRule="auto"/>
      </w:pPr>
      <w:r>
        <w:t>The Functional Safety Concept d</w:t>
      </w:r>
      <w:r w:rsidR="00C2163E" w:rsidRPr="000807DF">
        <w:t>e</w:t>
      </w:r>
      <w:r w:rsidR="002A35E5">
        <w:t>rives</w:t>
      </w:r>
      <w:r w:rsidR="00C2163E" w:rsidRPr="000807DF">
        <w:t xml:space="preserve"> safety requirements at the functional level</w:t>
      </w:r>
      <w:r w:rsidR="000807DF" w:rsidRPr="000807DF">
        <w:t xml:space="preserve"> from safety goals</w:t>
      </w:r>
      <w:r w:rsidR="00C2163E" w:rsidRPr="000807DF">
        <w:t>, allocate</w:t>
      </w:r>
      <w:r w:rsidR="00E42FDF" w:rsidRPr="000807DF">
        <w:t>s</w:t>
      </w:r>
      <w:r w:rsidR="00C2163E" w:rsidRPr="000807DF">
        <w:t xml:space="preserve"> each functional </w:t>
      </w:r>
      <w:r w:rsidR="002A35E5">
        <w:t xml:space="preserve">safety </w:t>
      </w:r>
      <w:r w:rsidR="00C2163E" w:rsidRPr="000807DF">
        <w:t xml:space="preserve">requirement to the right elements in the functional system architecture, </w:t>
      </w:r>
      <w:r w:rsidR="00E42FDF" w:rsidRPr="000807DF">
        <w:t xml:space="preserve">and defines </w:t>
      </w:r>
      <w:r w:rsidR="002A35E5">
        <w:t xml:space="preserve">the </w:t>
      </w:r>
      <w:r w:rsidR="00C2163E" w:rsidRPr="000807DF">
        <w:t>warning and degradation</w:t>
      </w:r>
      <w:r w:rsidR="000807DF" w:rsidRPr="000807DF">
        <w:t xml:space="preserve"> concepts.</w:t>
      </w:r>
    </w:p>
    <w:p w:rsidR="00BD038F" w:rsidRDefault="00C62C3C">
      <w:pPr>
        <w:pStyle w:val="Heading1"/>
        <w:contextualSpacing w:val="0"/>
      </w:pPr>
      <w:bookmarkStart w:id="10" w:name="_Toc524534667"/>
      <w:r>
        <w:t>Inputs to the Functional Safety Concept</w:t>
      </w:r>
      <w:bookmarkEnd w:id="10"/>
    </w:p>
    <w:p w:rsidR="00BD038F" w:rsidRDefault="00C62C3C">
      <w:pPr>
        <w:pStyle w:val="Heading2"/>
        <w:contextualSpacing w:val="0"/>
      </w:pPr>
      <w:bookmarkStart w:id="11" w:name="_Toc524534668"/>
      <w:r>
        <w:t>Safety goals from the Hazard Analysis and Risk Assessment</w:t>
      </w:r>
      <w:bookmarkEnd w:id="11"/>
    </w:p>
    <w:p w:rsidR="00BD038F" w:rsidRDefault="00BD038F"/>
    <w:tbl>
      <w:tblPr>
        <w:tblStyle w:val="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BD038F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BD038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2197A">
            <w:pPr>
              <w:widowControl w:val="0"/>
              <w:spacing w:line="240" w:lineRule="auto"/>
            </w:pPr>
            <w:r w:rsidRPr="0062197A">
              <w:t>Oscillating steering torque from LDW function shall be limited</w:t>
            </w:r>
          </w:p>
        </w:tc>
      </w:tr>
      <w:tr w:rsidR="00BD038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2197A">
            <w:pPr>
              <w:widowControl w:val="0"/>
              <w:spacing w:line="240" w:lineRule="auto"/>
            </w:pPr>
            <w:r w:rsidRPr="0062197A">
              <w:t>LKA function shall be time limited and additional steering torque shall</w:t>
            </w:r>
            <w:r>
              <w:t xml:space="preserve"> </w:t>
            </w:r>
            <w:r w:rsidRPr="0062197A">
              <w:t>end after a predefined time interval to prevent driver from misu</w:t>
            </w:r>
            <w:r>
              <w:t>s</w:t>
            </w:r>
            <w:r w:rsidRPr="0062197A">
              <w:t>ing the system for autonomous driving</w:t>
            </w:r>
          </w:p>
        </w:tc>
      </w:tr>
      <w:tr w:rsidR="0062197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97A" w:rsidRDefault="0062197A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97A" w:rsidRPr="0062197A" w:rsidRDefault="0062197A">
            <w:pPr>
              <w:widowControl w:val="0"/>
              <w:spacing w:line="240" w:lineRule="auto"/>
            </w:pPr>
            <w:r w:rsidRPr="0062197A">
              <w:t>LDW function shall activate within a predefined time interval after receiving a torque request from the camera subsystem</w:t>
            </w:r>
          </w:p>
        </w:tc>
      </w:tr>
      <w:tr w:rsidR="0062197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97A" w:rsidRDefault="0062197A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97A" w:rsidRPr="0062197A" w:rsidRDefault="0062197A">
            <w:pPr>
              <w:widowControl w:val="0"/>
              <w:spacing w:line="240" w:lineRule="auto"/>
            </w:pPr>
            <w:r w:rsidRPr="0062197A">
              <w:t xml:space="preserve">Steering torque from LKA </w:t>
            </w:r>
            <w:r w:rsidR="000807DF">
              <w:t xml:space="preserve">function </w:t>
            </w:r>
            <w:r w:rsidRPr="0062197A">
              <w:t>shall be adequate to keep vehicle in its lane</w:t>
            </w:r>
          </w:p>
        </w:tc>
      </w:tr>
    </w:tbl>
    <w:p w:rsidR="00BD038F" w:rsidRDefault="00C62C3C">
      <w:pPr>
        <w:pStyle w:val="Heading2"/>
        <w:contextualSpacing w:val="0"/>
      </w:pPr>
      <w:bookmarkStart w:id="12" w:name="_Toc524534669"/>
      <w:r>
        <w:lastRenderedPageBreak/>
        <w:t>Preliminary Architecture</w:t>
      </w:r>
      <w:bookmarkEnd w:id="12"/>
    </w:p>
    <w:p w:rsidR="0062197A" w:rsidRDefault="0062197A">
      <w:pPr>
        <w:pStyle w:val="Heading3"/>
        <w:contextualSpacing w:val="0"/>
      </w:pPr>
      <w:bookmarkStart w:id="13" w:name="_Toc524534670"/>
      <w:r>
        <w:rPr>
          <w:noProof/>
          <w:lang w:val="en-US"/>
        </w:rPr>
        <w:drawing>
          <wp:inline distT="0" distB="0" distL="0" distR="0">
            <wp:extent cx="5395396" cy="3034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477" cy="30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E42FDF" w:rsidRDefault="00E42FDF">
      <w:pPr>
        <w:pStyle w:val="Heading3"/>
        <w:contextualSpacing w:val="0"/>
      </w:pPr>
    </w:p>
    <w:p w:rsidR="00BD038F" w:rsidRDefault="00C62C3C">
      <w:pPr>
        <w:pStyle w:val="Heading3"/>
        <w:contextualSpacing w:val="0"/>
      </w:pPr>
      <w:bookmarkStart w:id="14" w:name="_Toc524534671"/>
      <w:r>
        <w:t>Description of architecture elements</w:t>
      </w:r>
      <w:bookmarkEnd w:id="14"/>
    </w:p>
    <w:p w:rsidR="00BD038F" w:rsidRDefault="00BD038F"/>
    <w:tbl>
      <w:tblPr>
        <w:tblStyle w:val="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BD038F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EE5AB2" w:rsidP="00EE5AB2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Captures images </w:t>
            </w:r>
            <w:r w:rsidR="00E42FDF">
              <w:rPr>
                <w:color w:val="auto"/>
              </w:rPr>
              <w:t xml:space="preserve">of road </w:t>
            </w:r>
            <w:r>
              <w:rPr>
                <w:color w:val="auto"/>
              </w:rPr>
              <w:t>in front of the vehicle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FDF" w:rsidRDefault="00E42FDF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Calculates</w:t>
            </w:r>
            <w:r w:rsidR="00EE5AB2" w:rsidRPr="009324CE">
              <w:rPr>
                <w:color w:val="auto"/>
              </w:rPr>
              <w:t xml:space="preserve"> </w:t>
            </w:r>
            <w:r w:rsidR="00EE5AB2">
              <w:rPr>
                <w:color w:val="auto"/>
              </w:rPr>
              <w:t>when</w:t>
            </w:r>
            <w:r w:rsidR="00EE5AB2" w:rsidRPr="009324CE">
              <w:rPr>
                <w:color w:val="auto"/>
              </w:rPr>
              <w:t xml:space="preserve"> the vehicle is leaving the lane</w:t>
            </w:r>
            <w:r>
              <w:rPr>
                <w:color w:val="auto"/>
              </w:rPr>
              <w:t xml:space="preserve"> </w:t>
            </w:r>
          </w:p>
          <w:p w:rsidR="00BD038F" w:rsidRDefault="00E42FDF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Requests</w:t>
            </w:r>
            <w:r w:rsidR="007318CC" w:rsidRPr="009324CE">
              <w:rPr>
                <w:color w:val="auto"/>
              </w:rPr>
              <w:t xml:space="preserve"> the </w:t>
            </w:r>
            <w:r>
              <w:rPr>
                <w:color w:val="auto"/>
              </w:rPr>
              <w:t>EPS</w:t>
            </w:r>
            <w:r w:rsidR="007318CC" w:rsidRPr="009324CE">
              <w:rPr>
                <w:color w:val="auto"/>
              </w:rPr>
              <w:t xml:space="preserve"> system to turn and vibrate the steering wheel</w:t>
            </w:r>
          </w:p>
          <w:p w:rsidR="007318CC" w:rsidRDefault="007318CC" w:rsidP="00E42FDF">
            <w:pPr>
              <w:widowControl w:val="0"/>
              <w:spacing w:line="240" w:lineRule="auto"/>
            </w:pPr>
            <w:r>
              <w:t>R</w:t>
            </w:r>
            <w:r w:rsidRPr="007318CC">
              <w:t>equest</w:t>
            </w:r>
            <w:r>
              <w:t>s</w:t>
            </w:r>
            <w:r w:rsidRPr="007318CC">
              <w:t xml:space="preserve"> </w:t>
            </w:r>
            <w:r w:rsidR="00E42FDF">
              <w:t>the car display system to turn on</w:t>
            </w:r>
            <w:r w:rsidRPr="007318CC">
              <w:t xml:space="preserve"> warning light on dashboard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318CC">
            <w:pPr>
              <w:widowControl w:val="0"/>
              <w:spacing w:line="240" w:lineRule="auto"/>
            </w:pPr>
            <w:r>
              <w:t>Displays warning and status lights for driver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318CC">
            <w:pPr>
              <w:widowControl w:val="0"/>
              <w:spacing w:line="240" w:lineRule="auto"/>
            </w:pPr>
            <w:r>
              <w:t>Turns on warning and status lights on car display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318CC" w:rsidP="007318CC">
            <w:pPr>
              <w:widowControl w:val="0"/>
              <w:spacing w:line="240" w:lineRule="auto"/>
            </w:pPr>
            <w:r>
              <w:t>D</w:t>
            </w:r>
            <w:r w:rsidRPr="007318CC">
              <w:t>etect</w:t>
            </w:r>
            <w:r w:rsidR="00E42FDF">
              <w:t>s</w:t>
            </w:r>
            <w:r w:rsidRPr="007318CC">
              <w:t xml:space="preserve"> how much </w:t>
            </w:r>
            <w:r>
              <w:t>torque the driver is applying to the steering wheel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897ACB" w:rsidP="00E42FDF">
            <w:pPr>
              <w:widowControl w:val="0"/>
              <w:spacing w:line="240" w:lineRule="auto"/>
            </w:pPr>
            <w:r>
              <w:t xml:space="preserve">Processes requests from camera subsystem and driver </w:t>
            </w:r>
            <w:r w:rsidR="00E42FDF">
              <w:t xml:space="preserve">torque </w:t>
            </w:r>
            <w:r>
              <w:t xml:space="preserve">demand and </w:t>
            </w:r>
            <w:r w:rsidR="00E42FDF">
              <w:t>sends</w:t>
            </w:r>
            <w:r>
              <w:t xml:space="preserve"> final </w:t>
            </w:r>
            <w:r w:rsidR="00E42FDF">
              <w:t xml:space="preserve">steering </w:t>
            </w:r>
            <w:r>
              <w:t xml:space="preserve">torque </w:t>
            </w:r>
            <w:r w:rsidR="00E42FDF">
              <w:t xml:space="preserve">command </w:t>
            </w:r>
            <w:r>
              <w:t xml:space="preserve">to </w:t>
            </w:r>
            <w:r w:rsidR="00E42FDF">
              <w:t xml:space="preserve">the </w:t>
            </w:r>
            <w:r>
              <w:t>motor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318CC">
            <w:pPr>
              <w:widowControl w:val="0"/>
              <w:spacing w:line="240" w:lineRule="auto"/>
            </w:pPr>
            <w:r>
              <w:t xml:space="preserve">Applies </w:t>
            </w:r>
            <w:r w:rsidR="003304EB">
              <w:t xml:space="preserve">commanded </w:t>
            </w:r>
            <w:r>
              <w:t>torque directly to steering wheel</w:t>
            </w:r>
          </w:p>
        </w:tc>
      </w:tr>
    </w:tbl>
    <w:p w:rsidR="00BD038F" w:rsidRDefault="00C62C3C">
      <w:pPr>
        <w:pStyle w:val="Heading1"/>
        <w:contextualSpacing w:val="0"/>
      </w:pPr>
      <w:bookmarkStart w:id="15" w:name="_v8l7qfui8b16" w:colFirst="0" w:colLast="0"/>
      <w:bookmarkStart w:id="16" w:name="_Toc524534672"/>
      <w:bookmarkEnd w:id="15"/>
      <w:r>
        <w:lastRenderedPageBreak/>
        <w:t>Functional Safety Concept</w:t>
      </w:r>
      <w:bookmarkEnd w:id="16"/>
    </w:p>
    <w:p w:rsidR="00BD038F" w:rsidRDefault="00C62C3C">
      <w:r>
        <w:t>The functional safety concept</w:t>
      </w:r>
      <w:r w:rsidR="009E48B0">
        <w:t xml:space="preserve"> </w:t>
      </w:r>
      <w:r>
        <w:t>consists of:</w:t>
      </w:r>
    </w:p>
    <w:p w:rsidR="00BD038F" w:rsidRDefault="00C62C3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BD038F" w:rsidRDefault="00C62C3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BD038F" w:rsidRDefault="00C62C3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BD038F" w:rsidRDefault="00C62C3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BD038F" w:rsidRDefault="00C62C3C">
      <w:pPr>
        <w:pStyle w:val="Heading2"/>
        <w:contextualSpacing w:val="0"/>
      </w:pPr>
      <w:bookmarkStart w:id="17" w:name="_Toc524534673"/>
      <w:r>
        <w:t>Functional Safety Analysis</w:t>
      </w:r>
      <w:bookmarkEnd w:id="17"/>
    </w:p>
    <w:p w:rsidR="00BD038F" w:rsidRDefault="00BD038F"/>
    <w:p w:rsidR="00BD038F" w:rsidRDefault="00BD038F"/>
    <w:tbl>
      <w:tblPr>
        <w:tblStyle w:val="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038F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BD038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E42FD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513389">
            <w:pPr>
              <w:widowControl w:val="0"/>
              <w:spacing w:line="240" w:lineRule="auto"/>
            </w:pPr>
            <w:r>
              <w:t xml:space="preserve">LDW function </w:t>
            </w:r>
            <w:r w:rsidRPr="00513389">
              <w:t>applies an oscillating torque with very high torque amplitude (above limit)</w:t>
            </w:r>
          </w:p>
        </w:tc>
      </w:tr>
      <w:tr w:rsidR="00BD038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E42FD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513389">
            <w:pPr>
              <w:widowControl w:val="0"/>
              <w:spacing w:line="240" w:lineRule="auto"/>
            </w:pPr>
            <w:r>
              <w:t xml:space="preserve">LDW </w:t>
            </w:r>
            <w:r w:rsidRPr="00513389">
              <w:t>function applies an oscillating torque with very high torque frequency (above limit)</w:t>
            </w:r>
            <w:r>
              <w:t xml:space="preserve"> </w:t>
            </w:r>
          </w:p>
          <w:p w:rsidR="00BD038F" w:rsidRDefault="00BD038F">
            <w:pPr>
              <w:widowControl w:val="0"/>
              <w:spacing w:line="240" w:lineRule="auto"/>
            </w:pPr>
          </w:p>
        </w:tc>
      </w:tr>
      <w:tr w:rsidR="00BD038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A7382" w:rsidP="002A7382">
            <w:pPr>
              <w:widowControl w:val="0"/>
              <w:spacing w:line="240" w:lineRule="auto"/>
            </w:pPr>
            <w:r>
              <w:t xml:space="preserve">Lane Departure Warning (LDW) function shall apply an oscillating steering torque to provide the driver a haptic feedback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A7382" w:rsidP="002A7382">
            <w:pPr>
              <w:widowControl w:val="0"/>
              <w:spacing w:line="240" w:lineRule="auto"/>
            </w:pPr>
            <w:r>
              <w:t xml:space="preserve">LATE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A7382" w:rsidP="002A7382">
            <w:pPr>
              <w:widowControl w:val="0"/>
            </w:pPr>
            <w:r w:rsidRPr="00AE7950">
              <w:t>LDW function applies an oscillating torque</w:t>
            </w:r>
            <w:r>
              <w:t xml:space="preserve"> after a delay (vehicle has already left the ego lane)</w:t>
            </w:r>
          </w:p>
        </w:tc>
      </w:tr>
      <w:tr w:rsidR="00DA0CD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D1" w:rsidRDefault="00DA0CD1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D1" w:rsidRDefault="002A7382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D1" w:rsidRDefault="002A7382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D1" w:rsidRDefault="002A7382" w:rsidP="00AE7950">
            <w:pPr>
              <w:widowControl w:val="0"/>
            </w:pPr>
            <w:r>
              <w:t xml:space="preserve">LKA </w:t>
            </w:r>
            <w:r w:rsidRPr="00DA0CD1">
              <w:t>function is not limited in time duration which leads to misuse as</w:t>
            </w:r>
            <w:r>
              <w:t xml:space="preserve"> an autonomous driving function</w:t>
            </w:r>
          </w:p>
        </w:tc>
      </w:tr>
      <w:tr w:rsidR="00A9109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9D" w:rsidRDefault="00A9109D">
            <w:pPr>
              <w:widowControl w:val="0"/>
              <w:spacing w:line="240" w:lineRule="auto"/>
            </w:pPr>
            <w:r>
              <w:lastRenderedPageBreak/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9D" w:rsidRDefault="00A9109D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9D" w:rsidRDefault="00A9109D">
            <w:pPr>
              <w:widowControl w:val="0"/>
              <w:spacing w:line="240" w:lineRule="auto"/>
            </w:pPr>
            <w:r>
              <w:t>LESS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9D" w:rsidRPr="00AE7950" w:rsidRDefault="00A9109D" w:rsidP="00AE7950">
            <w:pPr>
              <w:widowControl w:val="0"/>
            </w:pPr>
            <w:r>
              <w:t xml:space="preserve">LKA function applies a torque that is not adequate in magnitude to keep vehicle centered in lane </w:t>
            </w:r>
          </w:p>
        </w:tc>
      </w:tr>
    </w:tbl>
    <w:p w:rsidR="00BD038F" w:rsidRDefault="00BD038F"/>
    <w:p w:rsidR="00C37941" w:rsidRDefault="00C37941"/>
    <w:p w:rsidR="00C37941" w:rsidRDefault="00C37941"/>
    <w:p w:rsidR="00BD038F" w:rsidRDefault="0098273A">
      <w:pPr>
        <w:pStyle w:val="Heading2"/>
        <w:contextualSpacing w:val="0"/>
      </w:pPr>
      <w:bookmarkStart w:id="18" w:name="_Toc524534674"/>
      <w:r>
        <w:t>F</w:t>
      </w:r>
      <w:r w:rsidR="00C62C3C">
        <w:t>unctional Safety Requirements</w:t>
      </w:r>
      <w:bookmarkEnd w:id="18"/>
    </w:p>
    <w:p w:rsidR="00BD038F" w:rsidRDefault="00BD038F"/>
    <w:p w:rsidR="00BD038F" w:rsidRDefault="00C62C3C">
      <w:r>
        <w:t>Lane Departure Warning (LDW) Requirements:</w:t>
      </w:r>
    </w:p>
    <w:p w:rsidR="00BD038F" w:rsidRDefault="00BD038F"/>
    <w:tbl>
      <w:tblPr>
        <w:tblStyle w:val="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>
            <w:pPr>
              <w:widowControl w:val="0"/>
            </w:pPr>
            <w:r>
              <w:t xml:space="preserve">The LA Item shall ensure that the LDW oscillating torque amplitude is below </w:t>
            </w:r>
            <w:proofErr w:type="spellStart"/>
            <w:r w:rsidRPr="00C37941">
              <w:rPr>
                <w:i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32F7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74F58">
            <w:pPr>
              <w:widowControl w:val="0"/>
              <w:spacing w:line="240" w:lineRule="auto"/>
            </w:pPr>
            <w:r>
              <w:t xml:space="preserve">Turn off LDW 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 w:rsidP="00C37941">
            <w:pPr>
              <w:widowControl w:val="0"/>
            </w:pPr>
            <w:r>
              <w:t xml:space="preserve">The LA Item shall ensure that the LDW oscillating torque frequency is below </w:t>
            </w:r>
            <w:proofErr w:type="spellStart"/>
            <w:r w:rsidRPr="00C37941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32F7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74F58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C379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C37941" w:rsidP="00C37941">
            <w:pPr>
              <w:widowControl w:val="0"/>
              <w:spacing w:line="240" w:lineRule="auto"/>
            </w:pPr>
            <w:r>
              <w:t>Functional</w:t>
            </w:r>
          </w:p>
          <w:p w:rsidR="00C37941" w:rsidRDefault="00C37941" w:rsidP="00C37941">
            <w:pPr>
              <w:widowControl w:val="0"/>
              <w:spacing w:line="240" w:lineRule="auto"/>
            </w:pPr>
            <w:r>
              <w:t>Safety</w:t>
            </w:r>
          </w:p>
          <w:p w:rsidR="00C37941" w:rsidRDefault="00C37941" w:rsidP="00C37941">
            <w:pPr>
              <w:widowControl w:val="0"/>
              <w:spacing w:line="240" w:lineRule="auto"/>
            </w:pPr>
            <w:r>
              <w:t>Requirement</w:t>
            </w:r>
          </w:p>
          <w:p w:rsidR="00C37941" w:rsidRDefault="00C37941" w:rsidP="00C37941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C37941" w:rsidP="00A977F8">
            <w:pPr>
              <w:widowControl w:val="0"/>
            </w:pPr>
            <w:r w:rsidRPr="00C37941">
              <w:t xml:space="preserve">The LA Item shall ensure that the LDW oscillating torque is </w:t>
            </w:r>
            <w:r>
              <w:t xml:space="preserve">applied within </w:t>
            </w:r>
            <w:r>
              <w:rPr>
                <w:i/>
              </w:rPr>
              <w:t>Max</w:t>
            </w:r>
            <w:r w:rsidRPr="00C37941">
              <w:rPr>
                <w:i/>
              </w:rPr>
              <w:t>_</w:t>
            </w:r>
            <w:r w:rsidR="00A977F8">
              <w:rPr>
                <w:i/>
              </w:rPr>
              <w:t xml:space="preserve"> </w:t>
            </w:r>
            <w:r>
              <w:rPr>
                <w:i/>
              </w:rPr>
              <w:t>Delay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C3794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632F7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274F58">
            <w:pPr>
              <w:widowControl w:val="0"/>
              <w:spacing w:line="240" w:lineRule="auto"/>
            </w:pPr>
            <w:r>
              <w:t>Turn off LDW</w:t>
            </w:r>
          </w:p>
        </w:tc>
      </w:tr>
    </w:tbl>
    <w:p w:rsidR="00BD038F" w:rsidRDefault="00BD038F"/>
    <w:p w:rsidR="00BD038F" w:rsidRDefault="00BD038F"/>
    <w:p w:rsidR="0098273A" w:rsidRDefault="0098273A"/>
    <w:p w:rsidR="0098273A" w:rsidRDefault="0098273A"/>
    <w:p w:rsidR="00BD038F" w:rsidRDefault="00C62C3C">
      <w:r>
        <w:t>Lane Departure Warning (LDW) Verification and Validation Acceptance Criteria:</w:t>
      </w:r>
    </w:p>
    <w:p w:rsidR="00BD038F" w:rsidRDefault="00BD038F"/>
    <w:tbl>
      <w:tblPr>
        <w:tblStyle w:val="5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0E0C04" w:rsidP="000E0C04">
            <w:pPr>
              <w:widowControl w:val="0"/>
            </w:pPr>
            <w:r>
              <w:lastRenderedPageBreak/>
              <w:t xml:space="preserve">Normal drivers are able to control the vehicle when torque amplitude is within </w:t>
            </w:r>
            <w:proofErr w:type="spellStart"/>
            <w:r w:rsidRPr="000E0C04">
              <w:rPr>
                <w:i/>
              </w:rPr>
              <w:lastRenderedPageBreak/>
              <w:t>Max_Torque_Amplitude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C781E" w:rsidP="006C781E">
            <w:pPr>
              <w:widowControl w:val="0"/>
              <w:spacing w:line="240" w:lineRule="auto"/>
            </w:pPr>
            <w:r w:rsidRPr="006C781E">
              <w:rPr>
                <w:i/>
              </w:rPr>
              <w:lastRenderedPageBreak/>
              <w:t>Criterion</w:t>
            </w:r>
            <w:r>
              <w:t>: W</w:t>
            </w:r>
            <w:r w:rsidRPr="006C781E">
              <w:t xml:space="preserve">hen the torque amplitude crosses </w:t>
            </w:r>
            <w:proofErr w:type="spellStart"/>
            <w:r w:rsidRPr="000E0C04">
              <w:rPr>
                <w:i/>
              </w:rPr>
              <w:t>Max_Torque_Amplitude</w:t>
            </w:r>
            <w:proofErr w:type="spellEnd"/>
            <w:r w:rsidRPr="006C781E">
              <w:t xml:space="preserve">, the </w:t>
            </w:r>
            <w:r>
              <w:lastRenderedPageBreak/>
              <w:t>LA</w:t>
            </w:r>
            <w:r w:rsidRPr="006C781E">
              <w:t xml:space="preserve"> output is set to zero within 50 </w:t>
            </w:r>
            <w:proofErr w:type="spellStart"/>
            <w:r w:rsidRPr="006C781E">
              <w:t>ms</w:t>
            </w:r>
            <w:proofErr w:type="spellEnd"/>
            <w:r w:rsidRPr="006C781E">
              <w:t xml:space="preserve"> </w:t>
            </w:r>
          </w:p>
          <w:p w:rsidR="006C781E" w:rsidRDefault="006C781E" w:rsidP="006C781E">
            <w:pPr>
              <w:widowControl w:val="0"/>
              <w:spacing w:line="240" w:lineRule="auto"/>
              <w:rPr>
                <w:i/>
              </w:rPr>
            </w:pPr>
          </w:p>
          <w:p w:rsidR="006C781E" w:rsidRDefault="006C781E" w:rsidP="006C781E">
            <w:pPr>
              <w:widowControl w:val="0"/>
              <w:spacing w:line="240" w:lineRule="auto"/>
            </w:pPr>
            <w:r w:rsidRPr="006C781E">
              <w:rPr>
                <w:i/>
              </w:rPr>
              <w:t>Method:</w:t>
            </w:r>
            <w:r>
              <w:t xml:space="preserve"> Insert torque signal with amplitude greater than </w:t>
            </w:r>
            <w:proofErr w:type="spellStart"/>
            <w:r w:rsidRPr="000E0C04">
              <w:rPr>
                <w:i/>
              </w:rPr>
              <w:t>Max_Torque_Amplitude</w:t>
            </w:r>
            <w:proofErr w:type="spellEnd"/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0E0C04" w:rsidP="000E0C04">
            <w:pPr>
              <w:widowControl w:val="0"/>
            </w:pPr>
            <w:r>
              <w:t xml:space="preserve">Normal drivers are able to control the vehicle when torque frequency is within </w:t>
            </w:r>
            <w:proofErr w:type="spellStart"/>
            <w:r w:rsidRPr="000E0C04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81E" w:rsidRDefault="006C781E" w:rsidP="006C781E">
            <w:pPr>
              <w:widowControl w:val="0"/>
              <w:spacing w:line="240" w:lineRule="auto"/>
            </w:pPr>
            <w:r w:rsidRPr="006C781E">
              <w:rPr>
                <w:i/>
              </w:rPr>
              <w:t>Criterion:</w:t>
            </w:r>
            <w:r>
              <w:t xml:space="preserve"> W</w:t>
            </w:r>
            <w:r w:rsidRPr="006C781E">
              <w:t xml:space="preserve">hen the torque </w:t>
            </w:r>
            <w:r>
              <w:t>frequency</w:t>
            </w:r>
            <w:r w:rsidRPr="006C781E">
              <w:t xml:space="preserve"> crosses </w:t>
            </w:r>
            <w:proofErr w:type="spellStart"/>
            <w:r w:rsidRPr="000E0C04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  <w:r w:rsidRPr="006C781E">
              <w:t xml:space="preserve">, the </w:t>
            </w:r>
            <w:r>
              <w:t>LA</w:t>
            </w:r>
            <w:r w:rsidRPr="006C781E">
              <w:t xml:space="preserve"> output is set to zero within 50 </w:t>
            </w:r>
            <w:proofErr w:type="spellStart"/>
            <w:r w:rsidRPr="006C781E">
              <w:t>ms</w:t>
            </w:r>
            <w:proofErr w:type="spellEnd"/>
            <w:r w:rsidRPr="006C781E">
              <w:t xml:space="preserve"> </w:t>
            </w:r>
          </w:p>
          <w:p w:rsidR="006C781E" w:rsidRDefault="006C781E" w:rsidP="006C781E">
            <w:pPr>
              <w:widowControl w:val="0"/>
              <w:spacing w:line="240" w:lineRule="auto"/>
              <w:rPr>
                <w:i/>
              </w:rPr>
            </w:pPr>
          </w:p>
          <w:p w:rsidR="00BD038F" w:rsidRDefault="006C781E" w:rsidP="006C781E">
            <w:pPr>
              <w:widowControl w:val="0"/>
              <w:spacing w:line="240" w:lineRule="auto"/>
            </w:pPr>
            <w:r w:rsidRPr="006C781E">
              <w:rPr>
                <w:i/>
              </w:rPr>
              <w:t>Method:</w:t>
            </w:r>
            <w:r>
              <w:t xml:space="preserve"> Insert torque signal with frequency greater than </w:t>
            </w:r>
            <w:proofErr w:type="spellStart"/>
            <w:r w:rsidRPr="000E0C04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</w:tr>
      <w:tr w:rsidR="00A36DB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B4" w:rsidRDefault="00A36DB4" w:rsidP="00A36DB4">
            <w:pPr>
              <w:widowControl w:val="0"/>
              <w:spacing w:line="240" w:lineRule="auto"/>
            </w:pPr>
            <w:r>
              <w:t>Functional</w:t>
            </w:r>
          </w:p>
          <w:p w:rsidR="00A36DB4" w:rsidRDefault="00A36DB4" w:rsidP="00A36DB4">
            <w:pPr>
              <w:widowControl w:val="0"/>
              <w:spacing w:line="240" w:lineRule="auto"/>
            </w:pPr>
            <w:r>
              <w:t>Safety</w:t>
            </w:r>
          </w:p>
          <w:p w:rsidR="00A36DB4" w:rsidRDefault="00A36DB4" w:rsidP="00A36DB4">
            <w:pPr>
              <w:widowControl w:val="0"/>
              <w:spacing w:line="240" w:lineRule="auto"/>
            </w:pPr>
            <w:r>
              <w:t>Requirement</w:t>
            </w:r>
          </w:p>
          <w:p w:rsidR="00A36DB4" w:rsidRDefault="00A36DB4" w:rsidP="00A36DB4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B4" w:rsidRDefault="000E0C04" w:rsidP="000E0C04">
            <w:pPr>
              <w:widowControl w:val="0"/>
            </w:pPr>
            <w:r>
              <w:t xml:space="preserve">Normal drivers are able to steer the vehicle back to lane </w:t>
            </w:r>
            <w:proofErr w:type="spellStart"/>
            <w:r>
              <w:t>centre</w:t>
            </w:r>
            <w:proofErr w:type="spellEnd"/>
            <w:r>
              <w:t xml:space="preserve"> when torque is applied within </w:t>
            </w:r>
            <w:proofErr w:type="spellStart"/>
            <w:r w:rsidRPr="000E0C04">
              <w:rPr>
                <w:i/>
              </w:rPr>
              <w:t>Max_</w:t>
            </w:r>
            <w:r>
              <w:rPr>
                <w:i/>
              </w:rPr>
              <w:t>Delay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B4" w:rsidRDefault="006C781E" w:rsidP="00D4296C">
            <w:pPr>
              <w:widowControl w:val="0"/>
              <w:spacing w:line="240" w:lineRule="auto"/>
            </w:pPr>
            <w:r w:rsidRPr="00D4296C">
              <w:rPr>
                <w:i/>
              </w:rPr>
              <w:t>Criterion:</w:t>
            </w:r>
            <w:r>
              <w:t xml:space="preserve"> </w:t>
            </w:r>
            <w:r w:rsidR="00D4296C" w:rsidRPr="00D4296C">
              <w:t xml:space="preserve">When the torque </w:t>
            </w:r>
            <w:r w:rsidR="00D4296C">
              <w:t xml:space="preserve">request is not applied within </w:t>
            </w:r>
            <w:proofErr w:type="spellStart"/>
            <w:r w:rsidR="00D4296C" w:rsidRPr="00D4296C">
              <w:rPr>
                <w:i/>
              </w:rPr>
              <w:t>Max_Delay</w:t>
            </w:r>
            <w:proofErr w:type="spellEnd"/>
            <w:r w:rsidR="00D4296C">
              <w:t xml:space="preserve"> seconds</w:t>
            </w:r>
            <w:r w:rsidR="00D4296C" w:rsidRPr="00D4296C">
              <w:t xml:space="preserve">, the LA output is set to zero within 50 </w:t>
            </w:r>
            <w:proofErr w:type="spellStart"/>
            <w:r w:rsidR="00D4296C" w:rsidRPr="00D4296C">
              <w:t>ms</w:t>
            </w:r>
            <w:proofErr w:type="spellEnd"/>
          </w:p>
          <w:p w:rsidR="00D4296C" w:rsidRDefault="00D4296C" w:rsidP="00D4296C">
            <w:pPr>
              <w:widowControl w:val="0"/>
              <w:spacing w:line="240" w:lineRule="auto"/>
            </w:pPr>
            <w:r w:rsidRPr="00D4296C">
              <w:rPr>
                <w:i/>
              </w:rPr>
              <w:t>Method:</w:t>
            </w:r>
            <w:r>
              <w:t xml:space="preserve"> Delay the torque signal artificially by more than </w:t>
            </w:r>
            <w:proofErr w:type="spellStart"/>
            <w:r>
              <w:t>Max_Delay</w:t>
            </w:r>
            <w:proofErr w:type="spellEnd"/>
            <w:r>
              <w:t xml:space="preserve"> seconds</w:t>
            </w:r>
          </w:p>
        </w:tc>
      </w:tr>
    </w:tbl>
    <w:p w:rsidR="00BD038F" w:rsidRDefault="00BD038F"/>
    <w:p w:rsidR="00BD038F" w:rsidRDefault="00BD038F"/>
    <w:p w:rsidR="00BD038F" w:rsidRDefault="00BD038F"/>
    <w:p w:rsidR="00BD038F" w:rsidRDefault="00C62C3C">
      <w:r>
        <w:t>Lane Keeping Assistance (LKA) Requirements:</w:t>
      </w:r>
    </w:p>
    <w:p w:rsidR="00BD038F" w:rsidRDefault="00BD038F"/>
    <w:tbl>
      <w:tblPr>
        <w:tblStyle w:val="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E751C2" w:rsidP="00437B30">
            <w:pPr>
              <w:widowControl w:val="0"/>
            </w:pPr>
            <w:r>
              <w:t>T</w:t>
            </w:r>
            <w:r w:rsidR="00C37941" w:rsidRPr="00C37941">
              <w:t xml:space="preserve">he </w:t>
            </w:r>
            <w:r w:rsidR="00437B30">
              <w:t>LA Item</w:t>
            </w:r>
            <w:r w:rsidR="00C37941" w:rsidRPr="00C37941">
              <w:t xml:space="preserve"> shall ensure that the </w:t>
            </w:r>
            <w:r w:rsidR="00C37941">
              <w:t>LKA</w:t>
            </w:r>
            <w:r w:rsidR="00C37941" w:rsidRPr="00C37941">
              <w:t xml:space="preserve"> torque is applied for only </w:t>
            </w:r>
            <w:proofErr w:type="spellStart"/>
            <w:r w:rsidR="00C37941" w:rsidRPr="00C37941">
              <w:rPr>
                <w:i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32F7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74F58" w:rsidP="00274F58">
            <w:pPr>
              <w:widowControl w:val="0"/>
              <w:spacing w:line="240" w:lineRule="auto"/>
            </w:pPr>
            <w:r>
              <w:t>Turn off LKA</w:t>
            </w:r>
          </w:p>
        </w:tc>
      </w:tr>
      <w:tr w:rsidR="000F243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Default="000F243F" w:rsidP="000F243F">
            <w:pPr>
              <w:widowControl w:val="0"/>
              <w:spacing w:line="240" w:lineRule="auto"/>
            </w:pPr>
            <w:r>
              <w:t>Functional</w:t>
            </w:r>
          </w:p>
          <w:p w:rsidR="000F243F" w:rsidRDefault="000F243F" w:rsidP="000F243F">
            <w:pPr>
              <w:widowControl w:val="0"/>
              <w:spacing w:line="240" w:lineRule="auto"/>
            </w:pPr>
            <w:r>
              <w:t>Safety</w:t>
            </w:r>
          </w:p>
          <w:p w:rsidR="000F243F" w:rsidRDefault="000F243F" w:rsidP="000F243F">
            <w:pPr>
              <w:widowControl w:val="0"/>
              <w:spacing w:line="240" w:lineRule="auto"/>
            </w:pPr>
            <w:r>
              <w:t>Requirement</w:t>
            </w:r>
          </w:p>
          <w:p w:rsidR="000F243F" w:rsidRDefault="000F243F" w:rsidP="000F243F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Pr="00C37941" w:rsidRDefault="00E751C2" w:rsidP="00437B30">
            <w:pPr>
              <w:widowControl w:val="0"/>
            </w:pPr>
            <w:r>
              <w:t>T</w:t>
            </w:r>
            <w:r w:rsidR="000F243F" w:rsidRPr="00C37941">
              <w:t xml:space="preserve">he </w:t>
            </w:r>
            <w:r w:rsidR="00437B30">
              <w:t>LA Item</w:t>
            </w:r>
            <w:r w:rsidR="000F243F" w:rsidRPr="00C37941">
              <w:t xml:space="preserve"> shall ensure that the </w:t>
            </w:r>
            <w:r w:rsidR="000F243F">
              <w:t>LKA</w:t>
            </w:r>
            <w:r w:rsidR="000F243F" w:rsidRPr="00C37941">
              <w:t xml:space="preserve"> torque </w:t>
            </w:r>
            <w:r w:rsidR="000F243F">
              <w:t xml:space="preserve">amplitude is greater than </w:t>
            </w:r>
            <w:proofErr w:type="spellStart"/>
            <w:r w:rsidR="000F243F"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Default="00A36DB4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Default="00632F7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Default="00274F58" w:rsidP="00274F58">
            <w:pPr>
              <w:widowControl w:val="0"/>
              <w:spacing w:line="240" w:lineRule="auto"/>
            </w:pPr>
            <w:r>
              <w:t>Turn off LKA</w:t>
            </w:r>
          </w:p>
        </w:tc>
      </w:tr>
    </w:tbl>
    <w:p w:rsidR="00BD038F" w:rsidRDefault="00BD038F"/>
    <w:p w:rsidR="00BD038F" w:rsidRDefault="00BD038F"/>
    <w:p w:rsidR="009E48B0" w:rsidRDefault="009E48B0"/>
    <w:p w:rsidR="009E48B0" w:rsidRDefault="009E48B0"/>
    <w:p w:rsidR="009E48B0" w:rsidRDefault="009E48B0"/>
    <w:p w:rsidR="009E48B0" w:rsidRDefault="009E48B0"/>
    <w:p w:rsidR="009E48B0" w:rsidRDefault="009E48B0"/>
    <w:p w:rsidR="009E48B0" w:rsidRDefault="009E48B0"/>
    <w:p w:rsidR="00BD038F" w:rsidRDefault="00C62C3C">
      <w:r>
        <w:lastRenderedPageBreak/>
        <w:t>Lane Keeping Assistance (LKA) Verification and Validation Acceptance Criteria:</w:t>
      </w:r>
    </w:p>
    <w:p w:rsidR="00BD038F" w:rsidRDefault="00BD038F"/>
    <w:tbl>
      <w:tblPr>
        <w:tblStyle w:val="3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FA7312">
            <w:pPr>
              <w:widowControl w:val="0"/>
            </w:pPr>
            <w:r>
              <w:t xml:space="preserve">The </w:t>
            </w:r>
            <w:proofErr w:type="spellStart"/>
            <w:r w:rsidRPr="00FA7312">
              <w:rPr>
                <w:i/>
              </w:rPr>
              <w:t>Max_Duration</w:t>
            </w:r>
            <w:proofErr w:type="spellEnd"/>
            <w:r>
              <w:t xml:space="preserve"> value chosen forces drivers not to take their hands off the steering wheel during driving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FA7312" w:rsidP="00FA7312">
            <w:pPr>
              <w:widowControl w:val="0"/>
              <w:spacing w:line="240" w:lineRule="auto"/>
            </w:pPr>
            <w:r w:rsidRPr="00FA7312">
              <w:rPr>
                <w:i/>
              </w:rPr>
              <w:t>Criterion:</w:t>
            </w:r>
            <w:r>
              <w:t xml:space="preserve"> When the LKA torque is applied for more than </w:t>
            </w:r>
            <w:proofErr w:type="spellStart"/>
            <w:r w:rsidRPr="00FA7312">
              <w:rPr>
                <w:i/>
              </w:rPr>
              <w:t>Max_Duration</w:t>
            </w:r>
            <w:proofErr w:type="spellEnd"/>
            <w:r>
              <w:t xml:space="preserve"> seconds, the LKA output is set to zero within 500 </w:t>
            </w:r>
            <w:proofErr w:type="spellStart"/>
            <w:r>
              <w:t>ms</w:t>
            </w:r>
            <w:proofErr w:type="spellEnd"/>
          </w:p>
          <w:p w:rsidR="00410C3E" w:rsidRPr="00410C3E" w:rsidRDefault="00410C3E" w:rsidP="00BE0D67">
            <w:pPr>
              <w:widowControl w:val="0"/>
              <w:spacing w:line="240" w:lineRule="auto"/>
            </w:pPr>
            <w:r w:rsidRPr="00410C3E">
              <w:rPr>
                <w:i/>
              </w:rPr>
              <w:t>Method:</w:t>
            </w:r>
            <w:r>
              <w:t xml:space="preserve"> Artificially inject torque request from LKA system </w:t>
            </w:r>
            <w:r w:rsidR="00BE0D67">
              <w:t>lasting more than</w:t>
            </w:r>
            <w:bookmarkStart w:id="19" w:name="_GoBack"/>
            <w:bookmarkEnd w:id="19"/>
            <w:r>
              <w:t xml:space="preserve"> </w:t>
            </w:r>
            <w:proofErr w:type="spellStart"/>
            <w:r w:rsidRPr="00410C3E">
              <w:rPr>
                <w:i/>
              </w:rPr>
              <w:t>Max_Duration</w:t>
            </w:r>
            <w:proofErr w:type="spellEnd"/>
            <w:r>
              <w:t xml:space="preserve"> seconds </w:t>
            </w:r>
          </w:p>
        </w:tc>
      </w:tr>
      <w:tr w:rsidR="0042686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867" w:rsidRDefault="00426867" w:rsidP="00426867">
            <w:pPr>
              <w:widowControl w:val="0"/>
              <w:spacing w:line="240" w:lineRule="auto"/>
            </w:pPr>
            <w:r>
              <w:t>Functional</w:t>
            </w:r>
          </w:p>
          <w:p w:rsidR="00426867" w:rsidRDefault="00426867" w:rsidP="00426867">
            <w:pPr>
              <w:widowControl w:val="0"/>
              <w:spacing w:line="240" w:lineRule="auto"/>
            </w:pPr>
            <w:r>
              <w:t>Safety</w:t>
            </w:r>
          </w:p>
          <w:p w:rsidR="00426867" w:rsidRDefault="00426867" w:rsidP="00426867">
            <w:pPr>
              <w:widowControl w:val="0"/>
              <w:spacing w:line="240" w:lineRule="auto"/>
            </w:pPr>
            <w:r>
              <w:t>Requirement</w:t>
            </w:r>
          </w:p>
          <w:p w:rsidR="00426867" w:rsidRDefault="00426867" w:rsidP="00426867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867" w:rsidRPr="00FA7312" w:rsidRDefault="00FA7312">
            <w:pPr>
              <w:widowControl w:val="0"/>
            </w:pPr>
            <w:r>
              <w:t xml:space="preserve">The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value chosen is adequate to physically steer the vehicle back to lane </w:t>
            </w:r>
            <w:proofErr w:type="spellStart"/>
            <w:r>
              <w:t>centre</w:t>
            </w:r>
            <w:proofErr w:type="spellEnd"/>
            <w:r>
              <w:t xml:space="preserve"> each time there is deviation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867" w:rsidRDefault="00410C3E" w:rsidP="00410C3E">
            <w:pPr>
              <w:widowControl w:val="0"/>
              <w:spacing w:line="240" w:lineRule="auto"/>
            </w:pPr>
            <w:r w:rsidRPr="00410C3E">
              <w:rPr>
                <w:i/>
              </w:rPr>
              <w:t>Criterion:</w:t>
            </w:r>
            <w:r>
              <w:rPr>
                <w:i/>
              </w:rPr>
              <w:t xml:space="preserve"> </w:t>
            </w:r>
            <w:r>
              <w:t xml:space="preserve">When the LKA torque applied is less than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  <w:r>
              <w:t xml:space="preserve">, the LKA output is set to zero within 500 </w:t>
            </w:r>
            <w:proofErr w:type="spellStart"/>
            <w:r>
              <w:t>ms</w:t>
            </w:r>
            <w:proofErr w:type="spellEnd"/>
          </w:p>
          <w:p w:rsidR="00410C3E" w:rsidRPr="00410C3E" w:rsidRDefault="00410C3E" w:rsidP="00410C3E">
            <w:pPr>
              <w:widowControl w:val="0"/>
              <w:spacing w:line="240" w:lineRule="auto"/>
            </w:pPr>
            <w:r w:rsidRPr="00410C3E">
              <w:rPr>
                <w:i/>
              </w:rPr>
              <w:t xml:space="preserve">Method: </w:t>
            </w:r>
            <w:proofErr w:type="spellStart"/>
            <w:r>
              <w:t>Artifically</w:t>
            </w:r>
            <w:proofErr w:type="spellEnd"/>
            <w:r>
              <w:t xml:space="preserve"> reduce LKA torque amplitude below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</w:p>
        </w:tc>
      </w:tr>
    </w:tbl>
    <w:p w:rsidR="00BD038F" w:rsidRDefault="00BD038F"/>
    <w:p w:rsidR="00BD038F" w:rsidRDefault="00C62C3C">
      <w:pPr>
        <w:pStyle w:val="Heading2"/>
        <w:contextualSpacing w:val="0"/>
      </w:pPr>
      <w:bookmarkStart w:id="20" w:name="_Toc524534675"/>
      <w:r>
        <w:lastRenderedPageBreak/>
        <w:t>Refinement of the System Architecture</w:t>
      </w:r>
      <w:bookmarkEnd w:id="20"/>
    </w:p>
    <w:p w:rsidR="008F1839" w:rsidRDefault="008F1839">
      <w:pPr>
        <w:pStyle w:val="Heading2"/>
        <w:contextualSpacing w:val="0"/>
      </w:pPr>
      <w:bookmarkStart w:id="21" w:name="_Toc524534676"/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8F1839" w:rsidRDefault="008F1839">
      <w:pPr>
        <w:pStyle w:val="Heading2"/>
        <w:contextualSpacing w:val="0"/>
      </w:pPr>
    </w:p>
    <w:p w:rsidR="00BD038F" w:rsidRDefault="00C62C3C">
      <w:pPr>
        <w:pStyle w:val="Heading2"/>
        <w:contextualSpacing w:val="0"/>
      </w:pPr>
      <w:bookmarkStart w:id="22" w:name="_Toc524534677"/>
      <w:r>
        <w:t>Allocation of Functional Safety Requirements to Architecture Elements</w:t>
      </w:r>
      <w:bookmarkEnd w:id="22"/>
    </w:p>
    <w:p w:rsidR="00BD038F" w:rsidRDefault="00BD038F"/>
    <w:tbl>
      <w:tblPr>
        <w:tblStyle w:val="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</w:pPr>
            <w:r>
              <w:t xml:space="preserve">The LA Item shall ensure that the LDW oscillating torque amplitude is below </w:t>
            </w:r>
            <w:proofErr w:type="spellStart"/>
            <w:r w:rsidRPr="00C37941">
              <w:rPr>
                <w:i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</w:pPr>
            <w:r>
              <w:t xml:space="preserve">The LA Item shall ensure that the LDW oscillating torque frequency is below </w:t>
            </w:r>
            <w:proofErr w:type="spellStart"/>
            <w:r w:rsidRPr="00C37941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</w:pPr>
            <w:r w:rsidRPr="00C37941">
              <w:lastRenderedPageBreak/>
              <w:t xml:space="preserve">The LA Item shall ensure that the </w:t>
            </w:r>
            <w:r w:rsidRPr="00C37941">
              <w:lastRenderedPageBreak/>
              <w:t xml:space="preserve">LDW oscillating torque is </w:t>
            </w:r>
            <w:r>
              <w:t xml:space="preserve">applied within </w:t>
            </w:r>
            <w:r>
              <w:rPr>
                <w:i/>
              </w:rPr>
              <w:t>Max</w:t>
            </w:r>
            <w:r w:rsidRPr="00C37941">
              <w:rPr>
                <w:i/>
              </w:rPr>
              <w:t>_</w:t>
            </w:r>
            <w:r>
              <w:rPr>
                <w:i/>
              </w:rPr>
              <w:t xml:space="preserve"> Delay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EPS</w:t>
            </w:r>
            <w:r w:rsidRPr="00C37941">
              <w:t xml:space="preserve"> ECU shall ensure that the </w:t>
            </w:r>
            <w:r>
              <w:t>LKA</w:t>
            </w:r>
            <w:r w:rsidRPr="00C37941">
              <w:t xml:space="preserve"> torque is applied for only </w:t>
            </w:r>
            <w:proofErr w:type="spellStart"/>
            <w:r w:rsidRPr="00C37941">
              <w:rPr>
                <w:i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Pr="00C37941" w:rsidRDefault="00E751C2" w:rsidP="00E751C2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EPS</w:t>
            </w:r>
            <w:r w:rsidRPr="00C37941">
              <w:t xml:space="preserve"> ECU shall ensure that the </w:t>
            </w:r>
            <w:r>
              <w:t>LKA</w:t>
            </w:r>
            <w:r w:rsidRPr="00C37941">
              <w:t xml:space="preserve"> torque </w:t>
            </w:r>
            <w:r>
              <w:t xml:space="preserve">amplitude is greater than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D038F" w:rsidRDefault="00BD038F"/>
    <w:p w:rsidR="00BD038F" w:rsidRDefault="00BD038F"/>
    <w:p w:rsidR="00BD038F" w:rsidRDefault="00C62C3C">
      <w:pPr>
        <w:pStyle w:val="Heading2"/>
        <w:contextualSpacing w:val="0"/>
      </w:pPr>
      <w:bookmarkStart w:id="23" w:name="_Toc524534678"/>
      <w:r>
        <w:t>Warning and Degradation Concept</w:t>
      </w:r>
      <w:bookmarkEnd w:id="23"/>
    </w:p>
    <w:p w:rsidR="00BD038F" w:rsidRDefault="00BD038F"/>
    <w:p w:rsidR="00BD038F" w:rsidRDefault="00BD038F"/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D038F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D038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 xml:space="preserve">Turn off </w:t>
            </w:r>
            <w:r w:rsidR="008F1839">
              <w:t xml:space="preserve">LDW </w:t>
            </w: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8F1839">
            <w:pPr>
              <w:widowControl w:val="0"/>
              <w:spacing w:line="240" w:lineRule="auto"/>
            </w:pPr>
            <w:r w:rsidRPr="008F1839">
              <w:t>Malfunction_01</w:t>
            </w:r>
            <w:r>
              <w:t>, Malfunction_02, 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>Warning light on car display</w:t>
            </w:r>
          </w:p>
        </w:tc>
      </w:tr>
      <w:tr w:rsidR="00BD038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 xml:space="preserve">Turn off </w:t>
            </w:r>
            <w:r w:rsidR="008F1839">
              <w:t xml:space="preserve"> LKA </w:t>
            </w: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176FA">
            <w:pPr>
              <w:widowControl w:val="0"/>
              <w:spacing w:line="240" w:lineRule="auto"/>
            </w:pPr>
            <w:r>
              <w:t>Malfunction_04, 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>Warning light on car display</w:t>
            </w:r>
          </w:p>
        </w:tc>
      </w:tr>
    </w:tbl>
    <w:p w:rsidR="00BD038F" w:rsidRDefault="00BD038F"/>
    <w:sectPr w:rsidR="00BD03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6F6B"/>
    <w:multiLevelType w:val="multilevel"/>
    <w:tmpl w:val="717E4F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8F"/>
    <w:rsid w:val="000807DF"/>
    <w:rsid w:val="000E0C04"/>
    <w:rsid w:val="000E7833"/>
    <w:rsid w:val="000F243F"/>
    <w:rsid w:val="00181454"/>
    <w:rsid w:val="002230EF"/>
    <w:rsid w:val="00232A50"/>
    <w:rsid w:val="00274F58"/>
    <w:rsid w:val="002A35E5"/>
    <w:rsid w:val="002A7382"/>
    <w:rsid w:val="003304EB"/>
    <w:rsid w:val="00410C3E"/>
    <w:rsid w:val="00426867"/>
    <w:rsid w:val="00437B30"/>
    <w:rsid w:val="00513389"/>
    <w:rsid w:val="0062197A"/>
    <w:rsid w:val="00632F77"/>
    <w:rsid w:val="006C781E"/>
    <w:rsid w:val="007176FA"/>
    <w:rsid w:val="007318CC"/>
    <w:rsid w:val="00881614"/>
    <w:rsid w:val="00897ACB"/>
    <w:rsid w:val="008C2B82"/>
    <w:rsid w:val="008F1839"/>
    <w:rsid w:val="0098273A"/>
    <w:rsid w:val="009E48B0"/>
    <w:rsid w:val="009E65A8"/>
    <w:rsid w:val="00A36DB4"/>
    <w:rsid w:val="00A9109D"/>
    <w:rsid w:val="00A977F8"/>
    <w:rsid w:val="00AE7950"/>
    <w:rsid w:val="00BD038F"/>
    <w:rsid w:val="00BE0D67"/>
    <w:rsid w:val="00C2163E"/>
    <w:rsid w:val="00C37941"/>
    <w:rsid w:val="00C62C3C"/>
    <w:rsid w:val="00C94E09"/>
    <w:rsid w:val="00CD032E"/>
    <w:rsid w:val="00CF2801"/>
    <w:rsid w:val="00D4296C"/>
    <w:rsid w:val="00D4340A"/>
    <w:rsid w:val="00DA0CD1"/>
    <w:rsid w:val="00E42FDF"/>
    <w:rsid w:val="00E751C2"/>
    <w:rsid w:val="00EE5AB2"/>
    <w:rsid w:val="00F331E1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66330-5FEB-4FE6-8CC2-BB39EFDB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10">
    <w:name w:val="10"/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8C2B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B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2B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2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10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Bhave</dc:creator>
  <cp:keywords/>
  <dc:description/>
  <cp:lastModifiedBy>Ajinkya Bhave</cp:lastModifiedBy>
  <cp:revision>29</cp:revision>
  <dcterms:created xsi:type="dcterms:W3CDTF">2018-09-09T12:42:00Z</dcterms:created>
  <dcterms:modified xsi:type="dcterms:W3CDTF">2018-09-13T08:49:00Z</dcterms:modified>
</cp:coreProperties>
</file>