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C0682" w14:textId="2CFA9AD7" w:rsidR="001C079D" w:rsidRPr="001C079D" w:rsidRDefault="001C079D" w:rsidP="001C079D">
      <w:pPr>
        <w:pStyle w:val="ListParagraph"/>
        <w:numPr>
          <w:ilvl w:val="0"/>
          <w:numId w:val="1"/>
        </w:numPr>
        <w:rPr>
          <w:rFonts w:ascii="Times New Roman" w:eastAsia="Times New Roman" w:hAnsi="Times New Roman" w:cs="Times New Roman"/>
        </w:rPr>
      </w:pPr>
      <w:r w:rsidRPr="001C079D">
        <w:rPr>
          <w:rFonts w:ascii="Arial" w:eastAsia="Times New Roman" w:hAnsi="Arial" w:cs="Arial"/>
          <w:color w:val="1F1F1F"/>
          <w:sz w:val="21"/>
          <w:szCs w:val="21"/>
          <w:shd w:val="clear" w:color="auto" w:fill="FFFFFF"/>
        </w:rPr>
        <w:t>Calculate the % savings from push to pull for cold-smart, cold-feature, hot-smart, hot-feature phones, and assess the net cost difference between push and pull for the flagship store in NYC.</w:t>
      </w:r>
    </w:p>
    <w:p w14:paraId="3B9796A0" w14:textId="414347E1" w:rsidR="00AB36EC" w:rsidRDefault="001C079D">
      <w:r>
        <w:rPr>
          <w:noProof/>
        </w:rPr>
        <w:drawing>
          <wp:inline distT="0" distB="0" distL="0" distR="0" wp14:anchorId="22F73F02" wp14:editId="5C8DA6C2">
            <wp:extent cx="5664200" cy="40005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7 at 1.25.47 PM.png"/>
                    <pic:cNvPicPr/>
                  </pic:nvPicPr>
                  <pic:blipFill>
                    <a:blip r:embed="rId5">
                      <a:extLst>
                        <a:ext uri="{28A0092B-C50C-407E-A947-70E740481C1C}">
                          <a14:useLocalDpi xmlns:a14="http://schemas.microsoft.com/office/drawing/2010/main" val="0"/>
                        </a:ext>
                      </a:extLst>
                    </a:blip>
                    <a:stretch>
                      <a:fillRect/>
                    </a:stretch>
                  </pic:blipFill>
                  <pic:spPr>
                    <a:xfrm>
                      <a:off x="0" y="0"/>
                      <a:ext cx="5664200" cy="4000500"/>
                    </a:xfrm>
                    <a:prstGeom prst="rect">
                      <a:avLst/>
                    </a:prstGeom>
                  </pic:spPr>
                </pic:pic>
              </a:graphicData>
            </a:graphic>
          </wp:inline>
        </w:drawing>
      </w:r>
    </w:p>
    <w:p w14:paraId="4D2966B1" w14:textId="485579FA" w:rsidR="001C079D" w:rsidRDefault="001C079D"/>
    <w:p w14:paraId="3DE2761A" w14:textId="31F167D3" w:rsidR="001C079D" w:rsidRPr="001C079D" w:rsidRDefault="001C079D" w:rsidP="001C079D">
      <w:pPr>
        <w:pStyle w:val="ListParagraph"/>
        <w:numPr>
          <w:ilvl w:val="0"/>
          <w:numId w:val="1"/>
        </w:numPr>
        <w:rPr>
          <w:rFonts w:ascii="Times New Roman" w:eastAsia="Times New Roman" w:hAnsi="Times New Roman" w:cs="Times New Roman"/>
        </w:rPr>
      </w:pPr>
      <w:r w:rsidRPr="001C079D">
        <w:rPr>
          <w:rFonts w:ascii="Arial" w:eastAsia="Times New Roman" w:hAnsi="Arial" w:cs="Arial"/>
          <w:color w:val="1F1F1F"/>
          <w:sz w:val="21"/>
          <w:szCs w:val="21"/>
          <w:shd w:val="clear" w:color="auto" w:fill="FFFFFF"/>
        </w:rPr>
        <w:t>Calculate the % savings from push to pull for cold-smart, cold-feature, hot-smart, hot-feature phones, and the net cost difference between push and pull for the flagship store in LA.</w:t>
      </w:r>
    </w:p>
    <w:p w14:paraId="1528EA3D" w14:textId="77777777" w:rsidR="001C079D" w:rsidRPr="001C079D" w:rsidRDefault="001C079D" w:rsidP="001C079D">
      <w:pPr>
        <w:ind w:left="360"/>
        <w:rPr>
          <w:rFonts w:ascii="Times New Roman" w:eastAsia="Times New Roman" w:hAnsi="Times New Roman" w:cs="Times New Roman"/>
        </w:rPr>
      </w:pPr>
    </w:p>
    <w:p w14:paraId="12355852" w14:textId="2C305107" w:rsidR="001C079D" w:rsidRDefault="001C079D">
      <w:r>
        <w:rPr>
          <w:noProof/>
        </w:rPr>
        <w:drawing>
          <wp:inline distT="0" distB="0" distL="0" distR="0" wp14:anchorId="47367E12" wp14:editId="635B5BCD">
            <wp:extent cx="5461000" cy="38227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7 at 1.26.18 PM.png"/>
                    <pic:cNvPicPr/>
                  </pic:nvPicPr>
                  <pic:blipFill>
                    <a:blip r:embed="rId6">
                      <a:extLst>
                        <a:ext uri="{28A0092B-C50C-407E-A947-70E740481C1C}">
                          <a14:useLocalDpi xmlns:a14="http://schemas.microsoft.com/office/drawing/2010/main" val="0"/>
                        </a:ext>
                      </a:extLst>
                    </a:blip>
                    <a:stretch>
                      <a:fillRect/>
                    </a:stretch>
                  </pic:blipFill>
                  <pic:spPr>
                    <a:xfrm>
                      <a:off x="0" y="0"/>
                      <a:ext cx="5461000" cy="3822700"/>
                    </a:xfrm>
                    <a:prstGeom prst="rect">
                      <a:avLst/>
                    </a:prstGeom>
                  </pic:spPr>
                </pic:pic>
              </a:graphicData>
            </a:graphic>
          </wp:inline>
        </w:drawing>
      </w:r>
    </w:p>
    <w:p w14:paraId="54A14C30" w14:textId="77777777" w:rsidR="00681726" w:rsidRDefault="00681726"/>
    <w:p w14:paraId="77BA3450" w14:textId="0AE33BA2" w:rsidR="00681726" w:rsidRPr="00681726" w:rsidRDefault="00681726" w:rsidP="00681726">
      <w:pPr>
        <w:pStyle w:val="ListParagraph"/>
        <w:numPr>
          <w:ilvl w:val="0"/>
          <w:numId w:val="1"/>
        </w:numPr>
        <w:rPr>
          <w:rFonts w:ascii="Times New Roman" w:eastAsia="Times New Roman" w:hAnsi="Times New Roman" w:cs="Times New Roman"/>
        </w:rPr>
      </w:pPr>
      <w:r w:rsidRPr="00681726">
        <w:rPr>
          <w:rFonts w:ascii="Arial" w:eastAsia="Times New Roman" w:hAnsi="Arial" w:cs="Arial"/>
          <w:color w:val="1F1F1F"/>
          <w:sz w:val="21"/>
          <w:szCs w:val="21"/>
          <w:shd w:val="clear" w:color="auto" w:fill="FFFFFF"/>
        </w:rPr>
        <w:lastRenderedPageBreak/>
        <w:t>Based on your calculation, is the pull strategy better than the push strategy for all product types in the flagship stores of NYC and LA? If not, for which product(s) is pull better than push?</w:t>
      </w:r>
    </w:p>
    <w:p w14:paraId="60CE0F85" w14:textId="5D765C51" w:rsidR="00A116EB" w:rsidRDefault="00A07184" w:rsidP="00A116EB">
      <w:pPr>
        <w:ind w:left="360"/>
        <w:rPr>
          <w:rFonts w:ascii="Times New Roman" w:eastAsia="Times New Roman" w:hAnsi="Times New Roman" w:cs="Times New Roman"/>
        </w:rPr>
      </w:pPr>
      <w:r>
        <w:rPr>
          <w:rFonts w:ascii="Times New Roman" w:eastAsia="Times New Roman" w:hAnsi="Times New Roman" w:cs="Times New Roman"/>
        </w:rPr>
        <w:t>Ans: The pull strategy is not better than the push strategy for flagship stores of NYC and LA in broad overall spectrum and as per total cost. For all flagship stores in NYC, the push strategy is better than the pull strategy for the Hot</w:t>
      </w:r>
      <w:r w:rsidR="009729A0">
        <w:rPr>
          <w:rFonts w:ascii="Times New Roman" w:eastAsia="Times New Roman" w:hAnsi="Times New Roman" w:cs="Times New Roman"/>
        </w:rPr>
        <w:t xml:space="preserve"> </w:t>
      </w:r>
      <w:r>
        <w:rPr>
          <w:rFonts w:ascii="Times New Roman" w:eastAsia="Times New Roman" w:hAnsi="Times New Roman" w:cs="Times New Roman"/>
        </w:rPr>
        <w:t>Smart</w:t>
      </w:r>
      <w:r w:rsidR="009729A0">
        <w:rPr>
          <w:rFonts w:ascii="Times New Roman" w:eastAsia="Times New Roman" w:hAnsi="Times New Roman" w:cs="Times New Roman"/>
        </w:rPr>
        <w:t xml:space="preserve"> (35.72%)</w:t>
      </w:r>
      <w:r>
        <w:rPr>
          <w:rFonts w:ascii="Times New Roman" w:eastAsia="Times New Roman" w:hAnsi="Times New Roman" w:cs="Times New Roman"/>
        </w:rPr>
        <w:t>, Hot Feature</w:t>
      </w:r>
      <w:r w:rsidR="009729A0">
        <w:rPr>
          <w:rFonts w:ascii="Times New Roman" w:eastAsia="Times New Roman" w:hAnsi="Times New Roman" w:cs="Times New Roman"/>
        </w:rPr>
        <w:t xml:space="preserve"> </w:t>
      </w:r>
      <w:r w:rsidR="009729A0">
        <w:rPr>
          <w:rFonts w:ascii="Times New Roman" w:eastAsia="Times New Roman" w:hAnsi="Times New Roman" w:cs="Times New Roman"/>
        </w:rPr>
        <w:t>(</w:t>
      </w:r>
      <w:r w:rsidR="009729A0">
        <w:rPr>
          <w:rFonts w:ascii="Times New Roman" w:eastAsia="Times New Roman" w:hAnsi="Times New Roman" w:cs="Times New Roman"/>
        </w:rPr>
        <w:t>88</w:t>
      </w:r>
      <w:r w:rsidR="009729A0">
        <w:rPr>
          <w:rFonts w:ascii="Times New Roman" w:eastAsia="Times New Roman" w:hAnsi="Times New Roman" w:cs="Times New Roman"/>
        </w:rPr>
        <w:t>.</w:t>
      </w:r>
      <w:r w:rsidR="009729A0">
        <w:rPr>
          <w:rFonts w:ascii="Times New Roman" w:eastAsia="Times New Roman" w:hAnsi="Times New Roman" w:cs="Times New Roman"/>
        </w:rPr>
        <w:t>60</w:t>
      </w:r>
      <w:r w:rsidR="009729A0">
        <w:rPr>
          <w:rFonts w:ascii="Times New Roman" w:eastAsia="Times New Roman" w:hAnsi="Times New Roman" w:cs="Times New Roman"/>
        </w:rPr>
        <w:t xml:space="preserve">%), </w:t>
      </w:r>
      <w:r>
        <w:rPr>
          <w:rFonts w:ascii="Times New Roman" w:eastAsia="Times New Roman" w:hAnsi="Times New Roman" w:cs="Times New Roman"/>
        </w:rPr>
        <w:t>Cold Smart</w:t>
      </w:r>
      <w:r w:rsidR="009729A0">
        <w:rPr>
          <w:rFonts w:ascii="Times New Roman" w:eastAsia="Times New Roman" w:hAnsi="Times New Roman" w:cs="Times New Roman"/>
        </w:rPr>
        <w:t xml:space="preserve"> </w:t>
      </w:r>
      <w:r w:rsidR="009729A0">
        <w:rPr>
          <w:rFonts w:ascii="Times New Roman" w:eastAsia="Times New Roman" w:hAnsi="Times New Roman" w:cs="Times New Roman"/>
        </w:rPr>
        <w:t>(</w:t>
      </w:r>
      <w:r w:rsidR="009729A0">
        <w:rPr>
          <w:rFonts w:ascii="Times New Roman" w:eastAsia="Times New Roman" w:hAnsi="Times New Roman" w:cs="Times New Roman"/>
        </w:rPr>
        <w:t>4</w:t>
      </w:r>
      <w:r w:rsidR="009729A0">
        <w:rPr>
          <w:rFonts w:ascii="Times New Roman" w:eastAsia="Times New Roman" w:hAnsi="Times New Roman" w:cs="Times New Roman"/>
        </w:rPr>
        <w:t>.</w:t>
      </w:r>
      <w:r w:rsidR="009729A0">
        <w:rPr>
          <w:rFonts w:ascii="Times New Roman" w:eastAsia="Times New Roman" w:hAnsi="Times New Roman" w:cs="Times New Roman"/>
        </w:rPr>
        <w:t>13</w:t>
      </w:r>
      <w:r w:rsidR="009729A0">
        <w:rPr>
          <w:rFonts w:ascii="Times New Roman" w:eastAsia="Times New Roman" w:hAnsi="Times New Roman" w:cs="Times New Roman"/>
        </w:rPr>
        <w:t xml:space="preserve">%), </w:t>
      </w:r>
      <w:r>
        <w:rPr>
          <w:rFonts w:ascii="Times New Roman" w:eastAsia="Times New Roman" w:hAnsi="Times New Roman" w:cs="Times New Roman"/>
        </w:rPr>
        <w:t xml:space="preserve">Cold Feature </w:t>
      </w:r>
      <w:r w:rsidR="009729A0">
        <w:rPr>
          <w:rFonts w:ascii="Times New Roman" w:eastAsia="Times New Roman" w:hAnsi="Times New Roman" w:cs="Times New Roman"/>
        </w:rPr>
        <w:t>(</w:t>
      </w:r>
      <w:r w:rsidR="009729A0">
        <w:rPr>
          <w:rFonts w:ascii="Times New Roman" w:eastAsia="Times New Roman" w:hAnsi="Times New Roman" w:cs="Times New Roman"/>
        </w:rPr>
        <w:t>24</w:t>
      </w:r>
      <w:r w:rsidR="009729A0">
        <w:rPr>
          <w:rFonts w:ascii="Times New Roman" w:eastAsia="Times New Roman" w:hAnsi="Times New Roman" w:cs="Times New Roman"/>
        </w:rPr>
        <w:t>.</w:t>
      </w:r>
      <w:r w:rsidR="009729A0">
        <w:rPr>
          <w:rFonts w:ascii="Times New Roman" w:eastAsia="Times New Roman" w:hAnsi="Times New Roman" w:cs="Times New Roman"/>
        </w:rPr>
        <w:t>53</w:t>
      </w:r>
      <w:r w:rsidR="009729A0">
        <w:rPr>
          <w:rFonts w:ascii="Times New Roman" w:eastAsia="Times New Roman" w:hAnsi="Times New Roman" w:cs="Times New Roman"/>
        </w:rPr>
        <w:t>%)</w:t>
      </w:r>
      <w:r w:rsidR="009729A0">
        <w:rPr>
          <w:rFonts w:ascii="Times New Roman" w:eastAsia="Times New Roman" w:hAnsi="Times New Roman" w:cs="Times New Roman"/>
        </w:rPr>
        <w:t xml:space="preserve"> </w:t>
      </w:r>
      <w:r>
        <w:rPr>
          <w:rFonts w:ascii="Times New Roman" w:eastAsia="Times New Roman" w:hAnsi="Times New Roman" w:cs="Times New Roman"/>
        </w:rPr>
        <w:t xml:space="preserve">Categories. While in LA, the push strategy is far more preferable than the push strategy as there are differing levels of high cost savings via the push strategy. This is applicable for all four categories i.e. </w:t>
      </w:r>
      <w:r w:rsidR="009729A0">
        <w:rPr>
          <w:rFonts w:ascii="Times New Roman" w:eastAsia="Times New Roman" w:hAnsi="Times New Roman" w:cs="Times New Roman"/>
        </w:rPr>
        <w:t>Hot Smart (</w:t>
      </w:r>
      <w:r w:rsidR="009729A0">
        <w:rPr>
          <w:rFonts w:ascii="Times New Roman" w:eastAsia="Times New Roman" w:hAnsi="Times New Roman" w:cs="Times New Roman"/>
        </w:rPr>
        <w:t>43</w:t>
      </w:r>
      <w:r w:rsidR="009729A0">
        <w:rPr>
          <w:rFonts w:ascii="Times New Roman" w:eastAsia="Times New Roman" w:hAnsi="Times New Roman" w:cs="Times New Roman"/>
        </w:rPr>
        <w:t>.</w:t>
      </w:r>
      <w:r w:rsidR="009729A0">
        <w:rPr>
          <w:rFonts w:ascii="Times New Roman" w:eastAsia="Times New Roman" w:hAnsi="Times New Roman" w:cs="Times New Roman"/>
        </w:rPr>
        <w:t>92</w:t>
      </w:r>
      <w:r w:rsidR="009729A0">
        <w:rPr>
          <w:rFonts w:ascii="Times New Roman" w:eastAsia="Times New Roman" w:hAnsi="Times New Roman" w:cs="Times New Roman"/>
        </w:rPr>
        <w:t>%), Hot Feature (</w:t>
      </w:r>
      <w:r w:rsidR="009729A0">
        <w:rPr>
          <w:rFonts w:ascii="Times New Roman" w:eastAsia="Times New Roman" w:hAnsi="Times New Roman" w:cs="Times New Roman"/>
        </w:rPr>
        <w:t>90.24</w:t>
      </w:r>
      <w:r w:rsidR="009729A0">
        <w:rPr>
          <w:rFonts w:ascii="Times New Roman" w:eastAsia="Times New Roman" w:hAnsi="Times New Roman" w:cs="Times New Roman"/>
        </w:rPr>
        <w:t>%),  Cold Smart (4.</w:t>
      </w:r>
      <w:r w:rsidR="009729A0">
        <w:rPr>
          <w:rFonts w:ascii="Times New Roman" w:eastAsia="Times New Roman" w:hAnsi="Times New Roman" w:cs="Times New Roman"/>
        </w:rPr>
        <w:t>07</w:t>
      </w:r>
      <w:r w:rsidR="009729A0">
        <w:rPr>
          <w:rFonts w:ascii="Times New Roman" w:eastAsia="Times New Roman" w:hAnsi="Times New Roman" w:cs="Times New Roman"/>
        </w:rPr>
        <w:t>%),  Cold Feature (4</w:t>
      </w:r>
      <w:r w:rsidR="009729A0">
        <w:rPr>
          <w:rFonts w:ascii="Times New Roman" w:eastAsia="Times New Roman" w:hAnsi="Times New Roman" w:cs="Times New Roman"/>
        </w:rPr>
        <w:t>1</w:t>
      </w:r>
      <w:r w:rsidR="009729A0">
        <w:rPr>
          <w:rFonts w:ascii="Times New Roman" w:eastAsia="Times New Roman" w:hAnsi="Times New Roman" w:cs="Times New Roman"/>
        </w:rPr>
        <w:t>.</w:t>
      </w:r>
      <w:r w:rsidR="009729A0">
        <w:rPr>
          <w:rFonts w:ascii="Times New Roman" w:eastAsia="Times New Roman" w:hAnsi="Times New Roman" w:cs="Times New Roman"/>
        </w:rPr>
        <w:t>60</w:t>
      </w:r>
      <w:r w:rsidR="009729A0">
        <w:rPr>
          <w:rFonts w:ascii="Times New Roman" w:eastAsia="Times New Roman" w:hAnsi="Times New Roman" w:cs="Times New Roman"/>
        </w:rPr>
        <w:t>%)</w:t>
      </w:r>
      <w:r w:rsidR="008B198A">
        <w:rPr>
          <w:rFonts w:ascii="Times New Roman" w:eastAsia="Times New Roman" w:hAnsi="Times New Roman" w:cs="Times New Roman"/>
        </w:rPr>
        <w:t xml:space="preserve"> </w:t>
      </w:r>
      <w:r>
        <w:rPr>
          <w:rFonts w:ascii="Times New Roman" w:eastAsia="Times New Roman" w:hAnsi="Times New Roman" w:cs="Times New Roman"/>
        </w:rPr>
        <w:t>Categories</w:t>
      </w:r>
      <w:r>
        <w:rPr>
          <w:rFonts w:ascii="Times New Roman" w:eastAsia="Times New Roman" w:hAnsi="Times New Roman" w:cs="Times New Roman"/>
        </w:rPr>
        <w:t>.</w:t>
      </w:r>
      <w:r w:rsidR="009729A0">
        <w:rPr>
          <w:rFonts w:ascii="Times New Roman" w:eastAsia="Times New Roman" w:hAnsi="Times New Roman" w:cs="Times New Roman"/>
        </w:rPr>
        <w:t xml:space="preserve">  </w:t>
      </w:r>
    </w:p>
    <w:p w14:paraId="4D0FF12D" w14:textId="2F871DF4" w:rsidR="00A116EB" w:rsidRDefault="00A116EB" w:rsidP="00A116EB">
      <w:pPr>
        <w:ind w:left="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0" distB="0" distL="0" distR="0" wp14:anchorId="45223CBE" wp14:editId="1E82A6A5">
            <wp:extent cx="2026024" cy="2413000"/>
            <wp:effectExtent l="0" t="0" r="635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17 at 1.44.52 PM.png"/>
                    <pic:cNvPicPr/>
                  </pic:nvPicPr>
                  <pic:blipFill>
                    <a:blip r:embed="rId7">
                      <a:extLst>
                        <a:ext uri="{28A0092B-C50C-407E-A947-70E740481C1C}">
                          <a14:useLocalDpi xmlns:a14="http://schemas.microsoft.com/office/drawing/2010/main" val="0"/>
                        </a:ext>
                      </a:extLst>
                    </a:blip>
                    <a:stretch>
                      <a:fillRect/>
                    </a:stretch>
                  </pic:blipFill>
                  <pic:spPr>
                    <a:xfrm>
                      <a:off x="0" y="0"/>
                      <a:ext cx="2031170" cy="2419129"/>
                    </a:xfrm>
                    <a:prstGeom prst="rect">
                      <a:avLst/>
                    </a:prstGeom>
                  </pic:spPr>
                </pic:pic>
              </a:graphicData>
            </a:graphic>
          </wp:inline>
        </w:drawing>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noProof/>
        </w:rPr>
        <w:drawing>
          <wp:inline distT="0" distB="0" distL="0" distR="0" wp14:anchorId="30992302" wp14:editId="3A4CCDFC">
            <wp:extent cx="2043953" cy="2406015"/>
            <wp:effectExtent l="0" t="0" r="127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17 at 1.45.20 PM.png"/>
                    <pic:cNvPicPr/>
                  </pic:nvPicPr>
                  <pic:blipFill>
                    <a:blip r:embed="rId8">
                      <a:extLst>
                        <a:ext uri="{28A0092B-C50C-407E-A947-70E740481C1C}">
                          <a14:useLocalDpi xmlns:a14="http://schemas.microsoft.com/office/drawing/2010/main" val="0"/>
                        </a:ext>
                      </a:extLst>
                    </a:blip>
                    <a:stretch>
                      <a:fillRect/>
                    </a:stretch>
                  </pic:blipFill>
                  <pic:spPr>
                    <a:xfrm>
                      <a:off x="0" y="0"/>
                      <a:ext cx="2056120" cy="2420337"/>
                    </a:xfrm>
                    <a:prstGeom prst="rect">
                      <a:avLst/>
                    </a:prstGeom>
                  </pic:spPr>
                </pic:pic>
              </a:graphicData>
            </a:graphic>
          </wp:inline>
        </w:drawing>
      </w:r>
      <w:r>
        <w:rPr>
          <w:rFonts w:ascii="Times New Roman" w:eastAsia="Times New Roman" w:hAnsi="Times New Roman" w:cs="Times New Roman"/>
        </w:rPr>
        <w:tab/>
      </w:r>
    </w:p>
    <w:p w14:paraId="3202A82A" w14:textId="7FC13756" w:rsidR="00A116EB" w:rsidRDefault="00A116EB" w:rsidP="00A116EB">
      <w:pPr>
        <w:rPr>
          <w:rFonts w:ascii="Times New Roman" w:eastAsia="Times New Roman" w:hAnsi="Times New Roman" w:cs="Times New Roman"/>
        </w:rPr>
      </w:pPr>
    </w:p>
    <w:p w14:paraId="1F26BD13" w14:textId="7534AF39" w:rsidR="00681726" w:rsidRPr="00681726" w:rsidRDefault="00A116EB" w:rsidP="00681726">
      <w:pPr>
        <w:ind w:left="360"/>
        <w:rPr>
          <w:rFonts w:ascii="Times New Roman" w:eastAsia="Times New Roman" w:hAnsi="Times New Roman" w:cs="Times New Roman"/>
        </w:rPr>
      </w:pPr>
      <w:r>
        <w:rPr>
          <w:rFonts w:ascii="Times New Roman" w:eastAsia="Times New Roman" w:hAnsi="Times New Roman" w:cs="Times New Roman"/>
        </w:rPr>
        <w:t xml:space="preserve">                  </w:t>
      </w:r>
    </w:p>
    <w:p w14:paraId="18763A1D" w14:textId="2F30EA0C" w:rsidR="00681726" w:rsidRPr="0004422F" w:rsidRDefault="00681726" w:rsidP="00681726">
      <w:pPr>
        <w:pStyle w:val="ListParagraph"/>
        <w:numPr>
          <w:ilvl w:val="0"/>
          <w:numId w:val="1"/>
        </w:numPr>
        <w:rPr>
          <w:rFonts w:ascii="Times New Roman" w:eastAsia="Times New Roman" w:hAnsi="Times New Roman" w:cs="Times New Roman"/>
        </w:rPr>
      </w:pPr>
      <w:r w:rsidRPr="00681726">
        <w:rPr>
          <w:rFonts w:ascii="Arial" w:eastAsia="Times New Roman" w:hAnsi="Arial" w:cs="Arial"/>
          <w:color w:val="1F1F1F"/>
          <w:sz w:val="21"/>
          <w:szCs w:val="21"/>
          <w:shd w:val="clear" w:color="auto" w:fill="FFFFFF"/>
        </w:rPr>
        <w:t>Based on your calculation, what are the net savings for the NYC and LA stores if we move from push to pull?</w:t>
      </w:r>
    </w:p>
    <w:p w14:paraId="028F8CA1" w14:textId="56433496" w:rsidR="0004422F" w:rsidRDefault="0004422F" w:rsidP="0004422F">
      <w:pPr>
        <w:rPr>
          <w:rFonts w:ascii="Times New Roman" w:eastAsia="Times New Roman" w:hAnsi="Times New Roman" w:cs="Times New Roman"/>
        </w:rPr>
      </w:pPr>
      <w:r>
        <w:rPr>
          <w:rFonts w:ascii="Times New Roman" w:eastAsia="Times New Roman" w:hAnsi="Times New Roman" w:cs="Times New Roman"/>
        </w:rPr>
        <w:t xml:space="preserve">Ans: Based on our calculations, </w:t>
      </w:r>
      <w:r w:rsidR="005F7EC7">
        <w:rPr>
          <w:rFonts w:ascii="Times New Roman" w:eastAsia="Times New Roman" w:hAnsi="Times New Roman" w:cs="Times New Roman"/>
        </w:rPr>
        <w:br/>
        <w:t xml:space="preserve">1) The total cost incurred for flagship stores in NYC as per push strategy is </w:t>
      </w:r>
      <w:r w:rsidR="005F7EC7" w:rsidRPr="005F7EC7">
        <w:rPr>
          <w:rFonts w:ascii="Arial" w:eastAsia="Times New Roman" w:hAnsi="Arial" w:cs="Arial"/>
          <w:b/>
          <w:bCs/>
          <w:sz w:val="20"/>
          <w:szCs w:val="20"/>
        </w:rPr>
        <w:t>$165,770</w:t>
      </w:r>
      <w:r w:rsidR="005F7EC7">
        <w:rPr>
          <w:rFonts w:ascii="Arial" w:eastAsia="Times New Roman" w:hAnsi="Arial" w:cs="Arial"/>
          <w:b/>
          <w:bCs/>
          <w:sz w:val="20"/>
          <w:szCs w:val="20"/>
        </w:rPr>
        <w:t xml:space="preserve"> </w:t>
      </w:r>
      <w:r w:rsidR="005F7EC7">
        <w:rPr>
          <w:rFonts w:ascii="Times New Roman" w:eastAsia="Times New Roman" w:hAnsi="Times New Roman" w:cs="Times New Roman"/>
        </w:rPr>
        <w:t xml:space="preserve">and as per pull strategy is </w:t>
      </w:r>
      <w:r w:rsidR="005F7EC7" w:rsidRPr="005F7EC7">
        <w:rPr>
          <w:rFonts w:ascii="Arial" w:eastAsia="Times New Roman" w:hAnsi="Arial" w:cs="Arial"/>
          <w:b/>
          <w:bCs/>
          <w:sz w:val="20"/>
          <w:szCs w:val="20"/>
        </w:rPr>
        <w:t>$240,211</w:t>
      </w:r>
      <w:r w:rsidR="005F7EC7">
        <w:rPr>
          <w:rFonts w:ascii="Arial" w:eastAsia="Times New Roman" w:hAnsi="Arial" w:cs="Arial"/>
          <w:b/>
          <w:bCs/>
          <w:sz w:val="20"/>
          <w:szCs w:val="20"/>
        </w:rPr>
        <w:t xml:space="preserve">. </w:t>
      </w:r>
      <w:r w:rsidR="005F7EC7">
        <w:rPr>
          <w:rFonts w:ascii="Times New Roman" w:eastAsia="Times New Roman" w:hAnsi="Times New Roman" w:cs="Times New Roman"/>
        </w:rPr>
        <w:t>Hence, t</w:t>
      </w:r>
      <w:r>
        <w:rPr>
          <w:rFonts w:ascii="Times New Roman" w:eastAsia="Times New Roman" w:hAnsi="Times New Roman" w:cs="Times New Roman"/>
        </w:rPr>
        <w:t xml:space="preserve">he net savings for NYC </w:t>
      </w:r>
      <w:r w:rsidR="005F7EC7">
        <w:rPr>
          <w:rFonts w:ascii="Times New Roman" w:eastAsia="Times New Roman" w:hAnsi="Times New Roman" w:cs="Times New Roman"/>
        </w:rPr>
        <w:t>is almost 45% more in push strategy than in pull strategy.</w:t>
      </w:r>
    </w:p>
    <w:p w14:paraId="72473312" w14:textId="656B0964" w:rsidR="005F7EC7" w:rsidRPr="005F7EC7" w:rsidRDefault="005F7EC7" w:rsidP="0004422F">
      <w:pPr>
        <w:rPr>
          <w:rFonts w:ascii="Arial" w:eastAsia="Times New Roman" w:hAnsi="Arial" w:cs="Arial"/>
          <w:b/>
          <w:bCs/>
          <w:sz w:val="20"/>
          <w:szCs w:val="20"/>
        </w:rPr>
      </w:pPr>
      <w:r>
        <w:rPr>
          <w:rFonts w:ascii="Times New Roman" w:eastAsia="Times New Roman" w:hAnsi="Times New Roman" w:cs="Times New Roman"/>
        </w:rPr>
        <w:t xml:space="preserve">2) </w:t>
      </w:r>
      <w:r>
        <w:rPr>
          <w:rFonts w:ascii="Times New Roman" w:eastAsia="Times New Roman" w:hAnsi="Times New Roman" w:cs="Times New Roman"/>
        </w:rPr>
        <w:t xml:space="preserve">The total cost incurred for flagship stores in </w:t>
      </w:r>
      <w:r>
        <w:rPr>
          <w:rFonts w:ascii="Times New Roman" w:eastAsia="Times New Roman" w:hAnsi="Times New Roman" w:cs="Times New Roman"/>
        </w:rPr>
        <w:t>LA</w:t>
      </w:r>
      <w:r>
        <w:rPr>
          <w:rFonts w:ascii="Times New Roman" w:eastAsia="Times New Roman" w:hAnsi="Times New Roman" w:cs="Times New Roman"/>
        </w:rPr>
        <w:t xml:space="preserve"> as per push strategy is </w:t>
      </w:r>
      <w:r w:rsidRPr="005F7EC7">
        <w:rPr>
          <w:rFonts w:ascii="Arial" w:eastAsia="Times New Roman" w:hAnsi="Arial" w:cs="Arial"/>
          <w:b/>
          <w:bCs/>
          <w:sz w:val="20"/>
          <w:szCs w:val="20"/>
        </w:rPr>
        <w:t>$100,441</w:t>
      </w:r>
      <w:r>
        <w:rPr>
          <w:rFonts w:ascii="Arial" w:eastAsia="Times New Roman" w:hAnsi="Arial" w:cs="Arial"/>
          <w:b/>
          <w:bCs/>
          <w:sz w:val="20"/>
          <w:szCs w:val="20"/>
        </w:rPr>
        <w:t xml:space="preserve"> </w:t>
      </w:r>
      <w:r>
        <w:rPr>
          <w:rFonts w:ascii="Times New Roman" w:eastAsia="Times New Roman" w:hAnsi="Times New Roman" w:cs="Times New Roman"/>
        </w:rPr>
        <w:t xml:space="preserve">and as per pull strategy is </w:t>
      </w:r>
      <w:r w:rsidRPr="005F7EC7">
        <w:rPr>
          <w:rFonts w:ascii="Arial" w:eastAsia="Times New Roman" w:hAnsi="Arial" w:cs="Arial"/>
          <w:b/>
          <w:bCs/>
          <w:sz w:val="20"/>
          <w:szCs w:val="20"/>
        </w:rPr>
        <w:t>$150,637</w:t>
      </w:r>
      <w:r>
        <w:rPr>
          <w:rFonts w:ascii="Arial" w:eastAsia="Times New Roman" w:hAnsi="Arial" w:cs="Arial"/>
          <w:b/>
          <w:bCs/>
          <w:sz w:val="20"/>
          <w:szCs w:val="20"/>
        </w:rPr>
        <w:t xml:space="preserve">. </w:t>
      </w:r>
      <w:r>
        <w:rPr>
          <w:rFonts w:ascii="Times New Roman" w:eastAsia="Times New Roman" w:hAnsi="Times New Roman" w:cs="Times New Roman"/>
        </w:rPr>
        <w:t xml:space="preserve">Hence, the net savings for </w:t>
      </w:r>
      <w:r>
        <w:rPr>
          <w:rFonts w:ascii="Times New Roman" w:eastAsia="Times New Roman" w:hAnsi="Times New Roman" w:cs="Times New Roman"/>
        </w:rPr>
        <w:t>LA</w:t>
      </w:r>
      <w:r>
        <w:rPr>
          <w:rFonts w:ascii="Times New Roman" w:eastAsia="Times New Roman" w:hAnsi="Times New Roman" w:cs="Times New Roman"/>
        </w:rPr>
        <w:t xml:space="preserve"> is almost </w:t>
      </w:r>
      <w:r>
        <w:rPr>
          <w:rFonts w:ascii="Times New Roman" w:eastAsia="Times New Roman" w:hAnsi="Times New Roman" w:cs="Times New Roman"/>
        </w:rPr>
        <w:t>50</w:t>
      </w:r>
      <w:r>
        <w:rPr>
          <w:rFonts w:ascii="Times New Roman" w:eastAsia="Times New Roman" w:hAnsi="Times New Roman" w:cs="Times New Roman"/>
        </w:rPr>
        <w:t>% more in push strategy than in pull strategy.</w:t>
      </w:r>
    </w:p>
    <w:p w14:paraId="54790B09" w14:textId="77777777" w:rsidR="005F7EC7" w:rsidRPr="005F7EC7" w:rsidRDefault="005F7EC7" w:rsidP="0004422F">
      <w:pPr>
        <w:rPr>
          <w:rFonts w:ascii="Arial" w:eastAsia="Times New Roman" w:hAnsi="Arial" w:cs="Arial"/>
          <w:b/>
          <w:bCs/>
          <w:sz w:val="20"/>
          <w:szCs w:val="20"/>
        </w:rPr>
      </w:pPr>
    </w:p>
    <w:p w14:paraId="7D62EB43" w14:textId="4A3E594C" w:rsidR="00681726" w:rsidRPr="00681726" w:rsidRDefault="00681726" w:rsidP="00681726">
      <w:pPr>
        <w:pStyle w:val="ListParagraph"/>
        <w:numPr>
          <w:ilvl w:val="0"/>
          <w:numId w:val="1"/>
        </w:numPr>
        <w:rPr>
          <w:rFonts w:ascii="Times New Roman" w:eastAsia="Times New Roman" w:hAnsi="Times New Roman" w:cs="Times New Roman"/>
        </w:rPr>
      </w:pPr>
      <w:r w:rsidRPr="00681726">
        <w:rPr>
          <w:rFonts w:ascii="Arial" w:eastAsia="Times New Roman" w:hAnsi="Arial" w:cs="Arial"/>
          <w:color w:val="1F1F1F"/>
          <w:sz w:val="21"/>
          <w:szCs w:val="21"/>
          <w:shd w:val="clear" w:color="auto" w:fill="FFFFFF"/>
        </w:rPr>
        <w:t xml:space="preserve">Based on your calculation, </w:t>
      </w:r>
      <w:r w:rsidR="00A116EB" w:rsidRPr="00681726">
        <w:rPr>
          <w:rFonts w:ascii="Arial" w:eastAsia="Times New Roman" w:hAnsi="Arial" w:cs="Arial"/>
          <w:color w:val="1F1F1F"/>
          <w:sz w:val="21"/>
          <w:szCs w:val="21"/>
          <w:shd w:val="clear" w:color="auto" w:fill="FFFFFF"/>
        </w:rPr>
        <w:t>in</w:t>
      </w:r>
      <w:r w:rsidRPr="00681726">
        <w:rPr>
          <w:rFonts w:ascii="Arial" w:eastAsia="Times New Roman" w:hAnsi="Arial" w:cs="Arial"/>
          <w:color w:val="1F1F1F"/>
          <w:sz w:val="21"/>
          <w:szCs w:val="21"/>
          <w:shd w:val="clear" w:color="auto" w:fill="FFFFFF"/>
        </w:rPr>
        <w:t xml:space="preserve"> which region (NYC vs LA), pull may generate a greater saving relative to push?</w:t>
      </w:r>
    </w:p>
    <w:p w14:paraId="4196F3FB" w14:textId="5A9F8886" w:rsidR="009B7234" w:rsidRPr="00180A2C" w:rsidRDefault="00180A2C" w:rsidP="00180A2C">
      <w:pPr>
        <w:ind w:left="360"/>
        <w:rPr>
          <w:rFonts w:ascii="Times New Roman" w:eastAsia="Times New Roman" w:hAnsi="Times New Roman" w:cs="Times New Roman"/>
        </w:rPr>
      </w:pPr>
      <w:r>
        <w:t xml:space="preserve">Ans: </w:t>
      </w:r>
      <w:r w:rsidR="00A116EB" w:rsidRPr="00454FAC">
        <w:rPr>
          <w:rFonts w:ascii="Times New Roman" w:hAnsi="Times New Roman" w:cs="Times New Roman"/>
          <w:color w:val="000000" w:themeColor="text1"/>
        </w:rPr>
        <w:t>As per our calculations, as we see 50% more saving is done in LA as compared to the 45% saving done in NYC.</w:t>
      </w:r>
      <w:r w:rsidR="009B7234" w:rsidRPr="00454FAC">
        <w:rPr>
          <w:rFonts w:ascii="Times New Roman" w:hAnsi="Times New Roman" w:cs="Times New Roman"/>
          <w:color w:val="000000" w:themeColor="text1"/>
        </w:rPr>
        <w:t xml:space="preserve"> If we look at </w:t>
      </w:r>
      <w:r w:rsidR="00454FAC" w:rsidRPr="00454FAC">
        <w:rPr>
          <w:rFonts w:ascii="Times New Roman" w:hAnsi="Times New Roman" w:cs="Times New Roman"/>
          <w:color w:val="000000" w:themeColor="text1"/>
        </w:rPr>
        <w:t>this scenario</w:t>
      </w:r>
      <w:r w:rsidR="009B7234" w:rsidRPr="00454FAC">
        <w:rPr>
          <w:rFonts w:ascii="Times New Roman" w:hAnsi="Times New Roman" w:cs="Times New Roman"/>
          <w:color w:val="000000" w:themeColor="text1"/>
        </w:rPr>
        <w:t xml:space="preserve"> in percentage values than definitely application of the pull strategy </w:t>
      </w:r>
      <w:r w:rsidR="009B7234" w:rsidRPr="00454FAC">
        <w:rPr>
          <w:rFonts w:ascii="Times New Roman" w:eastAsia="Times New Roman" w:hAnsi="Times New Roman" w:cs="Times New Roman"/>
          <w:color w:val="000000" w:themeColor="text1"/>
          <w:shd w:val="clear" w:color="auto" w:fill="FFFFFF"/>
        </w:rPr>
        <w:t xml:space="preserve">in LA </w:t>
      </w:r>
      <w:r w:rsidR="009B7234" w:rsidRPr="00454FAC">
        <w:rPr>
          <w:rFonts w:ascii="Times New Roman" w:eastAsia="Times New Roman" w:hAnsi="Times New Roman" w:cs="Times New Roman"/>
          <w:color w:val="000000" w:themeColor="text1"/>
          <w:shd w:val="clear" w:color="auto" w:fill="FFFFFF"/>
        </w:rPr>
        <w:t xml:space="preserve">may generate a greater saving relative to </w:t>
      </w:r>
      <w:r w:rsidR="009B7234" w:rsidRPr="00454FAC">
        <w:rPr>
          <w:rFonts w:ascii="Times New Roman" w:eastAsia="Times New Roman" w:hAnsi="Times New Roman" w:cs="Times New Roman"/>
          <w:color w:val="000000" w:themeColor="text1"/>
          <w:shd w:val="clear" w:color="auto" w:fill="FFFFFF"/>
        </w:rPr>
        <w:t xml:space="preserve">the </w:t>
      </w:r>
      <w:r w:rsidR="009B7234" w:rsidRPr="00454FAC">
        <w:rPr>
          <w:rFonts w:ascii="Times New Roman" w:eastAsia="Times New Roman" w:hAnsi="Times New Roman" w:cs="Times New Roman"/>
          <w:color w:val="000000" w:themeColor="text1"/>
          <w:shd w:val="clear" w:color="auto" w:fill="FFFFFF"/>
        </w:rPr>
        <w:t>push</w:t>
      </w:r>
      <w:r w:rsidR="009B7234" w:rsidRPr="00454FAC">
        <w:rPr>
          <w:rFonts w:ascii="Times New Roman" w:eastAsia="Times New Roman" w:hAnsi="Times New Roman" w:cs="Times New Roman"/>
          <w:color w:val="000000" w:themeColor="text1"/>
          <w:shd w:val="clear" w:color="auto" w:fill="FFFFFF"/>
        </w:rPr>
        <w:t xml:space="preserve"> strategy.</w:t>
      </w:r>
      <w:r w:rsidR="004D0560" w:rsidRPr="00454FAC">
        <w:rPr>
          <w:rFonts w:ascii="Times New Roman" w:eastAsia="Times New Roman" w:hAnsi="Times New Roman" w:cs="Times New Roman"/>
          <w:color w:val="000000" w:themeColor="text1"/>
          <w:shd w:val="clear" w:color="auto" w:fill="FFFFFF"/>
        </w:rPr>
        <w:t xml:space="preserve"> But if we look in monetary terms or cash values the cost incurred overall is higher in NYC than in LA hence pull strategy will be giving higher savings monetary size wise as compared to LA.</w:t>
      </w:r>
    </w:p>
    <w:p w14:paraId="3B3F0F70" w14:textId="571AA957" w:rsidR="00681726" w:rsidRDefault="00681726" w:rsidP="00681726"/>
    <w:sectPr w:rsidR="00681726" w:rsidSect="001C07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260DB"/>
    <w:multiLevelType w:val="hybridMultilevel"/>
    <w:tmpl w:val="4B9E725C"/>
    <w:lvl w:ilvl="0" w:tplc="CD62B188">
      <w:start w:val="1"/>
      <w:numFmt w:val="decimal"/>
      <w:lvlText w:val="%1)"/>
      <w:lvlJc w:val="left"/>
      <w:pPr>
        <w:ind w:left="720" w:hanging="360"/>
      </w:pPr>
      <w:rPr>
        <w:rFonts w:ascii="Arial" w:hAnsi="Arial" w:cs="Arial" w:hint="default"/>
        <w:color w:val="1F1F1F"/>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EC"/>
    <w:rsid w:val="0004422F"/>
    <w:rsid w:val="00180A2C"/>
    <w:rsid w:val="001C079D"/>
    <w:rsid w:val="00454FAC"/>
    <w:rsid w:val="004D0560"/>
    <w:rsid w:val="00563668"/>
    <w:rsid w:val="005F7EC7"/>
    <w:rsid w:val="00681726"/>
    <w:rsid w:val="008B198A"/>
    <w:rsid w:val="009729A0"/>
    <w:rsid w:val="009B7234"/>
    <w:rsid w:val="00A07184"/>
    <w:rsid w:val="00A116EB"/>
    <w:rsid w:val="00A231FA"/>
    <w:rsid w:val="00A2408E"/>
    <w:rsid w:val="00AB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5F8C7"/>
  <w15:chartTrackingRefBased/>
  <w15:docId w15:val="{F1079534-C7CE-FB43-AF6D-48F33685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7254">
      <w:bodyDiv w:val="1"/>
      <w:marLeft w:val="0"/>
      <w:marRight w:val="0"/>
      <w:marTop w:val="0"/>
      <w:marBottom w:val="0"/>
      <w:divBdr>
        <w:top w:val="none" w:sz="0" w:space="0" w:color="auto"/>
        <w:left w:val="none" w:sz="0" w:space="0" w:color="auto"/>
        <w:bottom w:val="none" w:sz="0" w:space="0" w:color="auto"/>
        <w:right w:val="none" w:sz="0" w:space="0" w:color="auto"/>
      </w:divBdr>
    </w:div>
    <w:div w:id="343944224">
      <w:bodyDiv w:val="1"/>
      <w:marLeft w:val="0"/>
      <w:marRight w:val="0"/>
      <w:marTop w:val="0"/>
      <w:marBottom w:val="0"/>
      <w:divBdr>
        <w:top w:val="none" w:sz="0" w:space="0" w:color="auto"/>
        <w:left w:val="none" w:sz="0" w:space="0" w:color="auto"/>
        <w:bottom w:val="none" w:sz="0" w:space="0" w:color="auto"/>
        <w:right w:val="none" w:sz="0" w:space="0" w:color="auto"/>
      </w:divBdr>
    </w:div>
    <w:div w:id="381752325">
      <w:bodyDiv w:val="1"/>
      <w:marLeft w:val="0"/>
      <w:marRight w:val="0"/>
      <w:marTop w:val="0"/>
      <w:marBottom w:val="0"/>
      <w:divBdr>
        <w:top w:val="none" w:sz="0" w:space="0" w:color="auto"/>
        <w:left w:val="none" w:sz="0" w:space="0" w:color="auto"/>
        <w:bottom w:val="none" w:sz="0" w:space="0" w:color="auto"/>
        <w:right w:val="none" w:sz="0" w:space="0" w:color="auto"/>
      </w:divBdr>
    </w:div>
    <w:div w:id="677007470">
      <w:bodyDiv w:val="1"/>
      <w:marLeft w:val="0"/>
      <w:marRight w:val="0"/>
      <w:marTop w:val="0"/>
      <w:marBottom w:val="0"/>
      <w:divBdr>
        <w:top w:val="none" w:sz="0" w:space="0" w:color="auto"/>
        <w:left w:val="none" w:sz="0" w:space="0" w:color="auto"/>
        <w:bottom w:val="none" w:sz="0" w:space="0" w:color="auto"/>
        <w:right w:val="none" w:sz="0" w:space="0" w:color="auto"/>
      </w:divBdr>
    </w:div>
    <w:div w:id="779178877">
      <w:bodyDiv w:val="1"/>
      <w:marLeft w:val="0"/>
      <w:marRight w:val="0"/>
      <w:marTop w:val="0"/>
      <w:marBottom w:val="0"/>
      <w:divBdr>
        <w:top w:val="none" w:sz="0" w:space="0" w:color="auto"/>
        <w:left w:val="none" w:sz="0" w:space="0" w:color="auto"/>
        <w:bottom w:val="none" w:sz="0" w:space="0" w:color="auto"/>
        <w:right w:val="none" w:sz="0" w:space="0" w:color="auto"/>
      </w:divBdr>
    </w:div>
    <w:div w:id="1011763098">
      <w:bodyDiv w:val="1"/>
      <w:marLeft w:val="0"/>
      <w:marRight w:val="0"/>
      <w:marTop w:val="0"/>
      <w:marBottom w:val="0"/>
      <w:divBdr>
        <w:top w:val="none" w:sz="0" w:space="0" w:color="auto"/>
        <w:left w:val="none" w:sz="0" w:space="0" w:color="auto"/>
        <w:bottom w:val="none" w:sz="0" w:space="0" w:color="auto"/>
        <w:right w:val="none" w:sz="0" w:space="0" w:color="auto"/>
      </w:divBdr>
    </w:div>
    <w:div w:id="1242448853">
      <w:bodyDiv w:val="1"/>
      <w:marLeft w:val="0"/>
      <w:marRight w:val="0"/>
      <w:marTop w:val="0"/>
      <w:marBottom w:val="0"/>
      <w:divBdr>
        <w:top w:val="none" w:sz="0" w:space="0" w:color="auto"/>
        <w:left w:val="none" w:sz="0" w:space="0" w:color="auto"/>
        <w:bottom w:val="none" w:sz="0" w:space="0" w:color="auto"/>
        <w:right w:val="none" w:sz="0" w:space="0" w:color="auto"/>
      </w:divBdr>
    </w:div>
    <w:div w:id="1529299179">
      <w:bodyDiv w:val="1"/>
      <w:marLeft w:val="0"/>
      <w:marRight w:val="0"/>
      <w:marTop w:val="0"/>
      <w:marBottom w:val="0"/>
      <w:divBdr>
        <w:top w:val="none" w:sz="0" w:space="0" w:color="auto"/>
        <w:left w:val="none" w:sz="0" w:space="0" w:color="auto"/>
        <w:bottom w:val="none" w:sz="0" w:space="0" w:color="auto"/>
        <w:right w:val="none" w:sz="0" w:space="0" w:color="auto"/>
      </w:divBdr>
    </w:div>
    <w:div w:id="1596665702">
      <w:bodyDiv w:val="1"/>
      <w:marLeft w:val="0"/>
      <w:marRight w:val="0"/>
      <w:marTop w:val="0"/>
      <w:marBottom w:val="0"/>
      <w:divBdr>
        <w:top w:val="none" w:sz="0" w:space="0" w:color="auto"/>
        <w:left w:val="none" w:sz="0" w:space="0" w:color="auto"/>
        <w:bottom w:val="none" w:sz="0" w:space="0" w:color="auto"/>
        <w:right w:val="none" w:sz="0" w:space="0" w:color="auto"/>
      </w:divBdr>
    </w:div>
    <w:div w:id="1597203410">
      <w:bodyDiv w:val="1"/>
      <w:marLeft w:val="0"/>
      <w:marRight w:val="0"/>
      <w:marTop w:val="0"/>
      <w:marBottom w:val="0"/>
      <w:divBdr>
        <w:top w:val="none" w:sz="0" w:space="0" w:color="auto"/>
        <w:left w:val="none" w:sz="0" w:space="0" w:color="auto"/>
        <w:bottom w:val="none" w:sz="0" w:space="0" w:color="auto"/>
        <w:right w:val="none" w:sz="0" w:space="0" w:color="auto"/>
      </w:divBdr>
    </w:div>
    <w:div w:id="1681007876">
      <w:bodyDiv w:val="1"/>
      <w:marLeft w:val="0"/>
      <w:marRight w:val="0"/>
      <w:marTop w:val="0"/>
      <w:marBottom w:val="0"/>
      <w:divBdr>
        <w:top w:val="none" w:sz="0" w:space="0" w:color="auto"/>
        <w:left w:val="none" w:sz="0" w:space="0" w:color="auto"/>
        <w:bottom w:val="none" w:sz="0" w:space="0" w:color="auto"/>
        <w:right w:val="none" w:sz="0" w:space="0" w:color="auto"/>
      </w:divBdr>
    </w:div>
    <w:div w:id="1715735890">
      <w:bodyDiv w:val="1"/>
      <w:marLeft w:val="0"/>
      <w:marRight w:val="0"/>
      <w:marTop w:val="0"/>
      <w:marBottom w:val="0"/>
      <w:divBdr>
        <w:top w:val="none" w:sz="0" w:space="0" w:color="auto"/>
        <w:left w:val="none" w:sz="0" w:space="0" w:color="auto"/>
        <w:bottom w:val="none" w:sz="0" w:space="0" w:color="auto"/>
        <w:right w:val="none" w:sz="0" w:space="0" w:color="auto"/>
      </w:divBdr>
    </w:div>
    <w:div w:id="213243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Bhavik</dc:creator>
  <cp:keywords/>
  <dc:description/>
  <cp:lastModifiedBy>Ajinkya Bhavik</cp:lastModifiedBy>
  <cp:revision>17</cp:revision>
  <dcterms:created xsi:type="dcterms:W3CDTF">2020-03-17T20:24:00Z</dcterms:created>
  <dcterms:modified xsi:type="dcterms:W3CDTF">2020-03-17T21:00:00Z</dcterms:modified>
</cp:coreProperties>
</file>