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BB3E2" w14:textId="39810B61" w:rsidR="003F5458" w:rsidRDefault="00917BE9" w:rsidP="003F5458">
      <w:pPr>
        <w:pStyle w:val="Heading1"/>
      </w:pPr>
      <w:r>
        <w:t>Amazon DynamoDB</w:t>
      </w:r>
    </w:p>
    <w:p w14:paraId="42F706EC" w14:textId="77777777" w:rsidR="003F5458" w:rsidRPr="003F5458" w:rsidRDefault="003F5458" w:rsidP="003F5458"/>
    <w:p w14:paraId="2594597F" w14:textId="0DDC435C" w:rsidR="00917BE9" w:rsidRDefault="003F5458" w:rsidP="003F5458">
      <w:pPr>
        <w:jc w:val="center"/>
      </w:pPr>
      <w:r w:rsidRPr="003F5458">
        <w:rPr>
          <w:noProof/>
        </w:rPr>
        <w:drawing>
          <wp:inline distT="0" distB="0" distL="0" distR="0" wp14:anchorId="5610D279" wp14:editId="71791DBE">
            <wp:extent cx="5798820" cy="2395220"/>
            <wp:effectExtent l="0" t="0" r="0" b="5080"/>
            <wp:docPr id="12639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0C0" w14:textId="77777777" w:rsidR="000536D7" w:rsidRDefault="000536D7" w:rsidP="000536D7"/>
    <w:p w14:paraId="430C0AD4" w14:textId="0549C446" w:rsidR="000536D7" w:rsidRDefault="006C7E51" w:rsidP="006C7E51">
      <w:pPr>
        <w:pStyle w:val="Heading2"/>
      </w:pPr>
      <w:r>
        <w:t>Overview:</w:t>
      </w:r>
    </w:p>
    <w:p w14:paraId="3B91B302" w14:textId="071A2572" w:rsidR="006C7E51" w:rsidRDefault="006C7E51" w:rsidP="006C7E51">
      <w:r w:rsidRPr="006C7E51">
        <w:t>Amazon DynamoDB is a fully managed NoSQL database service provided by AWS, designed for fast and predictable performance with seamless scalability. It’s commonly used for applications that require low-latency data access at any scale, like gaming, ad tech, IoT, mobile apps, etc.</w:t>
      </w:r>
    </w:p>
    <w:p w14:paraId="1D0E99B3" w14:textId="77777777" w:rsidR="00713CBE" w:rsidRDefault="00713CBE" w:rsidP="006C7E51"/>
    <w:p w14:paraId="0433872C" w14:textId="303993CC" w:rsidR="00713CBE" w:rsidRDefault="00713CBE" w:rsidP="00713CBE">
      <w:pPr>
        <w:pStyle w:val="Heading3"/>
      </w:pPr>
      <w:r>
        <w:t>Key Features of DynamoDB:</w:t>
      </w:r>
    </w:p>
    <w:p w14:paraId="061421C8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1. Fully Managed</w:t>
      </w:r>
    </w:p>
    <w:p w14:paraId="4D609B45" w14:textId="77777777" w:rsidR="00FB1236" w:rsidRPr="00FB1236" w:rsidRDefault="00FB1236" w:rsidP="00FB1236">
      <w:pPr>
        <w:numPr>
          <w:ilvl w:val="0"/>
          <w:numId w:val="1"/>
        </w:numPr>
      </w:pPr>
      <w:r w:rsidRPr="00FB1236">
        <w:t>You don’t need to manage infrastructure (no servers, no updates, no patching).</w:t>
      </w:r>
    </w:p>
    <w:p w14:paraId="0E3186F4" w14:textId="77777777" w:rsidR="00FB1236" w:rsidRPr="00FB1236" w:rsidRDefault="00FB1236" w:rsidP="00FB1236">
      <w:pPr>
        <w:numPr>
          <w:ilvl w:val="0"/>
          <w:numId w:val="1"/>
        </w:numPr>
      </w:pPr>
      <w:r w:rsidRPr="00FB1236">
        <w:t>AWS handles provisioning, patching, replication, fault tolerance, backups, etc.</w:t>
      </w:r>
    </w:p>
    <w:p w14:paraId="1D12ECCD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2. High Performance at Scale</w:t>
      </w:r>
    </w:p>
    <w:p w14:paraId="7A1323C0" w14:textId="77777777" w:rsidR="00FB1236" w:rsidRPr="00FB1236" w:rsidRDefault="00FB1236" w:rsidP="00FB1236">
      <w:pPr>
        <w:numPr>
          <w:ilvl w:val="0"/>
          <w:numId w:val="2"/>
        </w:numPr>
      </w:pPr>
      <w:r w:rsidRPr="00FB1236">
        <w:lastRenderedPageBreak/>
        <w:t>Delivers single-digit millisecond latency for reads/writes—even at millions of requests per second.</w:t>
      </w:r>
    </w:p>
    <w:p w14:paraId="4B4F6E31" w14:textId="77777777" w:rsidR="00FB1236" w:rsidRPr="00FB1236" w:rsidRDefault="00FB1236" w:rsidP="00FB1236">
      <w:pPr>
        <w:numPr>
          <w:ilvl w:val="0"/>
          <w:numId w:val="2"/>
        </w:numPr>
      </w:pPr>
      <w:r w:rsidRPr="00FB1236">
        <w:t>Consistent performance whether your table has 10 items or 10 million.</w:t>
      </w:r>
    </w:p>
    <w:p w14:paraId="414327F1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3. Automatic Scaling</w:t>
      </w:r>
    </w:p>
    <w:p w14:paraId="48600FBC" w14:textId="77777777" w:rsidR="00FB1236" w:rsidRPr="00FB1236" w:rsidRDefault="00FB1236" w:rsidP="00FB1236">
      <w:pPr>
        <w:numPr>
          <w:ilvl w:val="0"/>
          <w:numId w:val="3"/>
        </w:numPr>
      </w:pPr>
      <w:r w:rsidRPr="00FB1236">
        <w:t>Supports Auto Scaling in provisioned mode.</w:t>
      </w:r>
    </w:p>
    <w:p w14:paraId="28486834" w14:textId="77777777" w:rsidR="00FB1236" w:rsidRPr="00FB1236" w:rsidRDefault="00FB1236" w:rsidP="00FB1236">
      <w:pPr>
        <w:numPr>
          <w:ilvl w:val="0"/>
          <w:numId w:val="3"/>
        </w:numPr>
      </w:pPr>
      <w:r w:rsidRPr="00FB1236">
        <w:t>Automatically adjusts throughput based on usage patterns, ensuring performance and cost-efficiency.</w:t>
      </w:r>
    </w:p>
    <w:p w14:paraId="7CD2629C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4. Serverless + Pay-per-Use</w:t>
      </w:r>
    </w:p>
    <w:p w14:paraId="2E1E0511" w14:textId="77777777" w:rsidR="00FB1236" w:rsidRPr="00FB1236" w:rsidRDefault="00FB1236" w:rsidP="00FB1236">
      <w:pPr>
        <w:numPr>
          <w:ilvl w:val="0"/>
          <w:numId w:val="4"/>
        </w:numPr>
      </w:pPr>
      <w:r w:rsidRPr="00FB1236">
        <w:t>You don’t provision servers—just use the table.</w:t>
      </w:r>
    </w:p>
    <w:p w14:paraId="50B52388" w14:textId="77777777" w:rsidR="00FB1236" w:rsidRPr="00FB1236" w:rsidRDefault="00FB1236" w:rsidP="00FB1236">
      <w:pPr>
        <w:numPr>
          <w:ilvl w:val="0"/>
          <w:numId w:val="4"/>
        </w:numPr>
      </w:pPr>
      <w:r w:rsidRPr="00FB1236">
        <w:t>With on-demand mode, you’re billed only for the actual read/write requests.</w:t>
      </w:r>
    </w:p>
    <w:p w14:paraId="502107C0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5. Global Tables</w:t>
      </w:r>
    </w:p>
    <w:p w14:paraId="1E332772" w14:textId="77777777" w:rsidR="00FB1236" w:rsidRPr="00FB1236" w:rsidRDefault="00FB1236" w:rsidP="00FB1236">
      <w:pPr>
        <w:numPr>
          <w:ilvl w:val="0"/>
          <w:numId w:val="5"/>
        </w:numPr>
      </w:pPr>
      <w:r w:rsidRPr="00FB1236">
        <w:t>Multi-region replication with active-active writes across regions.</w:t>
      </w:r>
    </w:p>
    <w:p w14:paraId="2B7CF9F6" w14:textId="77777777" w:rsidR="00FB1236" w:rsidRPr="00FB1236" w:rsidRDefault="00FB1236" w:rsidP="00FB1236">
      <w:pPr>
        <w:numPr>
          <w:ilvl w:val="0"/>
          <w:numId w:val="5"/>
        </w:numPr>
      </w:pPr>
      <w:r w:rsidRPr="00FB1236">
        <w:t>Great for global applications needing low-latency access everywhere.</w:t>
      </w:r>
    </w:p>
    <w:p w14:paraId="748E1906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6. DAX (DynamoDB Accelerator)</w:t>
      </w:r>
    </w:p>
    <w:p w14:paraId="0A62E009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In-memory cache that sits in front of DynamoDB.</w:t>
      </w:r>
    </w:p>
    <w:p w14:paraId="0E397FA1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Reduces read latency even further to microseconds.</w:t>
      </w:r>
    </w:p>
    <w:p w14:paraId="4EE20C78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Fully managed, compatible with DynamoDB SDKs.</w:t>
      </w:r>
    </w:p>
    <w:p w14:paraId="61DDC240" w14:textId="37D56135" w:rsidR="00FB1236" w:rsidRPr="00FB1236" w:rsidRDefault="00E47BFB" w:rsidP="00FB1236">
      <w:pPr>
        <w:rPr>
          <w:b/>
          <w:bCs/>
        </w:rPr>
      </w:pPr>
      <w:r>
        <w:rPr>
          <w:b/>
          <w:bCs/>
        </w:rPr>
        <w:t>7</w:t>
      </w:r>
      <w:r w:rsidR="00FB1236" w:rsidRPr="00FB1236">
        <w:rPr>
          <w:b/>
          <w:bCs/>
        </w:rPr>
        <w:t>. Fine-Grained Access Control</w:t>
      </w:r>
    </w:p>
    <w:p w14:paraId="1371FDD3" w14:textId="77777777" w:rsidR="00FB1236" w:rsidRDefault="00FB1236" w:rsidP="00FB1236">
      <w:pPr>
        <w:numPr>
          <w:ilvl w:val="0"/>
          <w:numId w:val="8"/>
        </w:numPr>
      </w:pPr>
      <w:r w:rsidRPr="00FB1236">
        <w:t>Use IAM policies + Condition keys to control access at the item or attribute level.</w:t>
      </w:r>
    </w:p>
    <w:p w14:paraId="4D7D38C7" w14:textId="77777777" w:rsidR="000434C3" w:rsidRDefault="000434C3" w:rsidP="000434C3"/>
    <w:p w14:paraId="62C02722" w14:textId="77777777" w:rsidR="000434C3" w:rsidRDefault="000434C3" w:rsidP="000434C3"/>
    <w:p w14:paraId="19095428" w14:textId="0775B63C" w:rsidR="000434C3" w:rsidRDefault="000434C3" w:rsidP="000434C3">
      <w:pPr>
        <w:pStyle w:val="Heading3"/>
      </w:pPr>
      <w:r>
        <w:lastRenderedPageBreak/>
        <w:t>Components of DynamoDB:</w:t>
      </w:r>
    </w:p>
    <w:p w14:paraId="0FF47C67" w14:textId="77777777" w:rsidR="00A10185" w:rsidRPr="00A10185" w:rsidRDefault="00A10185" w:rsidP="00C026B2">
      <w:pPr>
        <w:ind w:firstLine="360"/>
        <w:rPr>
          <w:b/>
          <w:bCs/>
        </w:rPr>
      </w:pPr>
      <w:r w:rsidRPr="00A10185">
        <w:rPr>
          <w:b/>
          <w:bCs/>
        </w:rPr>
        <w:t>1. Tables</w:t>
      </w:r>
    </w:p>
    <w:p w14:paraId="315535DD" w14:textId="77777777" w:rsidR="00A10185" w:rsidRPr="00A10185" w:rsidRDefault="00A10185" w:rsidP="00A10185">
      <w:pPr>
        <w:numPr>
          <w:ilvl w:val="0"/>
          <w:numId w:val="9"/>
        </w:numPr>
      </w:pPr>
      <w:r w:rsidRPr="00A10185">
        <w:t>A container for your data.</w:t>
      </w:r>
    </w:p>
    <w:p w14:paraId="2D002CD6" w14:textId="77777777" w:rsidR="00A10185" w:rsidRDefault="00A10185" w:rsidP="00A10185">
      <w:pPr>
        <w:numPr>
          <w:ilvl w:val="0"/>
          <w:numId w:val="9"/>
        </w:numPr>
      </w:pPr>
      <w:r w:rsidRPr="00A10185">
        <w:t>You define a primary key (partition key or composite key) when creating a table.</w:t>
      </w:r>
    </w:p>
    <w:p w14:paraId="6C273F98" w14:textId="77777777" w:rsidR="002674F7" w:rsidRPr="002674F7" w:rsidRDefault="002674F7" w:rsidP="00C026B2">
      <w:pPr>
        <w:ind w:firstLine="360"/>
        <w:rPr>
          <w:b/>
          <w:bCs/>
        </w:rPr>
      </w:pPr>
      <w:r w:rsidRPr="002674F7">
        <w:rPr>
          <w:b/>
          <w:bCs/>
        </w:rPr>
        <w:t>2. Items</w:t>
      </w:r>
    </w:p>
    <w:p w14:paraId="38BF985D" w14:textId="77777777" w:rsidR="002674F7" w:rsidRPr="002674F7" w:rsidRDefault="002674F7" w:rsidP="002674F7">
      <w:pPr>
        <w:numPr>
          <w:ilvl w:val="0"/>
          <w:numId w:val="10"/>
        </w:numPr>
      </w:pPr>
      <w:r w:rsidRPr="002674F7">
        <w:t>Equivalent to a row in a relational database.</w:t>
      </w:r>
    </w:p>
    <w:p w14:paraId="2945023A" w14:textId="77777777" w:rsidR="002674F7" w:rsidRPr="002674F7" w:rsidRDefault="002674F7" w:rsidP="002674F7">
      <w:pPr>
        <w:numPr>
          <w:ilvl w:val="0"/>
          <w:numId w:val="10"/>
        </w:numPr>
      </w:pPr>
      <w:r w:rsidRPr="002674F7">
        <w:t>Each item is a collection of attributes.</w:t>
      </w:r>
    </w:p>
    <w:p w14:paraId="577327C3" w14:textId="77777777" w:rsidR="002674F7" w:rsidRDefault="002674F7" w:rsidP="002674F7">
      <w:pPr>
        <w:numPr>
          <w:ilvl w:val="0"/>
          <w:numId w:val="10"/>
        </w:numPr>
      </w:pPr>
      <w:r w:rsidRPr="002674F7">
        <w:t>Each item must have a primary key, but the rest of the attributes can vary from item to item (schema-less).</w:t>
      </w:r>
    </w:p>
    <w:p w14:paraId="6972C0F5" w14:textId="77777777" w:rsidR="009717AE" w:rsidRPr="009717AE" w:rsidRDefault="009717AE" w:rsidP="00C026B2">
      <w:pPr>
        <w:ind w:left="360"/>
        <w:rPr>
          <w:b/>
          <w:bCs/>
        </w:rPr>
      </w:pPr>
      <w:r w:rsidRPr="009717AE">
        <w:rPr>
          <w:b/>
          <w:bCs/>
        </w:rPr>
        <w:t>3. Attributes</w:t>
      </w:r>
    </w:p>
    <w:p w14:paraId="72617482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Equivalent to columns.</w:t>
      </w:r>
    </w:p>
    <w:p w14:paraId="1FBF8295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Each attribute is a name–value pair.</w:t>
      </w:r>
    </w:p>
    <w:p w14:paraId="11016294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DynamoDB supports several data types:</w:t>
      </w:r>
    </w:p>
    <w:p w14:paraId="7D2F7013" w14:textId="77777777" w:rsidR="009717AE" w:rsidRPr="009717AE" w:rsidRDefault="009717AE" w:rsidP="00C026B2">
      <w:pPr>
        <w:numPr>
          <w:ilvl w:val="1"/>
          <w:numId w:val="11"/>
        </w:numPr>
        <w:ind w:left="1800"/>
      </w:pPr>
      <w:r w:rsidRPr="009717AE">
        <w:t>Scalar types: String, Number, Boolean, Binary</w:t>
      </w:r>
    </w:p>
    <w:p w14:paraId="1FEB7E78" w14:textId="77777777" w:rsidR="009717AE" w:rsidRPr="009717AE" w:rsidRDefault="009717AE" w:rsidP="00C026B2">
      <w:pPr>
        <w:numPr>
          <w:ilvl w:val="1"/>
          <w:numId w:val="11"/>
        </w:numPr>
        <w:ind w:left="1800"/>
      </w:pPr>
      <w:r w:rsidRPr="009717AE">
        <w:t>Document types: List, Map</w:t>
      </w:r>
    </w:p>
    <w:p w14:paraId="285F74EC" w14:textId="77777777" w:rsidR="009717AE" w:rsidRDefault="009717AE" w:rsidP="00C026B2">
      <w:pPr>
        <w:numPr>
          <w:ilvl w:val="1"/>
          <w:numId w:val="11"/>
        </w:numPr>
        <w:ind w:left="1800"/>
      </w:pPr>
      <w:r w:rsidRPr="009717AE">
        <w:t>Set types: String Set, Number Set, Binary Set</w:t>
      </w:r>
    </w:p>
    <w:p w14:paraId="7F3A0739" w14:textId="77777777" w:rsidR="00A41B16" w:rsidRPr="00A41B16" w:rsidRDefault="00A41B16" w:rsidP="00C026B2">
      <w:pPr>
        <w:ind w:left="360"/>
        <w:rPr>
          <w:b/>
          <w:bCs/>
        </w:rPr>
      </w:pPr>
      <w:r w:rsidRPr="00A41B16">
        <w:rPr>
          <w:b/>
          <w:bCs/>
        </w:rPr>
        <w:t>4. Primary Key</w:t>
      </w:r>
    </w:p>
    <w:p w14:paraId="70340E6A" w14:textId="77777777" w:rsidR="00A41B16" w:rsidRPr="00A41B16" w:rsidRDefault="00A41B16" w:rsidP="00C026B2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A41B16">
        <w:t>Uniquely identifies each item in the table.</w:t>
      </w:r>
    </w:p>
    <w:p w14:paraId="1819EA54" w14:textId="77777777" w:rsidR="00A41B16" w:rsidRPr="00A41B16" w:rsidRDefault="00A41B16" w:rsidP="00C026B2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A41B16">
        <w:t>Two types:</w:t>
      </w:r>
    </w:p>
    <w:p w14:paraId="353F48B2" w14:textId="77777777" w:rsidR="00A41B16" w:rsidRPr="00A41B16" w:rsidRDefault="00A41B16" w:rsidP="00C026B2">
      <w:pPr>
        <w:numPr>
          <w:ilvl w:val="1"/>
          <w:numId w:val="12"/>
        </w:numPr>
        <w:ind w:left="1800"/>
      </w:pPr>
      <w:r w:rsidRPr="00A41B16">
        <w:t>Partition Key (simple key)</w:t>
      </w:r>
    </w:p>
    <w:p w14:paraId="57D4A6A2" w14:textId="77777777" w:rsidR="00A41B16" w:rsidRDefault="00A41B16" w:rsidP="00C026B2">
      <w:pPr>
        <w:numPr>
          <w:ilvl w:val="1"/>
          <w:numId w:val="12"/>
        </w:numPr>
        <w:ind w:left="1800"/>
      </w:pPr>
      <w:r w:rsidRPr="00A41B16">
        <w:t>Partition Key + Sort Key (composite key)</w:t>
      </w:r>
    </w:p>
    <w:p w14:paraId="0A57E2B5" w14:textId="77777777" w:rsidR="003713DA" w:rsidRPr="003713DA" w:rsidRDefault="003713DA" w:rsidP="00C026B2">
      <w:pPr>
        <w:ind w:left="360"/>
        <w:rPr>
          <w:b/>
          <w:bCs/>
        </w:rPr>
      </w:pPr>
      <w:r w:rsidRPr="003713DA">
        <w:rPr>
          <w:b/>
          <w:bCs/>
        </w:rPr>
        <w:t>5. Secondary Indexes</w:t>
      </w:r>
    </w:p>
    <w:p w14:paraId="68A0F026" w14:textId="77777777" w:rsidR="003713DA" w:rsidRPr="003713DA" w:rsidRDefault="003713DA" w:rsidP="00C026B2">
      <w:pPr>
        <w:pStyle w:val="ListParagraph"/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713DA">
        <w:t>Used to query the table in different ways, other than using the primary key.</w:t>
      </w:r>
    </w:p>
    <w:p w14:paraId="0129DD11" w14:textId="77777777" w:rsidR="003713DA" w:rsidRPr="003713DA" w:rsidRDefault="003713DA" w:rsidP="00C026B2">
      <w:pPr>
        <w:ind w:left="360" w:firstLine="360"/>
        <w:rPr>
          <w:b/>
          <w:bCs/>
        </w:rPr>
      </w:pPr>
      <w:r w:rsidRPr="003713DA">
        <w:rPr>
          <w:b/>
          <w:bCs/>
        </w:rPr>
        <w:lastRenderedPageBreak/>
        <w:t>a. Global Secondary Index (GSI)</w:t>
      </w:r>
    </w:p>
    <w:p w14:paraId="3E1280EF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have different partition and sort keys than the base table.</w:t>
      </w:r>
    </w:p>
    <w:p w14:paraId="66E92DA9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access any attribute, not just primary key.</w:t>
      </w:r>
    </w:p>
    <w:p w14:paraId="1A8993B9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be created any time.</w:t>
      </w:r>
    </w:p>
    <w:p w14:paraId="2AF4E631" w14:textId="77777777" w:rsidR="003713DA" w:rsidRPr="003713DA" w:rsidRDefault="003713DA" w:rsidP="00C026B2">
      <w:pPr>
        <w:ind w:left="360" w:firstLine="360"/>
        <w:rPr>
          <w:b/>
          <w:bCs/>
        </w:rPr>
      </w:pPr>
      <w:r w:rsidRPr="003713DA">
        <w:rPr>
          <w:b/>
          <w:bCs/>
        </w:rPr>
        <w:t>b. Local Secondary Index (LSI)</w:t>
      </w:r>
    </w:p>
    <w:p w14:paraId="102FB24E" w14:textId="77777777" w:rsidR="003713DA" w:rsidRPr="003713DA" w:rsidRDefault="003713DA" w:rsidP="00C026B2">
      <w:pPr>
        <w:numPr>
          <w:ilvl w:val="0"/>
          <w:numId w:val="15"/>
        </w:numPr>
        <w:tabs>
          <w:tab w:val="clear" w:pos="1080"/>
          <w:tab w:val="num" w:pos="1440"/>
        </w:tabs>
        <w:ind w:left="1440"/>
      </w:pPr>
      <w:r w:rsidRPr="003713DA">
        <w:t>Uses the same partition key as the base table but a different sort key.</w:t>
      </w:r>
    </w:p>
    <w:p w14:paraId="10D81F46" w14:textId="77777777" w:rsidR="003713DA" w:rsidRDefault="003713DA" w:rsidP="00C026B2">
      <w:pPr>
        <w:numPr>
          <w:ilvl w:val="0"/>
          <w:numId w:val="15"/>
        </w:numPr>
        <w:tabs>
          <w:tab w:val="clear" w:pos="1080"/>
          <w:tab w:val="num" w:pos="1440"/>
        </w:tabs>
        <w:ind w:left="1440"/>
      </w:pPr>
      <w:r w:rsidRPr="003713DA">
        <w:t>Can only be defined at table creation.</w:t>
      </w:r>
    </w:p>
    <w:p w14:paraId="314F1A5C" w14:textId="39121189" w:rsidR="00424AB1" w:rsidRPr="00424AB1" w:rsidRDefault="00424AB1" w:rsidP="00C026B2">
      <w:pPr>
        <w:ind w:left="360"/>
        <w:rPr>
          <w:b/>
          <w:bCs/>
        </w:rPr>
      </w:pPr>
      <w:r>
        <w:rPr>
          <w:b/>
          <w:bCs/>
        </w:rPr>
        <w:t>6</w:t>
      </w:r>
      <w:r w:rsidRPr="00424AB1">
        <w:rPr>
          <w:b/>
          <w:bCs/>
        </w:rPr>
        <w:t>. TTL (Time to Live)</w:t>
      </w:r>
    </w:p>
    <w:p w14:paraId="42B30321" w14:textId="77777777" w:rsidR="00424AB1" w:rsidRPr="00424AB1" w:rsidRDefault="00424AB1" w:rsidP="00C026B2">
      <w:pPr>
        <w:numPr>
          <w:ilvl w:val="0"/>
          <w:numId w:val="17"/>
        </w:numPr>
        <w:tabs>
          <w:tab w:val="clear" w:pos="720"/>
          <w:tab w:val="num" w:pos="1080"/>
        </w:tabs>
        <w:ind w:left="1080"/>
      </w:pPr>
      <w:r w:rsidRPr="00424AB1">
        <w:t>Automatically deletes expired items from your table.</w:t>
      </w:r>
    </w:p>
    <w:p w14:paraId="688BDC4E" w14:textId="77777777" w:rsidR="00424AB1" w:rsidRDefault="00424AB1" w:rsidP="00C026B2">
      <w:pPr>
        <w:numPr>
          <w:ilvl w:val="0"/>
          <w:numId w:val="17"/>
        </w:numPr>
        <w:tabs>
          <w:tab w:val="clear" w:pos="720"/>
          <w:tab w:val="num" w:pos="1080"/>
        </w:tabs>
        <w:ind w:left="1080"/>
      </w:pPr>
      <w:r w:rsidRPr="00424AB1">
        <w:t>Helps with data retention and cost savings.</w:t>
      </w:r>
    </w:p>
    <w:p w14:paraId="077A24BC" w14:textId="77777777" w:rsidR="00F81B0D" w:rsidRDefault="00F81B0D" w:rsidP="00F81B0D"/>
    <w:p w14:paraId="28EF3264" w14:textId="5B5A52E5" w:rsidR="00F81B0D" w:rsidRDefault="000E0948" w:rsidP="00F81B0D">
      <w:pPr>
        <w:pStyle w:val="Heading3"/>
      </w:pPr>
      <w:r>
        <w:t>Read and Write Capacity Modes:</w:t>
      </w:r>
    </w:p>
    <w:p w14:paraId="160377AC" w14:textId="77777777" w:rsidR="000E0948" w:rsidRPr="000E0948" w:rsidRDefault="000E0948" w:rsidP="000E0948"/>
    <w:p w14:paraId="7B6CE3B1" w14:textId="4DDD7CBD" w:rsidR="00F81B0D" w:rsidRPr="00F81B0D" w:rsidRDefault="00F81B0D" w:rsidP="00F81B0D">
      <w:r w:rsidRPr="00F81B0D">
        <w:t>DynamoDB offers two capacity modes</w:t>
      </w:r>
      <w:r w:rsidR="000E0948">
        <w:t>,</w:t>
      </w:r>
    </w:p>
    <w:p w14:paraId="7FD27B5E" w14:textId="45073A39" w:rsidR="00F81B0D" w:rsidRPr="00F81B0D" w:rsidRDefault="00F81B0D" w:rsidP="00F81B0D">
      <w:pPr>
        <w:ind w:left="360"/>
        <w:rPr>
          <w:rFonts w:cstheme="majorBidi"/>
          <w:i/>
          <w:iCs/>
          <w:color w:val="2F5496" w:themeColor="accent1" w:themeShade="BF"/>
        </w:rPr>
      </w:pPr>
      <w:r w:rsidRPr="00F81B0D">
        <w:rPr>
          <w:rFonts w:cstheme="majorBidi"/>
          <w:i/>
          <w:iCs/>
          <w:color w:val="2F5496" w:themeColor="accent1" w:themeShade="BF"/>
        </w:rPr>
        <w:t>1. Provisioned Capacity</w:t>
      </w:r>
      <w:r w:rsidR="000E0948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48D3B58A" w14:textId="77777777" w:rsidR="00F81B0D" w:rsidRPr="00F81B0D" w:rsidRDefault="00F81B0D" w:rsidP="00F81B0D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F81B0D">
        <w:t>You manually define Read Capacity Units (RCUs) and Write Capacity Units (WCUs).</w:t>
      </w:r>
    </w:p>
    <w:p w14:paraId="7CE85AA7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Ideal for predictable workloads.</w:t>
      </w:r>
    </w:p>
    <w:p w14:paraId="78EAAB9B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Supports Auto Scaling to adjust capacity as needed.</w:t>
      </w:r>
    </w:p>
    <w:p w14:paraId="5DC64BB9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You pay for:</w:t>
      </w:r>
    </w:p>
    <w:p w14:paraId="1B53E023" w14:textId="77777777" w:rsidR="00F81B0D" w:rsidRPr="00F81B0D" w:rsidRDefault="00F81B0D" w:rsidP="00F81B0D">
      <w:pPr>
        <w:numPr>
          <w:ilvl w:val="1"/>
          <w:numId w:val="18"/>
        </w:numPr>
        <w:ind w:left="1800"/>
      </w:pPr>
      <w:r w:rsidRPr="00F81B0D">
        <w:t>RCUs: 1 RCU = 1 strongly consistent read/sec for items up to 4KB.</w:t>
      </w:r>
    </w:p>
    <w:p w14:paraId="7BCA4FB7" w14:textId="77777777" w:rsidR="00F81B0D" w:rsidRPr="00F81B0D" w:rsidRDefault="00F81B0D" w:rsidP="00F81B0D">
      <w:pPr>
        <w:numPr>
          <w:ilvl w:val="1"/>
          <w:numId w:val="18"/>
        </w:numPr>
        <w:ind w:left="1800"/>
      </w:pPr>
      <w:r w:rsidRPr="00F81B0D">
        <w:t>WCUs: 1 WCU = 1 write/sec for items up to 1KB.</w:t>
      </w:r>
    </w:p>
    <w:p w14:paraId="1B6117BE" w14:textId="77777777" w:rsidR="00F81B0D" w:rsidRPr="000E0948" w:rsidRDefault="00F81B0D" w:rsidP="000E0948">
      <w:pPr>
        <w:pStyle w:val="ListParagraph"/>
        <w:numPr>
          <w:ilvl w:val="0"/>
          <w:numId w:val="21"/>
        </w:numPr>
        <w:rPr>
          <w:b/>
          <w:bCs/>
        </w:rPr>
      </w:pPr>
      <w:r w:rsidRPr="000E0948">
        <w:rPr>
          <w:b/>
          <w:bCs/>
        </w:rPr>
        <w:lastRenderedPageBreak/>
        <w:t>Example:</w:t>
      </w:r>
    </w:p>
    <w:p w14:paraId="76D89C07" w14:textId="77777777" w:rsidR="00F81B0D" w:rsidRPr="00F81B0D" w:rsidRDefault="00F81B0D" w:rsidP="00F81B0D">
      <w:pPr>
        <w:numPr>
          <w:ilvl w:val="0"/>
          <w:numId w:val="19"/>
        </w:numPr>
        <w:ind w:left="1440"/>
      </w:pPr>
      <w:r w:rsidRPr="00F81B0D">
        <w:t>You set 10 RCUs and 5 WCUs:</w:t>
      </w:r>
    </w:p>
    <w:p w14:paraId="6EE6A7BC" w14:textId="77777777" w:rsidR="00F81B0D" w:rsidRPr="00F81B0D" w:rsidRDefault="00F81B0D" w:rsidP="00F81B0D">
      <w:pPr>
        <w:numPr>
          <w:ilvl w:val="1"/>
          <w:numId w:val="19"/>
        </w:numPr>
        <w:ind w:left="2160"/>
      </w:pPr>
      <w:r w:rsidRPr="00F81B0D">
        <w:t>You can read 40KB of data/sec (10 RCUs × 4KB).</w:t>
      </w:r>
    </w:p>
    <w:p w14:paraId="21BDC66B" w14:textId="77777777" w:rsidR="00F81B0D" w:rsidRPr="00F81B0D" w:rsidRDefault="00F81B0D" w:rsidP="00F81B0D">
      <w:pPr>
        <w:numPr>
          <w:ilvl w:val="1"/>
          <w:numId w:val="19"/>
        </w:numPr>
        <w:ind w:left="2160"/>
      </w:pPr>
      <w:r w:rsidRPr="00F81B0D">
        <w:t>You can write 5KB of data/sec (5 WCUs × 1KB).</w:t>
      </w:r>
    </w:p>
    <w:p w14:paraId="36923AC7" w14:textId="77777777" w:rsidR="00846661" w:rsidRDefault="00846661" w:rsidP="00F81B0D">
      <w:pPr>
        <w:ind w:left="360"/>
        <w:rPr>
          <w:b/>
          <w:bCs/>
        </w:rPr>
      </w:pPr>
    </w:p>
    <w:p w14:paraId="0DC8D12D" w14:textId="41517533" w:rsidR="00F81B0D" w:rsidRPr="00F81B0D" w:rsidRDefault="00F81B0D" w:rsidP="00F81B0D">
      <w:pPr>
        <w:ind w:left="360"/>
        <w:rPr>
          <w:rFonts w:cstheme="majorBidi"/>
          <w:i/>
          <w:iCs/>
          <w:color w:val="2F5496" w:themeColor="accent1" w:themeShade="BF"/>
        </w:rPr>
      </w:pPr>
      <w:r w:rsidRPr="00F81B0D">
        <w:rPr>
          <w:rFonts w:cstheme="majorBidi"/>
          <w:i/>
          <w:iCs/>
          <w:color w:val="2F5496" w:themeColor="accent1" w:themeShade="BF"/>
        </w:rPr>
        <w:t>2. On-Demand Capacity</w:t>
      </w:r>
      <w:r w:rsidR="000E0948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6C0D6CC2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No need to provision capacity.</w:t>
      </w:r>
    </w:p>
    <w:p w14:paraId="5A123E45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DynamoDB auto-scales based on traffic.</w:t>
      </w:r>
    </w:p>
    <w:p w14:paraId="08EBB735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Ideal for unpredictable or spiky workloads.</w:t>
      </w:r>
    </w:p>
    <w:p w14:paraId="55E0336F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You only pay per read/write request.</w:t>
      </w:r>
    </w:p>
    <w:p w14:paraId="2BFBC101" w14:textId="77777777" w:rsidR="00846661" w:rsidRDefault="00846661" w:rsidP="00846661">
      <w:pPr>
        <w:rPr>
          <w:b/>
          <w:bCs/>
        </w:rPr>
      </w:pPr>
    </w:p>
    <w:p w14:paraId="58164EF1" w14:textId="04116FD4" w:rsidR="00F81B0D" w:rsidRPr="00F81B0D" w:rsidRDefault="00F81B0D" w:rsidP="00846661">
      <w:pPr>
        <w:rPr>
          <w:b/>
          <w:bCs/>
        </w:rPr>
      </w:pPr>
      <w:r w:rsidRPr="00F81B0D">
        <w:rPr>
          <w:b/>
          <w:bCs/>
        </w:rPr>
        <w:t>When to Use What?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3"/>
        <w:gridCol w:w="2684"/>
        <w:gridCol w:w="2509"/>
      </w:tblGrid>
      <w:tr w:rsidR="00F81B0D" w:rsidRPr="00F81B0D" w14:paraId="1AFC39E0" w14:textId="77777777" w:rsidTr="000E09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DF5794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52FB56A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Provisioned Mode</w:t>
            </w:r>
          </w:p>
        </w:tc>
        <w:tc>
          <w:tcPr>
            <w:tcW w:w="0" w:type="auto"/>
            <w:vAlign w:val="center"/>
            <w:hideMark/>
          </w:tcPr>
          <w:p w14:paraId="624F65AB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On-Demand Mode</w:t>
            </w:r>
          </w:p>
        </w:tc>
      </w:tr>
      <w:tr w:rsidR="00F81B0D" w:rsidRPr="00F81B0D" w14:paraId="2E43C5F7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4F74D" w14:textId="77777777" w:rsidR="00F81B0D" w:rsidRPr="00F81B0D" w:rsidRDefault="00F81B0D" w:rsidP="00F81B0D">
            <w:pPr>
              <w:ind w:left="360"/>
            </w:pPr>
            <w:r w:rsidRPr="00F81B0D">
              <w:t>Steady and predictable traffic</w:t>
            </w:r>
          </w:p>
        </w:tc>
        <w:tc>
          <w:tcPr>
            <w:tcW w:w="0" w:type="auto"/>
            <w:vAlign w:val="center"/>
            <w:hideMark/>
          </w:tcPr>
          <w:p w14:paraId="45D03644" w14:textId="06341F3F" w:rsidR="00F81B0D" w:rsidRPr="00F81B0D" w:rsidRDefault="009A4943" w:rsidP="00F81B0D">
            <w:pPr>
              <w:ind w:left="360"/>
            </w:pPr>
            <w:r w:rsidRPr="009A4943">
              <w:t>Yes</w:t>
            </w:r>
          </w:p>
        </w:tc>
        <w:tc>
          <w:tcPr>
            <w:tcW w:w="0" w:type="auto"/>
            <w:vAlign w:val="center"/>
            <w:hideMark/>
          </w:tcPr>
          <w:p w14:paraId="5FBE9AC1" w14:textId="1C86834E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</w:tr>
      <w:tr w:rsidR="00F81B0D" w:rsidRPr="00F81B0D" w14:paraId="549DFAE7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E6520" w14:textId="77777777" w:rsidR="00F81B0D" w:rsidRPr="00F81B0D" w:rsidRDefault="00F81B0D" w:rsidP="00F81B0D">
            <w:pPr>
              <w:ind w:left="360"/>
            </w:pPr>
            <w:r w:rsidRPr="00F81B0D">
              <w:t>Spiky or unpredictable traffic</w:t>
            </w:r>
          </w:p>
        </w:tc>
        <w:tc>
          <w:tcPr>
            <w:tcW w:w="0" w:type="auto"/>
            <w:vAlign w:val="center"/>
            <w:hideMark/>
          </w:tcPr>
          <w:p w14:paraId="384A7902" w14:textId="6F402647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C110949" w14:textId="1A97D215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</w:tr>
      <w:tr w:rsidR="00F81B0D" w:rsidRPr="00F81B0D" w14:paraId="75873112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F5166" w14:textId="77777777" w:rsidR="00F81B0D" w:rsidRPr="00F81B0D" w:rsidRDefault="00F81B0D" w:rsidP="00F81B0D">
            <w:pPr>
              <w:ind w:left="360"/>
            </w:pPr>
            <w:r w:rsidRPr="00F81B0D">
              <w:t>Cost control by limiting capacity</w:t>
            </w:r>
          </w:p>
        </w:tc>
        <w:tc>
          <w:tcPr>
            <w:tcW w:w="0" w:type="auto"/>
            <w:vAlign w:val="center"/>
            <w:hideMark/>
          </w:tcPr>
          <w:p w14:paraId="1FD29BF6" w14:textId="3F78B66F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DB5E10A" w14:textId="22CBCE56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</w:tr>
      <w:tr w:rsidR="00F81B0D" w:rsidRPr="00F81B0D" w14:paraId="773208C5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263DE" w14:textId="77777777" w:rsidR="00F81B0D" w:rsidRPr="00F81B0D" w:rsidRDefault="00F81B0D" w:rsidP="00F81B0D">
            <w:pPr>
              <w:ind w:left="360"/>
            </w:pPr>
            <w:r w:rsidRPr="00F81B0D">
              <w:t>Minimal management effort</w:t>
            </w:r>
          </w:p>
        </w:tc>
        <w:tc>
          <w:tcPr>
            <w:tcW w:w="0" w:type="auto"/>
            <w:vAlign w:val="center"/>
            <w:hideMark/>
          </w:tcPr>
          <w:p w14:paraId="656E1DE1" w14:textId="1847628A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C7D1F99" w14:textId="5B366304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</w:tr>
    </w:tbl>
    <w:p w14:paraId="748EA275" w14:textId="77777777" w:rsidR="00F81B0D" w:rsidRPr="00424AB1" w:rsidRDefault="00F81B0D" w:rsidP="00F81B0D"/>
    <w:p w14:paraId="37710074" w14:textId="77777777" w:rsidR="00424AB1" w:rsidRPr="003713DA" w:rsidRDefault="00424AB1" w:rsidP="00424AB1"/>
    <w:p w14:paraId="6CB26A08" w14:textId="4A4E1BE6" w:rsidR="003713DA" w:rsidRDefault="00710B89" w:rsidP="00710B89">
      <w:pPr>
        <w:pStyle w:val="Heading3"/>
      </w:pPr>
      <w:r>
        <w:lastRenderedPageBreak/>
        <w:t>Primary Key:</w:t>
      </w:r>
    </w:p>
    <w:p w14:paraId="3A787812" w14:textId="44A7DB8C" w:rsidR="00170643" w:rsidRDefault="00170643" w:rsidP="00170643">
      <w:r>
        <w:t>The Primary Key is what DynamoDB uses to uniquely identify each item (row) in a table.</w:t>
      </w:r>
    </w:p>
    <w:p w14:paraId="3674AF6A" w14:textId="1A2C8D2E" w:rsidR="00170643" w:rsidRDefault="00170643" w:rsidP="00170643">
      <w:r>
        <w:t>Unlike traditional relational databases where the primary key might be an auto-incremented ID, in DynamoDB, the Primary Key is mandatory and must be defined at the time of table creation. It determines how your data is stored and retrieved.</w:t>
      </w:r>
    </w:p>
    <w:p w14:paraId="5166801F" w14:textId="77777777" w:rsidR="00C63E83" w:rsidRDefault="00170643" w:rsidP="00C63E83">
      <w:pPr>
        <w:rPr>
          <w:b/>
          <w:bCs/>
        </w:rPr>
      </w:pPr>
      <w:r>
        <w:rPr>
          <w:b/>
          <w:bCs/>
        </w:rPr>
        <w:t>There are two types of primary keys:</w:t>
      </w:r>
    </w:p>
    <w:p w14:paraId="3A69B301" w14:textId="644DF38F" w:rsidR="00C63E83" w:rsidRPr="00C63E83" w:rsidRDefault="00170643" w:rsidP="006050D1">
      <w:pPr>
        <w:pStyle w:val="Heading4"/>
        <w:rPr>
          <w:rFonts w:eastAsiaTheme="minorHAnsi"/>
        </w:rPr>
      </w:pPr>
      <w:r>
        <w:br/>
      </w:r>
      <w:r w:rsidR="00C63E83" w:rsidRPr="00C63E83">
        <w:rPr>
          <w:rFonts w:eastAsiaTheme="minorHAnsi"/>
        </w:rPr>
        <w:t>1. Partition Key (Simple Primary Key)</w:t>
      </w:r>
      <w:r w:rsidR="00C63E83">
        <w:t>:</w:t>
      </w:r>
    </w:p>
    <w:p w14:paraId="04050CE7" w14:textId="77777777" w:rsidR="00C63E83" w:rsidRPr="00C63E83" w:rsidRDefault="00C63E83" w:rsidP="00C63E83">
      <w:pPr>
        <w:ind w:left="360"/>
        <w:rPr>
          <w:b/>
          <w:bCs/>
        </w:rPr>
      </w:pPr>
      <w:r w:rsidRPr="00C63E83">
        <w:rPr>
          <w:b/>
          <w:bCs/>
        </w:rPr>
        <w:t>Structure:</w:t>
      </w:r>
    </w:p>
    <w:p w14:paraId="50CC9DBC" w14:textId="77777777" w:rsidR="00C63E83" w:rsidRPr="00C63E83" w:rsidRDefault="00C63E83" w:rsidP="00C63E83">
      <w:pPr>
        <w:numPr>
          <w:ilvl w:val="0"/>
          <w:numId w:val="22"/>
        </w:numPr>
        <w:tabs>
          <w:tab w:val="clear" w:pos="720"/>
          <w:tab w:val="num" w:pos="1080"/>
        </w:tabs>
        <w:ind w:left="1080"/>
      </w:pPr>
      <w:r w:rsidRPr="00C63E83">
        <w:t>Just one</w:t>
      </w:r>
      <w:r w:rsidRPr="00C63E83">
        <w:rPr>
          <w:b/>
          <w:bCs/>
        </w:rPr>
        <w:t xml:space="preserve"> </w:t>
      </w:r>
      <w:r w:rsidRPr="00C63E83">
        <w:t>attribute (e.g., UserId, Email, etc.)</w:t>
      </w:r>
    </w:p>
    <w:p w14:paraId="54CC0864" w14:textId="323EA502" w:rsidR="00C63E83" w:rsidRPr="00C63E83" w:rsidRDefault="00B46A2B" w:rsidP="00C63E83">
      <w:pPr>
        <w:ind w:left="360"/>
        <w:rPr>
          <w:b/>
          <w:bCs/>
        </w:rPr>
      </w:pPr>
      <w:r w:rsidRPr="00C63E83">
        <w:rPr>
          <w:b/>
          <w:bCs/>
        </w:rPr>
        <w:t>Behaviour</w:t>
      </w:r>
      <w:r w:rsidR="00C63E83" w:rsidRPr="00C63E83">
        <w:rPr>
          <w:b/>
          <w:bCs/>
        </w:rPr>
        <w:t>:</w:t>
      </w:r>
    </w:p>
    <w:p w14:paraId="326ACF07" w14:textId="77777777" w:rsidR="00C63E83" w:rsidRPr="00C63E83" w:rsidRDefault="00C63E83" w:rsidP="00C63E83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 w:rsidRPr="00C63E83">
        <w:t>DynamoDB uses the Partition Key’s value to compute a hash, which determines which partition (physical storage node) your item goes to.</w:t>
      </w:r>
    </w:p>
    <w:p w14:paraId="46950C32" w14:textId="77777777" w:rsidR="00C63E83" w:rsidRPr="00C63E83" w:rsidRDefault="00C63E83" w:rsidP="00C63E83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 w:rsidRPr="00C63E83">
        <w:t>Each value of the partition key must be unique in the table.</w:t>
      </w:r>
    </w:p>
    <w:p w14:paraId="5F01AD08" w14:textId="77777777" w:rsidR="00C63E83" w:rsidRPr="00C63E83" w:rsidRDefault="00C63E83" w:rsidP="00C63E83">
      <w:pPr>
        <w:ind w:left="360"/>
        <w:rPr>
          <w:b/>
          <w:bCs/>
        </w:rPr>
      </w:pPr>
      <w:r w:rsidRPr="00C63E83">
        <w:rPr>
          <w:b/>
          <w:bCs/>
        </w:rPr>
        <w:t>Example:</w:t>
      </w:r>
    </w:p>
    <w:p w14:paraId="5E580810" w14:textId="77777777" w:rsidR="00C63E83" w:rsidRPr="00C63E83" w:rsidRDefault="00C63E83" w:rsidP="00C63E83">
      <w:pPr>
        <w:ind w:left="360"/>
      </w:pPr>
      <w:r w:rsidRPr="00C63E83">
        <w:t>Suppose you're storing users:</w:t>
      </w:r>
    </w:p>
    <w:tbl>
      <w:tblPr>
        <w:tblW w:w="878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8"/>
        <w:gridCol w:w="1379"/>
        <w:gridCol w:w="3530"/>
      </w:tblGrid>
      <w:tr w:rsidR="00C63E83" w:rsidRPr="00C63E83" w14:paraId="5EAAE780" w14:textId="77777777" w:rsidTr="00F541CC">
        <w:trPr>
          <w:trHeight w:val="65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3A26D3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Partition Key (UserId)</w:t>
            </w:r>
          </w:p>
        </w:tc>
        <w:tc>
          <w:tcPr>
            <w:tcW w:w="0" w:type="auto"/>
            <w:vAlign w:val="center"/>
            <w:hideMark/>
          </w:tcPr>
          <w:p w14:paraId="3BF064C3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0566D47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Email</w:t>
            </w:r>
          </w:p>
        </w:tc>
      </w:tr>
      <w:tr w:rsidR="00C63E83" w:rsidRPr="00C63E83" w14:paraId="4C2BCBDB" w14:textId="77777777" w:rsidTr="00F541CC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5D8007DE" w14:textId="77777777" w:rsidR="00C63E83" w:rsidRPr="00C63E83" w:rsidRDefault="00C63E83" w:rsidP="00F541CC">
            <w:pPr>
              <w:jc w:val="center"/>
            </w:pPr>
            <w:r w:rsidRPr="00C63E83">
              <w:t>101</w:t>
            </w:r>
          </w:p>
        </w:tc>
        <w:tc>
          <w:tcPr>
            <w:tcW w:w="0" w:type="auto"/>
            <w:vAlign w:val="center"/>
            <w:hideMark/>
          </w:tcPr>
          <w:p w14:paraId="13BABED8" w14:textId="77777777" w:rsidR="00C63E83" w:rsidRPr="00C63E83" w:rsidRDefault="00C63E83" w:rsidP="00F541CC">
            <w:pPr>
              <w:jc w:val="center"/>
            </w:pPr>
            <w:r w:rsidRPr="00C63E83">
              <w:t>Ajinkya</w:t>
            </w:r>
          </w:p>
        </w:tc>
        <w:tc>
          <w:tcPr>
            <w:tcW w:w="0" w:type="auto"/>
            <w:vAlign w:val="center"/>
            <w:hideMark/>
          </w:tcPr>
          <w:p w14:paraId="7E382D38" w14:textId="77777777" w:rsidR="00C63E83" w:rsidRPr="00C63E83" w:rsidRDefault="00C63E83" w:rsidP="00F541CC">
            <w:pPr>
              <w:jc w:val="center"/>
            </w:pPr>
            <w:r w:rsidRPr="00C63E83">
              <w:t>aj@example.com</w:t>
            </w:r>
          </w:p>
        </w:tc>
      </w:tr>
      <w:tr w:rsidR="00C63E83" w:rsidRPr="00C63E83" w14:paraId="7966B1E0" w14:textId="77777777" w:rsidTr="00F541CC">
        <w:trPr>
          <w:trHeight w:val="651"/>
          <w:tblCellSpacing w:w="15" w:type="dxa"/>
        </w:trPr>
        <w:tc>
          <w:tcPr>
            <w:tcW w:w="0" w:type="auto"/>
            <w:vAlign w:val="center"/>
            <w:hideMark/>
          </w:tcPr>
          <w:p w14:paraId="47387CFB" w14:textId="77777777" w:rsidR="00C63E83" w:rsidRPr="00C63E83" w:rsidRDefault="00C63E83" w:rsidP="00F541CC">
            <w:pPr>
              <w:jc w:val="center"/>
            </w:pPr>
            <w:r w:rsidRPr="00C63E83">
              <w:t>102</w:t>
            </w:r>
          </w:p>
        </w:tc>
        <w:tc>
          <w:tcPr>
            <w:tcW w:w="0" w:type="auto"/>
            <w:vAlign w:val="center"/>
            <w:hideMark/>
          </w:tcPr>
          <w:p w14:paraId="5D1F7CA7" w14:textId="77777777" w:rsidR="00C63E83" w:rsidRPr="00C63E83" w:rsidRDefault="00C63E83" w:rsidP="00F541CC">
            <w:pPr>
              <w:jc w:val="center"/>
            </w:pPr>
            <w:r w:rsidRPr="00C63E83">
              <w:t>Sneha</w:t>
            </w:r>
          </w:p>
        </w:tc>
        <w:tc>
          <w:tcPr>
            <w:tcW w:w="0" w:type="auto"/>
            <w:vAlign w:val="center"/>
            <w:hideMark/>
          </w:tcPr>
          <w:p w14:paraId="1BFDF9D9" w14:textId="77777777" w:rsidR="00C63E83" w:rsidRPr="00C63E83" w:rsidRDefault="00C63E83" w:rsidP="00F541CC">
            <w:pPr>
              <w:jc w:val="center"/>
            </w:pPr>
            <w:r w:rsidRPr="00C63E83">
              <w:t>sneha@example.com</w:t>
            </w:r>
          </w:p>
        </w:tc>
      </w:tr>
    </w:tbl>
    <w:p w14:paraId="3C87B784" w14:textId="77777777" w:rsidR="00B46A2B" w:rsidRDefault="00B46A2B" w:rsidP="00C63E83">
      <w:pPr>
        <w:ind w:left="360"/>
      </w:pPr>
    </w:p>
    <w:p w14:paraId="73C2D97B" w14:textId="7C9D6063" w:rsidR="00C63E83" w:rsidRPr="00C63E83" w:rsidRDefault="00C63E83" w:rsidP="00C63E83">
      <w:pPr>
        <w:ind w:left="360"/>
      </w:pPr>
      <w:r w:rsidRPr="00C63E83">
        <w:t>Here, UserId is the Partition Key, and every user has a unique value.</w:t>
      </w:r>
    </w:p>
    <w:p w14:paraId="162044BC" w14:textId="0C163316" w:rsidR="00190673" w:rsidRPr="00190673" w:rsidRDefault="00190673" w:rsidP="00190673">
      <w:pPr>
        <w:rPr>
          <w:rFonts w:cstheme="majorBidi"/>
          <w:i/>
          <w:iCs/>
          <w:color w:val="2F5496" w:themeColor="accent1" w:themeShade="BF"/>
        </w:rPr>
      </w:pPr>
      <w:r w:rsidRPr="00190673">
        <w:rPr>
          <w:rFonts w:cstheme="majorBidi"/>
          <w:i/>
          <w:iCs/>
          <w:color w:val="2F5496" w:themeColor="accent1" w:themeShade="BF"/>
        </w:rPr>
        <w:lastRenderedPageBreak/>
        <w:t>2. Partition Key + Sort Key (Composite Primary Key)</w:t>
      </w:r>
      <w:r w:rsidR="003E2161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6EF99AF7" w14:textId="77777777" w:rsidR="00190673" w:rsidRPr="00190673" w:rsidRDefault="00190673" w:rsidP="00190673">
      <w:pPr>
        <w:ind w:left="360"/>
        <w:rPr>
          <w:b/>
          <w:bCs/>
        </w:rPr>
      </w:pPr>
      <w:r w:rsidRPr="00190673">
        <w:rPr>
          <w:b/>
          <w:bCs/>
        </w:rPr>
        <w:t>Structure:</w:t>
      </w:r>
    </w:p>
    <w:p w14:paraId="78BAD82F" w14:textId="77777777" w:rsidR="00190673" w:rsidRPr="00190673" w:rsidRDefault="00190673" w:rsidP="00190673">
      <w:pPr>
        <w:numPr>
          <w:ilvl w:val="0"/>
          <w:numId w:val="24"/>
        </w:numPr>
        <w:tabs>
          <w:tab w:val="clear" w:pos="720"/>
          <w:tab w:val="num" w:pos="1080"/>
        </w:tabs>
        <w:ind w:left="1080"/>
      </w:pPr>
      <w:r w:rsidRPr="00190673">
        <w:t>A Partition Key + a Sort Key.</w:t>
      </w:r>
    </w:p>
    <w:p w14:paraId="330476FD" w14:textId="2848AB9B" w:rsidR="00190673" w:rsidRPr="00190673" w:rsidRDefault="003E2161" w:rsidP="00190673">
      <w:pPr>
        <w:ind w:left="360"/>
        <w:rPr>
          <w:b/>
          <w:bCs/>
        </w:rPr>
      </w:pPr>
      <w:r w:rsidRPr="00190673">
        <w:rPr>
          <w:b/>
          <w:bCs/>
        </w:rPr>
        <w:t>Behaviour</w:t>
      </w:r>
      <w:r w:rsidR="00190673" w:rsidRPr="00190673">
        <w:rPr>
          <w:b/>
          <w:bCs/>
        </w:rPr>
        <w:t>:</w:t>
      </w:r>
    </w:p>
    <w:p w14:paraId="4D55A1C0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All items with the same Partition Key are stored together in one partition.</w:t>
      </w:r>
    </w:p>
    <w:p w14:paraId="692B146B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Items are sorted by the Sort Key within that partition.</w:t>
      </w:r>
    </w:p>
    <w:p w14:paraId="34BB4CA0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You can store multiple items with the same Partition Key as long as the Sort Key is different.</w:t>
      </w:r>
    </w:p>
    <w:p w14:paraId="1077645A" w14:textId="77777777" w:rsidR="00190673" w:rsidRPr="00190673" w:rsidRDefault="00190673" w:rsidP="00190673">
      <w:pPr>
        <w:ind w:left="360"/>
        <w:rPr>
          <w:b/>
          <w:bCs/>
        </w:rPr>
      </w:pPr>
      <w:r w:rsidRPr="00190673">
        <w:rPr>
          <w:b/>
          <w:bCs/>
        </w:rPr>
        <w:t>Example:</w:t>
      </w:r>
    </w:p>
    <w:p w14:paraId="4F519C72" w14:textId="77777777" w:rsidR="00190673" w:rsidRPr="00190673" w:rsidRDefault="00190673" w:rsidP="00190673">
      <w:pPr>
        <w:ind w:left="360"/>
      </w:pPr>
      <w:r w:rsidRPr="00190673">
        <w:t>Suppose you're storing all tasks by users.</w:t>
      </w:r>
    </w:p>
    <w:tbl>
      <w:tblPr>
        <w:tblW w:w="9007" w:type="dxa"/>
        <w:tblCellSpacing w:w="15" w:type="dxa"/>
        <w:tblInd w:w="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2377"/>
        <w:gridCol w:w="2462"/>
        <w:gridCol w:w="1260"/>
      </w:tblGrid>
      <w:tr w:rsidR="00190673" w:rsidRPr="00190673" w14:paraId="4C384F6D" w14:textId="77777777" w:rsidTr="00966157">
        <w:trPr>
          <w:trHeight w:val="100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EBB3C2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Partition Key (UserId)</w:t>
            </w:r>
          </w:p>
        </w:tc>
        <w:tc>
          <w:tcPr>
            <w:tcW w:w="0" w:type="auto"/>
            <w:vAlign w:val="center"/>
            <w:hideMark/>
          </w:tcPr>
          <w:p w14:paraId="555BD3FF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Sort Key (TaskId)</w:t>
            </w:r>
          </w:p>
        </w:tc>
        <w:tc>
          <w:tcPr>
            <w:tcW w:w="0" w:type="auto"/>
            <w:vAlign w:val="center"/>
            <w:hideMark/>
          </w:tcPr>
          <w:p w14:paraId="3EE0B228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Task Name</w:t>
            </w:r>
          </w:p>
        </w:tc>
        <w:tc>
          <w:tcPr>
            <w:tcW w:w="0" w:type="auto"/>
            <w:vAlign w:val="center"/>
            <w:hideMark/>
          </w:tcPr>
          <w:p w14:paraId="4D1F7E2C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Status</w:t>
            </w:r>
          </w:p>
        </w:tc>
      </w:tr>
      <w:tr w:rsidR="00190673" w:rsidRPr="00190673" w14:paraId="50A4EADF" w14:textId="77777777" w:rsidTr="00966157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14:paraId="274BE297" w14:textId="77777777" w:rsidR="00190673" w:rsidRPr="00190673" w:rsidRDefault="00190673" w:rsidP="00190673">
            <w:r w:rsidRPr="00190673">
              <w:t>101</w:t>
            </w:r>
          </w:p>
        </w:tc>
        <w:tc>
          <w:tcPr>
            <w:tcW w:w="0" w:type="auto"/>
            <w:vAlign w:val="center"/>
            <w:hideMark/>
          </w:tcPr>
          <w:p w14:paraId="2540741A" w14:textId="77777777" w:rsidR="00190673" w:rsidRPr="00190673" w:rsidRDefault="00190673" w:rsidP="00190673">
            <w:r w:rsidRPr="00190673">
              <w:t>task-1</w:t>
            </w:r>
          </w:p>
        </w:tc>
        <w:tc>
          <w:tcPr>
            <w:tcW w:w="0" w:type="auto"/>
            <w:vAlign w:val="center"/>
            <w:hideMark/>
          </w:tcPr>
          <w:p w14:paraId="34B2DA98" w14:textId="77777777" w:rsidR="00190673" w:rsidRPr="00190673" w:rsidRDefault="00190673" w:rsidP="00190673">
            <w:r w:rsidRPr="00190673">
              <w:t>Buy groceries</w:t>
            </w:r>
          </w:p>
        </w:tc>
        <w:tc>
          <w:tcPr>
            <w:tcW w:w="0" w:type="auto"/>
            <w:vAlign w:val="center"/>
            <w:hideMark/>
          </w:tcPr>
          <w:p w14:paraId="4C78C831" w14:textId="77777777" w:rsidR="00190673" w:rsidRPr="00190673" w:rsidRDefault="00190673" w:rsidP="00190673">
            <w:r w:rsidRPr="00190673">
              <w:t>pending</w:t>
            </w:r>
          </w:p>
        </w:tc>
      </w:tr>
      <w:tr w:rsidR="00190673" w:rsidRPr="00190673" w14:paraId="3325FE51" w14:textId="77777777" w:rsidTr="00966157">
        <w:trPr>
          <w:trHeight w:val="1040"/>
          <w:tblCellSpacing w:w="15" w:type="dxa"/>
        </w:trPr>
        <w:tc>
          <w:tcPr>
            <w:tcW w:w="0" w:type="auto"/>
            <w:vAlign w:val="center"/>
            <w:hideMark/>
          </w:tcPr>
          <w:p w14:paraId="61D35C81" w14:textId="77777777" w:rsidR="00190673" w:rsidRPr="00190673" w:rsidRDefault="00190673" w:rsidP="00190673">
            <w:r w:rsidRPr="00190673">
              <w:t>101</w:t>
            </w:r>
          </w:p>
        </w:tc>
        <w:tc>
          <w:tcPr>
            <w:tcW w:w="0" w:type="auto"/>
            <w:vAlign w:val="center"/>
            <w:hideMark/>
          </w:tcPr>
          <w:p w14:paraId="0490A57F" w14:textId="77777777" w:rsidR="00190673" w:rsidRPr="00190673" w:rsidRDefault="00190673" w:rsidP="00190673">
            <w:r w:rsidRPr="00190673">
              <w:t>task-2</w:t>
            </w:r>
          </w:p>
        </w:tc>
        <w:tc>
          <w:tcPr>
            <w:tcW w:w="0" w:type="auto"/>
            <w:vAlign w:val="center"/>
            <w:hideMark/>
          </w:tcPr>
          <w:p w14:paraId="3C29AA71" w14:textId="77777777" w:rsidR="00190673" w:rsidRPr="00190673" w:rsidRDefault="00190673" w:rsidP="00190673">
            <w:r w:rsidRPr="00190673">
              <w:t>Study DynamoDB</w:t>
            </w:r>
          </w:p>
        </w:tc>
        <w:tc>
          <w:tcPr>
            <w:tcW w:w="0" w:type="auto"/>
            <w:vAlign w:val="center"/>
            <w:hideMark/>
          </w:tcPr>
          <w:p w14:paraId="257C7876" w14:textId="77777777" w:rsidR="00190673" w:rsidRPr="00190673" w:rsidRDefault="00190673" w:rsidP="00190673">
            <w:r w:rsidRPr="00190673">
              <w:t>done</w:t>
            </w:r>
          </w:p>
        </w:tc>
      </w:tr>
      <w:tr w:rsidR="00190673" w:rsidRPr="00190673" w14:paraId="18593284" w14:textId="77777777" w:rsidTr="00966157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14:paraId="539A2CC9" w14:textId="77777777" w:rsidR="00190673" w:rsidRPr="00190673" w:rsidRDefault="00190673" w:rsidP="00190673">
            <w:r w:rsidRPr="00190673">
              <w:t>102</w:t>
            </w:r>
          </w:p>
        </w:tc>
        <w:tc>
          <w:tcPr>
            <w:tcW w:w="0" w:type="auto"/>
            <w:vAlign w:val="center"/>
            <w:hideMark/>
          </w:tcPr>
          <w:p w14:paraId="5CB5002C" w14:textId="77777777" w:rsidR="00190673" w:rsidRPr="00190673" w:rsidRDefault="00190673" w:rsidP="00190673">
            <w:r w:rsidRPr="00190673">
              <w:t>task-1</w:t>
            </w:r>
          </w:p>
        </w:tc>
        <w:tc>
          <w:tcPr>
            <w:tcW w:w="0" w:type="auto"/>
            <w:vAlign w:val="center"/>
            <w:hideMark/>
          </w:tcPr>
          <w:p w14:paraId="26D47A11" w14:textId="77777777" w:rsidR="00190673" w:rsidRPr="00190673" w:rsidRDefault="00190673" w:rsidP="00190673">
            <w:r w:rsidRPr="00190673">
              <w:t>Workout</w:t>
            </w:r>
          </w:p>
        </w:tc>
        <w:tc>
          <w:tcPr>
            <w:tcW w:w="0" w:type="auto"/>
            <w:vAlign w:val="center"/>
            <w:hideMark/>
          </w:tcPr>
          <w:p w14:paraId="405BAF19" w14:textId="77777777" w:rsidR="00190673" w:rsidRPr="00190673" w:rsidRDefault="00190673" w:rsidP="00190673">
            <w:r w:rsidRPr="00190673">
              <w:t>pending</w:t>
            </w:r>
          </w:p>
        </w:tc>
      </w:tr>
    </w:tbl>
    <w:p w14:paraId="03A1193A" w14:textId="77777777" w:rsidR="003E2161" w:rsidRDefault="003E2161" w:rsidP="003E2161"/>
    <w:p w14:paraId="30F3C307" w14:textId="2EE433B9" w:rsidR="00190673" w:rsidRPr="00190673" w:rsidRDefault="00190673" w:rsidP="00190673">
      <w:pPr>
        <w:numPr>
          <w:ilvl w:val="0"/>
          <w:numId w:val="26"/>
        </w:numPr>
        <w:tabs>
          <w:tab w:val="clear" w:pos="720"/>
          <w:tab w:val="num" w:pos="1080"/>
        </w:tabs>
        <w:ind w:left="1080"/>
      </w:pPr>
      <w:r w:rsidRPr="00190673">
        <w:t>Here, the primary key is a combination of UserId (Partition Key) and TaskId (Sort Key).</w:t>
      </w:r>
    </w:p>
    <w:p w14:paraId="128DAB8D" w14:textId="77777777" w:rsidR="00190673" w:rsidRPr="00190673" w:rsidRDefault="00190673" w:rsidP="00190673">
      <w:pPr>
        <w:numPr>
          <w:ilvl w:val="0"/>
          <w:numId w:val="26"/>
        </w:numPr>
        <w:tabs>
          <w:tab w:val="clear" w:pos="720"/>
          <w:tab w:val="num" w:pos="1080"/>
        </w:tabs>
        <w:ind w:left="1080"/>
      </w:pPr>
      <w:r w:rsidRPr="00190673">
        <w:t>This allows multiple tasks for the same user, uniquely identified by the combination of both.</w:t>
      </w:r>
    </w:p>
    <w:p w14:paraId="2F06A93B" w14:textId="151E2E4F" w:rsidR="00170643" w:rsidRPr="00C63E83" w:rsidRDefault="00170643" w:rsidP="00170643"/>
    <w:p w14:paraId="42FA2BA2" w14:textId="77777777" w:rsidR="00A41B16" w:rsidRPr="009717AE" w:rsidRDefault="00A41B16" w:rsidP="00A41B16"/>
    <w:p w14:paraId="23BD723F" w14:textId="77777777" w:rsidR="009717AE" w:rsidRPr="002674F7" w:rsidRDefault="009717AE" w:rsidP="009717AE"/>
    <w:p w14:paraId="276894B4" w14:textId="30AF67F3" w:rsidR="00A10185" w:rsidRDefault="00CB62E2" w:rsidP="00CB62E2">
      <w:pPr>
        <w:pStyle w:val="Heading3"/>
      </w:pPr>
      <w:r>
        <w:lastRenderedPageBreak/>
        <w:t>Practical</w:t>
      </w:r>
      <w:r w:rsidR="00BE033A">
        <w:t>-1</w:t>
      </w:r>
      <w:r>
        <w:t>:</w:t>
      </w:r>
    </w:p>
    <w:p w14:paraId="38A1544F" w14:textId="196CD1CB" w:rsidR="00CB62E2" w:rsidRPr="006050D1" w:rsidRDefault="00CB62E2" w:rsidP="00CB62E2">
      <w:pPr>
        <w:rPr>
          <w:rStyle w:val="IntenseEmphasis"/>
        </w:rPr>
      </w:pPr>
      <w:r w:rsidRPr="006050D1">
        <w:rPr>
          <w:rStyle w:val="IntenseEmphasis"/>
        </w:rPr>
        <w:t xml:space="preserve">Create a table </w:t>
      </w:r>
      <w:r w:rsidR="00896948" w:rsidRPr="006050D1">
        <w:rPr>
          <w:rStyle w:val="IntenseEmphasis"/>
        </w:rPr>
        <w:t xml:space="preserve">in DynamoDB </w:t>
      </w:r>
      <w:r w:rsidR="00BE033A" w:rsidRPr="006050D1">
        <w:rPr>
          <w:rStyle w:val="IntenseEmphasis"/>
        </w:rPr>
        <w:t>with only partition key</w:t>
      </w:r>
      <w:r w:rsidR="00896948" w:rsidRPr="006050D1">
        <w:rPr>
          <w:rStyle w:val="IntenseEmphasis"/>
        </w:rPr>
        <w:t>.</w:t>
      </w:r>
    </w:p>
    <w:p w14:paraId="33B08BB3" w14:textId="2AE39C28" w:rsidR="00896948" w:rsidRDefault="00FB5990" w:rsidP="00896948">
      <w:pPr>
        <w:pStyle w:val="ListParagraph"/>
        <w:numPr>
          <w:ilvl w:val="0"/>
          <w:numId w:val="27"/>
        </w:numPr>
      </w:pPr>
      <w:r>
        <w:t xml:space="preserve">Open DynamoDB </w:t>
      </w:r>
      <w:r w:rsidR="00D07AD0">
        <w:t>service from search bar and click on “Create table”.</w:t>
      </w:r>
    </w:p>
    <w:p w14:paraId="54CBA5E0" w14:textId="77E57DAA" w:rsidR="00D07AD0" w:rsidRDefault="00C95B90" w:rsidP="00896948">
      <w:pPr>
        <w:pStyle w:val="ListParagraph"/>
        <w:numPr>
          <w:ilvl w:val="0"/>
          <w:numId w:val="27"/>
        </w:numPr>
      </w:pPr>
      <w:r>
        <w:t>Enter table name and partition key</w:t>
      </w:r>
      <w:r w:rsidR="00A009F7">
        <w:t xml:space="preserve"> and keep sort key empty.</w:t>
      </w:r>
    </w:p>
    <w:p w14:paraId="7E5DEE5B" w14:textId="416FB6F4" w:rsidR="00A009F7" w:rsidRDefault="00A009F7" w:rsidP="00A009F7">
      <w:r w:rsidRPr="00A009F7">
        <w:rPr>
          <w:noProof/>
        </w:rPr>
        <w:drawing>
          <wp:inline distT="0" distB="0" distL="0" distR="0" wp14:anchorId="75CA779E" wp14:editId="74628F04">
            <wp:extent cx="5731510" cy="1546225"/>
            <wp:effectExtent l="0" t="0" r="2540" b="0"/>
            <wp:docPr id="62967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77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339" w14:textId="17539FDB" w:rsidR="00A009F7" w:rsidRDefault="00B51E2D" w:rsidP="00A009F7">
      <w:pPr>
        <w:pStyle w:val="ListParagraph"/>
        <w:numPr>
          <w:ilvl w:val="0"/>
          <w:numId w:val="28"/>
        </w:numPr>
      </w:pPr>
      <w:r>
        <w:t xml:space="preserve">Keep table settings as default where we can see </w:t>
      </w:r>
      <w:r w:rsidR="002222B6">
        <w:t>capacity mode is “On-Demand”.</w:t>
      </w:r>
    </w:p>
    <w:p w14:paraId="6CF57532" w14:textId="22D2CDB8" w:rsidR="002222B6" w:rsidRDefault="00F264E3" w:rsidP="002222B6">
      <w:r w:rsidRPr="00F264E3">
        <w:rPr>
          <w:noProof/>
        </w:rPr>
        <w:drawing>
          <wp:inline distT="0" distB="0" distL="0" distR="0" wp14:anchorId="0C2ACC36" wp14:editId="05E03FD5">
            <wp:extent cx="5731510" cy="2211705"/>
            <wp:effectExtent l="0" t="0" r="2540" b="0"/>
            <wp:docPr id="200477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2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BA6" w14:textId="5CEFE91A" w:rsidR="00F264E3" w:rsidRDefault="00F264E3" w:rsidP="00F264E3">
      <w:pPr>
        <w:pStyle w:val="ListParagraph"/>
        <w:numPr>
          <w:ilvl w:val="0"/>
          <w:numId w:val="28"/>
        </w:numPr>
      </w:pPr>
      <w:r>
        <w:t xml:space="preserve">Then click on ‘create table’ and wait for a while </w:t>
      </w:r>
      <w:r w:rsidR="007F7FB0">
        <w:t>until the table is created.</w:t>
      </w:r>
    </w:p>
    <w:p w14:paraId="5BE42AF0" w14:textId="17071EFE" w:rsidR="007F7FB0" w:rsidRDefault="007F7FB0" w:rsidP="00F264E3">
      <w:pPr>
        <w:pStyle w:val="ListParagraph"/>
        <w:numPr>
          <w:ilvl w:val="0"/>
          <w:numId w:val="28"/>
        </w:numPr>
      </w:pPr>
      <w:r>
        <w:t xml:space="preserve">Once </w:t>
      </w:r>
      <w:r w:rsidR="0084106A">
        <w:t>the status becomes “Active”, click on table name to open details.</w:t>
      </w:r>
    </w:p>
    <w:p w14:paraId="3E3A718F" w14:textId="0DA903A6" w:rsidR="0084106A" w:rsidRDefault="0084106A" w:rsidP="0084106A">
      <w:r w:rsidRPr="0084106A">
        <w:rPr>
          <w:noProof/>
        </w:rPr>
        <w:drawing>
          <wp:inline distT="0" distB="0" distL="0" distR="0" wp14:anchorId="27FDA8C2" wp14:editId="65C4E1AF">
            <wp:extent cx="5731510" cy="678180"/>
            <wp:effectExtent l="0" t="0" r="2540" b="7620"/>
            <wp:docPr id="21754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6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FA4" w14:textId="4C6FF92C" w:rsidR="001B24A1" w:rsidRDefault="001B24A1" w:rsidP="001B24A1">
      <w:pPr>
        <w:pStyle w:val="ListParagraph"/>
        <w:numPr>
          <w:ilvl w:val="0"/>
          <w:numId w:val="29"/>
        </w:numPr>
      </w:pPr>
      <w:r>
        <w:t>Click on “Actions” and then “Create item”.</w:t>
      </w:r>
    </w:p>
    <w:p w14:paraId="4AA5141B" w14:textId="43E8FCA4" w:rsidR="001B24A1" w:rsidRDefault="001B24A1" w:rsidP="001B24A1">
      <w:r w:rsidRPr="001B24A1">
        <w:rPr>
          <w:noProof/>
        </w:rPr>
        <w:lastRenderedPageBreak/>
        <w:drawing>
          <wp:inline distT="0" distB="0" distL="0" distR="0" wp14:anchorId="5C3103D5" wp14:editId="2F20A4EE">
            <wp:extent cx="5731510" cy="679450"/>
            <wp:effectExtent l="0" t="0" r="2540" b="6350"/>
            <wp:docPr id="19646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3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CB3" w14:textId="19D0F49B" w:rsidR="001B24A1" w:rsidRDefault="0050530A" w:rsidP="0050530A">
      <w:pPr>
        <w:pStyle w:val="ListParagraph"/>
        <w:numPr>
          <w:ilvl w:val="0"/>
          <w:numId w:val="29"/>
        </w:numPr>
      </w:pPr>
      <w:r>
        <w:t xml:space="preserve">Create an item as shown in image and note one thing by default we need to mention our first attribute (roll_no) because its partition key </w:t>
      </w:r>
      <w:r w:rsidR="00B071C6">
        <w:t>which is compulsory.</w:t>
      </w:r>
    </w:p>
    <w:p w14:paraId="64821C32" w14:textId="3601D83D" w:rsidR="00B071C6" w:rsidRDefault="00B071C6" w:rsidP="00B071C6">
      <w:r w:rsidRPr="00B071C6">
        <w:rPr>
          <w:noProof/>
        </w:rPr>
        <w:drawing>
          <wp:inline distT="0" distB="0" distL="0" distR="0" wp14:anchorId="7FD173E6" wp14:editId="54578207">
            <wp:extent cx="5731510" cy="1724025"/>
            <wp:effectExtent l="0" t="0" r="2540" b="9525"/>
            <wp:docPr id="3970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775F" w14:textId="56942545" w:rsidR="00B071C6" w:rsidRDefault="00B071C6" w:rsidP="00B071C6">
      <w:pPr>
        <w:pStyle w:val="ListParagraph"/>
        <w:numPr>
          <w:ilvl w:val="0"/>
          <w:numId w:val="29"/>
        </w:numPr>
      </w:pPr>
      <w:r>
        <w:t>Create a few items in this way.</w:t>
      </w:r>
    </w:p>
    <w:p w14:paraId="62D26608" w14:textId="2C4F7C3A" w:rsidR="009E7A1E" w:rsidRDefault="009E7A1E" w:rsidP="00B071C6">
      <w:pPr>
        <w:pStyle w:val="ListParagraph"/>
        <w:numPr>
          <w:ilvl w:val="0"/>
          <w:numId w:val="29"/>
        </w:numPr>
      </w:pPr>
      <w:r>
        <w:t xml:space="preserve">If we try to create </w:t>
      </w:r>
      <w:r w:rsidR="009B3EF8">
        <w:t>another item with same partition key, it will return an error and the item will not be created.</w:t>
      </w:r>
    </w:p>
    <w:p w14:paraId="20DF3AEC" w14:textId="695A2228" w:rsidR="009E5AD4" w:rsidRDefault="009E5AD4" w:rsidP="009E5AD4">
      <w:r w:rsidRPr="009E5AD4">
        <w:rPr>
          <w:noProof/>
        </w:rPr>
        <w:drawing>
          <wp:inline distT="0" distB="0" distL="0" distR="0" wp14:anchorId="41DD36B7" wp14:editId="0ADE8388">
            <wp:extent cx="5731510" cy="1932940"/>
            <wp:effectExtent l="0" t="0" r="2540" b="0"/>
            <wp:docPr id="91997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0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82D8" w14:textId="4AFA752D" w:rsidR="000E3ECA" w:rsidRDefault="000E3ECA" w:rsidP="000E3ECA">
      <w:pPr>
        <w:pStyle w:val="ListParagraph"/>
        <w:numPr>
          <w:ilvl w:val="0"/>
          <w:numId w:val="30"/>
        </w:numPr>
      </w:pPr>
      <w:r>
        <w:t xml:space="preserve">We can create items using </w:t>
      </w:r>
      <w:r w:rsidR="006A3561">
        <w:t>JSON too.</w:t>
      </w:r>
    </w:p>
    <w:p w14:paraId="6ACC237D" w14:textId="40FFC3A7" w:rsidR="006A3561" w:rsidRDefault="006A3561" w:rsidP="006A3561">
      <w:r w:rsidRPr="006A3561">
        <w:rPr>
          <w:noProof/>
        </w:rPr>
        <w:drawing>
          <wp:inline distT="0" distB="0" distL="0" distR="0" wp14:anchorId="2F01B09D" wp14:editId="4A98AEDB">
            <wp:extent cx="5731510" cy="1654810"/>
            <wp:effectExtent l="0" t="0" r="2540" b="2540"/>
            <wp:docPr id="143226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67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C9A" w14:textId="5F9B40C3" w:rsidR="00766524" w:rsidRDefault="00766524" w:rsidP="00766524">
      <w:pPr>
        <w:pStyle w:val="ListParagraph"/>
        <w:numPr>
          <w:ilvl w:val="0"/>
          <w:numId w:val="30"/>
        </w:numPr>
      </w:pPr>
      <w:r>
        <w:lastRenderedPageBreak/>
        <w:t xml:space="preserve">To view the items in the table we can go to </w:t>
      </w:r>
      <w:r w:rsidR="00223EB0">
        <w:t xml:space="preserve">“Explore items” section from where we can see the items by refreshing the table details using the </w:t>
      </w:r>
      <w:r w:rsidR="0032265D">
        <w:t xml:space="preserve">spinning arrow. </w:t>
      </w:r>
      <w:r w:rsidR="00B70211">
        <w:t>While doing that, notice a thing</w:t>
      </w:r>
      <w:r w:rsidR="00B34D32">
        <w:t>, a notification flashes something like “</w:t>
      </w:r>
      <w:r w:rsidR="00B34D32" w:rsidRPr="00B34D32">
        <w:rPr>
          <w:b/>
          <w:bCs/>
        </w:rPr>
        <w:t>Completed</w:t>
      </w:r>
      <w:r w:rsidR="00B34D32" w:rsidRPr="00B34D32">
        <w:t> · Items returned: </w:t>
      </w:r>
      <w:r w:rsidR="00B34D32" w:rsidRPr="00B34D32">
        <w:rPr>
          <w:b/>
          <w:bCs/>
        </w:rPr>
        <w:t>3</w:t>
      </w:r>
      <w:r w:rsidR="00B34D32" w:rsidRPr="00B34D32">
        <w:t> · Items scanned: </w:t>
      </w:r>
      <w:r w:rsidR="00B34D32" w:rsidRPr="00B34D32">
        <w:rPr>
          <w:b/>
          <w:bCs/>
        </w:rPr>
        <w:t>3</w:t>
      </w:r>
      <w:r w:rsidR="00B34D32" w:rsidRPr="00B34D32">
        <w:t> · Efficiency: </w:t>
      </w:r>
      <w:r w:rsidR="00B34D32" w:rsidRPr="00B34D32">
        <w:rPr>
          <w:b/>
          <w:bCs/>
        </w:rPr>
        <w:t>100%</w:t>
      </w:r>
      <w:r w:rsidR="00B34D32" w:rsidRPr="00B34D32">
        <w:t> · RCUs consumed: </w:t>
      </w:r>
      <w:r w:rsidR="00B34D32" w:rsidRPr="00B34D32">
        <w:rPr>
          <w:b/>
          <w:bCs/>
        </w:rPr>
        <w:t>2</w:t>
      </w:r>
      <w:r w:rsidR="00B34D32">
        <w:t>”</w:t>
      </w:r>
      <w:r w:rsidR="0093572B">
        <w:t>.</w:t>
      </w:r>
    </w:p>
    <w:p w14:paraId="2A2EED21" w14:textId="58B0DE50" w:rsidR="0093572B" w:rsidRDefault="0093572B" w:rsidP="00766524">
      <w:pPr>
        <w:pStyle w:val="ListParagraph"/>
        <w:numPr>
          <w:ilvl w:val="0"/>
          <w:numId w:val="30"/>
        </w:numPr>
      </w:pPr>
      <w:r>
        <w:t xml:space="preserve">It states about RCUs consumed per read </w:t>
      </w:r>
      <w:r w:rsidR="00434D7C">
        <w:t>and items scanned.</w:t>
      </w:r>
    </w:p>
    <w:p w14:paraId="13147452" w14:textId="750F9AAD" w:rsidR="00434D7C" w:rsidRDefault="00434D7C" w:rsidP="00434D7C">
      <w:r>
        <w:rPr>
          <w:noProof/>
        </w:rPr>
        <w:drawing>
          <wp:inline distT="0" distB="0" distL="0" distR="0" wp14:anchorId="72ADE4D1" wp14:editId="7E87B40A">
            <wp:extent cx="5731510" cy="2369820"/>
            <wp:effectExtent l="0" t="0" r="2540" b="0"/>
            <wp:docPr id="1540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1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756F" w14:textId="327B0466" w:rsidR="00434D7C" w:rsidRDefault="00434D7C" w:rsidP="00766524">
      <w:pPr>
        <w:pStyle w:val="ListParagraph"/>
        <w:numPr>
          <w:ilvl w:val="0"/>
          <w:numId w:val="30"/>
        </w:numPr>
      </w:pPr>
      <w:r>
        <w:t>The same thing of scanning items can be done with/without filters using the “Scan” option available there.</w:t>
      </w:r>
    </w:p>
    <w:p w14:paraId="66533017" w14:textId="2EEFBB16" w:rsidR="000C1D4A" w:rsidRDefault="000C1D4A" w:rsidP="00766524">
      <w:pPr>
        <w:pStyle w:val="ListParagraph"/>
        <w:numPr>
          <w:ilvl w:val="0"/>
          <w:numId w:val="30"/>
        </w:numPr>
      </w:pPr>
      <w:r>
        <w:t xml:space="preserve">We will scan for specific attributes </w:t>
      </w:r>
      <w:r w:rsidR="00960A71">
        <w:t>(roll_no, contact and name) with filter where div is B</w:t>
      </w:r>
      <w:r w:rsidR="00E27964">
        <w:t xml:space="preserve"> so it will return (by scanning) item details only</w:t>
      </w:r>
      <w:r w:rsidR="00242C8E">
        <w:t xml:space="preserve"> with</w:t>
      </w:r>
      <w:r w:rsidR="00E27964">
        <w:t xml:space="preserve"> those attributes</w:t>
      </w:r>
      <w:r w:rsidR="00242C8E">
        <w:t xml:space="preserve"> and “div” attribute won’t be displayed.</w:t>
      </w:r>
    </w:p>
    <w:p w14:paraId="302D53EF" w14:textId="01847651" w:rsidR="00242C8E" w:rsidRPr="00CB62E2" w:rsidRDefault="00242C8E" w:rsidP="00242C8E">
      <w:r w:rsidRPr="00242C8E">
        <w:rPr>
          <w:noProof/>
        </w:rPr>
        <w:drawing>
          <wp:inline distT="0" distB="0" distL="0" distR="0" wp14:anchorId="51BBA3D1" wp14:editId="2D47BD0E">
            <wp:extent cx="5731510" cy="2080260"/>
            <wp:effectExtent l="0" t="0" r="2540" b="0"/>
            <wp:docPr id="146368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4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423A" w14:textId="5CE073B6" w:rsidR="00A10185" w:rsidRDefault="00FD48F3" w:rsidP="00A10185">
      <w:r w:rsidRPr="00FD48F3">
        <w:rPr>
          <w:noProof/>
        </w:rPr>
        <w:lastRenderedPageBreak/>
        <w:drawing>
          <wp:inline distT="0" distB="0" distL="0" distR="0" wp14:anchorId="29C3E48F" wp14:editId="081254D2">
            <wp:extent cx="5731510" cy="1729740"/>
            <wp:effectExtent l="0" t="0" r="2540" b="3810"/>
            <wp:docPr id="19909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37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CF8" w14:textId="20D96E44" w:rsidR="00FD48F3" w:rsidRDefault="00BC1DE9" w:rsidP="00BC1DE9">
      <w:pPr>
        <w:pStyle w:val="ListParagraph"/>
        <w:numPr>
          <w:ilvl w:val="0"/>
          <w:numId w:val="31"/>
        </w:numPr>
      </w:pPr>
      <w:r>
        <w:t>We can sea</w:t>
      </w:r>
      <w:r w:rsidR="00952AA7">
        <w:t>rch for items using query section and entering the value of partition key.</w:t>
      </w:r>
    </w:p>
    <w:p w14:paraId="3E93C111" w14:textId="6C5F23F9" w:rsidR="00952AA7" w:rsidRDefault="00952AA7" w:rsidP="00952AA7">
      <w:r w:rsidRPr="00952AA7">
        <w:rPr>
          <w:noProof/>
        </w:rPr>
        <w:drawing>
          <wp:inline distT="0" distB="0" distL="0" distR="0" wp14:anchorId="18F406C3" wp14:editId="6C9DBCE6">
            <wp:extent cx="5731510" cy="2016760"/>
            <wp:effectExtent l="0" t="0" r="2540" b="2540"/>
            <wp:docPr id="146763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2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5472" w14:textId="30FECE79" w:rsidR="00952AA7" w:rsidRDefault="00952AA7" w:rsidP="00952AA7">
      <w:pPr>
        <w:pStyle w:val="ListParagraph"/>
        <w:numPr>
          <w:ilvl w:val="0"/>
          <w:numId w:val="31"/>
        </w:numPr>
      </w:pPr>
      <w:r>
        <w:t xml:space="preserve">It will return the item </w:t>
      </w:r>
      <w:r w:rsidR="004A57EF">
        <w:t>that has the key.</w:t>
      </w:r>
    </w:p>
    <w:p w14:paraId="5780C905" w14:textId="775D4BDF" w:rsidR="004A57EF" w:rsidRDefault="004A57EF" w:rsidP="004A57EF">
      <w:r w:rsidRPr="004A57EF">
        <w:rPr>
          <w:noProof/>
        </w:rPr>
        <w:drawing>
          <wp:inline distT="0" distB="0" distL="0" distR="0" wp14:anchorId="51349FB9" wp14:editId="2BC1022C">
            <wp:extent cx="5731510" cy="1521460"/>
            <wp:effectExtent l="0" t="0" r="2540" b="2540"/>
            <wp:docPr id="24831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8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4E2D" w14:textId="06A74700" w:rsidR="00042905" w:rsidRDefault="00042905" w:rsidP="00042905">
      <w:pPr>
        <w:pStyle w:val="ListParagraph"/>
        <w:numPr>
          <w:ilvl w:val="0"/>
          <w:numId w:val="31"/>
        </w:numPr>
      </w:pPr>
      <w:r>
        <w:t xml:space="preserve">We can run traditional queries in PartiQL editor to </w:t>
      </w:r>
      <w:r w:rsidR="005C4E7A">
        <w:t>search for items too.</w:t>
      </w:r>
    </w:p>
    <w:p w14:paraId="7258FCB9" w14:textId="77777777" w:rsidR="00DC1A59" w:rsidRDefault="00DC1A59" w:rsidP="00DC1A59"/>
    <w:p w14:paraId="5138C663" w14:textId="77777777" w:rsidR="00DC1A59" w:rsidRDefault="00DC1A59" w:rsidP="00DC1A59"/>
    <w:p w14:paraId="7B34CB26" w14:textId="77777777" w:rsidR="00DC1A59" w:rsidRDefault="00DC1A59" w:rsidP="00DC1A59"/>
    <w:p w14:paraId="62F50721" w14:textId="77777777" w:rsidR="00DC1A59" w:rsidRDefault="00DC1A59" w:rsidP="00DC1A59"/>
    <w:p w14:paraId="68DF5754" w14:textId="5B64179C" w:rsidR="00DC1A59" w:rsidRDefault="00DC1A59" w:rsidP="00DC1A59">
      <w:pPr>
        <w:pStyle w:val="Heading3"/>
      </w:pPr>
      <w:r>
        <w:lastRenderedPageBreak/>
        <w:t>Practical-2:</w:t>
      </w:r>
    </w:p>
    <w:p w14:paraId="46D4DBEA" w14:textId="0FD42858" w:rsidR="00B02048" w:rsidRDefault="00B02048" w:rsidP="00B02048">
      <w:pPr>
        <w:rPr>
          <w:rStyle w:val="IntenseEmphasis"/>
        </w:rPr>
      </w:pPr>
      <w:r w:rsidRPr="006050D1">
        <w:rPr>
          <w:rStyle w:val="IntenseEmphasis"/>
        </w:rPr>
        <w:t xml:space="preserve">Create a table in DynamoDB with </w:t>
      </w:r>
      <w:r>
        <w:rPr>
          <w:rStyle w:val="IntenseEmphasis"/>
        </w:rPr>
        <w:t>composite key</w:t>
      </w:r>
      <w:r w:rsidRPr="006050D1">
        <w:rPr>
          <w:rStyle w:val="IntenseEmphasis"/>
        </w:rPr>
        <w:t xml:space="preserve"> </w:t>
      </w:r>
      <w:r>
        <w:rPr>
          <w:rStyle w:val="IntenseEmphasis"/>
        </w:rPr>
        <w:t>(</w:t>
      </w:r>
      <w:r w:rsidRPr="006050D1">
        <w:rPr>
          <w:rStyle w:val="IntenseEmphasis"/>
        </w:rPr>
        <w:t>partition key</w:t>
      </w:r>
      <w:r>
        <w:rPr>
          <w:rStyle w:val="IntenseEmphasis"/>
        </w:rPr>
        <w:t xml:space="preserve"> + </w:t>
      </w:r>
      <w:r w:rsidR="00C960EA">
        <w:rPr>
          <w:rStyle w:val="IntenseEmphasis"/>
        </w:rPr>
        <w:t>sort key)</w:t>
      </w:r>
      <w:r w:rsidRPr="006050D1">
        <w:rPr>
          <w:rStyle w:val="IntenseEmphasis"/>
        </w:rPr>
        <w:t>.</w:t>
      </w:r>
    </w:p>
    <w:p w14:paraId="33FC32F2" w14:textId="3FA743B3" w:rsidR="00C960EA" w:rsidRPr="00C960EA" w:rsidRDefault="00C960EA" w:rsidP="00C960EA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It </w:t>
      </w:r>
      <w:r w:rsidR="006955CE">
        <w:rPr>
          <w:rStyle w:val="IntenseEmphasis"/>
          <w:i w:val="0"/>
          <w:iCs w:val="0"/>
          <w:color w:val="auto"/>
        </w:rPr>
        <w:t xml:space="preserve">will allow to create items with same partition key but </w:t>
      </w:r>
      <w:r w:rsidR="00BF44AF">
        <w:rPr>
          <w:rStyle w:val="IntenseEmphasis"/>
          <w:i w:val="0"/>
          <w:iCs w:val="0"/>
          <w:color w:val="auto"/>
        </w:rPr>
        <w:t>sort key</w:t>
      </w:r>
      <w:r w:rsidR="000E0889">
        <w:rPr>
          <w:rStyle w:val="IntenseEmphasis"/>
          <w:i w:val="0"/>
          <w:iCs w:val="0"/>
          <w:color w:val="auto"/>
        </w:rPr>
        <w:t xml:space="preserve"> and partition key</w:t>
      </w:r>
      <w:r w:rsidR="00BF44AF">
        <w:rPr>
          <w:rStyle w:val="IntenseEmphasis"/>
          <w:i w:val="0"/>
          <w:iCs w:val="0"/>
          <w:color w:val="auto"/>
        </w:rPr>
        <w:t xml:space="preserve"> ca</w:t>
      </w:r>
      <w:r w:rsidR="000E0889">
        <w:rPr>
          <w:rStyle w:val="IntenseEmphasis"/>
          <w:i w:val="0"/>
          <w:iCs w:val="0"/>
          <w:color w:val="auto"/>
        </w:rPr>
        <w:t>nnot be same for both</w:t>
      </w:r>
      <w:r w:rsidR="004532DA">
        <w:rPr>
          <w:rStyle w:val="IntenseEmphasis"/>
          <w:i w:val="0"/>
          <w:iCs w:val="0"/>
          <w:color w:val="auto"/>
        </w:rPr>
        <w:t xml:space="preserve"> the items</w:t>
      </w:r>
      <w:r w:rsidR="006955CE">
        <w:rPr>
          <w:rStyle w:val="IntenseEmphasis"/>
          <w:i w:val="0"/>
          <w:iCs w:val="0"/>
          <w:color w:val="auto"/>
        </w:rPr>
        <w:t>.</w:t>
      </w:r>
    </w:p>
    <w:p w14:paraId="28344BBA" w14:textId="0BF6C347" w:rsidR="00DC1A59" w:rsidRDefault="00540205" w:rsidP="00540205">
      <w:pPr>
        <w:pStyle w:val="ListParagraph"/>
        <w:numPr>
          <w:ilvl w:val="0"/>
          <w:numId w:val="31"/>
        </w:numPr>
      </w:pPr>
      <w:r>
        <w:t xml:space="preserve">This time while creating table, enter both partition key and </w:t>
      </w:r>
      <w:r w:rsidR="00326F3F">
        <w:t>sort key and create the table.</w:t>
      </w:r>
    </w:p>
    <w:p w14:paraId="49EED21E" w14:textId="4A3DEBF1" w:rsidR="00326F3F" w:rsidRDefault="00326F3F" w:rsidP="00326F3F">
      <w:r w:rsidRPr="00326F3F">
        <w:rPr>
          <w:noProof/>
        </w:rPr>
        <w:drawing>
          <wp:inline distT="0" distB="0" distL="0" distR="0" wp14:anchorId="4491484E" wp14:editId="04393D2D">
            <wp:extent cx="5731510" cy="1887220"/>
            <wp:effectExtent l="0" t="0" r="2540" b="0"/>
            <wp:docPr id="10920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66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696" w14:textId="6F1B224E" w:rsidR="00326F3F" w:rsidRDefault="0061195B" w:rsidP="0061195B">
      <w:pPr>
        <w:pStyle w:val="ListParagraph"/>
        <w:numPr>
          <w:ilvl w:val="0"/>
          <w:numId w:val="31"/>
        </w:numPr>
      </w:pPr>
      <w:r>
        <w:t>On table list view als owe can see that sort key of string type</w:t>
      </w:r>
      <w:r w:rsidR="00ED23BC">
        <w:t xml:space="preserve"> (class (S) in my case)</w:t>
      </w:r>
      <w:r>
        <w:t xml:space="preserve"> is mentioned</w:t>
      </w:r>
      <w:r w:rsidR="00ED23BC">
        <w:t>.</w:t>
      </w:r>
    </w:p>
    <w:p w14:paraId="3F6D6435" w14:textId="1F222BEE" w:rsidR="00ED23BC" w:rsidRDefault="00ED23BC" w:rsidP="00ED23BC">
      <w:r w:rsidRPr="00ED23BC">
        <w:rPr>
          <w:noProof/>
        </w:rPr>
        <w:drawing>
          <wp:inline distT="0" distB="0" distL="0" distR="0" wp14:anchorId="7CFBFF55" wp14:editId="0EE65C9B">
            <wp:extent cx="5731510" cy="906145"/>
            <wp:effectExtent l="0" t="0" r="2540" b="8255"/>
            <wp:docPr id="9494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90CF" w14:textId="610B5F28" w:rsidR="002B73EB" w:rsidRDefault="002B73EB" w:rsidP="002B73EB">
      <w:pPr>
        <w:pStyle w:val="ListParagraph"/>
        <w:numPr>
          <w:ilvl w:val="0"/>
          <w:numId w:val="31"/>
        </w:numPr>
      </w:pPr>
      <w:r>
        <w:t xml:space="preserve">Create an item </w:t>
      </w:r>
      <w:r w:rsidR="0020556E">
        <w:t xml:space="preserve">and this time while creating the item two attributes will be visible by default as partition key and </w:t>
      </w:r>
      <w:r w:rsidR="002270B4">
        <w:t>sort key.</w:t>
      </w:r>
    </w:p>
    <w:p w14:paraId="3658EE92" w14:textId="6C0C7C9A" w:rsidR="002270B4" w:rsidRDefault="002270B4" w:rsidP="002270B4">
      <w:pPr>
        <w:rPr>
          <w:b/>
          <w:bCs/>
        </w:rPr>
      </w:pPr>
      <w:r w:rsidRPr="002270B4">
        <w:rPr>
          <w:b/>
          <w:bCs/>
          <w:noProof/>
        </w:rPr>
        <w:drawing>
          <wp:inline distT="0" distB="0" distL="0" distR="0" wp14:anchorId="36151F8D" wp14:editId="35C9604E">
            <wp:extent cx="5731510" cy="1627505"/>
            <wp:effectExtent l="0" t="0" r="2540" b="0"/>
            <wp:docPr id="7026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55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1895" w14:textId="16C78A14" w:rsidR="003D49C9" w:rsidRPr="003D49C9" w:rsidRDefault="003D49C9" w:rsidP="003D49C9">
      <w:pPr>
        <w:pStyle w:val="ListParagraph"/>
        <w:numPr>
          <w:ilvl w:val="0"/>
          <w:numId w:val="31"/>
        </w:numPr>
        <w:rPr>
          <w:b/>
          <w:bCs/>
        </w:rPr>
      </w:pPr>
      <w:r>
        <w:lastRenderedPageBreak/>
        <w:t>Try to create another item with same partition key but different sort key and it will get created.</w:t>
      </w:r>
    </w:p>
    <w:p w14:paraId="6EDEC2CB" w14:textId="73FA83EB" w:rsidR="003D49C9" w:rsidRDefault="003D49C9" w:rsidP="003D49C9">
      <w:pPr>
        <w:rPr>
          <w:b/>
          <w:bCs/>
        </w:rPr>
      </w:pPr>
      <w:r w:rsidRPr="003D49C9">
        <w:rPr>
          <w:b/>
          <w:bCs/>
          <w:noProof/>
        </w:rPr>
        <w:drawing>
          <wp:inline distT="0" distB="0" distL="0" distR="0" wp14:anchorId="6CA3B3D3" wp14:editId="7DD44758">
            <wp:extent cx="5731510" cy="1607820"/>
            <wp:effectExtent l="0" t="0" r="2540" b="0"/>
            <wp:docPr id="19459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1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C978" w14:textId="37847C75" w:rsidR="003D49C9" w:rsidRDefault="003D49C9" w:rsidP="003D49C9">
      <w:pPr>
        <w:pStyle w:val="ListParagraph"/>
        <w:numPr>
          <w:ilvl w:val="0"/>
          <w:numId w:val="31"/>
        </w:numPr>
      </w:pPr>
      <w:r>
        <w:t>But if we now try to create item with both the values same then it will generate an error and item won’t be created.</w:t>
      </w:r>
    </w:p>
    <w:p w14:paraId="5BA371F7" w14:textId="77777777" w:rsidR="00B149B8" w:rsidRDefault="00B149B8" w:rsidP="00B149B8"/>
    <w:p w14:paraId="60A30A43" w14:textId="1C8CFA3C" w:rsidR="003D49C9" w:rsidRDefault="000D2E79" w:rsidP="003D49C9">
      <w:r w:rsidRPr="000D2E79">
        <w:rPr>
          <w:noProof/>
        </w:rPr>
        <w:drawing>
          <wp:inline distT="0" distB="0" distL="0" distR="0" wp14:anchorId="6768910F" wp14:editId="6298FB98">
            <wp:extent cx="5731510" cy="1794510"/>
            <wp:effectExtent l="0" t="0" r="2540" b="0"/>
            <wp:docPr id="1189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5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BEC9" w14:textId="77777777" w:rsidR="00A0779B" w:rsidRDefault="00A0779B" w:rsidP="003D49C9"/>
    <w:p w14:paraId="03F3DF2D" w14:textId="58DA1A88" w:rsidR="00A0779B" w:rsidRDefault="00A0779B" w:rsidP="00A0779B">
      <w:pPr>
        <w:pStyle w:val="Heading3"/>
      </w:pPr>
      <w:r>
        <w:t>Use Cases of DynamoDB:</w:t>
      </w:r>
    </w:p>
    <w:p w14:paraId="73DCE129" w14:textId="1AB46A6F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1. User Profile Stores</w:t>
      </w:r>
      <w:r>
        <w:rPr>
          <w:b/>
          <w:bCs/>
        </w:rPr>
        <w:t>:</w:t>
      </w:r>
    </w:p>
    <w:p w14:paraId="7BB6D8CD" w14:textId="77777777" w:rsidR="00B149B8" w:rsidRP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Use Case</w:t>
      </w:r>
      <w:r w:rsidRPr="00B149B8">
        <w:t>: Store user data like name, email, preferences, settings.</w:t>
      </w:r>
    </w:p>
    <w:p w14:paraId="4B3494FF" w14:textId="77777777" w:rsid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Why DynamoDB?</w:t>
      </w:r>
      <w:r w:rsidRPr="00B149B8">
        <w:t xml:space="preserve"> </w:t>
      </w:r>
    </w:p>
    <w:p w14:paraId="30A83ADE" w14:textId="17D7C1DA" w:rsidR="00B149B8" w:rsidRPr="00B149B8" w:rsidRDefault="00B149B8" w:rsidP="00B149B8">
      <w:pPr>
        <w:ind w:left="720"/>
      </w:pPr>
      <w:r w:rsidRPr="00B149B8">
        <w:t>Fast lookups, flexible schema, scalable for millions of users.</w:t>
      </w:r>
    </w:p>
    <w:p w14:paraId="40E71D02" w14:textId="77777777" w:rsidR="00B149B8" w:rsidRP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Example</w:t>
      </w:r>
      <w:r w:rsidRPr="00B149B8">
        <w:t>: A social media app storing user profiles with UserId as the partition key.</w:t>
      </w:r>
    </w:p>
    <w:p w14:paraId="18E55C73" w14:textId="797CB1AB" w:rsidR="00B149B8" w:rsidRPr="00B149B8" w:rsidRDefault="00B149B8" w:rsidP="00B149B8">
      <w:r w:rsidRPr="00B149B8">
        <w:rPr>
          <w:b/>
          <w:bCs/>
        </w:rPr>
        <w:lastRenderedPageBreak/>
        <w:t>2. Session Management</w:t>
      </w:r>
      <w:r>
        <w:rPr>
          <w:b/>
          <w:bCs/>
        </w:rPr>
        <w:t>:</w:t>
      </w:r>
    </w:p>
    <w:p w14:paraId="32186166" w14:textId="77777777" w:rsidR="00B149B8" w:rsidRPr="00B149B8" w:rsidRDefault="00B149B8" w:rsidP="00B149B8">
      <w:pPr>
        <w:numPr>
          <w:ilvl w:val="0"/>
          <w:numId w:val="33"/>
        </w:numPr>
      </w:pPr>
      <w:r w:rsidRPr="00B149B8">
        <w:rPr>
          <w:b/>
          <w:bCs/>
        </w:rPr>
        <w:t>Use Case</w:t>
      </w:r>
      <w:r w:rsidRPr="00B149B8">
        <w:t>: Track active user sessions, login status, tokens.</w:t>
      </w:r>
    </w:p>
    <w:p w14:paraId="6A3B7C37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6C5D53AE" w14:textId="549B7099" w:rsidR="00B149B8" w:rsidRPr="00B149B8" w:rsidRDefault="00B149B8" w:rsidP="00B149B8">
      <w:pPr>
        <w:ind w:left="720"/>
      </w:pPr>
      <w:r w:rsidRPr="00B149B8">
        <w:t xml:space="preserve"> Low-latency, TTL (Time-to-Live) support to auto-expire sessions.</w:t>
      </w:r>
    </w:p>
    <w:p w14:paraId="53601AF1" w14:textId="77777777" w:rsidR="00B149B8" w:rsidRDefault="00B149B8" w:rsidP="00B149B8">
      <w:pPr>
        <w:numPr>
          <w:ilvl w:val="0"/>
          <w:numId w:val="33"/>
        </w:numPr>
      </w:pPr>
      <w:r w:rsidRPr="00B149B8">
        <w:rPr>
          <w:b/>
          <w:bCs/>
        </w:rPr>
        <w:t>Example</w:t>
      </w:r>
      <w:r w:rsidRPr="00B149B8">
        <w:t>: A mobile app storing user sessions with TTL set to auto-delete after 1 hour.</w:t>
      </w:r>
    </w:p>
    <w:p w14:paraId="6F8CA34D" w14:textId="77777777" w:rsidR="00B149B8" w:rsidRPr="00B149B8" w:rsidRDefault="00B149B8" w:rsidP="00B149B8"/>
    <w:p w14:paraId="1315D1E5" w14:textId="3FB8F15F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3. E-Commerce Product Catalog</w:t>
      </w:r>
      <w:r>
        <w:rPr>
          <w:b/>
          <w:bCs/>
        </w:rPr>
        <w:t>:</w:t>
      </w:r>
    </w:p>
    <w:p w14:paraId="47220466" w14:textId="77777777" w:rsidR="00B149B8" w:rsidRPr="00B149B8" w:rsidRDefault="00B149B8" w:rsidP="00B149B8">
      <w:pPr>
        <w:numPr>
          <w:ilvl w:val="0"/>
          <w:numId w:val="34"/>
        </w:numPr>
      </w:pPr>
      <w:r w:rsidRPr="00B149B8">
        <w:rPr>
          <w:b/>
          <w:bCs/>
        </w:rPr>
        <w:t>Use Case</w:t>
      </w:r>
      <w:r w:rsidRPr="00B149B8">
        <w:t>: Store and retrieve product info like price, stock, category.</w:t>
      </w:r>
    </w:p>
    <w:p w14:paraId="5E0B4402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7F0F9E75" w14:textId="2443F498" w:rsidR="00B149B8" w:rsidRPr="00B149B8" w:rsidRDefault="00B149B8" w:rsidP="00B149B8">
      <w:pPr>
        <w:ind w:left="720"/>
      </w:pPr>
      <w:r w:rsidRPr="00B149B8">
        <w:t>Handles millions of products with fast filtering and access.</w:t>
      </w:r>
    </w:p>
    <w:p w14:paraId="153EF3CE" w14:textId="77777777" w:rsidR="00B149B8" w:rsidRDefault="00B149B8" w:rsidP="00B149B8">
      <w:pPr>
        <w:numPr>
          <w:ilvl w:val="0"/>
          <w:numId w:val="34"/>
        </w:numPr>
      </w:pPr>
      <w:r w:rsidRPr="00B149B8">
        <w:rPr>
          <w:b/>
          <w:bCs/>
        </w:rPr>
        <w:t>Example</w:t>
      </w:r>
      <w:r w:rsidRPr="00B149B8">
        <w:t>: Category as Partition Key, ProductId as Sort Key to query all products in a category.</w:t>
      </w:r>
    </w:p>
    <w:p w14:paraId="1D3FB87A" w14:textId="77777777" w:rsidR="00B149B8" w:rsidRPr="00B149B8" w:rsidRDefault="00B149B8" w:rsidP="00B149B8"/>
    <w:p w14:paraId="673B9A6C" w14:textId="351093EB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4. Shopping Cart / Order History</w:t>
      </w:r>
      <w:r>
        <w:rPr>
          <w:b/>
          <w:bCs/>
        </w:rPr>
        <w:t>:</w:t>
      </w:r>
    </w:p>
    <w:p w14:paraId="74A004D0" w14:textId="77777777" w:rsidR="00B149B8" w:rsidRPr="00B149B8" w:rsidRDefault="00B149B8" w:rsidP="00B149B8">
      <w:pPr>
        <w:numPr>
          <w:ilvl w:val="0"/>
          <w:numId w:val="35"/>
        </w:numPr>
      </w:pPr>
      <w:r w:rsidRPr="00B149B8">
        <w:rPr>
          <w:b/>
          <w:bCs/>
        </w:rPr>
        <w:t>Use Case</w:t>
      </w:r>
      <w:r w:rsidRPr="00B149B8">
        <w:t>: Manage users' cart items or past orders.</w:t>
      </w:r>
    </w:p>
    <w:p w14:paraId="24E7D1A7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39E588C3" w14:textId="6B89EA21" w:rsidR="00B149B8" w:rsidRPr="00B149B8" w:rsidRDefault="00B149B8" w:rsidP="00B149B8">
      <w:pPr>
        <w:ind w:left="720"/>
      </w:pPr>
      <w:r w:rsidRPr="00B149B8">
        <w:t>Composite keys help store multiple orders/carts per user.</w:t>
      </w:r>
    </w:p>
    <w:p w14:paraId="35BC7B94" w14:textId="77777777" w:rsidR="00B149B8" w:rsidRDefault="00B149B8" w:rsidP="00B149B8">
      <w:pPr>
        <w:numPr>
          <w:ilvl w:val="0"/>
          <w:numId w:val="35"/>
        </w:numPr>
      </w:pPr>
      <w:r w:rsidRPr="00B149B8">
        <w:rPr>
          <w:b/>
          <w:bCs/>
        </w:rPr>
        <w:t>Example</w:t>
      </w:r>
      <w:r w:rsidRPr="00B149B8">
        <w:t>: UserId as Partition Key, OrderId as Sort Key.</w:t>
      </w:r>
    </w:p>
    <w:p w14:paraId="5C230D07" w14:textId="77777777" w:rsidR="00B149B8" w:rsidRPr="00B149B8" w:rsidRDefault="00B149B8" w:rsidP="00B149B8"/>
    <w:p w14:paraId="46824C2E" w14:textId="12E43297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5. Real-Time Leaderboards / Gaming</w:t>
      </w:r>
      <w:r>
        <w:rPr>
          <w:b/>
          <w:bCs/>
        </w:rPr>
        <w:t>:</w:t>
      </w:r>
    </w:p>
    <w:p w14:paraId="0FB1536F" w14:textId="77777777" w:rsidR="00B149B8" w:rsidRPr="00B149B8" w:rsidRDefault="00B149B8" w:rsidP="00B149B8">
      <w:pPr>
        <w:pStyle w:val="ListParagraph"/>
        <w:numPr>
          <w:ilvl w:val="0"/>
          <w:numId w:val="35"/>
        </w:numPr>
      </w:pPr>
      <w:r w:rsidRPr="00B149B8">
        <w:rPr>
          <w:b/>
          <w:bCs/>
        </w:rPr>
        <w:t>Use Case</w:t>
      </w:r>
      <w:r w:rsidRPr="00B149B8">
        <w:t>: Track players’ scores, rankings, match history.</w:t>
      </w:r>
    </w:p>
    <w:p w14:paraId="3DC633ED" w14:textId="77777777" w:rsidR="00B149B8" w:rsidRDefault="00B149B8" w:rsidP="00B149B8">
      <w:pPr>
        <w:ind w:left="360"/>
      </w:pPr>
      <w:r w:rsidRPr="00B149B8">
        <w:rPr>
          <w:b/>
          <w:bCs/>
        </w:rPr>
        <w:lastRenderedPageBreak/>
        <w:t>Why DynamoDB?</w:t>
      </w:r>
    </w:p>
    <w:p w14:paraId="20DA912F" w14:textId="4EE4E230" w:rsidR="00B149B8" w:rsidRPr="00B149B8" w:rsidRDefault="00B149B8" w:rsidP="00B149B8">
      <w:pPr>
        <w:ind w:left="360" w:firstLine="360"/>
      </w:pPr>
      <w:r w:rsidRPr="00B149B8">
        <w:t>Fast reads/writes, sort by score or time.</w:t>
      </w:r>
    </w:p>
    <w:p w14:paraId="7C0072F7" w14:textId="77777777" w:rsidR="00B149B8" w:rsidRDefault="00B149B8" w:rsidP="00B149B8">
      <w:pPr>
        <w:numPr>
          <w:ilvl w:val="0"/>
          <w:numId w:val="36"/>
        </w:numPr>
      </w:pPr>
      <w:r w:rsidRPr="00B149B8">
        <w:rPr>
          <w:b/>
          <w:bCs/>
        </w:rPr>
        <w:t>Example</w:t>
      </w:r>
      <w:r w:rsidRPr="00B149B8">
        <w:t>: GameId as Partition Key, PlayerScore as Sort Key to rank players.</w:t>
      </w:r>
    </w:p>
    <w:p w14:paraId="09AD8A2F" w14:textId="40AD89D5" w:rsidR="00B149B8" w:rsidRPr="00B149B8" w:rsidRDefault="00B149B8" w:rsidP="00B149B8">
      <w:pPr>
        <w:ind w:left="360"/>
      </w:pPr>
      <w:r>
        <w:t>and many more.</w:t>
      </w:r>
    </w:p>
    <w:p w14:paraId="136F3AA8" w14:textId="77777777" w:rsidR="00A0779B" w:rsidRDefault="00A0779B" w:rsidP="00A0779B"/>
    <w:p w14:paraId="428C09FD" w14:textId="77777777" w:rsidR="00B67025" w:rsidRPr="00B67025" w:rsidRDefault="00B67025" w:rsidP="00B67025">
      <w:r w:rsidRPr="00B67025">
        <w:t>Amazon DynamoDB is a fully managed NoSQL database service offered by AWS that provides consistent performance, seamless scalability, and serverless architecture. In this document, we explored DynamoDB’s key features like auto-scaling, on-demand capacity, global tables, and fine-grained access control, all of which make it suitable for high-performance applications.</w:t>
      </w:r>
    </w:p>
    <w:p w14:paraId="11680681" w14:textId="523BC086" w:rsidR="00B67025" w:rsidRPr="00B67025" w:rsidRDefault="00B67025" w:rsidP="00B67025">
      <w:r w:rsidRPr="00B67025">
        <w:t>We examined the main components such as tables, items, attributes, and the importance of primary keys—both simple (partition key) and composite (partition + sort key). Through hands-on practicals, we created tables using both types of keys and understood how they control item uniqueness and querying behaviour.</w:t>
      </w:r>
    </w:p>
    <w:p w14:paraId="5ECE434D" w14:textId="3E3DB8B5" w:rsidR="00B67025" w:rsidRPr="00B67025" w:rsidRDefault="00B67025" w:rsidP="00B67025">
      <w:r w:rsidRPr="00B67025">
        <w:t>Additionally, we explored DynamoDB's two capacity modes</w:t>
      </w:r>
      <w:r w:rsidR="00883BD9">
        <w:t xml:space="preserve">; </w:t>
      </w:r>
      <w:r w:rsidRPr="00B67025">
        <w:t>Provisioned and On-Demand</w:t>
      </w:r>
      <w:r w:rsidR="00883BD9">
        <w:t xml:space="preserve">, </w:t>
      </w:r>
      <w:r w:rsidRPr="00B67025">
        <w:t xml:space="preserve">highlighting when to use each </w:t>
      </w:r>
      <w:r w:rsidR="00750AE5" w:rsidRPr="00B67025">
        <w:t>based-on</w:t>
      </w:r>
      <w:r w:rsidRPr="00B67025">
        <w:t xml:space="preserve"> workload patterns</w:t>
      </w:r>
    </w:p>
    <w:p w14:paraId="29F8C2E8" w14:textId="77777777" w:rsidR="00B67025" w:rsidRPr="00B67025" w:rsidRDefault="00B67025" w:rsidP="00B67025">
      <w:r w:rsidRPr="00B67025">
        <w:t>This practical and conceptual understanding builds a strong foundation for leveraging DynamoDB in real-world cloud-based applications.</w:t>
      </w:r>
    </w:p>
    <w:p w14:paraId="3434E21B" w14:textId="77777777" w:rsidR="00B67025" w:rsidRPr="00A0779B" w:rsidRDefault="00B67025" w:rsidP="00A0779B"/>
    <w:p w14:paraId="739533FD" w14:textId="2FC0C4E9" w:rsidR="00713CBE" w:rsidRPr="00713CBE" w:rsidRDefault="00750AE5" w:rsidP="00750AE5">
      <w:pPr>
        <w:jc w:val="center"/>
      </w:pPr>
      <w:r>
        <w:sym w:font="Symbol" w:char="F0A7"/>
      </w:r>
      <w:r>
        <w:sym w:font="Symbol" w:char="F0A7"/>
      </w:r>
      <w:r>
        <w:sym w:font="Symbol" w:char="F0A7"/>
      </w:r>
    </w:p>
    <w:sectPr w:rsidR="00713CBE" w:rsidRPr="00713CBE" w:rsidSect="00917BE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D8DED" w14:textId="77777777" w:rsidR="00582033" w:rsidRDefault="00582033" w:rsidP="00CA434C">
      <w:pPr>
        <w:spacing w:after="0" w:line="240" w:lineRule="auto"/>
      </w:pPr>
      <w:r>
        <w:separator/>
      </w:r>
    </w:p>
  </w:endnote>
  <w:endnote w:type="continuationSeparator" w:id="0">
    <w:p w14:paraId="1A8D4D03" w14:textId="77777777" w:rsidR="00582033" w:rsidRDefault="00582033" w:rsidP="00CA4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A0969" w14:textId="77777777" w:rsidR="00CA434C" w:rsidRDefault="00CA43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59A10" w14:textId="55DEA20D" w:rsidR="00CA434C" w:rsidRPr="0046612D" w:rsidRDefault="00CA434C" w:rsidP="00E92278">
    <w:pPr>
      <w:pStyle w:val="Footer"/>
      <w:jc w:val="center"/>
      <w:rPr>
        <w:i/>
        <w:iCs/>
        <w:color w:val="7F7F7F" w:themeColor="text1" w:themeTint="80"/>
        <w:sz w:val="20"/>
        <w:szCs w:val="20"/>
        <w:u w:val="single"/>
      </w:rPr>
    </w:pPr>
    <w:hyperlink r:id="rId1" w:history="1">
      <w:r w:rsidRPr="0046612D">
        <w:rPr>
          <w:rStyle w:val="Hyperlink"/>
          <w:i/>
          <w:iCs/>
          <w:color w:val="7F7F7F" w:themeColor="text1" w:themeTint="80"/>
          <w:sz w:val="20"/>
          <w:szCs w:val="20"/>
        </w:rPr>
        <w:t>www.linkedin.com/in/ajinkya-pame-4a752b346</w:t>
      </w:r>
    </w:hyperlink>
  </w:p>
  <w:p w14:paraId="49EA3C5B" w14:textId="77777777" w:rsidR="00CA434C" w:rsidRDefault="00CA43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8B472" w14:textId="77777777" w:rsidR="00CA434C" w:rsidRDefault="00CA43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2CCB8" w14:textId="77777777" w:rsidR="00582033" w:rsidRDefault="00582033" w:rsidP="00CA434C">
      <w:pPr>
        <w:spacing w:after="0" w:line="240" w:lineRule="auto"/>
      </w:pPr>
      <w:r>
        <w:separator/>
      </w:r>
    </w:p>
  </w:footnote>
  <w:footnote w:type="continuationSeparator" w:id="0">
    <w:p w14:paraId="325A1E7C" w14:textId="77777777" w:rsidR="00582033" w:rsidRDefault="00582033" w:rsidP="00CA4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30387" w14:textId="77777777" w:rsidR="00CA434C" w:rsidRDefault="00CA43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13A24" w14:textId="77777777" w:rsidR="00CA434C" w:rsidRDefault="00CA43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7B38F" w14:textId="77777777" w:rsidR="00CA434C" w:rsidRDefault="00CA43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6F5E"/>
    <w:multiLevelType w:val="multilevel"/>
    <w:tmpl w:val="1EC6DB9C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E1F57"/>
    <w:multiLevelType w:val="multilevel"/>
    <w:tmpl w:val="93DA95AC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934AB"/>
    <w:multiLevelType w:val="multilevel"/>
    <w:tmpl w:val="B7E4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E1371"/>
    <w:multiLevelType w:val="multilevel"/>
    <w:tmpl w:val="8688854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76010"/>
    <w:multiLevelType w:val="multilevel"/>
    <w:tmpl w:val="4D9CB7F2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9614B"/>
    <w:multiLevelType w:val="multilevel"/>
    <w:tmpl w:val="3D50886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92869"/>
    <w:multiLevelType w:val="hybridMultilevel"/>
    <w:tmpl w:val="E8EE91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D2881"/>
    <w:multiLevelType w:val="multilevel"/>
    <w:tmpl w:val="3A2E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9D038A"/>
    <w:multiLevelType w:val="multilevel"/>
    <w:tmpl w:val="7ADEF92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965FD"/>
    <w:multiLevelType w:val="multilevel"/>
    <w:tmpl w:val="C158EF4C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F9092F"/>
    <w:multiLevelType w:val="multilevel"/>
    <w:tmpl w:val="A0F8B2D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A554F"/>
    <w:multiLevelType w:val="hybridMultilevel"/>
    <w:tmpl w:val="D79C2B94"/>
    <w:lvl w:ilvl="0" w:tplc="11F2D94E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A119AA"/>
    <w:multiLevelType w:val="multilevel"/>
    <w:tmpl w:val="86D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133DA"/>
    <w:multiLevelType w:val="multilevel"/>
    <w:tmpl w:val="EC40E878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62F15"/>
    <w:multiLevelType w:val="multilevel"/>
    <w:tmpl w:val="15665730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0B0D7E"/>
    <w:multiLevelType w:val="multilevel"/>
    <w:tmpl w:val="9D8C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4D3D7B"/>
    <w:multiLevelType w:val="hybridMultilevel"/>
    <w:tmpl w:val="B84CE6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9640D"/>
    <w:multiLevelType w:val="multilevel"/>
    <w:tmpl w:val="62FE1674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F67C0"/>
    <w:multiLevelType w:val="multilevel"/>
    <w:tmpl w:val="C43A8AD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945645"/>
    <w:multiLevelType w:val="multilevel"/>
    <w:tmpl w:val="E374547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E6CCF"/>
    <w:multiLevelType w:val="multilevel"/>
    <w:tmpl w:val="24623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01F45"/>
    <w:multiLevelType w:val="multilevel"/>
    <w:tmpl w:val="56C40F02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6546DE"/>
    <w:multiLevelType w:val="multilevel"/>
    <w:tmpl w:val="0260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FC5ABC"/>
    <w:multiLevelType w:val="multilevel"/>
    <w:tmpl w:val="8688854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231229"/>
    <w:multiLevelType w:val="hybridMultilevel"/>
    <w:tmpl w:val="CAFEE5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24435"/>
    <w:multiLevelType w:val="multilevel"/>
    <w:tmpl w:val="B6F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7E7287"/>
    <w:multiLevelType w:val="multilevel"/>
    <w:tmpl w:val="C9A8C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8B5356"/>
    <w:multiLevelType w:val="multilevel"/>
    <w:tmpl w:val="9F76E5A0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3844B5"/>
    <w:multiLevelType w:val="multilevel"/>
    <w:tmpl w:val="8758C72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C74660"/>
    <w:multiLevelType w:val="multilevel"/>
    <w:tmpl w:val="1CB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8D20E1"/>
    <w:multiLevelType w:val="multilevel"/>
    <w:tmpl w:val="CBEA4CD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F04582"/>
    <w:multiLevelType w:val="multilevel"/>
    <w:tmpl w:val="6C16F84E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7B1E4A"/>
    <w:multiLevelType w:val="hybridMultilevel"/>
    <w:tmpl w:val="9F4CC4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45006"/>
    <w:multiLevelType w:val="multilevel"/>
    <w:tmpl w:val="58B4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FE3D2D"/>
    <w:multiLevelType w:val="hybridMultilevel"/>
    <w:tmpl w:val="AD88DD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6E6564"/>
    <w:multiLevelType w:val="multilevel"/>
    <w:tmpl w:val="A12EFDE8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92077">
    <w:abstractNumId w:val="22"/>
  </w:num>
  <w:num w:numId="2" w16cid:durableId="1098018351">
    <w:abstractNumId w:val="25"/>
  </w:num>
  <w:num w:numId="3" w16cid:durableId="730733356">
    <w:abstractNumId w:val="29"/>
  </w:num>
  <w:num w:numId="4" w16cid:durableId="92631532">
    <w:abstractNumId w:val="12"/>
  </w:num>
  <w:num w:numId="5" w16cid:durableId="188102030">
    <w:abstractNumId w:val="15"/>
  </w:num>
  <w:num w:numId="6" w16cid:durableId="334917015">
    <w:abstractNumId w:val="26"/>
  </w:num>
  <w:num w:numId="7" w16cid:durableId="937450053">
    <w:abstractNumId w:val="33"/>
  </w:num>
  <w:num w:numId="8" w16cid:durableId="1232889147">
    <w:abstractNumId w:val="20"/>
  </w:num>
  <w:num w:numId="9" w16cid:durableId="905991496">
    <w:abstractNumId w:val="4"/>
  </w:num>
  <w:num w:numId="10" w16cid:durableId="682896650">
    <w:abstractNumId w:val="21"/>
  </w:num>
  <w:num w:numId="11" w16cid:durableId="1399013586">
    <w:abstractNumId w:val="23"/>
  </w:num>
  <w:num w:numId="12" w16cid:durableId="1975138253">
    <w:abstractNumId w:val="2"/>
  </w:num>
  <w:num w:numId="13" w16cid:durableId="1831291855">
    <w:abstractNumId w:val="3"/>
  </w:num>
  <w:num w:numId="14" w16cid:durableId="523665197">
    <w:abstractNumId w:val="17"/>
  </w:num>
  <w:num w:numId="15" w16cid:durableId="1663969733">
    <w:abstractNumId w:val="14"/>
  </w:num>
  <w:num w:numId="16" w16cid:durableId="245462588">
    <w:abstractNumId w:val="18"/>
  </w:num>
  <w:num w:numId="17" w16cid:durableId="1003826318">
    <w:abstractNumId w:val="1"/>
  </w:num>
  <w:num w:numId="18" w16cid:durableId="1597834022">
    <w:abstractNumId w:val="27"/>
  </w:num>
  <w:num w:numId="19" w16cid:durableId="254948802">
    <w:abstractNumId w:val="0"/>
  </w:num>
  <w:num w:numId="20" w16cid:durableId="38407970">
    <w:abstractNumId w:val="10"/>
  </w:num>
  <w:num w:numId="21" w16cid:durableId="699672258">
    <w:abstractNumId w:val="11"/>
  </w:num>
  <w:num w:numId="22" w16cid:durableId="1593275617">
    <w:abstractNumId w:val="30"/>
  </w:num>
  <w:num w:numId="23" w16cid:durableId="1744137701">
    <w:abstractNumId w:val="13"/>
  </w:num>
  <w:num w:numId="24" w16cid:durableId="947001900">
    <w:abstractNumId w:val="8"/>
  </w:num>
  <w:num w:numId="25" w16cid:durableId="1448042987">
    <w:abstractNumId w:val="19"/>
  </w:num>
  <w:num w:numId="26" w16cid:durableId="726026311">
    <w:abstractNumId w:val="28"/>
  </w:num>
  <w:num w:numId="27" w16cid:durableId="834494286">
    <w:abstractNumId w:val="6"/>
  </w:num>
  <w:num w:numId="28" w16cid:durableId="1038554713">
    <w:abstractNumId w:val="32"/>
  </w:num>
  <w:num w:numId="29" w16cid:durableId="452789979">
    <w:abstractNumId w:val="16"/>
  </w:num>
  <w:num w:numId="30" w16cid:durableId="2110538912">
    <w:abstractNumId w:val="34"/>
  </w:num>
  <w:num w:numId="31" w16cid:durableId="1086877638">
    <w:abstractNumId w:val="24"/>
  </w:num>
  <w:num w:numId="32" w16cid:durableId="273363656">
    <w:abstractNumId w:val="7"/>
  </w:num>
  <w:num w:numId="33" w16cid:durableId="1243444715">
    <w:abstractNumId w:val="31"/>
  </w:num>
  <w:num w:numId="34" w16cid:durableId="1995839776">
    <w:abstractNumId w:val="9"/>
  </w:num>
  <w:num w:numId="35" w16cid:durableId="1686783246">
    <w:abstractNumId w:val="5"/>
  </w:num>
  <w:num w:numId="36" w16cid:durableId="6294645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76"/>
    <w:rsid w:val="00042905"/>
    <w:rsid w:val="000434C3"/>
    <w:rsid w:val="000536D7"/>
    <w:rsid w:val="000B6676"/>
    <w:rsid w:val="000C1D4A"/>
    <w:rsid w:val="000D2E79"/>
    <w:rsid w:val="000E0889"/>
    <w:rsid w:val="000E0948"/>
    <w:rsid w:val="000E3ECA"/>
    <w:rsid w:val="000F1BC5"/>
    <w:rsid w:val="00161394"/>
    <w:rsid w:val="00170643"/>
    <w:rsid w:val="00190673"/>
    <w:rsid w:val="001B24A1"/>
    <w:rsid w:val="001D4CF6"/>
    <w:rsid w:val="0020556E"/>
    <w:rsid w:val="002222B6"/>
    <w:rsid w:val="00223EB0"/>
    <w:rsid w:val="002270B4"/>
    <w:rsid w:val="00242C8E"/>
    <w:rsid w:val="002578F6"/>
    <w:rsid w:val="002674F7"/>
    <w:rsid w:val="0028280E"/>
    <w:rsid w:val="002B73EB"/>
    <w:rsid w:val="00301A76"/>
    <w:rsid w:val="0032265D"/>
    <w:rsid w:val="00326F3F"/>
    <w:rsid w:val="00344A0C"/>
    <w:rsid w:val="003713DA"/>
    <w:rsid w:val="003B4B2D"/>
    <w:rsid w:val="003D49C9"/>
    <w:rsid w:val="003E2161"/>
    <w:rsid w:val="003E2BF2"/>
    <w:rsid w:val="003F5458"/>
    <w:rsid w:val="00424AB1"/>
    <w:rsid w:val="00434D7C"/>
    <w:rsid w:val="004532DA"/>
    <w:rsid w:val="004A57EF"/>
    <w:rsid w:val="0050530A"/>
    <w:rsid w:val="00540205"/>
    <w:rsid w:val="005624F2"/>
    <w:rsid w:val="00582033"/>
    <w:rsid w:val="005C4E7A"/>
    <w:rsid w:val="005E60C8"/>
    <w:rsid w:val="006050D1"/>
    <w:rsid w:val="0061195B"/>
    <w:rsid w:val="006955CE"/>
    <w:rsid w:val="006A3561"/>
    <w:rsid w:val="006C7E51"/>
    <w:rsid w:val="00710B89"/>
    <w:rsid w:val="00713CBE"/>
    <w:rsid w:val="00750AE5"/>
    <w:rsid w:val="00766524"/>
    <w:rsid w:val="00771C28"/>
    <w:rsid w:val="007F7FB0"/>
    <w:rsid w:val="0084106A"/>
    <w:rsid w:val="00846661"/>
    <w:rsid w:val="00883BD9"/>
    <w:rsid w:val="00896948"/>
    <w:rsid w:val="008A0A5C"/>
    <w:rsid w:val="00906588"/>
    <w:rsid w:val="00917BE9"/>
    <w:rsid w:val="0093572B"/>
    <w:rsid w:val="00952AA7"/>
    <w:rsid w:val="00960A71"/>
    <w:rsid w:val="00966157"/>
    <w:rsid w:val="009717AE"/>
    <w:rsid w:val="009A4943"/>
    <w:rsid w:val="009B3EF8"/>
    <w:rsid w:val="009D5241"/>
    <w:rsid w:val="009E5AD4"/>
    <w:rsid w:val="009E7A1E"/>
    <w:rsid w:val="00A009F7"/>
    <w:rsid w:val="00A0779B"/>
    <w:rsid w:val="00A10185"/>
    <w:rsid w:val="00A41B16"/>
    <w:rsid w:val="00B02048"/>
    <w:rsid w:val="00B071C6"/>
    <w:rsid w:val="00B149B8"/>
    <w:rsid w:val="00B34D32"/>
    <w:rsid w:val="00B46A2B"/>
    <w:rsid w:val="00B51E2D"/>
    <w:rsid w:val="00B67025"/>
    <w:rsid w:val="00B70211"/>
    <w:rsid w:val="00B93A37"/>
    <w:rsid w:val="00BC1DE9"/>
    <w:rsid w:val="00BE033A"/>
    <w:rsid w:val="00BF28D7"/>
    <w:rsid w:val="00BF44AF"/>
    <w:rsid w:val="00C026B2"/>
    <w:rsid w:val="00C63E83"/>
    <w:rsid w:val="00C95439"/>
    <w:rsid w:val="00C95B90"/>
    <w:rsid w:val="00C960EA"/>
    <w:rsid w:val="00CA434C"/>
    <w:rsid w:val="00CB62E2"/>
    <w:rsid w:val="00D07AD0"/>
    <w:rsid w:val="00DC1A59"/>
    <w:rsid w:val="00E27964"/>
    <w:rsid w:val="00E47BFB"/>
    <w:rsid w:val="00E924E0"/>
    <w:rsid w:val="00E93AC1"/>
    <w:rsid w:val="00ED23BC"/>
    <w:rsid w:val="00EE1BA9"/>
    <w:rsid w:val="00F264E3"/>
    <w:rsid w:val="00F51645"/>
    <w:rsid w:val="00F541CC"/>
    <w:rsid w:val="00F81B0D"/>
    <w:rsid w:val="00FB1236"/>
    <w:rsid w:val="00FB5990"/>
    <w:rsid w:val="00FD48F3"/>
    <w:rsid w:val="00FE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2B55"/>
  <w15:chartTrackingRefBased/>
  <w15:docId w15:val="{3DC93ECF-534C-4CBF-BDF7-9FE019BA6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ook Antiqua" w:eastAsiaTheme="minorHAnsi" w:hAnsi="Book Antiqua" w:cstheme="minorBidi"/>
        <w:kern w:val="2"/>
        <w:sz w:val="32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8F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8D7"/>
    <w:pPr>
      <w:keepNext/>
      <w:keepLines/>
      <w:spacing w:before="160" w:after="80"/>
      <w:outlineLvl w:val="1"/>
    </w:pPr>
    <w:rPr>
      <w:rFonts w:eastAsiaTheme="majorEastAsia" w:cstheme="majorBidi"/>
      <w:b/>
      <w:color w:val="ED7D31" w:themeColor="accent2"/>
      <w:sz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CF6"/>
    <w:pPr>
      <w:keepNext/>
      <w:keepLines/>
      <w:spacing w:before="160" w:after="80"/>
      <w:outlineLvl w:val="2"/>
    </w:pPr>
    <w:rPr>
      <w:rFonts w:eastAsiaTheme="majorEastAsia" w:cstheme="majorBidi"/>
      <w:color w:val="FF000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67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67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67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67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67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8F6"/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F28D7"/>
    <w:rPr>
      <w:rFonts w:eastAsiaTheme="majorEastAsia" w:cstheme="majorBidi"/>
      <w:b/>
      <w:color w:val="ED7D31" w:themeColor="accent2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D4CF6"/>
    <w:rPr>
      <w:rFonts w:eastAsiaTheme="majorEastAsia" w:cstheme="majorBidi"/>
      <w:color w:val="FF0000"/>
      <w:sz w:val="36"/>
      <w:szCs w:val="28"/>
    </w:rPr>
  </w:style>
  <w:style w:type="paragraph" w:customStyle="1" w:styleId="codeblock">
    <w:name w:val="code block"/>
    <w:basedOn w:val="Normal"/>
    <w:link w:val="codeblockChar"/>
    <w:qFormat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codeblockChar">
    <w:name w:val="code block Char"/>
    <w:basedOn w:val="DefaultParagraphFont"/>
    <w:link w:val="codeblock"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6050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67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67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67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67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67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67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67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6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6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6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6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4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34C"/>
  </w:style>
  <w:style w:type="paragraph" w:styleId="Footer">
    <w:name w:val="footer"/>
    <w:basedOn w:val="Normal"/>
    <w:link w:val="FooterChar"/>
    <w:uiPriority w:val="99"/>
    <w:unhideWhenUsed/>
    <w:rsid w:val="00CA4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34C"/>
  </w:style>
  <w:style w:type="character" w:styleId="Hyperlink">
    <w:name w:val="Hyperlink"/>
    <w:basedOn w:val="DefaultParagraphFont"/>
    <w:uiPriority w:val="99"/>
    <w:unhideWhenUsed/>
    <w:rsid w:val="00CA4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www.linkedin.com/in/ajinkya-pame-4a752b3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Pame</dc:creator>
  <cp:keywords/>
  <dc:description/>
  <cp:lastModifiedBy>Ajinkya Pame</cp:lastModifiedBy>
  <cp:revision>90</cp:revision>
  <dcterms:created xsi:type="dcterms:W3CDTF">2025-04-12T07:57:00Z</dcterms:created>
  <dcterms:modified xsi:type="dcterms:W3CDTF">2025-04-12T12:06:00Z</dcterms:modified>
</cp:coreProperties>
</file>