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17E8" w14:textId="18703A67" w:rsidR="009F6BA9" w:rsidRPr="00A66E7A" w:rsidRDefault="006C336A" w:rsidP="00F812D0">
      <w:pPr>
        <w:pStyle w:val="Title"/>
      </w:pPr>
      <w:proofErr w:type="spellStart"/>
      <w:r>
        <w:t>DemoApp</w:t>
      </w:r>
      <w:proofErr w:type="spellEnd"/>
      <w:r>
        <w:t xml:space="preserve"> Automation Manual</w:t>
      </w:r>
    </w:p>
    <w:p w14:paraId="7115E796" w14:textId="4384F93A" w:rsidR="00595008" w:rsidRPr="00F812D0" w:rsidRDefault="00595008" w:rsidP="00F812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245"/>
        <w:gridCol w:w="7105"/>
      </w:tblGrid>
      <w:tr w:rsidR="00595008" w:rsidRPr="00F812D0" w14:paraId="7B0701D4" w14:textId="77777777" w:rsidTr="00F812D0">
        <w:tc>
          <w:tcPr>
            <w:tcW w:w="2245" w:type="dxa"/>
          </w:tcPr>
          <w:p w14:paraId="70624A31" w14:textId="77777777" w:rsidR="00595008" w:rsidRPr="00F812D0" w:rsidRDefault="00000000" w:rsidP="00F812D0">
            <w:pPr>
              <w:pStyle w:val="Heading1"/>
              <w:rPr>
                <w:rFonts w:eastAsiaTheme="minorHAnsi" w:cstheme="minorBidi"/>
                <w:sz w:val="28"/>
                <w:szCs w:val="28"/>
              </w:rPr>
            </w:pPr>
            <w:sdt>
              <w:sdtPr>
                <w:alias w:val="Presenter:"/>
                <w:tag w:val="Presenter:"/>
                <w:id w:val="-1874447424"/>
                <w:placeholder>
                  <w:docPart w:val="3ACE5423C892BE49A1CF300A6C825A40"/>
                </w:placeholder>
                <w:temporary/>
                <w:showingPlcHdr/>
                <w15:appearance w15:val="hidden"/>
              </w:sdtPr>
              <w:sdtContent>
                <w:r w:rsidR="00F812D0" w:rsidRPr="00F812D0">
                  <w:t>Presenter:</w:t>
                </w:r>
              </w:sdtContent>
            </w:sdt>
          </w:p>
        </w:tc>
        <w:tc>
          <w:tcPr>
            <w:tcW w:w="7105" w:type="dxa"/>
          </w:tcPr>
          <w:p w14:paraId="05C53ECD" w14:textId="3EE18829" w:rsidR="00595008" w:rsidRPr="00F812D0" w:rsidRDefault="006C336A" w:rsidP="00F812D0">
            <w:r>
              <w:t>Ajinkya Godbole S8</w:t>
            </w:r>
          </w:p>
        </w:tc>
      </w:tr>
      <w:tr w:rsidR="00595008" w:rsidRPr="00F812D0" w14:paraId="34D13855" w14:textId="77777777" w:rsidTr="00F812D0">
        <w:tc>
          <w:tcPr>
            <w:tcW w:w="2245" w:type="dxa"/>
          </w:tcPr>
          <w:p w14:paraId="56DE2D88" w14:textId="77777777" w:rsidR="006C3412" w:rsidRPr="00F812D0" w:rsidRDefault="00000000" w:rsidP="00F812D0">
            <w:pPr>
              <w:pStyle w:val="Heading1"/>
            </w:pPr>
            <w:sdt>
              <w:sdtPr>
                <w:alias w:val="Topic:"/>
                <w:tag w:val="Topic:"/>
                <w:id w:val="124974922"/>
                <w:placeholder>
                  <w:docPart w:val="3AC7179BF060C149962FEECCCE3BCC8B"/>
                </w:placeholder>
                <w:temporary/>
                <w:showingPlcHdr/>
                <w15:appearance w15:val="hidden"/>
              </w:sdtPr>
              <w:sdtContent>
                <w:r w:rsidR="00F812D0" w:rsidRPr="00F812D0">
                  <w:t>Topic:</w:t>
                </w:r>
              </w:sdtContent>
            </w:sdt>
          </w:p>
        </w:tc>
        <w:tc>
          <w:tcPr>
            <w:tcW w:w="7105" w:type="dxa"/>
          </w:tcPr>
          <w:p w14:paraId="4C1E4919" w14:textId="77777777" w:rsidR="00595008" w:rsidRDefault="006C336A" w:rsidP="00F812D0">
            <w:r>
              <w:t xml:space="preserve">To Automate given scenarios for </w:t>
            </w:r>
            <w:proofErr w:type="spellStart"/>
            <w:r>
              <w:t>DemoApp</w:t>
            </w:r>
            <w:proofErr w:type="spellEnd"/>
          </w:p>
          <w:p w14:paraId="0AD17DA2" w14:textId="77777777" w:rsidR="006C336A" w:rsidRDefault="006C336A" w:rsidP="006C336A">
            <w:pPr>
              <w:pStyle w:val="x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User correct login</w:t>
            </w:r>
          </w:p>
          <w:p w14:paraId="21CD6F18" w14:textId="77777777" w:rsidR="006C336A" w:rsidRDefault="006C336A" w:rsidP="006C336A">
            <w:pPr>
              <w:pStyle w:val="x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User incorrect login</w:t>
            </w:r>
          </w:p>
          <w:p w14:paraId="612BAAE2" w14:textId="77777777" w:rsidR="006C336A" w:rsidRDefault="006C336A" w:rsidP="006C336A">
            <w:pPr>
              <w:pStyle w:val="x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ptos" w:hAnsi="Aptos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  <w:sz w:val="22"/>
                <w:szCs w:val="22"/>
                <w:bdr w:val="none" w:sz="0" w:space="0" w:color="auto" w:frame="1"/>
              </w:rPr>
              <w:t>User navigates and selects an item from the list (post login)</w:t>
            </w:r>
          </w:p>
          <w:p w14:paraId="24859C7D" w14:textId="7CD4854A" w:rsidR="006C336A" w:rsidRPr="00F812D0" w:rsidRDefault="006C336A" w:rsidP="00F812D0"/>
        </w:tc>
      </w:tr>
      <w:tr w:rsidR="00595008" w:rsidRPr="00F812D0" w14:paraId="5764D31A" w14:textId="77777777" w:rsidTr="00F812D0">
        <w:tc>
          <w:tcPr>
            <w:tcW w:w="2245" w:type="dxa"/>
          </w:tcPr>
          <w:p w14:paraId="0DFE3E77" w14:textId="77777777" w:rsidR="00757863" w:rsidRDefault="006C336A" w:rsidP="006C336A">
            <w:pPr>
              <w:pStyle w:val="Heading1"/>
            </w:pPr>
            <w:r>
              <w:t xml:space="preserve">Tools Used in this </w:t>
            </w:r>
          </w:p>
          <w:p w14:paraId="77277F01" w14:textId="48B70AF2" w:rsidR="006C336A" w:rsidRPr="00F812D0" w:rsidRDefault="006C336A" w:rsidP="006C336A">
            <w:pPr>
              <w:pStyle w:val="Heading1"/>
            </w:pPr>
            <w:r>
              <w:t>Framework</w:t>
            </w:r>
          </w:p>
        </w:tc>
        <w:tc>
          <w:tcPr>
            <w:tcW w:w="7105" w:type="dxa"/>
          </w:tcPr>
          <w:p w14:paraId="41403602" w14:textId="06B28A34" w:rsidR="00595008" w:rsidRPr="00F812D0" w:rsidRDefault="006C336A" w:rsidP="006C336A">
            <w:pPr>
              <w:tabs>
                <w:tab w:val="center" w:pos="3437"/>
              </w:tabs>
            </w:pPr>
            <w:proofErr w:type="spellStart"/>
            <w:r>
              <w:t>TestNg</w:t>
            </w:r>
            <w:proofErr w:type="spellEnd"/>
            <w:r>
              <w:t xml:space="preserve">, Extent Report, </w:t>
            </w:r>
            <w:proofErr w:type="spellStart"/>
            <w:r>
              <w:t>BrowserStack</w:t>
            </w:r>
            <w:proofErr w:type="spellEnd"/>
            <w:r w:rsidR="00D10611">
              <w:t xml:space="preserve">, </w:t>
            </w:r>
            <w:proofErr w:type="spellStart"/>
            <w:r w:rsidR="00D10611">
              <w:t>TakeScreenshot</w:t>
            </w:r>
            <w:proofErr w:type="spellEnd"/>
            <w:r w:rsidR="00D10611">
              <w:t xml:space="preserve"> interface.</w:t>
            </w:r>
          </w:p>
        </w:tc>
      </w:tr>
      <w:tr w:rsidR="006C3412" w:rsidRPr="00F812D0" w14:paraId="7D3255A9" w14:textId="77777777" w:rsidTr="00F812D0">
        <w:tc>
          <w:tcPr>
            <w:tcW w:w="2245" w:type="dxa"/>
          </w:tcPr>
          <w:p w14:paraId="679D2E82" w14:textId="4B283F1C" w:rsidR="00757863" w:rsidRPr="00F812D0" w:rsidRDefault="006C336A" w:rsidP="006C336A">
            <w:pPr>
              <w:pStyle w:val="Heading1"/>
            </w:pPr>
            <w:r w:rsidRPr="006C336A">
              <w:t>Scenario 1</w:t>
            </w:r>
          </w:p>
        </w:tc>
        <w:tc>
          <w:tcPr>
            <w:tcW w:w="7105" w:type="dxa"/>
          </w:tcPr>
          <w:p w14:paraId="140E21C6" w14:textId="2A023685" w:rsidR="006C3412" w:rsidRPr="00F812D0" w:rsidRDefault="006C336A" w:rsidP="00F812D0">
            <w:r>
              <w:t>User logins into the application with correct credentials and checks for the generic text so that correct login scenario can be verified</w:t>
            </w:r>
          </w:p>
        </w:tc>
      </w:tr>
      <w:tr w:rsidR="006C3412" w:rsidRPr="00F812D0" w14:paraId="4613E065" w14:textId="77777777" w:rsidTr="00F812D0">
        <w:tc>
          <w:tcPr>
            <w:tcW w:w="2245" w:type="dxa"/>
          </w:tcPr>
          <w:p w14:paraId="056EA860" w14:textId="3205A980" w:rsidR="00757863" w:rsidRPr="00F812D0" w:rsidRDefault="006C336A" w:rsidP="006C336A">
            <w:pPr>
              <w:pStyle w:val="Heading1"/>
            </w:pPr>
            <w:r w:rsidRPr="006C336A">
              <w:t xml:space="preserve">Scenario </w:t>
            </w:r>
            <w:r w:rsidRPr="006C336A">
              <w:t>2</w:t>
            </w:r>
          </w:p>
        </w:tc>
        <w:tc>
          <w:tcPr>
            <w:tcW w:w="7105" w:type="dxa"/>
          </w:tcPr>
          <w:p w14:paraId="324A5E02" w14:textId="77777777" w:rsidR="006C3412" w:rsidRDefault="006C336A" w:rsidP="00F812D0">
            <w:r>
              <w:t xml:space="preserve">User logins into the application with </w:t>
            </w:r>
            <w:r>
              <w:t>in</w:t>
            </w:r>
            <w:r>
              <w:t xml:space="preserve">correct credentials and checks for the generic text so that </w:t>
            </w:r>
            <w:r>
              <w:t>in</w:t>
            </w:r>
            <w:r>
              <w:t>correct login scenario can be verified</w:t>
            </w:r>
            <w:r>
              <w:t xml:space="preserve"> </w:t>
            </w:r>
          </w:p>
          <w:p w14:paraId="53BBDA82" w14:textId="77777777" w:rsidR="00D10611" w:rsidRDefault="006C336A" w:rsidP="00F812D0">
            <w:r>
              <w:t xml:space="preserve">Note – </w:t>
            </w:r>
          </w:p>
          <w:p w14:paraId="771F3BEF" w14:textId="77777777" w:rsidR="006C336A" w:rsidRDefault="006C336A" w:rsidP="00D10611">
            <w:pPr>
              <w:pStyle w:val="ListParagraph"/>
              <w:numPr>
                <w:ilvl w:val="0"/>
                <w:numId w:val="4"/>
              </w:numPr>
            </w:pPr>
            <w:r>
              <w:t>There was no error message in the application where it will throw incorrect login error due to which I have given generic check</w:t>
            </w:r>
          </w:p>
          <w:p w14:paraId="013E1763" w14:textId="7BF0E66D" w:rsidR="00D10611" w:rsidRPr="00F812D0" w:rsidRDefault="00D10611" w:rsidP="00D10611">
            <w:pPr>
              <w:pStyle w:val="ListParagraph"/>
              <w:numPr>
                <w:ilvl w:val="0"/>
                <w:numId w:val="4"/>
              </w:numPr>
            </w:pPr>
            <w:r>
              <w:t xml:space="preserve">I failed this test case deliberately </w:t>
            </w:r>
            <w:proofErr w:type="gramStart"/>
            <w:r>
              <w:t>on the basis of</w:t>
            </w:r>
            <w:proofErr w:type="gramEnd"/>
            <w:r>
              <w:t xml:space="preserve"> generic check so that it can verified and confirmed that user is not able to login</w:t>
            </w:r>
          </w:p>
        </w:tc>
      </w:tr>
      <w:tr w:rsidR="006C3412" w:rsidRPr="00F812D0" w14:paraId="38432160" w14:textId="77777777" w:rsidTr="00F812D0">
        <w:tc>
          <w:tcPr>
            <w:tcW w:w="2245" w:type="dxa"/>
          </w:tcPr>
          <w:p w14:paraId="03945BB6" w14:textId="4CE81B41" w:rsidR="006C3412" w:rsidRPr="00F812D0" w:rsidRDefault="006C336A" w:rsidP="00F812D0">
            <w:pPr>
              <w:pStyle w:val="Heading1"/>
            </w:pPr>
            <w:r w:rsidRPr="006C336A">
              <w:lastRenderedPageBreak/>
              <w:t xml:space="preserve">Scenario </w:t>
            </w:r>
            <w:r w:rsidRPr="006C336A">
              <w:t>3</w:t>
            </w:r>
          </w:p>
          <w:p w14:paraId="6D8F0BF6" w14:textId="0C1899D2" w:rsidR="00886B5E" w:rsidRPr="006C336A" w:rsidRDefault="00886B5E" w:rsidP="00F812D0">
            <w:pPr>
              <w:pStyle w:val="Heading2"/>
              <w:rPr>
                <w:b/>
                <w:sz w:val="24"/>
                <w:szCs w:val="32"/>
              </w:rPr>
            </w:pPr>
          </w:p>
        </w:tc>
        <w:tc>
          <w:tcPr>
            <w:tcW w:w="7105" w:type="dxa"/>
          </w:tcPr>
          <w:p w14:paraId="1B289470" w14:textId="147DB48C" w:rsidR="006C336A" w:rsidRDefault="006C336A" w:rsidP="006C336A">
            <w:r>
              <w:t xml:space="preserve">User logins into the application with correct credentials and </w:t>
            </w:r>
            <w:r w:rsidR="00D10611">
              <w:t>tries to search the items in the search box and can check whether items are getting filter out based on search condition</w:t>
            </w:r>
          </w:p>
          <w:p w14:paraId="23CADB13" w14:textId="3DFAF2C9" w:rsidR="006C3412" w:rsidRPr="00F812D0" w:rsidRDefault="00D10611" w:rsidP="00F812D0">
            <w:r>
              <w:t>Note – As there is no selection activity- like checkbox, button, slider, long press option I have used search box to filter out and to check the items are getting filter out</w:t>
            </w:r>
          </w:p>
        </w:tc>
      </w:tr>
      <w:tr w:rsidR="00757863" w:rsidRPr="00F812D0" w14:paraId="56051469" w14:textId="77777777" w:rsidTr="00F812D0">
        <w:tc>
          <w:tcPr>
            <w:tcW w:w="2245" w:type="dxa"/>
          </w:tcPr>
          <w:p w14:paraId="561BC049" w14:textId="59BC4144" w:rsidR="00886B5E" w:rsidRPr="00F812D0" w:rsidRDefault="006C336A" w:rsidP="006C336A">
            <w:pPr>
              <w:pStyle w:val="Heading1"/>
            </w:pPr>
            <w:r>
              <w:t>Reporting</w:t>
            </w:r>
          </w:p>
        </w:tc>
        <w:tc>
          <w:tcPr>
            <w:tcW w:w="7105" w:type="dxa"/>
          </w:tcPr>
          <w:p w14:paraId="01AC9CB9" w14:textId="44D0596E" w:rsidR="00757863" w:rsidRPr="00F812D0" w:rsidRDefault="00D10611" w:rsidP="00F812D0">
            <w:r>
              <w:t>Extent Report is used to get the reports of all 3 scenarios post the execution of the script with proper details.</w:t>
            </w:r>
          </w:p>
        </w:tc>
      </w:tr>
    </w:tbl>
    <w:p w14:paraId="1BECEA9F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B1DC" w14:textId="77777777" w:rsidR="00DD4969" w:rsidRDefault="00DD4969" w:rsidP="00E32EEA">
      <w:pPr>
        <w:spacing w:after="0" w:line="240" w:lineRule="auto"/>
      </w:pPr>
      <w:r>
        <w:separator/>
      </w:r>
    </w:p>
  </w:endnote>
  <w:endnote w:type="continuationSeparator" w:id="0">
    <w:p w14:paraId="19E3F1BD" w14:textId="77777777" w:rsidR="00DD4969" w:rsidRDefault="00DD4969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CCC2" w14:textId="77777777" w:rsidR="00DD4969" w:rsidRDefault="00DD4969" w:rsidP="00E32EEA">
      <w:pPr>
        <w:spacing w:after="0" w:line="240" w:lineRule="auto"/>
      </w:pPr>
      <w:r>
        <w:separator/>
      </w:r>
    </w:p>
  </w:footnote>
  <w:footnote w:type="continuationSeparator" w:id="0">
    <w:p w14:paraId="0695002A" w14:textId="77777777" w:rsidR="00DD4969" w:rsidRDefault="00DD4969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0E38"/>
    <w:multiLevelType w:val="hybridMultilevel"/>
    <w:tmpl w:val="AF968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7C65"/>
    <w:multiLevelType w:val="hybridMultilevel"/>
    <w:tmpl w:val="0CFC6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34A78"/>
    <w:multiLevelType w:val="multilevel"/>
    <w:tmpl w:val="48E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405A83"/>
    <w:multiLevelType w:val="hybridMultilevel"/>
    <w:tmpl w:val="4162D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66">
    <w:abstractNumId w:val="1"/>
  </w:num>
  <w:num w:numId="2" w16cid:durableId="90249423">
    <w:abstractNumId w:val="2"/>
  </w:num>
  <w:num w:numId="3" w16cid:durableId="188568699">
    <w:abstractNumId w:val="3"/>
  </w:num>
  <w:num w:numId="4" w16cid:durableId="142090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A"/>
    <w:rsid w:val="00002828"/>
    <w:rsid w:val="000078B7"/>
    <w:rsid w:val="000213FB"/>
    <w:rsid w:val="00111789"/>
    <w:rsid w:val="00131A00"/>
    <w:rsid w:val="00291026"/>
    <w:rsid w:val="00397814"/>
    <w:rsid w:val="003C06EB"/>
    <w:rsid w:val="00595008"/>
    <w:rsid w:val="006C336A"/>
    <w:rsid w:val="006C3412"/>
    <w:rsid w:val="00757863"/>
    <w:rsid w:val="00886B5E"/>
    <w:rsid w:val="008D1197"/>
    <w:rsid w:val="009F6BA9"/>
    <w:rsid w:val="00A15C29"/>
    <w:rsid w:val="00A66E7A"/>
    <w:rsid w:val="00B77A95"/>
    <w:rsid w:val="00D10611"/>
    <w:rsid w:val="00DD4969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AD74A"/>
  <w15:chartTrackingRefBased/>
  <w15:docId w15:val="{FA51CFB8-7303-B640-ADB6-3A23AE15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6C336A"/>
    <w:pPr>
      <w:ind w:left="720"/>
      <w:contextualSpacing/>
    </w:pPr>
  </w:style>
  <w:style w:type="paragraph" w:customStyle="1" w:styleId="xmsolistparagraph">
    <w:name w:val="x_msolistparagraph"/>
    <w:basedOn w:val="Normal"/>
    <w:rsid w:val="006C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02822/Library/Containers/com.microsoft.Word/Data/Library/Application%20Support/Microsoft/Office/16.0/DTS/Search/%7bF523717D-E677-2E45-B7CA-0263F4A7D35E%7dtf2230212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CE5423C892BE49A1CF300A6C82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3161-7486-1542-89C3-C32C89027AD1}"/>
      </w:docPartPr>
      <w:docPartBody>
        <w:p w:rsidR="00000000" w:rsidRDefault="00000000">
          <w:pPr>
            <w:pStyle w:val="3ACE5423C892BE49A1CF300A6C825A40"/>
          </w:pPr>
          <w:r w:rsidRPr="00F812D0">
            <w:t>Presenter:</w:t>
          </w:r>
        </w:p>
      </w:docPartBody>
    </w:docPart>
    <w:docPart>
      <w:docPartPr>
        <w:name w:val="3AC7179BF060C149962FEECCCE3BC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8DB4A-5C05-AB43-B002-C222F711B662}"/>
      </w:docPartPr>
      <w:docPartBody>
        <w:p w:rsidR="00000000" w:rsidRDefault="00000000">
          <w:pPr>
            <w:pStyle w:val="3AC7179BF060C149962FEECCCE3BCC8B"/>
          </w:pPr>
          <w:r w:rsidRPr="00F812D0">
            <w:t>Topic: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30"/>
    <w:rsid w:val="00111789"/>
    <w:rsid w:val="008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E883F1A8D23E4CA4574435CB04B175">
    <w:name w:val="A6E883F1A8D23E4CA4574435CB04B175"/>
  </w:style>
  <w:style w:type="paragraph" w:customStyle="1" w:styleId="06D7801D2A55FF46A0F8901B5255E191">
    <w:name w:val="06D7801D2A55FF46A0F8901B5255E191"/>
  </w:style>
  <w:style w:type="paragraph" w:customStyle="1" w:styleId="3ACE5423C892BE49A1CF300A6C825A40">
    <w:name w:val="3ACE5423C892BE49A1CF300A6C825A40"/>
  </w:style>
  <w:style w:type="paragraph" w:customStyle="1" w:styleId="3AC7179BF060C149962FEECCCE3BCC8B">
    <w:name w:val="3AC7179BF060C149962FEECCCE3BCC8B"/>
  </w:style>
  <w:style w:type="paragraph" w:customStyle="1" w:styleId="488A12F52B1B2449B6D6FA67B2D73911">
    <w:name w:val="488A12F52B1B2449B6D6FA67B2D73911"/>
  </w:style>
  <w:style w:type="paragraph" w:customStyle="1" w:styleId="C323129241C01C4D87CFB5037170CDD3">
    <w:name w:val="C323129241C01C4D87CFB5037170CDD3"/>
  </w:style>
  <w:style w:type="paragraph" w:customStyle="1" w:styleId="B656D1313E77CF4E94E6548D41CDC591">
    <w:name w:val="B656D1313E77CF4E94E6548D41CDC591"/>
  </w:style>
  <w:style w:type="paragraph" w:customStyle="1" w:styleId="E18E0276C5D6124493C4BAD379736D1C">
    <w:name w:val="E18E0276C5D6124493C4BAD379736D1C"/>
  </w:style>
  <w:style w:type="paragraph" w:customStyle="1" w:styleId="BFA433C149C3C64D84B3C9E873652FF9">
    <w:name w:val="BFA433C149C3C64D84B3C9E873652FF9"/>
  </w:style>
  <w:style w:type="paragraph" w:customStyle="1" w:styleId="72C4CC5B5FFB1A4FAEE59CD7F835AF68">
    <w:name w:val="72C4CC5B5FFB1A4FAEE59CD7F835AF68"/>
  </w:style>
  <w:style w:type="paragraph" w:customStyle="1" w:styleId="C0BFA035F04EB94E833CCCA72F1045A1">
    <w:name w:val="C0BFA035F04EB94E833CCCA72F1045A1"/>
  </w:style>
  <w:style w:type="paragraph" w:customStyle="1" w:styleId="B14B6AC1996E764EA2AD5FB373664EBF">
    <w:name w:val="B14B6AC1996E764EA2AD5FB373664EBF"/>
  </w:style>
  <w:style w:type="paragraph" w:customStyle="1" w:styleId="0A553DBB8597DF4486E204545B552356">
    <w:name w:val="0A553DBB8597DF4486E204545B552356"/>
  </w:style>
  <w:style w:type="paragraph" w:customStyle="1" w:styleId="8F1B5CAB096BBB4BAD981DC4C8856EBC">
    <w:name w:val="8F1B5CAB096BBB4BAD981DC4C8856EBC"/>
  </w:style>
  <w:style w:type="paragraph" w:customStyle="1" w:styleId="6D2D3F6E1C598743A90B47D947B721AD">
    <w:name w:val="6D2D3F6E1C598743A90B47D947B721AD"/>
  </w:style>
  <w:style w:type="paragraph" w:customStyle="1" w:styleId="243034DFC0E3A1419A8CC53D40B83ECF">
    <w:name w:val="243034DFC0E3A1419A8CC53D40B83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12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Godbole (IN)</dc:creator>
  <cp:keywords/>
  <dc:description/>
  <cp:lastModifiedBy>Ajinkya Godbole (IN)</cp:lastModifiedBy>
  <cp:revision>1</cp:revision>
  <dcterms:created xsi:type="dcterms:W3CDTF">2024-06-12T05:49:00Z</dcterms:created>
  <dcterms:modified xsi:type="dcterms:W3CDTF">2024-06-12T06:05:00Z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4d7e46fc-7da6-4861-b6af-2416c1fa99ae_Enabled">
    <vt:lpwstr>true</vt:lpwstr>
  </property>
  <property fmtid="{D5CDD505-2E9C-101B-9397-08002B2CF9AE}" pid="4" name="MSIP_Label_4d7e46fc-7da6-4861-b6af-2416c1fa99ae_SetDate">
    <vt:lpwstr>2024-06-12T06:05:10Z</vt:lpwstr>
  </property>
  <property fmtid="{D5CDD505-2E9C-101B-9397-08002B2CF9AE}" pid="5" name="MSIP_Label_4d7e46fc-7da6-4861-b6af-2416c1fa99ae_Method">
    <vt:lpwstr>Standard</vt:lpwstr>
  </property>
  <property fmtid="{D5CDD505-2E9C-101B-9397-08002B2CF9AE}" pid="6" name="MSIP_Label_4d7e46fc-7da6-4861-b6af-2416c1fa99ae_Name">
    <vt:lpwstr>Restricted Internal</vt:lpwstr>
  </property>
  <property fmtid="{D5CDD505-2E9C-101B-9397-08002B2CF9AE}" pid="7" name="MSIP_Label_4d7e46fc-7da6-4861-b6af-2416c1fa99ae_SiteId">
    <vt:lpwstr>5be1f46d-495f-465b-9507-996e8c8cdcb6</vt:lpwstr>
  </property>
  <property fmtid="{D5CDD505-2E9C-101B-9397-08002B2CF9AE}" pid="8" name="MSIP_Label_4d7e46fc-7da6-4861-b6af-2416c1fa99ae_ActionId">
    <vt:lpwstr>c904d183-87d1-4ca9-9ef5-c66ec92912a6</vt:lpwstr>
  </property>
  <property fmtid="{D5CDD505-2E9C-101B-9397-08002B2CF9AE}" pid="9" name="MSIP_Label_4d7e46fc-7da6-4861-b6af-2416c1fa99ae_ContentBits">
    <vt:lpwstr>0</vt:lpwstr>
  </property>
</Properties>
</file>