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E1A5" w14:textId="77777777" w:rsidR="00C915B5" w:rsidRDefault="00C915B5"/>
    <w:tbl>
      <w:tblPr>
        <w:tblStyle w:val="a0"/>
        <w:tblpPr w:leftFromText="180" w:rightFromText="180" w:vertAnchor="text" w:horzAnchor="margin" w:tblpXSpec="center" w:tblpY="158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6"/>
        <w:gridCol w:w="3804"/>
        <w:gridCol w:w="1133"/>
        <w:gridCol w:w="1558"/>
        <w:gridCol w:w="1114"/>
        <w:gridCol w:w="801"/>
        <w:gridCol w:w="879"/>
        <w:gridCol w:w="1195"/>
      </w:tblGrid>
      <w:tr w:rsidR="009A25E1" w:rsidRPr="000D6661" w14:paraId="5B11C07C" w14:textId="77777777" w:rsidTr="00AC44A7">
        <w:trPr>
          <w:trHeight w:val="263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6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2" w:type="pct"/>
          </w:tcPr>
          <w:p w14:paraId="5D478A6F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46" w:type="pct"/>
          </w:tcPr>
          <w:p w14:paraId="1C96BB0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12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DC2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B07NDJL873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B07KZM41HM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399.0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X 1000 KV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B07DY4XDL4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X  Bo motor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B07D6FLQHL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ULTRASONIC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B07D4MB55V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 NODEMCU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B07D32X6GN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B07CW9BNTZ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MG996R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B07CVXV776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MG996R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B072KGJL9H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 120 pcs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B071VQLQQQ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uno + cable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B06XBMB9T1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282.0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3948.0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B01MZ1E8QR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14820.0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SOIL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B01AV14S00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B019DORFME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B00ZNAXNRO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B00UZERG94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B00H1HR576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9282.0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 CAMERA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B00E1GGE40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1020.0</w:t>
            </w:r>
          </w:p>
        </w:tc>
      </w:tr>
    </w:tbl>
    <w:tbl>
      <w:tblPr>
        <w:tblStyle w:val="a0"/>
        <w:tblW w:w="4733" w:type="pct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326"/>
        <w:gridCol w:w="4251"/>
      </w:tblGrid>
      <w:tr w:rsidR="000D6661" w:rsidRPr="000D6661" w14:paraId="4CB6A594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0A2C6E9" w:rsidR="0015780B" w:rsidRPr="000D6661" w:rsidRDefault="002743A7" w:rsidP="000D666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QTY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t xml:space="preserve">: </w:t>
            </w:r>
            <w:r>
              <w:rPr>
                <w:b/>
                <w:bCs/>
                <w:sz w:val="18"/>
                <w:szCs w:val="18"/>
                <w:lang w:val="en-IN"/>
              </w:rPr>
              <w:t>368.0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074"/>
            </w:tblGrid>
            <w:tr w:rsidR="000D6661" w:rsidRPr="000D6661" w14:paraId="0F087EA0" w14:textId="77777777" w:rsidTr="00422C8F">
              <w:tc>
                <w:tcPr>
                  <w:tcW w:w="2517" w:type="dxa"/>
                </w:tcPr>
                <w:p w14:paraId="38C008DB" w14:textId="1729A591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2517" w:type="dxa"/>
                </w:tcPr>
                <w:p w14:paraId="3A209532" w14:textId="16F2BFC0" w:rsidR="002743A7" w:rsidRPr="000D6661" w:rsidRDefault="0081093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61658.0</w:t>
                  </w:r>
                </w:p>
              </w:tc>
            </w:tr>
            <w:tr w:rsidR="000D6661" w:rsidRPr="000D6661" w14:paraId="7F0EDFD3" w14:textId="77777777" w:rsidTr="00422C8F">
              <w:tc>
                <w:tcPr>
                  <w:tcW w:w="2517" w:type="dxa"/>
                </w:tcPr>
                <w:p w14:paraId="53EE8356" w14:textId="1AC1C830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2517" w:type="dxa"/>
                </w:tcPr>
                <w:p w14:paraId="00315177" w14:textId="0272D8EF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5549.22</w:t>
                  </w:r>
                </w:p>
              </w:tc>
            </w:tr>
            <w:tr w:rsidR="000D6661" w:rsidRPr="000D6661" w14:paraId="40B8DC2C" w14:textId="77777777" w:rsidTr="00422C8F">
              <w:tc>
                <w:tcPr>
                  <w:tcW w:w="2517" w:type="dxa"/>
                </w:tcPr>
                <w:p w14:paraId="78AD9830" w14:textId="2930EC0F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2517" w:type="dxa"/>
                </w:tcPr>
                <w:p w14:paraId="36B45F4D" w14:textId="7CB619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5549.22</w:t>
                  </w:r>
                </w:p>
              </w:tc>
            </w:tr>
            <w:tr w:rsidR="000D6661" w:rsidRPr="000D6661" w14:paraId="3737C0DF" w14:textId="77777777" w:rsidTr="00422C8F">
              <w:tc>
                <w:tcPr>
                  <w:tcW w:w="2517" w:type="dxa"/>
                </w:tcPr>
                <w:p w14:paraId="0EE35D9A" w14:textId="520B4FE1" w:rsidR="002743A7" w:rsidRPr="000D6661" w:rsidRDefault="002743A7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2517" w:type="dxa"/>
                </w:tcPr>
                <w:p w14:paraId="438A99B6" w14:textId="34CEB2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0.39</w:t>
                  </w:r>
                </w:p>
              </w:tc>
            </w:tr>
          </w:tbl>
          <w:p w14:paraId="1A1903E2" w14:textId="24C166A2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661" w:rsidRPr="000D6661" w14:paraId="0EC48356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D9BF0" w14:textId="4BA57BD8" w:rsidR="0081093A" w:rsidRPr="000D6661" w:rsidRDefault="0081093A" w:rsidP="000D666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>
              <w:rPr>
                <w:b/>
                <w:bCs/>
                <w:sz w:val="18"/>
                <w:szCs w:val="18"/>
                <w:lang w:val="en-IN"/>
              </w:rPr>
              <w:t>Seventy-Two Thousand, Seven Hundred And Fifty-Six Point Eight Three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40A85" w14:textId="7A981C00" w:rsidR="0081093A" w:rsidRPr="000D6661" w:rsidRDefault="0081093A" w:rsidP="000D666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>
              <w:rPr>
                <w:b/>
                <w:bCs/>
                <w:sz w:val="18"/>
                <w:szCs w:val="18"/>
                <w:lang w:val="en-IN"/>
              </w:rPr>
              <w:t>72756.83</w:t>
            </w:r>
          </w:p>
        </w:tc>
      </w:tr>
      <w:tr w:rsidR="000D6661" w:rsidRPr="000D6661" w14:paraId="76F0BDDC" w14:textId="77777777" w:rsidTr="000D6661">
        <w:trPr>
          <w:trHeight w:val="136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1DD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COMPANY BANK DETAILS :</w:t>
            </w:r>
          </w:p>
          <w:p w14:paraId="342F4D98" w14:textId="6A0BAE94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210400222222412</w:t>
            </w:r>
          </w:p>
          <w:p w14:paraId="18A2DAFC" w14:textId="30622B8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BRANCH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HDFC214923</w:t>
            </w:r>
          </w:p>
          <w:p w14:paraId="3729FC23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BB88B2" w14:textId="0A5FCF5D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7231EB2A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29BAA4C5" w14:textId="2977C0F3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784FD07C" w14:textId="68D0BF5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2B490363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9B9B07B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23B43E25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4C0D4A7" w14:textId="5A11F13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0A4955E" w14:textId="00A71FD6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</w:t>
            </w:r>
            <w:r w:rsidR="00422C8F"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E52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B037C18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8F1743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4573D16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67810ED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082CEEC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5C7BBA4" w14:textId="77777777" w:rsidR="00F40030" w:rsidRPr="000D6661" w:rsidRDefault="0015780B" w:rsidP="000D666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John Enterprise</w:t>
            </w:r>
          </w:p>
          <w:p w14:paraId="485465C3" w14:textId="7A76491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7D6DBC83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BF3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26D4" w14:textId="2EABAA1B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FAF4E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267CF796" w14:textId="75C9909D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0AA99046" w14:textId="77777777" w:rsidR="00422C8F" w:rsidRPr="000D6661" w:rsidRDefault="00422C8F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860AB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EB209" w14:textId="28916726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4881" w14:textId="77777777" w:rsidR="00DE6672" w:rsidRDefault="00DE6672">
      <w:pPr>
        <w:spacing w:line="240" w:lineRule="auto"/>
      </w:pPr>
      <w:r>
        <w:separator/>
      </w:r>
    </w:p>
  </w:endnote>
  <w:endnote w:type="continuationSeparator" w:id="0">
    <w:p w14:paraId="5CE8B40E" w14:textId="77777777" w:rsidR="00DE6672" w:rsidRDefault="00DE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B249" w14:textId="77777777" w:rsidR="00C256F4" w:rsidRDefault="00C2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920" w14:textId="77777777" w:rsidR="00C256F4" w:rsidRDefault="00C2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A449" w14:textId="77777777" w:rsidR="00DE6672" w:rsidRDefault="00DE6672">
      <w:pPr>
        <w:spacing w:line="240" w:lineRule="auto"/>
      </w:pPr>
      <w:r>
        <w:separator/>
      </w:r>
    </w:p>
  </w:footnote>
  <w:footnote w:type="continuationSeparator" w:id="0">
    <w:p w14:paraId="5B06C96D" w14:textId="77777777" w:rsidR="00DE6672" w:rsidRDefault="00DE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235D" w14:textId="77777777" w:rsidR="00C256F4" w:rsidRDefault="00C2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935" w14:textId="6F698E0F" w:rsidR="00AC44A7" w:rsidRDefault="00AC44A7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  <w:r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Pr="000D6661">
      <w:rPr>
        <w:rFonts w:ascii="Times New Roman" w:hAnsi="Times New Roman" w:cs="Times New Roman"/>
        <w:b/>
        <w:sz w:val="48"/>
        <w:szCs w:val="48"/>
      </w:rPr>
      <w:t>Invoice</w:t>
    </w:r>
    <w:r w:rsidR="00656498">
      <w:rPr>
        <w:rFonts w:ascii="Times New Roman" w:hAnsi="Times New Roman" w:cs="Times New Roman"/>
        <w:b/>
        <w:sz w:val="48"/>
        <w:szCs w:val="48"/>
      </w:rPr>
      <w:t xml:space="preserve"> (For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>seller</w:t>
    </w:r>
    <w:r w:rsidR="00C256F4">
      <w:rPr>
        <w:rFonts w:ascii="Times New Roman" w:hAnsi="Times New Roman" w:cs="Times New Roman"/>
        <w:b/>
        <w:sz w:val="48"/>
        <w:szCs w:val="48"/>
      </w:rPr>
      <w:t xml:space="preserve">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/>
    </w:r>
    <w:r w:rsidR="00656498">
      <w:rPr>
        <w:rFonts w:ascii="Times New Roman" w:hAnsi="Times New Roman" w:cs="Times New Roman"/>
        <w:b/>
        <w:sz w:val="48"/>
        <w:szCs w:val="48"/>
      </w:rPr>
      <w:t>)</w:t>
    </w: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236"/>
      <w:gridCol w:w="6536"/>
      <w:gridCol w:w="507"/>
      <w:gridCol w:w="4393"/>
      <w:gridCol w:w="587"/>
    </w:tblGrid>
    <w:tr w:rsidR="00AC44A7" w:rsidRPr="000D6661" w14:paraId="62356625" w14:textId="77777777" w:rsidTr="00CE6EC9">
      <w:trPr>
        <w:gridAfter w:val="1"/>
        <w:wAfter w:w="97" w:type="dxa"/>
        <w:trHeight w:val="2120"/>
      </w:trPr>
      <w:tc>
        <w:tcPr>
          <w:tcW w:w="236" w:type="dxa"/>
        </w:tcPr>
        <w:p w14:paraId="1173B1E7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536" w:type="dxa"/>
        </w:tcPr>
        <w:p w14:paraId="1E7CA18B" w14:textId="4126CE52" w:rsidR="00AC44A7" w:rsidRPr="009A25E1" w:rsidRDefault="00AC44A7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John Enterprise</w:t>
          </w:r>
          <w:r w:rsidR="00C256F4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E4E14EF" w14:textId="053E4697" w:rsidR="00AC44A7" w:rsidRPr="009A25E1" w:rsidRDefault="00C256F4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485DA96" w14:textId="2BABA5C3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/>
          </w:r>
          <w:r>
            <w:rPr>
              <w:rFonts w:ascii="Times New Roman" w:hAnsi="Times New Roman" w:cs="Times New Roman"/>
              <w:sz w:val="20"/>
              <w:szCs w:val="20"/>
            </w:rPr>
            <w:t>XXXXXXXXXX</w:t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1E1F6417" w14:textId="08C5F3DD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john@johnenterprise.com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/>
          </w:r>
        </w:p>
        <w:p w14:paraId="354F97A7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www.johnenterprise.com</w:t>
          </w:r>
        </w:p>
        <w:p w14:paraId="4979BE94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XXXXXXXXXXXXXXXXX</w:t>
          </w:r>
        </w:p>
        <w:p w14:paraId="5E911698" w14:textId="77777777" w:rsidR="00AC44A7" w:rsidRPr="000D6661" w:rsidRDefault="00AC44A7" w:rsidP="00AC44A7">
          <w:pPr>
            <w:widowControl w:val="0"/>
            <w:spacing w:line="392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t>1O74EQTX</w:t>
          </w:r>
        </w:p>
      </w:tc>
      <w:tc>
        <w:tcPr>
          <w:tcW w:w="507" w:type="dxa"/>
        </w:tcPr>
        <w:p w14:paraId="7F1CB575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393" w:type="dxa"/>
        </w:tcPr>
        <w:p w14:paraId="0B6A4D75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082A300A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Jain Enterprise</w:t>
          </w:r>
        </w:p>
        <w:p w14:paraId="55819B64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141, Navlakha, Indore, Madhya Pradesh, 452005</w:t>
          </w:r>
        </w:p>
        <w:p w14:paraId="6833282A" w14:textId="77777777" w:rsidR="00AC44A7" w:rsidRPr="009A25E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XXXXXXXXXX</w:t>
          </w:r>
        </w:p>
        <w:p w14:paraId="0D98AF20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5830643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jain@jainenterprise.com</w:t>
          </w:r>
        </w:p>
        <w:p w14:paraId="7E94158C" w14:textId="0E63405C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www.jainenterprise.com</w:t>
          </w:r>
        </w:p>
        <w:p w14:paraId="120B9A91" w14:textId="66EC7BA6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XXXXXXXXXXXXXXXXX</w:t>
          </w:r>
        </w:p>
      </w:tc>
    </w:tr>
    <w:tr w:rsidR="00AC44A7" w:rsidRPr="000D6661" w14:paraId="6A7AF9DF" w14:textId="77777777" w:rsidTr="00CE6EC9">
      <w:trPr>
        <w:trHeight w:val="420"/>
      </w:trPr>
      <w:tc>
        <w:tcPr>
          <w:tcW w:w="12259" w:type="dxa"/>
          <w:gridSpan w:val="5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2021-02-02</w:t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BLR7 - Bangalore, Karnataka</w:t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039" w14:textId="77777777" w:rsidR="00C256F4" w:rsidRDefault="00C25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5</cp:revision>
  <dcterms:created xsi:type="dcterms:W3CDTF">2021-02-02T14:11:00Z</dcterms:created>
  <dcterms:modified xsi:type="dcterms:W3CDTF">2021-02-02T17:09:00Z</dcterms:modified>
</cp:coreProperties>
</file>