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3A0" w:rsidRDefault="00327E94">
      <w:pPr>
        <w:spacing w:after="50"/>
        <w:jc w:val="center"/>
      </w:pPr>
      <w:r>
        <w:rPr>
          <w:rFonts w:cs="Arial"/>
          <w:b/>
          <w:bCs/>
          <w:color w:val="1A56A0"/>
          <w:sz w:val="56"/>
          <w:szCs w:val="56"/>
        </w:rPr>
        <w:t>AJIT WADIKAR</w:t>
      </w:r>
    </w:p>
    <w:p w:rsidR="00C453A0" w:rsidRDefault="00327E94">
      <w:pPr>
        <w:spacing w:after="55"/>
        <w:jc w:val="center"/>
      </w:pPr>
      <w:r>
        <w:rPr>
          <w:rFonts w:cs="Arial"/>
          <w:color w:val="4A4A4A"/>
          <w:sz w:val="22"/>
          <w:szCs w:val="22"/>
        </w:rPr>
        <w:t xml:space="preserve">Full Stack </w:t>
      </w:r>
      <w:r w:rsidR="00645E33">
        <w:rPr>
          <w:rFonts w:cs="Arial"/>
          <w:color w:val="4A4A4A"/>
          <w:sz w:val="22"/>
          <w:szCs w:val="22"/>
        </w:rPr>
        <w:t>Developer (</w:t>
      </w:r>
      <w:r>
        <w:rPr>
          <w:rFonts w:cs="Arial"/>
          <w:color w:val="4A4A4A"/>
          <w:sz w:val="22"/>
          <w:szCs w:val="22"/>
        </w:rPr>
        <w:t>React · Node.js · MERN)</w:t>
      </w:r>
    </w:p>
    <w:p w:rsidR="00C453A0" w:rsidRDefault="00327E94">
      <w:pPr>
        <w:spacing w:after="200"/>
        <w:jc w:val="center"/>
      </w:pPr>
      <w:r>
        <w:rPr>
          <w:rFonts w:cs="Arial"/>
          <w:color w:val="4A4A4A"/>
          <w:sz w:val="19"/>
          <w:szCs w:val="19"/>
        </w:rPr>
        <w:t xml:space="preserve">Pune, MH, India  •  +91 9764974487  •  ajitwadikar2050@gmail.com  •  </w:t>
      </w:r>
      <w:hyperlink r:id="rId5" w:history="1">
        <w:r>
          <w:rPr>
            <w:rFonts w:cs="Arial"/>
            <w:color w:val="1A56A0"/>
            <w:sz w:val="19"/>
            <w:szCs w:val="19"/>
            <w:u w:val="single"/>
          </w:rPr>
          <w:t>GitHub</w:t>
        </w:r>
      </w:hyperlink>
      <w:bookmarkStart w:id="0" w:name="_GoBack"/>
      <w:bookmarkEnd w:id="0"/>
      <w:r>
        <w:rPr>
          <w:rFonts w:cs="Arial"/>
          <w:color w:val="4A4A4A"/>
          <w:sz w:val="19"/>
          <w:szCs w:val="19"/>
        </w:rPr>
        <w:t xml:space="preserve">  •  </w:t>
      </w:r>
      <w:hyperlink r:id="rId6" w:history="1">
        <w:r>
          <w:rPr>
            <w:rFonts w:cs="Arial"/>
            <w:color w:val="1A56A0"/>
            <w:sz w:val="19"/>
            <w:szCs w:val="19"/>
            <w:u w:val="single"/>
          </w:rPr>
          <w:t>LinkedIn</w:t>
        </w:r>
      </w:hyperlink>
      <w:r>
        <w:rPr>
          <w:rFonts w:cs="Arial"/>
          <w:color w:val="4A4A4A"/>
          <w:sz w:val="19"/>
          <w:szCs w:val="19"/>
        </w:rPr>
        <w:t xml:space="preserve">  •  </w:t>
      </w:r>
      <w:hyperlink r:id="rId7" w:history="1">
        <w:r>
          <w:rPr>
            <w:rFonts w:cs="Arial"/>
            <w:color w:val="1A56A0"/>
            <w:sz w:val="19"/>
            <w:szCs w:val="19"/>
            <w:u w:val="single"/>
          </w:rPr>
          <w:t>Po</w:t>
        </w:r>
        <w:r>
          <w:rPr>
            <w:rFonts w:cs="Arial"/>
            <w:color w:val="1A56A0"/>
            <w:sz w:val="19"/>
            <w:szCs w:val="19"/>
            <w:u w:val="single"/>
          </w:rPr>
          <w:t>r</w:t>
        </w:r>
        <w:r>
          <w:rPr>
            <w:rFonts w:cs="Arial"/>
            <w:color w:val="1A56A0"/>
            <w:sz w:val="19"/>
            <w:szCs w:val="19"/>
            <w:u w:val="single"/>
          </w:rPr>
          <w:t>tfolio</w:t>
        </w:r>
      </w:hyperlink>
    </w:p>
    <w:p w:rsidR="00C453A0" w:rsidRDefault="00327E94">
      <w:pPr>
        <w:pBdr>
          <w:bottom w:val="single" w:sz="8" w:space="4" w:color="1A56A0"/>
        </w:pBdr>
        <w:spacing w:before="260" w:after="80"/>
      </w:pPr>
      <w:r>
        <w:rPr>
          <w:rFonts w:cs="Arial"/>
          <w:b/>
          <w:bCs/>
          <w:color w:val="1A56A0"/>
          <w:sz w:val="21"/>
          <w:szCs w:val="21"/>
        </w:rPr>
        <w:t>PROFESSIONAL SUMMARY</w:t>
      </w:r>
    </w:p>
    <w:p w:rsidR="00C453A0" w:rsidRPr="00645E33" w:rsidRDefault="00327E94">
      <w:pPr>
        <w:spacing w:before="90" w:after="80"/>
        <w:rPr>
          <w:rFonts w:ascii="Times New Roman" w:hAnsi="Times New Roman" w:cs="Times New Roman"/>
        </w:rPr>
      </w:pPr>
      <w:r w:rsidRPr="00645E33">
        <w:rPr>
          <w:rFonts w:ascii="Times New Roman" w:hAnsi="Times New Roman" w:cs="Times New Roman"/>
        </w:rPr>
        <w:t>Full Stack Developer with 1+ year of professional experience building production-grade web applications. Specialized in React.js frontend architecture — reusable component libraries, custom hooks, and Zustand-based state management — alongside solid Node.js/Express.js backend skills covering REST API design, authentication, and MongoDB. Worked on complex enterprise web tools managing large datasets, multi-role workflows, and real-time service operations. Committed to clean code, component reusability, and maintainable architecture.</w:t>
      </w:r>
    </w:p>
    <w:p w:rsidR="00C453A0" w:rsidRDefault="00327E94">
      <w:pPr>
        <w:pBdr>
          <w:bottom w:val="single" w:sz="8" w:space="4" w:color="1A56A0"/>
        </w:pBdr>
        <w:spacing w:before="260" w:after="80"/>
      </w:pPr>
      <w:r>
        <w:rPr>
          <w:rFonts w:cs="Arial"/>
          <w:b/>
          <w:bCs/>
          <w:color w:val="1A56A0"/>
          <w:sz w:val="21"/>
          <w:szCs w:val="21"/>
        </w:rPr>
        <w:t>PROFESSIONAL EXPERIENCE</w:t>
      </w:r>
    </w:p>
    <w:p w:rsidR="00C453A0" w:rsidRDefault="00327E94">
      <w:pPr>
        <w:tabs>
          <w:tab w:val="right" w:pos="9360"/>
        </w:tabs>
        <w:spacing w:before="160" w:after="30"/>
      </w:pPr>
      <w:r>
        <w:rPr>
          <w:rFonts w:cs="Arial"/>
          <w:b/>
          <w:bCs/>
          <w:sz w:val="22"/>
          <w:szCs w:val="22"/>
        </w:rPr>
        <w:t xml:space="preserve">Frontend </w:t>
      </w:r>
      <w:r w:rsidR="00645E33">
        <w:rPr>
          <w:rFonts w:cs="Arial"/>
          <w:b/>
          <w:bCs/>
          <w:sz w:val="22"/>
          <w:szCs w:val="22"/>
        </w:rPr>
        <w:t>Developer</w:t>
      </w:r>
      <w:r w:rsidR="00645E33">
        <w:rPr>
          <w:rFonts w:cs="Arial"/>
          <w:color w:val="777777"/>
        </w:rPr>
        <w:t xml:space="preserve"> · </w:t>
      </w:r>
      <w:r>
        <w:rPr>
          <w:rFonts w:cs="Arial"/>
          <w:b/>
          <w:bCs/>
          <w:color w:val="1A56A0"/>
        </w:rPr>
        <w:t>Meltx Software</w:t>
      </w:r>
      <w:r w:rsidR="00645E33">
        <w:rPr>
          <w:rFonts w:cs="Arial"/>
          <w:b/>
          <w:bCs/>
          <w:color w:val="1A56A0"/>
        </w:rPr>
        <w:t xml:space="preserve"> solution</w:t>
      </w:r>
      <w:r>
        <w:rPr>
          <w:rFonts w:cs="Arial"/>
          <w:b/>
          <w:bCs/>
          <w:color w:val="1A56A0"/>
        </w:rPr>
        <w:t>, Pune</w:t>
      </w:r>
      <w:r w:rsidR="00645E33">
        <w:rPr>
          <w:rFonts w:cs="Arial"/>
          <w:i/>
          <w:iCs/>
          <w:color w:val="777777"/>
          <w:sz w:val="19"/>
          <w:szCs w:val="19"/>
        </w:rPr>
        <w:tab/>
        <w:t>Jul 2025</w:t>
      </w:r>
      <w:r>
        <w:rPr>
          <w:rFonts w:cs="Arial"/>
          <w:i/>
          <w:iCs/>
          <w:color w:val="777777"/>
          <w:sz w:val="19"/>
          <w:szCs w:val="19"/>
        </w:rPr>
        <w:t xml:space="preserve"> – Present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Contributed to enterprise web applications handling IT service operations — including service request tracking, asset lifecycle management, and multi-level approval workflows — gaining hands-on experience with large-scale, data-heavy frontend systems.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Built and maintained a reusable component library (data tables, modals, form controls, status badges, breadcrumbs) shared across multiple product modules, reducing duplicated code by ~40%.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Managed complex application state using Zustand stores — keeping UI logic decoupled from component trees and enabling predictable, testable state flows.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Integrated RESTful APIs across role-based dashboards; handled paginated data, dynamic filters, and form submissions with proper loading, error, and empty states.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Maintained consistent code quality through strict folder structure, component naming conventions, and separation of concerns — making the codebase scalable and easy to onboard.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Collaborated closely with backend and QA teams in agile sprints; participated in code reviews and contributed to frontend architecture decisions.</w:t>
      </w:r>
    </w:p>
    <w:p w:rsidR="00C453A0" w:rsidRDefault="00327E94">
      <w:pPr>
        <w:pBdr>
          <w:bottom w:val="single" w:sz="8" w:space="4" w:color="1A56A0"/>
        </w:pBdr>
        <w:spacing w:before="260" w:after="80"/>
      </w:pPr>
      <w:r>
        <w:rPr>
          <w:rFonts w:cs="Arial"/>
          <w:b/>
          <w:bCs/>
          <w:color w:val="1A56A0"/>
          <w:sz w:val="21"/>
          <w:szCs w:val="21"/>
        </w:rPr>
        <w:t>TECHNICAL SKILLS</w:t>
      </w:r>
    </w:p>
    <w:p w:rsidR="00C453A0" w:rsidRDefault="00C453A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C453A0">
        <w:tc>
          <w:tcPr>
            <w:tcW w:w="19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C453A0" w:rsidRDefault="00327E94">
            <w:r>
              <w:rPr>
                <w:rFonts w:cs="Arial"/>
                <w:b/>
                <w:bCs/>
                <w:color w:val="1A56A0"/>
                <w:sz w:val="19"/>
                <w:szCs w:val="19"/>
              </w:rPr>
              <w:t>Frontend</w:t>
            </w:r>
          </w:p>
        </w:tc>
        <w:tc>
          <w:tcPr>
            <w:tcW w:w="74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C453A0" w:rsidRDefault="00327E94">
            <w:r>
              <w:rPr>
                <w:rFonts w:cs="Arial"/>
                <w:sz w:val="19"/>
                <w:szCs w:val="19"/>
              </w:rPr>
              <w:t xml:space="preserve">React.js, JavaScript (ES6+), HTML5, CSS3, Tailwind CSS, Daisy UI, Bootstrap, </w:t>
            </w:r>
            <w:proofErr w:type="spellStart"/>
            <w:r>
              <w:rPr>
                <w:rFonts w:cs="Arial"/>
                <w:sz w:val="19"/>
                <w:szCs w:val="19"/>
              </w:rPr>
              <w:t>Redux</w:t>
            </w:r>
            <w:proofErr w:type="spellEnd"/>
          </w:p>
        </w:tc>
      </w:tr>
      <w:tr w:rsidR="00C453A0">
        <w:tc>
          <w:tcPr>
            <w:tcW w:w="19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C453A0" w:rsidRDefault="00327E94">
            <w:r>
              <w:rPr>
                <w:rFonts w:cs="Arial"/>
                <w:b/>
                <w:bCs/>
                <w:color w:val="1A56A0"/>
                <w:sz w:val="19"/>
                <w:szCs w:val="19"/>
              </w:rPr>
              <w:t xml:space="preserve">State </w:t>
            </w:r>
            <w:proofErr w:type="spellStart"/>
            <w:r>
              <w:rPr>
                <w:rFonts w:cs="Arial"/>
                <w:b/>
                <w:bCs/>
                <w:color w:val="1A56A0"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74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C453A0" w:rsidRDefault="00327E94">
            <w:r>
              <w:rPr>
                <w:rFonts w:cs="Arial"/>
                <w:sz w:val="19"/>
                <w:szCs w:val="19"/>
              </w:rPr>
              <w:t xml:space="preserve">Zustand, React Context API, </w:t>
            </w:r>
            <w:proofErr w:type="spellStart"/>
            <w:r>
              <w:rPr>
                <w:rFonts w:cs="Arial"/>
                <w:sz w:val="19"/>
                <w:szCs w:val="19"/>
              </w:rPr>
              <w:t>Redux</w:t>
            </w:r>
            <w:proofErr w:type="spellEnd"/>
            <w:r>
              <w:rPr>
                <w:rFonts w:cs="Arial"/>
                <w:sz w:val="19"/>
                <w:szCs w:val="19"/>
              </w:rPr>
              <w:t xml:space="preserve"> Toolkit</w:t>
            </w:r>
          </w:p>
        </w:tc>
      </w:tr>
      <w:tr w:rsidR="00C453A0">
        <w:tc>
          <w:tcPr>
            <w:tcW w:w="19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C453A0" w:rsidRDefault="00327E94">
            <w:r>
              <w:rPr>
                <w:rFonts w:cs="Arial"/>
                <w:b/>
                <w:bCs/>
                <w:color w:val="1A56A0"/>
                <w:sz w:val="19"/>
                <w:szCs w:val="19"/>
              </w:rPr>
              <w:t>Backend</w:t>
            </w:r>
          </w:p>
        </w:tc>
        <w:tc>
          <w:tcPr>
            <w:tcW w:w="74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C453A0" w:rsidRDefault="00327E94">
            <w:r>
              <w:rPr>
                <w:rFonts w:cs="Arial"/>
                <w:sz w:val="19"/>
                <w:szCs w:val="19"/>
              </w:rPr>
              <w:t xml:space="preserve">Node.js, Express.js, REST API design, JWT authentication, </w:t>
            </w:r>
            <w:proofErr w:type="spellStart"/>
            <w:r>
              <w:rPr>
                <w:rFonts w:cs="Arial"/>
                <w:sz w:val="19"/>
                <w:szCs w:val="19"/>
              </w:rPr>
              <w:t>bcrypt</w:t>
            </w:r>
            <w:proofErr w:type="spellEnd"/>
            <w:r>
              <w:rPr>
                <w:rFonts w:cs="Arial"/>
                <w:sz w:val="19"/>
                <w:szCs w:val="19"/>
              </w:rPr>
              <w:t>, Middleware</w:t>
            </w:r>
          </w:p>
        </w:tc>
      </w:tr>
      <w:tr w:rsidR="00C453A0">
        <w:tc>
          <w:tcPr>
            <w:tcW w:w="19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C453A0" w:rsidRDefault="00327E94">
            <w:r>
              <w:rPr>
                <w:rFonts w:cs="Arial"/>
                <w:b/>
                <w:bCs/>
                <w:color w:val="1A56A0"/>
                <w:sz w:val="19"/>
                <w:szCs w:val="19"/>
              </w:rPr>
              <w:t>Database</w:t>
            </w:r>
          </w:p>
        </w:tc>
        <w:tc>
          <w:tcPr>
            <w:tcW w:w="74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C453A0" w:rsidRDefault="00327E94">
            <w:r>
              <w:rPr>
                <w:rFonts w:cs="Arial"/>
                <w:sz w:val="19"/>
                <w:szCs w:val="19"/>
              </w:rPr>
              <w:t>MongoDB (Mongoose), SQL basics</w:t>
            </w:r>
          </w:p>
        </w:tc>
      </w:tr>
      <w:tr w:rsidR="00C453A0">
        <w:tc>
          <w:tcPr>
            <w:tcW w:w="19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C453A0" w:rsidRDefault="00327E94">
            <w:r>
              <w:rPr>
                <w:rFonts w:cs="Arial"/>
                <w:b/>
                <w:bCs/>
                <w:color w:val="1A56A0"/>
                <w:sz w:val="19"/>
                <w:szCs w:val="19"/>
              </w:rPr>
              <w:t>Dev Tools</w:t>
            </w:r>
          </w:p>
        </w:tc>
        <w:tc>
          <w:tcPr>
            <w:tcW w:w="74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C453A0" w:rsidRDefault="00327E94">
            <w:proofErr w:type="spellStart"/>
            <w:r>
              <w:rPr>
                <w:rFonts w:cs="Arial"/>
                <w:sz w:val="19"/>
                <w:szCs w:val="19"/>
              </w:rPr>
              <w:t>Git</w:t>
            </w:r>
            <w:proofErr w:type="spellEnd"/>
            <w:r>
              <w:rPr>
                <w:rFonts w:cs="Arial"/>
                <w:sz w:val="19"/>
                <w:szCs w:val="19"/>
              </w:rPr>
              <w:t xml:space="preserve">, GitHub, Postman, VS Code, Chrome </w:t>
            </w:r>
            <w:proofErr w:type="spellStart"/>
            <w:r>
              <w:rPr>
                <w:rFonts w:cs="Arial"/>
                <w:sz w:val="19"/>
                <w:szCs w:val="19"/>
              </w:rPr>
              <w:t>DevTools</w:t>
            </w:r>
            <w:proofErr w:type="spellEnd"/>
            <w:r>
              <w:rPr>
                <w:rFonts w:cs="Arial"/>
                <w:sz w:val="19"/>
                <w:szCs w:val="19"/>
              </w:rPr>
              <w:t>, MongoDB Compass</w:t>
            </w:r>
          </w:p>
        </w:tc>
      </w:tr>
      <w:tr w:rsidR="00C453A0">
        <w:tc>
          <w:tcPr>
            <w:tcW w:w="19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C453A0" w:rsidRDefault="00327E94">
            <w:r>
              <w:rPr>
                <w:rFonts w:cs="Arial"/>
                <w:b/>
                <w:bCs/>
                <w:color w:val="1A56A0"/>
                <w:sz w:val="19"/>
                <w:szCs w:val="19"/>
              </w:rPr>
              <w:t>Practices</w:t>
            </w:r>
          </w:p>
        </w:tc>
        <w:tc>
          <w:tcPr>
            <w:tcW w:w="746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C453A0" w:rsidRDefault="00327E94">
            <w:r>
              <w:rPr>
                <w:rFonts w:cs="Arial"/>
                <w:sz w:val="19"/>
                <w:szCs w:val="19"/>
              </w:rPr>
              <w:t>Reusable component architecture, DRY principles, clean folder structure, code reviews</w:t>
            </w:r>
          </w:p>
        </w:tc>
      </w:tr>
    </w:tbl>
    <w:p w:rsidR="00C453A0" w:rsidRDefault="00327E94">
      <w:pPr>
        <w:pBdr>
          <w:bottom w:val="single" w:sz="8" w:space="4" w:color="1A56A0"/>
        </w:pBdr>
        <w:spacing w:before="260" w:after="80"/>
      </w:pPr>
      <w:r>
        <w:rPr>
          <w:rFonts w:cs="Arial"/>
          <w:b/>
          <w:bCs/>
          <w:color w:val="1A56A0"/>
          <w:sz w:val="21"/>
          <w:szCs w:val="21"/>
        </w:rPr>
        <w:t>PROJECTS</w:t>
      </w:r>
    </w:p>
    <w:p w:rsidR="00C453A0" w:rsidRDefault="00327E94">
      <w:pPr>
        <w:spacing w:before="160" w:after="28"/>
      </w:pPr>
      <w:r w:rsidRPr="00645E33">
        <w:rPr>
          <w:rFonts w:cs="Arial"/>
          <w:b/>
          <w:bCs/>
        </w:rPr>
        <w:t>HRMS — Human Resource Management System</w:t>
      </w:r>
      <w:r>
        <w:rPr>
          <w:rFonts w:cs="Arial"/>
          <w:sz w:val="19"/>
          <w:szCs w:val="19"/>
        </w:rPr>
        <w:t xml:space="preserve">   </w:t>
      </w:r>
      <w:r>
        <w:rPr>
          <w:rFonts w:cs="Arial"/>
          <w:i/>
          <w:iCs/>
          <w:color w:val="777777"/>
          <w:sz w:val="18"/>
          <w:szCs w:val="18"/>
        </w:rPr>
        <w:t>React.js · Node.js · Express.js · MongoDB · Zustand · Tailwind CSS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Designed and built a full-stack HR platform covering employee records, attendance, leave management, and role-based access control (Admin / HR / Employee).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Architected a shared component library (</w:t>
      </w:r>
      <w:proofErr w:type="spellStart"/>
      <w:r>
        <w:rPr>
          <w:sz w:val="19"/>
          <w:szCs w:val="19"/>
        </w:rPr>
        <w:t>DataTable</w:t>
      </w:r>
      <w:proofErr w:type="spellEnd"/>
      <w:r>
        <w:rPr>
          <w:sz w:val="19"/>
          <w:szCs w:val="19"/>
        </w:rPr>
        <w:t xml:space="preserve">, Modal, </w:t>
      </w:r>
      <w:proofErr w:type="spellStart"/>
      <w:r>
        <w:rPr>
          <w:sz w:val="19"/>
          <w:szCs w:val="19"/>
        </w:rPr>
        <w:t>FormInput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PermissionGuard</w:t>
      </w:r>
      <w:proofErr w:type="spellEnd"/>
      <w:r>
        <w:rPr>
          <w:sz w:val="19"/>
          <w:szCs w:val="19"/>
        </w:rPr>
        <w:t>) reused across all modules — keeping each feature page lean and consistent.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 xml:space="preserve">Used </w:t>
      </w:r>
      <w:proofErr w:type="spellStart"/>
      <w:r>
        <w:rPr>
          <w:sz w:val="19"/>
          <w:szCs w:val="19"/>
        </w:rPr>
        <w:t>Zustand</w:t>
      </w:r>
      <w:proofErr w:type="spellEnd"/>
      <w:r>
        <w:rPr>
          <w:sz w:val="19"/>
          <w:szCs w:val="19"/>
        </w:rPr>
        <w:t xml:space="preserve"> stores for </w:t>
      </w:r>
      <w:proofErr w:type="spellStart"/>
      <w:r>
        <w:rPr>
          <w:sz w:val="19"/>
          <w:szCs w:val="19"/>
        </w:rPr>
        <w:t>auth</w:t>
      </w:r>
      <w:proofErr w:type="spellEnd"/>
      <w:r>
        <w:rPr>
          <w:sz w:val="19"/>
          <w:szCs w:val="19"/>
        </w:rPr>
        <w:t>, employee, and leave state; wrote domain-specific custom hooks to encapsulate API calls and approval logic.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Built the complete REST API with Node.js + Express.js; secured endpoints with JWT middleware and role-based route guards.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Delivered a clean, responsive dashboard UI with light/dark theme support using Tailwind CSS.</w:t>
      </w:r>
    </w:p>
    <w:p w:rsidR="00C453A0" w:rsidRDefault="00C453A0">
      <w:pPr>
        <w:spacing w:before="60"/>
      </w:pPr>
    </w:p>
    <w:p w:rsidR="00C453A0" w:rsidRDefault="00327E94">
      <w:pPr>
        <w:spacing w:before="160" w:after="28"/>
      </w:pPr>
      <w:r>
        <w:rPr>
          <w:rFonts w:cs="Arial"/>
          <w:b/>
          <w:bCs/>
          <w:sz w:val="21"/>
          <w:szCs w:val="21"/>
        </w:rPr>
        <w:lastRenderedPageBreak/>
        <w:t>Book Store App</w:t>
      </w:r>
      <w:r>
        <w:rPr>
          <w:rFonts w:cs="Arial"/>
          <w:sz w:val="19"/>
          <w:szCs w:val="19"/>
        </w:rPr>
        <w:t xml:space="preserve">   </w:t>
      </w:r>
      <w:r>
        <w:rPr>
          <w:rFonts w:cs="Arial"/>
          <w:i/>
          <w:iCs/>
          <w:color w:val="777777"/>
          <w:sz w:val="18"/>
          <w:szCs w:val="18"/>
        </w:rPr>
        <w:t>React.js · Node.js · Express.js · MongoDB · Tailwind CSS · Daisy UI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 xml:space="preserve">Built a full-stack bookstore with JWT login/signup, </w:t>
      </w:r>
      <w:proofErr w:type="spellStart"/>
      <w:r>
        <w:rPr>
          <w:sz w:val="19"/>
          <w:szCs w:val="19"/>
        </w:rPr>
        <w:t>bcrypt</w:t>
      </w:r>
      <w:proofErr w:type="spellEnd"/>
      <w:r>
        <w:rPr>
          <w:sz w:val="19"/>
          <w:szCs w:val="19"/>
        </w:rPr>
        <w:t xml:space="preserve"> password hashing, and protected frontend routes.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Developed REST APIs for book and user management; used React Context API for global session state.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Implemented a responsive, theme-aware UI with Daisy UI and Tailwind CSS.</w:t>
      </w:r>
    </w:p>
    <w:p w:rsidR="00C453A0" w:rsidRDefault="00C453A0">
      <w:pPr>
        <w:spacing w:before="60"/>
      </w:pPr>
    </w:p>
    <w:p w:rsidR="00C453A0" w:rsidRDefault="00327E94">
      <w:pPr>
        <w:spacing w:before="160" w:after="28"/>
      </w:pPr>
      <w:r>
        <w:rPr>
          <w:rFonts w:cs="Arial"/>
          <w:b/>
          <w:bCs/>
          <w:sz w:val="21"/>
          <w:szCs w:val="21"/>
        </w:rPr>
        <w:t>My Assistant</w:t>
      </w:r>
      <w:r>
        <w:rPr>
          <w:rFonts w:cs="Arial"/>
          <w:sz w:val="19"/>
          <w:szCs w:val="19"/>
        </w:rPr>
        <w:t xml:space="preserve">   </w:t>
      </w:r>
      <w:r>
        <w:rPr>
          <w:rFonts w:cs="Arial"/>
          <w:i/>
          <w:iCs/>
          <w:color w:val="777777"/>
          <w:sz w:val="18"/>
          <w:szCs w:val="18"/>
        </w:rPr>
        <w:t>JavaScript · Web Speech API · HTML · CSS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Created a ChatGPT-style voice + text assistant using the Web Speech API for recognition and synthesis — fully in vanilla JavaScript with no frameworks.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Showcased strong DOM manipulation, event-driven programming, and browser API integration skills.</w:t>
      </w:r>
    </w:p>
    <w:p w:rsidR="00C453A0" w:rsidRDefault="00327E94">
      <w:pPr>
        <w:pBdr>
          <w:bottom w:val="single" w:sz="8" w:space="4" w:color="1A56A0"/>
        </w:pBdr>
        <w:spacing w:before="260" w:after="80"/>
      </w:pPr>
      <w:r>
        <w:rPr>
          <w:rFonts w:cs="Arial"/>
          <w:b/>
          <w:bCs/>
          <w:color w:val="1A56A0"/>
          <w:sz w:val="21"/>
          <w:szCs w:val="21"/>
        </w:rPr>
        <w:t>EDUCATION</w:t>
      </w:r>
    </w:p>
    <w:p w:rsidR="00C453A0" w:rsidRDefault="00327E94">
      <w:pPr>
        <w:tabs>
          <w:tab w:val="right" w:pos="9360"/>
        </w:tabs>
        <w:spacing w:before="160" w:after="30"/>
      </w:pPr>
      <w:r>
        <w:rPr>
          <w:rFonts w:cs="Arial"/>
          <w:b/>
          <w:bCs/>
          <w:sz w:val="22"/>
          <w:szCs w:val="22"/>
        </w:rPr>
        <w:t xml:space="preserve">B.E. in Computer </w:t>
      </w:r>
      <w:proofErr w:type="gramStart"/>
      <w:r>
        <w:rPr>
          <w:rFonts w:cs="Arial"/>
          <w:b/>
          <w:bCs/>
          <w:sz w:val="22"/>
          <w:szCs w:val="22"/>
        </w:rPr>
        <w:t>Engineering</w:t>
      </w:r>
      <w:r>
        <w:rPr>
          <w:rFonts w:cs="Arial"/>
          <w:color w:val="777777"/>
        </w:rPr>
        <w:t xml:space="preserve">  ·</w:t>
      </w:r>
      <w:proofErr w:type="gramEnd"/>
      <w:r>
        <w:rPr>
          <w:rFonts w:cs="Arial"/>
          <w:color w:val="777777"/>
        </w:rPr>
        <w:t xml:space="preserve">  </w:t>
      </w:r>
      <w:proofErr w:type="spellStart"/>
      <w:r>
        <w:rPr>
          <w:rFonts w:cs="Arial"/>
          <w:b/>
          <w:bCs/>
          <w:color w:val="1A56A0"/>
        </w:rPr>
        <w:t>Deogiri</w:t>
      </w:r>
      <w:proofErr w:type="spellEnd"/>
      <w:r>
        <w:rPr>
          <w:rFonts w:cs="Arial"/>
          <w:b/>
          <w:bCs/>
          <w:color w:val="1A56A0"/>
        </w:rPr>
        <w:t xml:space="preserve"> Institute of Engineering &amp; Management Studies, Chh. Sambhaji Nagar</w:t>
      </w:r>
      <w:r>
        <w:rPr>
          <w:rFonts w:cs="Arial"/>
          <w:i/>
          <w:iCs/>
          <w:color w:val="777777"/>
          <w:sz w:val="19"/>
          <w:szCs w:val="19"/>
        </w:rPr>
        <w:tab/>
        <w:t>2020 – 2023</w:t>
      </w:r>
    </w:p>
    <w:p w:rsidR="00C453A0" w:rsidRDefault="00327E94">
      <w:pPr>
        <w:spacing w:before="20" w:after="60"/>
      </w:pPr>
      <w:r>
        <w:rPr>
          <w:rFonts w:cs="Arial"/>
          <w:i/>
          <w:iCs/>
          <w:color w:val="777777"/>
          <w:sz w:val="19"/>
          <w:szCs w:val="19"/>
        </w:rPr>
        <w:t>CGPA: 7.58</w:t>
      </w:r>
    </w:p>
    <w:p w:rsidR="00C453A0" w:rsidRDefault="00327E94">
      <w:pPr>
        <w:tabs>
          <w:tab w:val="right" w:pos="9360"/>
        </w:tabs>
        <w:spacing w:before="160" w:after="30"/>
      </w:pPr>
      <w:r>
        <w:rPr>
          <w:rFonts w:cs="Arial"/>
          <w:b/>
          <w:bCs/>
          <w:sz w:val="22"/>
          <w:szCs w:val="22"/>
        </w:rPr>
        <w:t xml:space="preserve">Diploma in Computer </w:t>
      </w:r>
      <w:proofErr w:type="gramStart"/>
      <w:r>
        <w:rPr>
          <w:rFonts w:cs="Arial"/>
          <w:b/>
          <w:bCs/>
          <w:sz w:val="22"/>
          <w:szCs w:val="22"/>
        </w:rPr>
        <w:t>Engineering</w:t>
      </w:r>
      <w:r>
        <w:rPr>
          <w:rFonts w:cs="Arial"/>
          <w:color w:val="777777"/>
        </w:rPr>
        <w:t xml:space="preserve">  ·</w:t>
      </w:r>
      <w:proofErr w:type="gramEnd"/>
      <w:r>
        <w:rPr>
          <w:rFonts w:cs="Arial"/>
          <w:color w:val="777777"/>
        </w:rPr>
        <w:t xml:space="preserve">  </w:t>
      </w:r>
      <w:r>
        <w:rPr>
          <w:rFonts w:cs="Arial"/>
          <w:b/>
          <w:bCs/>
          <w:color w:val="1A56A0"/>
        </w:rPr>
        <w:t>VVP Polytechnic, Solapur</w:t>
      </w:r>
      <w:r>
        <w:rPr>
          <w:rFonts w:cs="Arial"/>
          <w:i/>
          <w:iCs/>
          <w:color w:val="777777"/>
          <w:sz w:val="19"/>
          <w:szCs w:val="19"/>
        </w:rPr>
        <w:tab/>
        <w:t>2018 – 2020</w:t>
      </w:r>
    </w:p>
    <w:p w:rsidR="00C453A0" w:rsidRDefault="00327E94">
      <w:pPr>
        <w:spacing w:before="20" w:after="60"/>
      </w:pPr>
      <w:r>
        <w:rPr>
          <w:rFonts w:cs="Arial"/>
          <w:i/>
          <w:iCs/>
          <w:color w:val="777777"/>
          <w:sz w:val="19"/>
          <w:szCs w:val="19"/>
        </w:rPr>
        <w:t>86%</w:t>
      </w:r>
    </w:p>
    <w:p w:rsidR="00C453A0" w:rsidRDefault="00327E94">
      <w:pPr>
        <w:pBdr>
          <w:bottom w:val="single" w:sz="8" w:space="4" w:color="1A56A0"/>
        </w:pBdr>
        <w:spacing w:before="260" w:after="80"/>
      </w:pPr>
      <w:r>
        <w:rPr>
          <w:rFonts w:cs="Arial"/>
          <w:b/>
          <w:bCs/>
          <w:color w:val="1A56A0"/>
          <w:sz w:val="21"/>
          <w:szCs w:val="21"/>
        </w:rPr>
        <w:t>CERTIFICATIONS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 xml:space="preserve">MERN Stack (2025) — Speedup </w:t>
      </w:r>
      <w:r w:rsidR="00645E33">
        <w:rPr>
          <w:sz w:val="19"/>
          <w:szCs w:val="19"/>
        </w:rPr>
        <w:t>InfoTech</w:t>
      </w:r>
      <w:r>
        <w:rPr>
          <w:sz w:val="19"/>
          <w:szCs w:val="19"/>
        </w:rPr>
        <w:t>, Pune — Hands-on full-stack development with real project implementation.</w:t>
      </w:r>
    </w:p>
    <w:p w:rsidR="00C453A0" w:rsidRDefault="00327E94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JavaScript (2024) — Core JS concepts, ES6+, asynchronous programming, and event-driven architecture.</w:t>
      </w:r>
    </w:p>
    <w:sectPr w:rsidR="00C453A0"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D1BCF"/>
    <w:multiLevelType w:val="hybridMultilevel"/>
    <w:tmpl w:val="3716A658"/>
    <w:lvl w:ilvl="0" w:tplc="1D7A2326">
      <w:start w:val="1"/>
      <w:numFmt w:val="bullet"/>
      <w:lvlText w:val="•"/>
      <w:lvlJc w:val="left"/>
      <w:pPr>
        <w:ind w:left="440" w:hanging="220"/>
      </w:pPr>
    </w:lvl>
    <w:lvl w:ilvl="1" w:tplc="BA8AEDD0">
      <w:numFmt w:val="decimal"/>
      <w:lvlText w:val=""/>
      <w:lvlJc w:val="left"/>
    </w:lvl>
    <w:lvl w:ilvl="2" w:tplc="E07ECD3E">
      <w:numFmt w:val="decimal"/>
      <w:lvlText w:val=""/>
      <w:lvlJc w:val="left"/>
    </w:lvl>
    <w:lvl w:ilvl="3" w:tplc="4BB23A04">
      <w:numFmt w:val="decimal"/>
      <w:lvlText w:val=""/>
      <w:lvlJc w:val="left"/>
    </w:lvl>
    <w:lvl w:ilvl="4" w:tplc="06E03B32">
      <w:numFmt w:val="decimal"/>
      <w:lvlText w:val=""/>
      <w:lvlJc w:val="left"/>
    </w:lvl>
    <w:lvl w:ilvl="5" w:tplc="5A1A181E">
      <w:numFmt w:val="decimal"/>
      <w:lvlText w:val=""/>
      <w:lvlJc w:val="left"/>
    </w:lvl>
    <w:lvl w:ilvl="6" w:tplc="A0B831C0">
      <w:numFmt w:val="decimal"/>
      <w:lvlText w:val=""/>
      <w:lvlJc w:val="left"/>
    </w:lvl>
    <w:lvl w:ilvl="7" w:tplc="2000210E">
      <w:numFmt w:val="decimal"/>
      <w:lvlText w:val=""/>
      <w:lvlJc w:val="left"/>
    </w:lvl>
    <w:lvl w:ilvl="8" w:tplc="6EA08732">
      <w:numFmt w:val="decimal"/>
      <w:lvlText w:val=""/>
      <w:lvlJc w:val="left"/>
    </w:lvl>
  </w:abstractNum>
  <w:abstractNum w:abstractNumId="1" w15:restartNumberingAfterBreak="0">
    <w:nsid w:val="2FCA17A7"/>
    <w:multiLevelType w:val="hybridMultilevel"/>
    <w:tmpl w:val="4D5072EE"/>
    <w:lvl w:ilvl="0" w:tplc="6FC8D4FC">
      <w:start w:val="1"/>
      <w:numFmt w:val="bullet"/>
      <w:lvlText w:val="●"/>
      <w:lvlJc w:val="left"/>
      <w:pPr>
        <w:ind w:left="720" w:hanging="360"/>
      </w:pPr>
    </w:lvl>
    <w:lvl w:ilvl="1" w:tplc="784EC75A">
      <w:start w:val="1"/>
      <w:numFmt w:val="bullet"/>
      <w:lvlText w:val="○"/>
      <w:lvlJc w:val="left"/>
      <w:pPr>
        <w:ind w:left="1440" w:hanging="360"/>
      </w:pPr>
    </w:lvl>
    <w:lvl w:ilvl="2" w:tplc="51E2C4DC">
      <w:start w:val="1"/>
      <w:numFmt w:val="bullet"/>
      <w:lvlText w:val="■"/>
      <w:lvlJc w:val="left"/>
      <w:pPr>
        <w:ind w:left="2160" w:hanging="360"/>
      </w:pPr>
    </w:lvl>
    <w:lvl w:ilvl="3" w:tplc="BE54228C">
      <w:start w:val="1"/>
      <w:numFmt w:val="bullet"/>
      <w:lvlText w:val="●"/>
      <w:lvlJc w:val="left"/>
      <w:pPr>
        <w:ind w:left="2880" w:hanging="360"/>
      </w:pPr>
    </w:lvl>
    <w:lvl w:ilvl="4" w:tplc="D24EB4C0">
      <w:start w:val="1"/>
      <w:numFmt w:val="bullet"/>
      <w:lvlText w:val="○"/>
      <w:lvlJc w:val="left"/>
      <w:pPr>
        <w:ind w:left="3600" w:hanging="360"/>
      </w:pPr>
    </w:lvl>
    <w:lvl w:ilvl="5" w:tplc="C73248A2">
      <w:start w:val="1"/>
      <w:numFmt w:val="bullet"/>
      <w:lvlText w:val="■"/>
      <w:lvlJc w:val="left"/>
      <w:pPr>
        <w:ind w:left="4320" w:hanging="360"/>
      </w:pPr>
    </w:lvl>
    <w:lvl w:ilvl="6" w:tplc="DE3410B4">
      <w:start w:val="1"/>
      <w:numFmt w:val="bullet"/>
      <w:lvlText w:val="●"/>
      <w:lvlJc w:val="left"/>
      <w:pPr>
        <w:ind w:left="5040" w:hanging="360"/>
      </w:pPr>
    </w:lvl>
    <w:lvl w:ilvl="7" w:tplc="0A524C40">
      <w:start w:val="1"/>
      <w:numFmt w:val="bullet"/>
      <w:lvlText w:val="●"/>
      <w:lvlJc w:val="left"/>
      <w:pPr>
        <w:ind w:left="5760" w:hanging="360"/>
      </w:pPr>
    </w:lvl>
    <w:lvl w:ilvl="8" w:tplc="B0BA41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3A0"/>
    <w:rsid w:val="00327E94"/>
    <w:rsid w:val="00645E33"/>
    <w:rsid w:val="00C453A0"/>
    <w:rsid w:val="00CE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CBEBE9-FEC1-4775-90DC-829DA53D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2E"/>
        <w:lang w:val="en-US" w:eastAsia="en-US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jitw-27.github.io/my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jit-wadikar-89642521b/" TargetMode="External"/><Relationship Id="rId5" Type="http://schemas.openxmlformats.org/officeDocument/2006/relationships/hyperlink" Target="https://github.com/AjitW-2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2026-05-23T06:36:00Z</dcterms:created>
  <dcterms:modified xsi:type="dcterms:W3CDTF">2026-05-23T06:36:00Z</dcterms:modified>
</cp:coreProperties>
</file>