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left"/>
      </w:pPr>
      <w:r>
        <w:rPr>
          <w:b/>
          <w:bCs/>
          <w:color w:val="1F4E79"/>
          <w:sz w:val="56"/>
          <w:szCs w:val="56"/>
        </w:rPr>
        <w:t xml:space="preserve">Financial Research Automation</w:t>
      </w:r>
    </w:p>
    <w:p>
      <w:pPr>
        <w:pBdr>
          <w:bottom w:val="single" w:color="F18F01" w:sz="12" w:space="4"/>
        </w:pBdr>
        <w:spacing w:after="240"/>
      </w:pPr>
      <w:r>
        <w:rPr>
          <w:color w:val="555555"/>
          <w:sz w:val="28"/>
          <w:szCs w:val="28"/>
        </w:rPr>
        <w:t xml:space="preserve">Project Documentation: build log, architecture and user guide</w:t>
      </w:r>
    </w:p>
    <w:p>
      <w:pPr>
        <w:spacing w:after="120"/>
      </w:pPr>
      <w:r>
        <w:rPr>
          <w:b/>
          <w:bCs/>
        </w:rPr>
        <w:t xml:space="preserve">Author: </w:t>
      </w:r>
      <w:r>
        <w:t xml:space="preserve">Ajit (Ajitdada Gharge)</w:t>
      </w:r>
    </w:p>
    <w:p>
      <w:pPr>
        <w:spacing w:after="120"/>
      </w:pPr>
      <w:r>
        <w:rPr>
          <w:b/>
          <w:bCs/>
        </w:rPr>
        <w:t xml:space="preserve">Project period: </w:t>
      </w:r>
      <w:r>
        <w:t xml:space="preserve">May 2026 – Jun 2026 (resume entry)</w:t>
      </w:r>
    </w:p>
    <w:p>
      <w:pPr>
        <w:spacing w:after="120"/>
      </w:pPr>
      <w:r>
        <w:rPr>
          <w:b/>
          <w:bCs/>
        </w:rPr>
        <w:t xml:space="preserve">Stack: </w:t>
      </w:r>
      <w:r>
        <w:t xml:space="preserve">Python, Selenium, BeautifulSoup, Pandas, NumPy, Matplotlib, Streamlit, python-pptx</w:t>
      </w:r>
    </w:p>
    <w:p>
      <w:r>
        <w:br w:type="page"/>
      </w:r>
    </w:p>
    <w:p>
      <w:pPr>
        <w:pStyle w:val="Heading1"/>
      </w:pPr>
      <w:r>
        <w:t xml:space="preserve">1. Project overview</w:t>
      </w:r>
    </w:p>
    <w:p>
      <w:pPr>
        <w:spacing w:after="120"/>
      </w:pPr>
      <w:r>
        <w:t xml:space="preserve">Financial Research Automation is an end-to-end platform that collects quarterly financial results of publicly listed Indian IT companies, cleans and analyses them, draws charts, and produces a ready-to-present PowerPoint report. A Streamlit dashboard wraps everything behind a single “Run Full Analysis” button.</w:t>
      </w:r>
    </w:p>
    <w:p>
      <w:pPr>
        <w:spacing w:after="120"/>
      </w:pPr>
      <w:r>
        <w:t xml:space="preserve">This maps directly to the three resume bullets: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Resume bullet</w:t>
            </w:r>
          </w:p>
        </w:tc>
        <w:tc>
          <w:tcPr>
            <w:tcW w:type="dxa" w:w="60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Where it lives in the project</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Automated financial analysis platform extracting, structuring and analysing quarterly data; no manual data collection</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src/scraper.py (extract), src/analytics.py (structure + analyse)</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End-to-end analytics pipeline: processing, insight generation, visualization-rich PowerPoint report</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src/pipeline.py (orchestration), src/charts.py, src/ppt_builder.py</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Interactive Streamlit dashboard, one-click execution, company-level insights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app.py</w:t>
            </w:r>
          </w:p>
        </w:tc>
      </w:tr>
    </w:tbl>
    <w:p>
      <w:pPr>
        <w:spacing w:after="120"/>
      </w:pPr>
    </w:p>
    <w:p>
      <w:pPr>
        <w:pStyle w:val="Heading1"/>
      </w:pPr>
      <w:r>
        <w:t xml:space="preserve">2. Technology stack and why each piece was chosen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Tool</w:t>
            </w:r>
          </w:p>
        </w:tc>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Used for</w:t>
            </w:r>
          </w:p>
        </w:tc>
        <w:tc>
          <w:tcPr>
            <w:tcW w:type="dxa" w:w="44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Why this tool</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Python 3.9+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Whole project</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Single language for scraping, analytics, charts, reports and UI.</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Selenium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Loading the company page in headless Chrome (src/scraper.py)</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Handles JavaScript-rendered pages and bot-sensitive sites better than a bare HTTP call. Selenium 4.6+ downloads the matching chromedriver automatically, so no manual driver setup.</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BeautifulSoup (+lxml)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Parsing the quarterly-results HTML table</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Simple, robust HTML parsing with CSS selectors. Selenium fetches, BeautifulSoup extracts.</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requests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Fallback fetcher</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If Chrome is not installed, the page is still fetched. Not in the original stack list but added purely as a safety net.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Pandas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Cleaning, pivoting, growth calculations, Excel/CSV export</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Natural fit for tabular time-series data.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NumPy</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Z-scores, standard deviation, CAGR maths, numerical safety (inf/NaN)</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Fast array maths used inside the analytics layer.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Matplotlib</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All charts saved as PNG (line, bar, heatmap, dual-axis)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Full control over styling, and PNGs can be embedded in PowerPoint.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python-pptx</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Automated PowerPoint report</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Creates native .pptx slides, tables and image slides from code.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Streamlit</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Interactive dashboard</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Turns the pipeline into a web UI with almost no front-end code.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openpyxl / Pillow</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Excel export / image sizing in slides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Supporting libraries (Pandas Excel writer and picture fitting).</w:t>
            </w:r>
          </w:p>
        </w:tc>
      </w:tr>
    </w:tbl>
    <w:p>
      <w:pPr>
        <w:spacing w:after="120"/>
      </w:pPr>
    </w:p>
    <w:p>
      <w:pPr>
        <w:pStyle w:val="Heading1"/>
      </w:pPr>
      <w:r>
        <w:t xml:space="preserve">3. Architecture and data flow</w:t>
      </w:r>
    </w:p>
    <w:p>
      <w:pPr>
        <w:spacing w:after="120"/>
      </w:pPr>
      <w:r>
        <w:t xml:space="preserve">The pipeline has five stages. Each stage is a separate module so it can be tested and replaced independently.</w:t>
      </w:r>
    </w:p>
    <w:p>
      <w:pPr>
        <w:pStyle w:val="ListParagraph"/>
        <w:numPr>
          <w:ilvl w:val="0"/>
          <w:numId w:val="2"/>
        </w:numPr>
        <w:spacing w:after="60"/>
      </w:pPr>
      <w:r>
        <w:rPr>
          <w:b/>
          <w:bCs/>
        </w:rPr>
        <w:t xml:space="preserve">Collect </w:t>
      </w:r>
      <w:r>
        <w:t xml:space="preserve">(scraper.py / sample_data.py): Selenium opens Screener.in, BeautifulSoup reads the table. Output is a long-format table: Company | Quarter | Metric | Value.</w:t>
      </w:r>
    </w:p>
    <w:p>
      <w:pPr>
        <w:pStyle w:val="ListParagraph"/>
        <w:numPr>
          <w:ilvl w:val="0"/>
          <w:numId w:val="2"/>
        </w:numPr>
        <w:spacing w:after="60"/>
      </w:pPr>
      <w:r>
        <w:rPr>
          <w:b/>
          <w:bCs/>
        </w:rPr>
        <w:t xml:space="preserve">Clean </w:t>
      </w:r>
      <w:r>
        <w:t xml:space="preserve">(analytics.clean): drop empty values, keep the latest N quarters per company, sort.</w:t>
      </w:r>
    </w:p>
    <w:p>
      <w:pPr>
        <w:pStyle w:val="ListParagraph"/>
        <w:numPr>
          <w:ilvl w:val="0"/>
          <w:numId w:val="2"/>
        </w:numPr>
        <w:spacing w:after="60"/>
      </w:pPr>
      <w:r>
        <w:rPr>
          <w:b/>
          <w:bCs/>
        </w:rPr>
        <w:t xml:space="preserve">Structure and analyse </w:t>
      </w:r>
      <w:r>
        <w:t xml:space="preserve">(analytics.to_wide, latest_snapshot): pivot to one row per company-quarter, add QoQ/YoY growth, net margin, rolling average, ranks and z-scores.</w:t>
      </w:r>
    </w:p>
    <w:p>
      <w:pPr>
        <w:pStyle w:val="ListParagraph"/>
        <w:numPr>
          <w:ilvl w:val="0"/>
          <w:numId w:val="2"/>
        </w:numPr>
        <w:spacing w:after="60"/>
      </w:pPr>
      <w:r>
        <w:rPr>
          <w:b/>
          <w:bCs/>
        </w:rPr>
        <w:t xml:space="preserve">Visualise </w:t>
      </w:r>
      <w:r>
        <w:t xml:space="preserve">(charts.py): revenue trend, margin trend, net-profit bars, growth comparison, QoQ heatmap, and one dual-axis chart per company.</w:t>
      </w:r>
    </w:p>
    <w:p>
      <w:pPr>
        <w:pStyle w:val="ListParagraph"/>
        <w:numPr>
          <w:ilvl w:val="0"/>
          <w:numId w:val="2"/>
        </w:numPr>
        <w:spacing w:after="60"/>
      </w:pPr>
      <w:r>
        <w:rPr>
          <w:b/>
          <w:bCs/>
        </w:rPr>
        <w:t xml:space="preserve">Report </w:t>
      </w:r>
      <w:r>
        <w:t xml:space="preserve">(ppt_builder.py): assemble slides; (app.py) display everything in the dashboard.</w:t>
      </w:r>
    </w:p>
    <w:p>
      <w:pPr>
        <w:spacing w:after="120"/>
      </w:pPr>
    </w:p>
    <w:p>
      <w:pPr>
        <w:pStyle w:val="Heading1"/>
      </w:pPr>
      <w:r>
        <w:t xml:space="preserve">4. Folder structure and what each file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Path</w:t>
            </w:r>
          </w:p>
        </w:tc>
        <w:tc>
          <w:tcPr>
            <w:tcW w:type="dxa" w:w="6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Purpose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app.py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Streamlit dashboard: sidebar settings, one-click run, KPI cards, tabs (Overview, Charts, Company view, Data, Downloads).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run_pipeline.py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Command-line runner (same pipeline, no UI). Supports --source, --method, --quarters, --companies.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run.bat / run.sh</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One-click launchers: create virtual environment, install requirements, start Streamlit.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requirements.txt</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Python dependencies.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src/config.py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Paths, company list with Screener.in slugs, metric-name mapping, colour palette, timeouts.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src/scraper.py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Selenium fetch, requests fallback, BeautifulSoup table parser, scrape_all() with polite 1-second delay.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src/sample_data.py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Synthetic demo data generator (seeded NumPy random numbers) so the app works offline.</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src/analytics.py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Cleaning, pivoting, growth metrics, CAGR, ranks, z-scores, text insights.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src/charts.py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Matplotlib chart functions (headless Agg backend).</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src/ppt_builder.py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python-pptx report: title, takeaways, snapshot table, chart slides, per-company slides, methodology.</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src/pipeline.py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Orchestrator that ties all stages together; also writes the Excel workbook and CSV.</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tests/test_pipeline.py</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Parser test (HTML fixture), growth-calculation test, full demo-pipeline test.</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data/raw</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Raw HTML saved for every live scrape (audit trail).</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data/processed</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Cached scrape CSV, wide CSV, Excel workbook.</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outputs/charts, outputs/reports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Generated PNG charts and PowerPoint reports.</w:t>
            </w:r>
          </w:p>
        </w:tc>
      </w:tr>
      <w:t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docs/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This document.</w:t>
            </w:r>
          </w:p>
        </w:tc>
      </w:tr>
    </w:tbl>
    <w:p>
      <w:pPr>
        <w:spacing w:after="120"/>
      </w:pPr>
    </w:p>
    <w:p>
      <w:pPr>
        <w:pStyle w:val="Heading1"/>
      </w:pPr>
      <w:r>
        <w:t xml:space="preserve">5. Step-by-step build log (what was done, where, and why)</w:t>
      </w:r>
    </w:p>
    <w:p>
      <w:pPr>
        <w:pStyle w:val="Heading2"/>
      </w:pPr>
      <w:r>
        <w:t xml:space="preserve">Step 1: Project skeleton and configuration</w:t>
      </w:r>
    </w:p>
    <w:p>
      <w:pPr>
        <w:spacing w:after="120"/>
      </w:pPr>
      <w:r>
        <w:t xml:space="preserve">Created the folder layout and src/config.py. All constants (paths, company slugs, metric names, colours) live in one file so changing the company list or colours needs one edit. Folders are created automatically on import.</w:t>
      </w:r>
    </w:p>
    <w:p>
      <w:pPr>
        <w:pStyle w:val="Heading2"/>
      </w:pPr>
      <w:r>
        <w:t xml:space="preserve">Step 2: Scraper (src/scraper.py)</w:t>
      </w:r>
    </w:p>
    <w:p>
      <w:pPr>
        <w:pStyle w:val="ListParagraph"/>
        <w:numPr>
          <w:ilvl w:val="0"/>
          <w:numId w:val="3"/>
        </w:numPr>
        <w:spacing w:after="60"/>
      </w:pPr>
      <w:r>
        <w:t xml:space="preserve">Target: the “Quarterly Results” table on Screener.in (consolidated view), URL pattern https://www.screener.in/company/&lt;SLUG&gt;/consolidated/.</w:t>
      </w:r>
    </w:p>
    <w:p>
      <w:pPr>
        <w:pStyle w:val="ListParagraph"/>
        <w:numPr>
          <w:ilvl w:val="0"/>
          <w:numId w:val="3"/>
        </w:numPr>
        <w:spacing w:after="60"/>
      </w:pPr>
      <w:r>
        <w:t xml:space="preserve">fetch_html_selenium(): headless Chrome, explicit wait until section#quarters table exists (an explicit wait is more reliable than a fixed sleep).</w:t>
      </w:r>
    </w:p>
    <w:p>
      <w:pPr>
        <w:pStyle w:val="ListParagraph"/>
        <w:numPr>
          <w:ilvl w:val="0"/>
          <w:numId w:val="3"/>
        </w:numPr>
        <w:spacing w:after="60"/>
      </w:pPr>
      <w:r>
        <w:t xml:space="preserve">fetch_html_requests(): plain HTTP fallback. fetch_html() with method=“auto” tries Selenium first and falls back automatically.</w:t>
      </w:r>
    </w:p>
    <w:p>
      <w:pPr>
        <w:pStyle w:val="ListParagraph"/>
        <w:numPr>
          <w:ilvl w:val="0"/>
          <w:numId w:val="3"/>
        </w:numPr>
        <w:spacing w:after="60"/>
      </w:pPr>
      <w:r>
        <w:t xml:space="preserve">parse_quarterly_table(): reads header dates (e.g. “Jun 2026”), then each row label (“Sales +” becomes “sales”), maps it to a clean metric name through METRIC_MAP, converts values like “1,234” or “24%” to floats.</w:t>
      </w:r>
    </w:p>
    <w:p>
      <w:pPr>
        <w:pStyle w:val="ListParagraph"/>
        <w:numPr>
          <w:ilvl w:val="0"/>
          <w:numId w:val="3"/>
        </w:numPr>
        <w:spacing w:after="60"/>
      </w:pPr>
      <w:r>
        <w:t xml:space="preserve">The raw HTML of each page is saved in data/raw so any parsing problem can be debugged offline.</w:t>
      </w:r>
    </w:p>
    <w:p>
      <w:pPr>
        <w:pStyle w:val="ListParagraph"/>
        <w:numPr>
          <w:ilvl w:val="0"/>
          <w:numId w:val="3"/>
        </w:numPr>
        <w:spacing w:after="60"/>
      </w:pPr>
      <w:r>
        <w:t xml:space="preserve">scrape_all() skips a failing company instead of crashing, records which ones failed, and waits 1 second between requests to be polite to the server.</w:t>
      </w:r>
    </w:p>
    <w:p>
      <w:pPr>
        <w:pStyle w:val="Heading2"/>
      </w:pPr>
      <w:r>
        <w:t xml:space="preserve">Step 3: Demo data (src/sample_data.py)</w:t>
      </w:r>
    </w:p>
    <w:p>
      <w:pPr>
        <w:spacing w:after="120"/>
      </w:pPr>
      <w:r>
        <w:t xml:space="preserve">Added a seeded generator that produces realistic-looking quarterly figures per company (revenue drift, margins, tax, EPS). It lets you run and demo the whole project with no internet or Chrome. These numbers are synthetic and must not be presented as real results; the dashboard and the PPT both label them clearly.</w:t>
      </w:r>
    </w:p>
    <w:p>
      <w:pPr>
        <w:pStyle w:val="Heading2"/>
      </w:pPr>
      <w:r>
        <w:t xml:space="preserve">Step 4: Cleaning and analytics (src/analytics.py)</w:t>
      </w:r>
    </w:p>
    <w:p>
      <w:pPr>
        <w:pStyle w:val="ListParagraph"/>
        <w:numPr>
          <w:ilvl w:val="0"/>
          <w:numId w:val="3"/>
        </w:numPr>
        <w:spacing w:after="60"/>
      </w:pPr>
      <w:r>
        <w:t xml:space="preserve">clean(): removes null values and keeps the latest N quarters per company using a per-company cut-off date.</w:t>
      </w:r>
    </w:p>
    <w:p>
      <w:pPr>
        <w:pStyle w:val="ListParagraph"/>
        <w:numPr>
          <w:ilvl w:val="0"/>
          <w:numId w:val="3"/>
        </w:numPr>
        <w:spacing w:after="60"/>
      </w:pPr>
      <w:r>
        <w:t xml:space="preserve">to_wide(): pivots long data into one row per company-quarter and adds derived columns (Section 6).</w:t>
      </w:r>
    </w:p>
    <w:p>
      <w:pPr>
        <w:pStyle w:val="ListParagraph"/>
        <w:numPr>
          <w:ilvl w:val="0"/>
          <w:numId w:val="3"/>
        </w:numPr>
        <w:spacing w:after="60"/>
      </w:pPr>
      <w:r>
        <w:t xml:space="preserve">latest_snapshot(): latest quarter per company with revenue rank, margin rank and a NumPy z-score of YoY growth.</w:t>
      </w:r>
    </w:p>
    <w:p>
      <w:pPr>
        <w:pStyle w:val="ListParagraph"/>
        <w:numPr>
          <w:ilvl w:val="0"/>
          <w:numId w:val="3"/>
        </w:numPr>
        <w:spacing w:after="60"/>
      </w:pPr>
      <w:r>
        <w:t xml:space="preserve">company_insights() and sector_summary(): generate plain-English sentences used on slides and in the dashboard, so the report contains interpretation and not only charts.</w:t>
      </w:r>
    </w:p>
    <w:p>
      <w:pPr>
        <w:pStyle w:val="Heading2"/>
      </w:pPr>
      <w:r>
        <w:t xml:space="preserve">Step 5: Charts (src/charts.py)</w:t>
      </w:r>
    </w:p>
    <w:p>
      <w:pPr>
        <w:spacing w:after="120"/>
      </w:pPr>
      <w:r>
        <w:t xml:space="preserve">Uses the non-interactive Agg backend so charts render inside Streamlit and on servers without a display. Charts are saved at 160 dpi for sharp slides. Legends are placed below the plot and the per-company chart uses a dual axis (bars for rupee values, line for margin %) with a tuned margin axis so small changes remain visible.</w:t>
      </w:r>
    </w:p>
    <w:p>
      <w:pPr>
        <w:pStyle w:val="Heading2"/>
      </w:pPr>
      <w:r>
        <w:t xml:space="preserve">Step 6: PowerPoint generation (src/ppt_builder.py)</w:t>
      </w:r>
    </w:p>
    <w:p>
      <w:pPr>
        <w:pStyle w:val="ListParagraph"/>
        <w:numPr>
          <w:ilvl w:val="0"/>
          <w:numId w:val="3"/>
        </w:numPr>
        <w:spacing w:after="60"/>
      </w:pPr>
      <w:r>
        <w:t xml:space="preserve">16:9 slides built from the blank layout so the design is fully controlled: navy header bar, orange accent, footer with slide number.</w:t>
      </w:r>
    </w:p>
    <w:p>
      <w:pPr>
        <w:pStyle w:val="ListParagraph"/>
        <w:numPr>
          <w:ilvl w:val="0"/>
          <w:numId w:val="3"/>
        </w:numPr>
        <w:spacing w:after="60"/>
      </w:pPr>
      <w:r>
        <w:t xml:space="preserve">Slides: title, key takeaways, snapshot table, five comparison charts, one slide per company (chart + insights), methodology.</w:t>
      </w:r>
    </w:p>
    <w:p>
      <w:pPr>
        <w:pStyle w:val="ListParagraph"/>
        <w:numPr>
          <w:ilvl w:val="0"/>
          <w:numId w:val="3"/>
        </w:numPr>
        <w:spacing w:after="60"/>
      </w:pPr>
      <w:r>
        <w:t xml:space="preserve">_picture_fit() scales every chart to fit its box without distortion, which fixed an early problem where the wide heatmap spilled past the slide edge.</w:t>
      </w:r>
    </w:p>
    <w:p>
      <w:pPr>
        <w:pStyle w:val="Heading2"/>
      </w:pPr>
      <w:r>
        <w:t xml:space="preserve">Step 7: Orchestration (src/pipeline.py)</w:t>
      </w:r>
    </w:p>
    <w:p>
      <w:pPr>
        <w:spacing w:after="120"/>
      </w:pPr>
      <w:r>
        <w:t xml:space="preserve">pipeline.run() executes collect, clean, analyse, export Excel/CSV, charts and PPT, and returns one result object that both the CLI and the dashboard use. Three data sources are supported: demo, live and cache. Every live scrape is cached to data/processed/last_scrape_long.csv.</w:t>
      </w:r>
    </w:p>
    <w:p>
      <w:pPr>
        <w:pStyle w:val="Heading2"/>
      </w:pPr>
      <w:r>
        <w:t xml:space="preserve">Step 8: Streamlit dashboard (app.py)</w:t>
      </w:r>
    </w:p>
    <w:p>
      <w:pPr>
        <w:pStyle w:val="ListParagraph"/>
        <w:numPr>
          <w:ilvl w:val="0"/>
          <w:numId w:val="3"/>
        </w:numPr>
        <w:spacing w:after="60"/>
      </w:pPr>
      <w:r>
        <w:t xml:space="preserve">Sidebar: data source, company multi-select, quarters slider, fetch method, and the primary “Run Full Analysis” button (the one-click execution).</w:t>
      </w:r>
    </w:p>
    <w:p>
      <w:pPr>
        <w:pStyle w:val="ListParagraph"/>
        <w:numPr>
          <w:ilvl w:val="0"/>
          <w:numId w:val="3"/>
        </w:numPr>
        <w:spacing w:after="60"/>
      </w:pPr>
      <w:r>
        <w:t xml:space="preserve">Results are kept in st.session_state, so switching tabs or downloading a file does not re-run the pipeline.</w:t>
      </w:r>
    </w:p>
    <w:p>
      <w:pPr>
        <w:pStyle w:val="ListParagraph"/>
        <w:numPr>
          <w:ilvl w:val="0"/>
          <w:numId w:val="3"/>
        </w:numPr>
        <w:spacing w:after="60"/>
      </w:pPr>
      <w:r>
        <w:t xml:space="preserve">Tabs: Overview (takeaways and snapshot), Charts, Company view (select a company for its chart, insights and table), Data (with CSV download), Downloads (PPTX and XLSX).</w:t>
      </w:r>
    </w:p>
    <w:p>
      <w:pPr>
        <w:pStyle w:val="ListParagraph"/>
        <w:numPr>
          <w:ilvl w:val="0"/>
          <w:numId w:val="3"/>
        </w:numPr>
        <w:spacing w:after="60"/>
      </w:pPr>
      <w:r>
        <w:t xml:space="preserve">Uses width=“stretch” instead of the deprecated use_container_width, so the minimum Streamlit version is 1.50.</w:t>
      </w:r>
    </w:p>
    <w:p>
      <w:pPr>
        <w:pStyle w:val="Heading2"/>
      </w:pPr>
      <w:r>
        <w:t xml:space="preserve">Step 9: Launchers, README and tests</w:t>
      </w:r>
    </w:p>
    <w:p>
      <w:pPr>
        <w:spacing w:after="120"/>
      </w:pPr>
      <w:r>
        <w:t xml:space="preserve">run.bat and run.sh create a virtual environment, install requirements and start the app. tests/test_pipeline.py checks the HTML parser against a fixture, the growth maths, and a complete demo pipeline run.</w:t>
      </w:r>
    </w:p>
    <w:p>
      <w:pPr>
        <w:spacing w:after="120"/>
      </w:pPr>
    </w:p>
    <w:p>
      <w:pPr>
        <w:pStyle w:val="Heading1"/>
      </w:pPr>
      <w:r>
        <w:t xml:space="preserve">6. Metrics and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Metric</w:t>
            </w:r>
          </w:p>
        </w:tc>
        <w:tc>
          <w:tcPr>
            <w:tcW w:type="dxa" w:w="6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Definition</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Revenue, Expenses, Operating Profit, Other Income, Interest, Depreciation, PBT, Net Profit</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Scraped as reported, in Rs Crore.</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OPM %</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Reported operating profit margin = Operating Profit / Revenue x 100.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Revenue QoQ %</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Revenue change versus the previous quarter (pct_change x 100).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Revenue YoY %</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Revenue change versus the same quarter one year earlier (4 quarters back).</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Net Profit QoQ / YoY %</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Same logic applied to net profit.</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Net Margin %</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Net Profit / Revenue x 100.</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Revenue 4Q Avg</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4-quarter rolling mean of revenue (smooths seasonality).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CAGR</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(last / first) ^ (1 / years) - 1, with years = (quarters - 1) / 4.</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Growth Z-Score</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(company YoY growth - peer mean) / peer standard deviation, computed with NumPy.</w:t>
            </w:r>
          </w:p>
        </w:tc>
      </w:tr>
      <w:t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Volatility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Standard deviation of quarterly QoQ revenue growth.</w:t>
            </w:r>
          </w:p>
        </w:tc>
      </w:tr>
    </w:tbl>
    <w:p>
      <w:pPr>
        <w:spacing w:after="120"/>
      </w:pPr>
    </w:p>
    <w:p>
      <w:pPr>
        <w:pStyle w:val="Heading1"/>
      </w:pPr>
      <w:r>
        <w:t xml:space="preserve">7. How to run</w:t>
      </w:r>
    </w:p>
    <w:p>
      <w:pPr>
        <w:pStyle w:val="Heading2"/>
      </w:pPr>
      <w:r>
        <w:t xml:space="preserve">Windows</w:t>
      </w:r>
    </w:p>
    <w:p>
      <w:pPr>
        <w:spacing w:after="120"/>
      </w:pPr>
      <w:r>
        <w:t xml:space="preserve">Install Python 3.9 or newer (tick “Add Python to PATH”), unzip the project, and double-click run.bat. The browser opens at http://localhost:8501.</w:t>
      </w:r>
    </w:p>
    <w:p>
      <w:pPr>
        <w:pStyle w:val="Heading2"/>
      </w:pPr>
      <w:r>
        <w:t xml:space="preserve">macOS / Linux</w:t>
      </w:r>
    </w:p>
    <w:p>
      <w:pPr>
        <w:shd w:fill="F2F2F2" w:val="clear"/>
        <w:spacing w:after="40"/>
      </w:pPr>
      <w:r>
        <w:rPr>
          <w:rFonts w:ascii="Consolas" w:cs="Consolas" w:eastAsia="Consolas" w:hAnsi="Consolas"/>
          <w:sz w:val="20"/>
          <w:szCs w:val="20"/>
        </w:rPr>
        <w:t xml:space="preserve">chmod +x run.sh</w:t>
      </w:r>
    </w:p>
    <w:p>
      <w:pPr>
        <w:shd w:fill="F2F2F2" w:val="clear"/>
        <w:spacing w:after="40"/>
      </w:pPr>
      <w:r>
        <w:rPr>
          <w:rFonts w:ascii="Consolas" w:cs="Consolas" w:eastAsia="Consolas" w:hAnsi="Consolas"/>
          <w:sz w:val="20"/>
          <w:szCs w:val="20"/>
        </w:rPr>
        <w:t xml:space="preserve">./run.sh</w:t>
      </w:r>
    </w:p>
    <w:p>
      <w:pPr>
        <w:pStyle w:val="Heading2"/>
      </w:pPr>
      <w:r>
        <w:t xml:space="preserve">Manual</w:t>
      </w:r>
    </w:p>
    <w:p>
      <w:pPr>
        <w:shd w:fill="F2F2F2" w:val="clear"/>
        <w:spacing w:after="40"/>
      </w:pPr>
      <w:r>
        <w:rPr>
          <w:rFonts w:ascii="Consolas" w:cs="Consolas" w:eastAsia="Consolas" w:hAnsi="Consolas"/>
          <w:sz w:val="20"/>
          <w:szCs w:val="20"/>
        </w:rPr>
        <w:t xml:space="preserve">python -m venv .venv</w:t>
      </w:r>
    </w:p>
    <w:p>
      <w:pPr>
        <w:shd w:fill="F2F2F2" w:val="clear"/>
        <w:spacing w:after="40"/>
      </w:pPr>
      <w:r>
        <w:rPr>
          <w:rFonts w:ascii="Consolas" w:cs="Consolas" w:eastAsia="Consolas" w:hAnsi="Consolas"/>
          <w:sz w:val="20"/>
          <w:szCs w:val="20"/>
        </w:rPr>
        <w:t xml:space="preserve">.venv\Scripts\activate        (Windows)</w:t>
      </w:r>
    </w:p>
    <w:p>
      <w:pPr>
        <w:shd w:fill="F2F2F2" w:val="clear"/>
        <w:spacing w:after="40"/>
      </w:pPr>
      <w:r>
        <w:rPr>
          <w:rFonts w:ascii="Consolas" w:cs="Consolas" w:eastAsia="Consolas" w:hAnsi="Consolas"/>
          <w:sz w:val="20"/>
          <w:szCs w:val="20"/>
        </w:rPr>
        <w:t xml:space="preserve">pip install -r requirements.txt</w:t>
      </w:r>
    </w:p>
    <w:p>
      <w:pPr>
        <w:shd w:fill="F2F2F2" w:val="clear"/>
        <w:spacing w:after="40"/>
      </w:pPr>
      <w:r>
        <w:rPr>
          <w:rFonts w:ascii="Consolas" w:cs="Consolas" w:eastAsia="Consolas" w:hAnsi="Consolas"/>
          <w:sz w:val="20"/>
          <w:szCs w:val="20"/>
        </w:rPr>
        <w:t xml:space="preserve">streamlit run app.py</w:t>
      </w:r>
    </w:p>
    <w:p>
      <w:pPr>
        <w:pStyle w:val="Heading2"/>
      </w:pPr>
      <w:r>
        <w:t xml:space="preserve">Recommended first run</w:t>
      </w:r>
    </w:p>
    <w:p>
      <w:pPr>
        <w:pStyle w:val="ListParagraph"/>
        <w:numPr>
          <w:ilvl w:val="0"/>
          <w:numId w:val="4"/>
        </w:numPr>
        <w:spacing w:after="60"/>
      </w:pPr>
      <w:r>
        <w:t xml:space="preserve">Choose “Demo data (offline)” and click Run Full Analysis to confirm everything works.</w:t>
      </w:r>
    </w:p>
    <w:p>
      <w:pPr>
        <w:pStyle w:val="ListParagraph"/>
        <w:numPr>
          <w:ilvl w:val="0"/>
          <w:numId w:val="4"/>
        </w:numPr>
        <w:spacing w:after="60"/>
      </w:pPr>
      <w:r>
        <w:t xml:space="preserve">Then choose “Live scrape (Screener.in)” for real data. With Chrome installed, leave Fetch method on auto.</w:t>
      </w:r>
    </w:p>
    <w:p>
      <w:pPr>
        <w:pStyle w:val="ListParagraph"/>
        <w:numPr>
          <w:ilvl w:val="0"/>
          <w:numId w:val="4"/>
        </w:numPr>
        <w:spacing w:after="60"/>
      </w:pPr>
      <w:r>
        <w:t xml:space="preserve">Download the PowerPoint and Excel from the Downloads tab, or find them in outputs/reports and data/processed.</w:t>
      </w:r>
    </w:p>
    <w:p>
      <w:pPr>
        <w:pStyle w:val="Heading2"/>
      </w:pPr>
      <w:r>
        <w:t xml:space="preserve">Command line</w:t>
      </w:r>
    </w:p>
    <w:p>
      <w:pPr>
        <w:shd w:fill="F2F2F2" w:val="clear"/>
        <w:spacing w:after="40"/>
      </w:pPr>
      <w:r>
        <w:rPr>
          <w:rFonts w:ascii="Consolas" w:cs="Consolas" w:eastAsia="Consolas" w:hAnsi="Consolas"/>
          <w:sz w:val="20"/>
          <w:szCs w:val="20"/>
        </w:rPr>
        <w:t xml:space="preserve">python run_pipeline.py --source live --quarters 8</w:t>
      </w:r>
    </w:p>
    <w:p>
      <w:pPr>
        <w:shd w:fill="F2F2F2" w:val="clear"/>
        <w:spacing w:after="40"/>
      </w:pPr>
      <w:r>
        <w:rPr>
          <w:rFonts w:ascii="Consolas" w:cs="Consolas" w:eastAsia="Consolas" w:hAnsi="Consolas"/>
          <w:sz w:val="20"/>
          <w:szCs w:val="20"/>
        </w:rPr>
        <w:t xml:space="preserve">python tests/test_pipeline.py</w:t>
      </w:r>
    </w:p>
    <w:p>
      <w:pPr>
        <w:spacing w:after="120"/>
      </w:pPr>
    </w:p>
    <w:p>
      <w:pPr>
        <w:pStyle w:val="Heading1"/>
      </w:pPr>
      <w:r>
        <w:t xml:space="preserve">8. What was tested, and what was not</w:t>
      </w:r>
    </w:p>
    <w:p>
      <w:pPr>
        <w:pStyle w:val="ListParagraph"/>
        <w:numPr>
          <w:ilvl w:val="0"/>
          <w:numId w:val="3"/>
        </w:numPr>
        <w:spacing w:after="60"/>
      </w:pPr>
      <w:r>
        <w:rPr>
          <w:b/>
          <w:bCs/>
        </w:rPr>
        <w:t xml:space="preserve">Tested: </w:t>
      </w:r>
      <w:r>
        <w:t xml:space="preserve">full demo pipeline end to end (data, Excel, 10 charts, 14-slide PPTX rendered and visually inspected); the Streamlit app driven through Streamlit’s AppTest (button click, all tabs, no exceptions); the HTML parser and growth maths through unit tests.</w:t>
      </w:r>
    </w:p>
    <w:p>
      <w:pPr>
        <w:pStyle w:val="ListParagraph"/>
        <w:numPr>
          <w:ilvl w:val="0"/>
          <w:numId w:val="3"/>
        </w:numPr>
        <w:spacing w:after="60"/>
      </w:pPr>
      <w:r>
        <w:rPr>
          <w:b/>
          <w:bCs/>
        </w:rPr>
        <w:t xml:space="preserve">Not tested live: </w:t>
      </w:r>
      <w:r>
        <w:t xml:space="preserve">the live scrape against Screener.in could not be run from the environment where this project was built (no access to that site). The parser was verified against an HTML fixture that mimics the site’s table structure (section#quarters, thead dates, tbody rows). If Screener changes its markup, only parse_quarterly_table() needs adjusting; the saved HTML in data/raw makes that easy to debug.</w:t>
      </w:r>
    </w:p>
    <w:p>
      <w:pPr>
        <w:spacing w:after="120"/>
      </w:pPr>
    </w:p>
    <w:p>
      <w:pPr>
        <w:pStyle w:val="Heading1"/>
      </w:pPr>
      <w:r>
        <w:t xml:space="preserve">9.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Problem</w:t>
            </w:r>
          </w:p>
        </w:tc>
        <w:tc>
          <w:tcPr>
            <w:tcW w:type="dxa" w:w="60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r>
              <w:rPr>
                <w:b/>
                <w:bCs/>
                <w:color w:val="FFFFFF"/>
                <w:sz w:val="20"/>
                <w:szCs w:val="20"/>
              </w:rPr>
              <w:t xml:space="preserve">Fix</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Live scrape fails for every company</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Check internet. Try Fetch method = requests. Open data/raw/&lt;SLUG&gt;.html to see what the server returned (a login or block page means the layout assumption failed).</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Selenium error about Chrome/driver</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Install Google Chrome. Selenium Manager downloads the driver automatically; behind a restricted network, use Fetch method = requests.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“Table not found” for one company</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The company may not have a consolidated page; edit SCREENER_URL in config.py to drop /consolidated/ for standalone figures.</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streamlit: command not found</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Activate the virtual environment first (see Section 7), or run python -m streamlit run app.py.</w:t>
            </w:r>
          </w:p>
        </w:tc>
      </w:tr>
      <w:t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PowerPoint missing charts</w:t>
            </w:r>
          </w:p>
        </w:tc>
        <w:tc>
          <w:tcPr>
            <w:tcW w:type="dxa" w:w="60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color w:val="000000"/>
                <w:sz w:val="20"/>
                <w:szCs w:val="20"/>
              </w:rPr>
              <w:t xml:space="preserve">Charts are created before the PPT; make sure outputs/charts is writable.</w:t>
            </w:r>
          </w:p>
        </w:tc>
      </w:tr>
    </w:tbl>
    <w:p>
      <w:pPr>
        <w:spacing w:after="120"/>
      </w:pPr>
    </w:p>
    <w:p>
      <w:pPr>
        <w:pStyle w:val="Heading1"/>
      </w:pPr>
      <w:r>
        <w:t xml:space="preserve">10. Limitations and responsible use</w:t>
      </w:r>
    </w:p>
    <w:p>
      <w:pPr>
        <w:pStyle w:val="ListParagraph"/>
        <w:numPr>
          <w:ilvl w:val="0"/>
          <w:numId w:val="3"/>
        </w:numPr>
        <w:spacing w:after="60"/>
      </w:pPr>
      <w:r>
        <w:t xml:space="preserve">Data comes from a third-party website. Check its terms of use before heavy or commercial scraping; the code keeps request volume low (one page per company, 1-second delay).</w:t>
      </w:r>
    </w:p>
    <w:p>
      <w:pPr>
        <w:pStyle w:val="ListParagraph"/>
        <w:numPr>
          <w:ilvl w:val="0"/>
          <w:numId w:val="3"/>
        </w:numPr>
        <w:spacing w:after="60"/>
      </w:pPr>
      <w:r>
        <w:t xml:space="preserve">Figures are in Rs Crore as shown on the source site; scraped data is not audited and the report is not investment advice.</w:t>
      </w:r>
    </w:p>
    <w:p>
      <w:pPr>
        <w:pStyle w:val="ListParagraph"/>
        <w:numPr>
          <w:ilvl w:val="0"/>
          <w:numId w:val="3"/>
        </w:numPr>
        <w:spacing w:after="60"/>
      </w:pPr>
      <w:r>
        <w:t xml:space="preserve">Demo data is synthetic. Never present it as real company results.</w:t>
      </w:r>
    </w:p>
    <w:p>
      <w:pPr>
        <w:pStyle w:val="ListParagraph"/>
        <w:numPr>
          <w:ilvl w:val="0"/>
          <w:numId w:val="3"/>
        </w:numPr>
        <w:spacing w:after="60"/>
      </w:pPr>
      <w:r>
        <w:t xml:space="preserve">Insights are rule-based text from computed metrics, not forecasts.</w:t>
      </w:r>
    </w:p>
    <w:p>
      <w:pPr>
        <w:spacing w:after="120"/>
      </w:pPr>
    </w:p>
    <w:p>
      <w:pPr>
        <w:pStyle w:val="Heading1"/>
      </w:pPr>
      <w:r>
        <w:t xml:space="preserve">11. Ideas to extend the project</w:t>
      </w:r>
    </w:p>
    <w:p>
      <w:pPr>
        <w:pStyle w:val="ListParagraph"/>
        <w:numPr>
          <w:ilvl w:val="0"/>
          <w:numId w:val="3"/>
        </w:numPr>
        <w:spacing w:after="60"/>
      </w:pPr>
      <w:r>
        <w:t xml:space="preserve">Add more companies by adding one line to COMPANIES in config.py.</w:t>
      </w:r>
    </w:p>
    <w:p>
      <w:pPr>
        <w:pStyle w:val="ListParagraph"/>
        <w:numPr>
          <w:ilvl w:val="0"/>
          <w:numId w:val="3"/>
        </w:numPr>
        <w:spacing w:after="60"/>
      </w:pPr>
      <w:r>
        <w:t xml:space="preserve">Add balance-sheet and cash-flow tables by parsing the other sections of the same page.</w:t>
      </w:r>
    </w:p>
    <w:p>
      <w:pPr>
        <w:pStyle w:val="ListParagraph"/>
        <w:numPr>
          <w:ilvl w:val="0"/>
          <w:numId w:val="3"/>
        </w:numPr>
        <w:spacing w:after="60"/>
      </w:pPr>
      <w:r>
        <w:t xml:space="preserve">Schedule the pipeline weekly (Windows Task Scheduler or cron) to refresh the report automatically.</w:t>
      </w:r>
    </w:p>
    <w:p>
      <w:pPr>
        <w:pStyle w:val="ListParagraph"/>
        <w:numPr>
          <w:ilvl w:val="0"/>
          <w:numId w:val="3"/>
        </w:numPr>
        <w:spacing w:after="60"/>
      </w:pPr>
      <w:r>
        <w:t xml:space="preserve">Add peer valuation ratios (P/E, ROE) and an interactive Plotly view in the dashboard.</w:t>
      </w:r>
    </w:p>
    <w:p>
      <w:pPr>
        <w:pStyle w:val="ListParagraph"/>
        <w:numPr>
          <w:ilvl w:val="0"/>
          <w:numId w:val="3"/>
        </w:numPr>
        <w:spacing w:after="60"/>
      </w:pPr>
      <w:r>
        <w:t xml:space="preserve">Deploy the dashboard on Streamlit Community Cloud (use Demo or requests mode there, since Chrome is not available).</w:t>
      </w:r>
    </w:p>
    <w:p>
      <w:pPr>
        <w:spacing w:after="120"/>
      </w:pPr>
    </w:p>
    <w:p>
      <w:pPr>
        <w:pStyle w:val="Heading1"/>
      </w:pPr>
      <w:r>
        <w:t xml:space="preserve">12. Interview talking points</w:t>
      </w:r>
    </w:p>
    <w:p>
      <w:pPr>
        <w:pStyle w:val="ListParagraph"/>
        <w:numPr>
          <w:ilvl w:val="0"/>
          <w:numId w:val="3"/>
        </w:numPr>
        <w:spacing w:after="60"/>
      </w:pPr>
      <w:r>
        <w:t xml:space="preserve">Why Selenium plus BeautifulSoup: Selenium renders and waits for the page; BeautifulSoup does the precise extraction. A requests fallback makes the tool resilient.</w:t>
      </w:r>
    </w:p>
    <w:p>
      <w:pPr>
        <w:pStyle w:val="ListParagraph"/>
        <w:numPr>
          <w:ilvl w:val="0"/>
          <w:numId w:val="3"/>
        </w:numPr>
        <w:spacing w:after="60"/>
      </w:pPr>
      <w:r>
        <w:t xml:space="preserve">Why long format first: one tidy schema (Company, Quarter, Metric, Value) makes adding metrics or companies trivial; pivoting to wide format happens once in the analytics layer.</w:t>
      </w:r>
    </w:p>
    <w:p>
      <w:pPr>
        <w:pStyle w:val="ListParagraph"/>
        <w:numPr>
          <w:ilvl w:val="0"/>
          <w:numId w:val="3"/>
        </w:numPr>
        <w:spacing w:after="60"/>
      </w:pPr>
      <w:r>
        <w:t xml:space="preserve">Design for failure: a failed company does not crash the run; raw HTML is stored; demo mode keeps the app usable offline.</w:t>
      </w:r>
    </w:p>
    <w:p>
      <w:pPr>
        <w:pStyle w:val="ListParagraph"/>
        <w:numPr>
          <w:ilvl w:val="0"/>
          <w:numId w:val="3"/>
        </w:numPr>
        <w:spacing w:after="60"/>
      </w:pPr>
      <w:r>
        <w:t xml:space="preserve">Separation of concerns: scraper, analytics, charts, PPT and UI are independent modules sharing one pipeline function.</w:t>
      </w:r>
    </w:p>
    <w:p>
      <w:pPr>
        <w:pStyle w:val="ListParagraph"/>
        <w:numPr>
          <w:ilvl w:val="0"/>
          <w:numId w:val="3"/>
        </w:numPr>
        <w:spacing w:after="60"/>
      </w:pPr>
      <w:r>
        <w:t xml:space="preserve">Automation value: the manual workflow of copying quarterly numbers into Excel and building slides is reduced to one click.</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Financial Research Automation – Documentation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86A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2026-10-03T14:36:24.449Z</dcterms:created>
  <dcterms:modified xsi:type="dcterms:W3CDTF">2026-10-03T14:36:24.449Z</dcterms:modified>
</cp:coreProperties>
</file>

<file path=docProps/custom.xml><?xml version="1.0" encoding="utf-8"?>
<Properties xmlns="http://schemas.openxmlformats.org/officeDocument/2006/custom-properties" xmlns:vt="http://schemas.openxmlformats.org/officeDocument/2006/docPropsVTypes"/>
</file>