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5C5D" w:rsidRPr="00A75C5D" w:rsidRDefault="00A75C5D" w:rsidP="00A75C5D">
      <w:pPr>
        <w:autoSpaceDE w:val="0"/>
        <w:autoSpaceDN w:val="0"/>
        <w:adjustRightInd w:val="0"/>
        <w:spacing w:after="0" w:line="240" w:lineRule="auto"/>
        <w:rPr>
          <w:rFonts w:cs="Times New Roman"/>
          <w:color w:val="000000"/>
          <w:szCs w:val="24"/>
        </w:rPr>
      </w:pPr>
      <w:bookmarkStart w:id="0" w:name="_GoBack"/>
      <w:bookmarkEnd w:id="0"/>
    </w:p>
    <w:p w:rsidR="00A75C5D" w:rsidRPr="00A75C5D" w:rsidRDefault="00A75C5D" w:rsidP="00A75C5D">
      <w:pPr>
        <w:autoSpaceDE w:val="0"/>
        <w:autoSpaceDN w:val="0"/>
        <w:adjustRightInd w:val="0"/>
        <w:spacing w:after="0" w:line="240" w:lineRule="auto"/>
        <w:jc w:val="center"/>
        <w:rPr>
          <w:rFonts w:cs="Times New Roman"/>
          <w:color w:val="4F81BD" w:themeColor="accent1"/>
          <w:sz w:val="36"/>
          <w:szCs w:val="36"/>
          <w:u w:val="single"/>
        </w:rPr>
      </w:pPr>
      <w:r w:rsidRPr="00A75C5D">
        <w:rPr>
          <w:rFonts w:cs="Times New Roman"/>
          <w:b/>
          <w:bCs/>
          <w:color w:val="4F81BD" w:themeColor="accent1"/>
          <w:sz w:val="36"/>
          <w:szCs w:val="36"/>
          <w:u w:val="single"/>
        </w:rPr>
        <w:t>REPORT ON</w:t>
      </w:r>
    </w:p>
    <w:p w:rsidR="006A5752" w:rsidRPr="00E13012" w:rsidRDefault="00A75C5D" w:rsidP="00E13012">
      <w:pPr>
        <w:jc w:val="center"/>
        <w:rPr>
          <w:rFonts w:cs="Times New Roman"/>
          <w:color w:val="4F81BD" w:themeColor="accent1"/>
          <w:u w:val="single"/>
        </w:rPr>
      </w:pPr>
      <w:r w:rsidRPr="00A75C5D">
        <w:rPr>
          <w:rFonts w:cs="Times New Roman"/>
          <w:b/>
          <w:bCs/>
          <w:color w:val="4F81BD" w:themeColor="accent1"/>
          <w:sz w:val="36"/>
          <w:szCs w:val="36"/>
          <w:u w:val="single"/>
        </w:rPr>
        <w:t>SUPPORT VECTOR REGRESSION</w:t>
      </w:r>
    </w:p>
    <w:p w:rsidR="00B4701C" w:rsidRPr="00BA0173" w:rsidRDefault="00B4701C" w:rsidP="0084250C">
      <w:pPr>
        <w:pStyle w:val="Heading1"/>
        <w:rPr>
          <w:sz w:val="28"/>
        </w:rPr>
      </w:pPr>
      <w:bookmarkStart w:id="1" w:name="_Toc459345655"/>
      <w:r w:rsidRPr="00BA0173">
        <w:t>ABSTRACT</w:t>
      </w:r>
      <w:bookmarkEnd w:id="1"/>
    </w:p>
    <w:p w:rsidR="00781D51" w:rsidRDefault="00254C54" w:rsidP="00B4701C">
      <w:pPr>
        <w:rPr>
          <w:rFonts w:cs="Times New Roman"/>
        </w:rPr>
      </w:pPr>
      <w:r w:rsidRPr="00254C54">
        <w:rPr>
          <w:rFonts w:cs="Times New Roman"/>
        </w:rPr>
        <w:t xml:space="preserve">Data mining is widely used in diverse </w:t>
      </w:r>
      <w:r w:rsidR="00781D51" w:rsidRPr="00254C54">
        <w:rPr>
          <w:rFonts w:cs="Times New Roman"/>
        </w:rPr>
        <w:t>areas</w:t>
      </w:r>
      <w:r w:rsidR="00781D51">
        <w:rPr>
          <w:rFonts w:cs="Times New Roman"/>
        </w:rPr>
        <w:t xml:space="preserve"> like</w:t>
      </w:r>
      <w:r>
        <w:rPr>
          <w:rFonts w:cs="Times New Roman"/>
        </w:rPr>
        <w:t xml:space="preserve"> Financial Data </w:t>
      </w:r>
      <w:r w:rsidR="00165AA4">
        <w:rPr>
          <w:rFonts w:cs="Times New Roman"/>
        </w:rPr>
        <w:t>Analysis, artificial</w:t>
      </w:r>
      <w:r w:rsidR="00B4701C" w:rsidRPr="00CF37BD">
        <w:rPr>
          <w:rFonts w:cs="Times New Roman"/>
        </w:rPr>
        <w:t xml:space="preserve"> intelligence, machine learning, statistics, an</w:t>
      </w:r>
      <w:r>
        <w:rPr>
          <w:rFonts w:cs="Times New Roman"/>
        </w:rPr>
        <w:t>d database systems .</w:t>
      </w:r>
      <w:r w:rsidR="00781D51">
        <w:rPr>
          <w:rFonts w:cs="Times New Roman"/>
        </w:rPr>
        <w:t>One of the important application of data mining is predicting/imputing missing values as vast volume of data is collected nowadays.</w:t>
      </w:r>
      <w:r>
        <w:rPr>
          <w:rFonts w:cs="Times New Roman"/>
        </w:rPr>
        <w:t xml:space="preserve"> </w:t>
      </w:r>
      <w:r w:rsidR="00781D51">
        <w:rPr>
          <w:rFonts w:cs="Times New Roman"/>
        </w:rPr>
        <w:t xml:space="preserve">There are number of techniques available for imputing missing values like </w:t>
      </w:r>
      <w:r w:rsidR="00781D51" w:rsidRPr="00781D51">
        <w:rPr>
          <w:rFonts w:cs="Times New Roman"/>
        </w:rPr>
        <w:t xml:space="preserve">K-Nearest </w:t>
      </w:r>
      <w:r w:rsidR="00BE1EC6" w:rsidRPr="00781D51">
        <w:rPr>
          <w:rFonts w:cs="Times New Roman"/>
        </w:rPr>
        <w:t>Neighbor,</w:t>
      </w:r>
      <w:r w:rsidR="00781D51" w:rsidRPr="00781D51">
        <w:rPr>
          <w:rFonts w:cs="Times New Roman"/>
        </w:rPr>
        <w:t xml:space="preserve"> K-means Clustering </w:t>
      </w:r>
      <w:r w:rsidR="00BE1EC6" w:rsidRPr="00781D51">
        <w:rPr>
          <w:rFonts w:cs="Times New Roman"/>
        </w:rPr>
        <w:t>Imputation,</w:t>
      </w:r>
      <w:r w:rsidR="00781D51" w:rsidRPr="00781D51">
        <w:rPr>
          <w:rFonts w:cs="Times New Roman"/>
        </w:rPr>
        <w:t xml:space="preserve"> Fuzzy K-means Clustering (FKMI), </w:t>
      </w:r>
      <w:r w:rsidR="001C015D" w:rsidRPr="00781D51">
        <w:rPr>
          <w:rFonts w:cs="Times New Roman"/>
        </w:rPr>
        <w:t>SVM (</w:t>
      </w:r>
      <w:r w:rsidR="00781D51" w:rsidRPr="00781D51">
        <w:rPr>
          <w:rFonts w:cs="Times New Roman"/>
        </w:rPr>
        <w:t>Support vector Machine)</w:t>
      </w:r>
      <w:r w:rsidR="00781D51">
        <w:rPr>
          <w:rFonts w:cs="Times New Roman"/>
        </w:rPr>
        <w:t>. In our</w:t>
      </w:r>
      <w:r w:rsidR="003B711C">
        <w:rPr>
          <w:rFonts w:cs="Times New Roman"/>
        </w:rPr>
        <w:t xml:space="preserve"> p</w:t>
      </w:r>
      <w:r w:rsidR="00781D51">
        <w:rPr>
          <w:rFonts w:cs="Times New Roman"/>
        </w:rPr>
        <w:t>roject we will be fo</w:t>
      </w:r>
      <w:r w:rsidR="00E44584">
        <w:rPr>
          <w:rFonts w:cs="Times New Roman"/>
        </w:rPr>
        <w:t>cusing on Support vector Regression</w:t>
      </w:r>
      <w:r w:rsidR="00BF4AFF">
        <w:rPr>
          <w:rFonts w:cs="Times New Roman"/>
        </w:rPr>
        <w:t xml:space="preserve"> which </w:t>
      </w:r>
      <w:r w:rsidR="00C7764A">
        <w:rPr>
          <w:rFonts w:cs="Times New Roman"/>
        </w:rPr>
        <w:t>belongs</w:t>
      </w:r>
      <w:r w:rsidR="00BF4AFF">
        <w:rPr>
          <w:rFonts w:cs="Times New Roman"/>
        </w:rPr>
        <w:t xml:space="preserve"> to class Support vector machine</w:t>
      </w:r>
      <w:r w:rsidR="00EE288A">
        <w:rPr>
          <w:rFonts w:cs="Times New Roman"/>
        </w:rPr>
        <w:t>.</w:t>
      </w:r>
      <w:r w:rsidR="00781D51">
        <w:rPr>
          <w:rFonts w:cs="Times New Roman"/>
        </w:rPr>
        <w:t xml:space="preserve"> </w:t>
      </w:r>
    </w:p>
    <w:p w:rsidR="00DD10BF" w:rsidRPr="009B5386" w:rsidRDefault="00DD10BF" w:rsidP="009B5386">
      <w:pPr>
        <w:pStyle w:val="Heading1"/>
        <w:rPr>
          <w:sz w:val="24"/>
        </w:rPr>
      </w:pPr>
      <w:bookmarkStart w:id="2" w:name="_Toc459345656"/>
      <w:r w:rsidRPr="009B5386">
        <w:rPr>
          <w:sz w:val="24"/>
        </w:rPr>
        <w:t>TOOLS USED:</w:t>
      </w:r>
      <w:bookmarkEnd w:id="2"/>
    </w:p>
    <w:p w:rsidR="00DD10BF" w:rsidRPr="0058597C" w:rsidRDefault="00E54649" w:rsidP="0058597C">
      <w:pPr>
        <w:pStyle w:val="ListParagraph"/>
        <w:numPr>
          <w:ilvl w:val="0"/>
          <w:numId w:val="1"/>
        </w:numPr>
        <w:rPr>
          <w:rFonts w:cs="Times New Roman"/>
        </w:rPr>
      </w:pPr>
      <w:r w:rsidRPr="0058597C">
        <w:rPr>
          <w:rFonts w:cs="Times New Roman"/>
        </w:rPr>
        <w:t>Matlab</w:t>
      </w:r>
      <w:r w:rsidR="00DD10BF" w:rsidRPr="0058597C">
        <w:rPr>
          <w:rFonts w:cs="Times New Roman"/>
        </w:rPr>
        <w:t xml:space="preserve"> 2009a</w:t>
      </w:r>
    </w:p>
    <w:p w:rsidR="00DD10BF" w:rsidRDefault="00DD10BF" w:rsidP="0058597C">
      <w:pPr>
        <w:pStyle w:val="ListParagraph"/>
        <w:numPr>
          <w:ilvl w:val="0"/>
          <w:numId w:val="1"/>
        </w:numPr>
        <w:rPr>
          <w:rFonts w:cs="Times New Roman"/>
        </w:rPr>
      </w:pPr>
      <w:r w:rsidRPr="0058597C">
        <w:rPr>
          <w:rFonts w:cs="Times New Roman"/>
        </w:rPr>
        <w:t>V</w:t>
      </w:r>
      <w:r w:rsidR="00E54649" w:rsidRPr="0058597C">
        <w:rPr>
          <w:rFonts w:cs="Times New Roman"/>
        </w:rPr>
        <w:t>isual studio 2008 express compiler.</w:t>
      </w:r>
    </w:p>
    <w:p w:rsidR="00937092" w:rsidRDefault="000934A4" w:rsidP="0058597C">
      <w:pPr>
        <w:pStyle w:val="ListParagraph"/>
        <w:numPr>
          <w:ilvl w:val="0"/>
          <w:numId w:val="1"/>
        </w:numPr>
        <w:rPr>
          <w:rFonts w:cs="Times New Roman"/>
        </w:rPr>
      </w:pPr>
      <w:r>
        <w:rPr>
          <w:rFonts w:cs="Times New Roman"/>
        </w:rPr>
        <w:t>LIBSVM</w:t>
      </w:r>
      <w:r w:rsidR="00DD2696">
        <w:rPr>
          <w:rFonts w:cs="Times New Roman"/>
        </w:rPr>
        <w:t xml:space="preserve"> </w:t>
      </w:r>
      <w:r>
        <w:rPr>
          <w:rFonts w:cs="Times New Roman"/>
        </w:rPr>
        <w:t>(L</w:t>
      </w:r>
      <w:r w:rsidR="00937092">
        <w:rPr>
          <w:rFonts w:cs="Times New Roman"/>
        </w:rPr>
        <w:t>ibrary for Support vector machine).</w:t>
      </w:r>
    </w:p>
    <w:p w:rsidR="00060BA8" w:rsidRPr="00060BA8" w:rsidRDefault="00B4701C" w:rsidP="0084250C">
      <w:pPr>
        <w:pStyle w:val="Heading1"/>
      </w:pPr>
      <w:bookmarkStart w:id="3" w:name="_Toc459345657"/>
      <w:r w:rsidRPr="00C840E3">
        <w:t>INTRODUCTION</w:t>
      </w:r>
      <w:bookmarkEnd w:id="3"/>
    </w:p>
    <w:p w:rsidR="004C29BE" w:rsidRPr="0084250C" w:rsidRDefault="00060BA8" w:rsidP="0084250C">
      <w:pPr>
        <w:pStyle w:val="Default"/>
      </w:pPr>
      <w:r>
        <w:rPr>
          <w:rFonts w:ascii="Times New Roman" w:hAnsi="Times New Roman" w:cs="Times New Roman"/>
        </w:rPr>
        <w:t xml:space="preserve">Nowadays vast amount of data is collected due to increase in technology and ease of availability. There can be some missing values in this collected data due to various reasons like </w:t>
      </w:r>
      <w:r w:rsidR="00B43F26" w:rsidRPr="00B43F26">
        <w:rPr>
          <w:rFonts w:ascii="Times New Roman" w:hAnsi="Times New Roman" w:cs="Times New Roman"/>
        </w:rPr>
        <w:t>faulty equipment</w:t>
      </w:r>
      <w:r w:rsidR="00B43F26">
        <w:rPr>
          <w:rFonts w:ascii="Times New Roman" w:hAnsi="Times New Roman" w:cs="Times New Roman"/>
        </w:rPr>
        <w:t>,</w:t>
      </w:r>
      <w:r w:rsidR="00B43F26" w:rsidRPr="00B43F26">
        <w:t xml:space="preserve"> </w:t>
      </w:r>
      <w:r w:rsidR="00B43F26" w:rsidRPr="00B43F26">
        <w:rPr>
          <w:rFonts w:ascii="Times New Roman" w:hAnsi="Times New Roman" w:cs="Times New Roman"/>
        </w:rPr>
        <w:t xml:space="preserve">incorrect </w:t>
      </w:r>
      <w:r w:rsidR="00017AD0" w:rsidRPr="00B43F26">
        <w:rPr>
          <w:rFonts w:ascii="Times New Roman" w:hAnsi="Times New Roman" w:cs="Times New Roman"/>
        </w:rPr>
        <w:t>measurements,</w:t>
      </w:r>
      <w:r w:rsidR="00B43F26">
        <w:t xml:space="preserve"> </w:t>
      </w:r>
      <w:r w:rsidR="007222D5" w:rsidRPr="00B43F26">
        <w:rPr>
          <w:rFonts w:ascii="Times New Roman" w:hAnsi="Times New Roman" w:cs="Times New Roman"/>
        </w:rPr>
        <w:t>and nonresponse</w:t>
      </w:r>
      <w:r w:rsidR="00B43F26" w:rsidRPr="00B43F26">
        <w:rPr>
          <w:rFonts w:ascii="Times New Roman" w:hAnsi="Times New Roman" w:cs="Times New Roman"/>
        </w:rPr>
        <w:t xml:space="preserve"> in </w:t>
      </w:r>
      <w:r w:rsidR="007222D5" w:rsidRPr="00B43F26">
        <w:rPr>
          <w:rFonts w:ascii="Times New Roman" w:hAnsi="Times New Roman" w:cs="Times New Roman"/>
        </w:rPr>
        <w:t>survey,</w:t>
      </w:r>
      <w:r w:rsidR="00B43F26">
        <w:t xml:space="preserve"> </w:t>
      </w:r>
      <w:r w:rsidR="007222D5" w:rsidRPr="00B43F26">
        <w:rPr>
          <w:rFonts w:ascii="Times New Roman" w:hAnsi="Times New Roman" w:cs="Times New Roman"/>
        </w:rPr>
        <w:t>misunderstanding, and anonymous</w:t>
      </w:r>
      <w:r w:rsidR="00B43F26">
        <w:rPr>
          <w:rFonts w:ascii="Times New Roman" w:hAnsi="Times New Roman" w:cs="Times New Roman"/>
        </w:rPr>
        <w:t xml:space="preserve"> data.</w:t>
      </w:r>
      <w:r w:rsidR="00CB447A">
        <w:rPr>
          <w:rFonts w:ascii="Times New Roman" w:hAnsi="Times New Roman" w:cs="Times New Roman"/>
        </w:rPr>
        <w:t xml:space="preserve"> </w:t>
      </w:r>
      <w:r w:rsidR="00017AD0">
        <w:rPr>
          <w:rFonts w:ascii="Times New Roman" w:hAnsi="Times New Roman" w:cs="Times New Roman"/>
        </w:rPr>
        <w:t>These</w:t>
      </w:r>
      <w:r w:rsidR="00B43F26">
        <w:rPr>
          <w:rFonts w:ascii="Times New Roman" w:hAnsi="Times New Roman" w:cs="Times New Roman"/>
        </w:rPr>
        <w:t xml:space="preserve"> missing values are important as it leads to loss of efficiency and complications in analyzing data by DM techniques</w:t>
      </w:r>
      <w:r w:rsidR="00CB447A">
        <w:rPr>
          <w:rFonts w:ascii="Times New Roman" w:hAnsi="Times New Roman" w:cs="Times New Roman"/>
        </w:rPr>
        <w:t>.</w:t>
      </w:r>
      <w:r w:rsidR="007222D5">
        <w:rPr>
          <w:rFonts w:ascii="Times New Roman" w:hAnsi="Times New Roman" w:cs="Times New Roman"/>
        </w:rPr>
        <w:t xml:space="preserve"> Support vector machine belongs to machine learning methods to handle missing data.</w:t>
      </w:r>
    </w:p>
    <w:p w:rsidR="00B37CD1" w:rsidRDefault="006B2721" w:rsidP="0084250C">
      <w:pPr>
        <w:pStyle w:val="Heading1"/>
      </w:pPr>
      <w:bookmarkStart w:id="4" w:name="_Toc459345658"/>
      <w:r w:rsidRPr="00DC7B96">
        <w:t>SUPPORT VECTOR REGRESSION</w:t>
      </w:r>
      <w:bookmarkEnd w:id="4"/>
    </w:p>
    <w:p w:rsidR="00B37CD1" w:rsidRPr="0021284F" w:rsidRDefault="00F72DB3" w:rsidP="0021284F">
      <w:pPr>
        <w:autoSpaceDE w:val="0"/>
        <w:autoSpaceDN w:val="0"/>
        <w:adjustRightInd w:val="0"/>
        <w:spacing w:after="0" w:line="240" w:lineRule="auto"/>
        <w:rPr>
          <w:rFonts w:cs="Times New Roman"/>
          <w:color w:val="000000"/>
          <w:szCs w:val="24"/>
        </w:rPr>
      </w:pPr>
      <w:r w:rsidRPr="002F636B">
        <w:rPr>
          <w:rFonts w:cs="Times New Roman"/>
          <w:color w:val="000000"/>
          <w:szCs w:val="24"/>
        </w:rPr>
        <w:t>Support Vector machine (SVM), which is based on the structural risk minimization principle in statistical learning theory, is a powerful tool for general purpose machine learning problem In practice, two kinds of SVMs are provided for different purpose:</w:t>
      </w:r>
      <w:r w:rsidR="00FB56B7">
        <w:rPr>
          <w:rFonts w:cs="Times New Roman"/>
          <w:color w:val="000000"/>
          <w:szCs w:val="24"/>
        </w:rPr>
        <w:t xml:space="preserve"> </w:t>
      </w:r>
      <w:r w:rsidRPr="002F636B">
        <w:rPr>
          <w:rFonts w:cs="Times New Roman"/>
          <w:color w:val="000000"/>
          <w:szCs w:val="24"/>
        </w:rPr>
        <w:t>Support Vector machine for classification (SVC) and Support Vector machine for regression (SVR).</w:t>
      </w:r>
      <w:r w:rsidR="00581E2F" w:rsidRPr="00581E2F">
        <w:rPr>
          <w:rFonts w:ascii="NrpyvhGiovanni-Book" w:hAnsi="NrpyvhGiovanni-Book" w:cs="NrpyvhGiovanni-Book"/>
          <w:sz w:val="19"/>
          <w:szCs w:val="19"/>
        </w:rPr>
        <w:t xml:space="preserve"> </w:t>
      </w:r>
      <w:r w:rsidR="00581E2F" w:rsidRPr="00581E2F">
        <w:rPr>
          <w:rFonts w:cs="Times New Roman"/>
          <w:color w:val="000000"/>
          <w:szCs w:val="24"/>
        </w:rPr>
        <w:t xml:space="preserve">SVR is carried out with two steps: first, the SVR maps the samples </w:t>
      </w:r>
      <w:r w:rsidR="00581E2F">
        <w:rPr>
          <w:rFonts w:cs="Times New Roman"/>
          <w:color w:val="000000"/>
          <w:szCs w:val="24"/>
        </w:rPr>
        <w:t xml:space="preserve">from the input space with a low </w:t>
      </w:r>
      <w:r w:rsidR="00581E2F" w:rsidRPr="00581E2F">
        <w:rPr>
          <w:rFonts w:cs="Times New Roman"/>
          <w:color w:val="000000"/>
          <w:szCs w:val="24"/>
        </w:rPr>
        <w:t>dimension into a much higher (sometimes infinite) dimensional space with a kernel function, and then searches for the global optimal solution to the corresponding problem using the quadratic programming. The so called support vectors (Figure 9) are these samples with non-zero Lagrange multiplier. Given a set of observed training data (circles and triangles), which are sampled</w:t>
      </w:r>
      <w:r w:rsidR="00FB45D6">
        <w:rPr>
          <w:rFonts w:cs="Times New Roman"/>
          <w:color w:val="000000"/>
          <w:szCs w:val="24"/>
        </w:rPr>
        <w:t xml:space="preserve"> </w:t>
      </w:r>
      <w:r w:rsidR="00FB45D6" w:rsidRPr="00FB45D6">
        <w:rPr>
          <w:rFonts w:cs="Times New Roman"/>
          <w:color w:val="000000"/>
          <w:szCs w:val="24"/>
        </w:rPr>
        <w:t>from the hidden original function f(x</w:t>
      </w:r>
      <w:r w:rsidR="00FB45D6">
        <w:rPr>
          <w:rFonts w:cs="Times New Roman"/>
          <w:color w:val="000000"/>
          <w:szCs w:val="24"/>
        </w:rPr>
        <w:t xml:space="preserve">) (solid line) and </w:t>
      </w:r>
      <w:r w:rsidR="00FB45D6" w:rsidRPr="00FB45D6">
        <w:rPr>
          <w:rFonts w:cs="Times New Roman"/>
          <w:color w:val="000000"/>
          <w:szCs w:val="24"/>
        </w:rPr>
        <w:t>maybe polluted by noise during</w:t>
      </w:r>
      <w:r w:rsidR="00FB45D6">
        <w:rPr>
          <w:rFonts w:cs="Times New Roman"/>
          <w:color w:val="000000"/>
          <w:szCs w:val="24"/>
        </w:rPr>
        <w:t xml:space="preserve"> this procedure, SVR constructs </w:t>
      </w:r>
      <w:r w:rsidR="00FB45D6" w:rsidRPr="00FB45D6">
        <w:rPr>
          <w:rFonts w:cs="Times New Roman"/>
          <w:color w:val="000000"/>
          <w:szCs w:val="24"/>
        </w:rPr>
        <w:t xml:space="preserve">the fitted regression function </w:t>
      </w:r>
      <w:r w:rsidR="00FB45D6" w:rsidRPr="00FB45D6">
        <w:rPr>
          <w:rFonts w:cs="Times New Roman" w:hint="eastAsia"/>
          <w:color w:val="000000"/>
          <w:szCs w:val="24"/>
        </w:rPr>
        <w:t>φ</w:t>
      </w:r>
      <w:r w:rsidR="00FB45D6" w:rsidRPr="00FB45D6">
        <w:rPr>
          <w:rFonts w:cs="Times New Roman"/>
          <w:color w:val="000000"/>
          <w:szCs w:val="24"/>
        </w:rPr>
        <w:t>(x</w:t>
      </w:r>
      <w:r w:rsidR="00FB45D6">
        <w:rPr>
          <w:rFonts w:cs="Times New Roman"/>
          <w:color w:val="000000"/>
          <w:szCs w:val="24"/>
        </w:rPr>
        <w:t xml:space="preserve">)(dashed line) by </w:t>
      </w:r>
      <w:r w:rsidR="00FB45D6" w:rsidRPr="00FB45D6">
        <w:rPr>
          <w:rFonts w:cs="Times New Roman"/>
          <w:color w:val="000000"/>
          <w:szCs w:val="24"/>
        </w:rPr>
        <w:t>solving the corresponding optimal problem with constrain</w:t>
      </w:r>
      <w:r w:rsidR="00F3324D">
        <w:rPr>
          <w:rFonts w:cs="Times New Roman"/>
          <w:color w:val="000000"/>
          <w:szCs w:val="24"/>
        </w:rPr>
        <w:t>t</w:t>
      </w:r>
      <w:r w:rsidR="00FB45D6" w:rsidRPr="00FB45D6">
        <w:rPr>
          <w:rFonts w:cs="Times New Roman"/>
          <w:color w:val="000000"/>
          <w:szCs w:val="24"/>
        </w:rPr>
        <w:t>s.</w:t>
      </w:r>
    </w:p>
    <w:p w:rsidR="0084250C" w:rsidRDefault="0084250C" w:rsidP="0084250C">
      <w:pPr>
        <w:jc w:val="center"/>
        <w:rPr>
          <w:rFonts w:cs="Times New Roman"/>
          <w:noProof/>
        </w:rPr>
      </w:pPr>
    </w:p>
    <w:p w:rsidR="00B37CD1" w:rsidRDefault="0084250C" w:rsidP="0084250C">
      <w:pPr>
        <w:pStyle w:val="Caption"/>
        <w:jc w:val="center"/>
        <w:rPr>
          <w:rFonts w:cs="Times New Roman"/>
        </w:rPr>
      </w:pPr>
      <w:bookmarkStart w:id="5" w:name="_Toc459345588"/>
      <w:r>
        <w:lastRenderedPageBreak/>
        <w:t xml:space="preserve">Figure </w:t>
      </w:r>
      <w:r w:rsidR="00752B96">
        <w:fldChar w:fldCharType="begin"/>
      </w:r>
      <w:r w:rsidR="00752B96">
        <w:instrText xml:space="preserve"> SEQ Figure \* ARABIC </w:instrText>
      </w:r>
      <w:r w:rsidR="00752B96">
        <w:fldChar w:fldCharType="separate"/>
      </w:r>
      <w:r w:rsidR="00BE5D4A">
        <w:rPr>
          <w:noProof/>
        </w:rPr>
        <w:t>1</w:t>
      </w:r>
      <w:r w:rsidR="00752B96">
        <w:rPr>
          <w:noProof/>
        </w:rPr>
        <w:fldChar w:fldCharType="end"/>
      </w:r>
      <w:proofErr w:type="gramStart"/>
      <w:r>
        <w:t>:</w:t>
      </w:r>
      <w:r w:rsidRPr="004C37A4">
        <w:t>Illustration</w:t>
      </w:r>
      <w:proofErr w:type="gramEnd"/>
      <w:r w:rsidRPr="004C37A4">
        <w:t xml:space="preserve"> of the support vector machine method used for regression</w:t>
      </w:r>
      <w:r w:rsidR="0021284F">
        <w:rPr>
          <w:rFonts w:cs="Times New Roman"/>
          <w:noProof/>
        </w:rPr>
        <w:drawing>
          <wp:inline distT="0" distB="0" distL="0" distR="0" wp14:anchorId="38D79387" wp14:editId="41437EF4">
            <wp:extent cx="3749523" cy="2048933"/>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0733" cy="2049594"/>
                    </a:xfrm>
                    <a:prstGeom prst="rect">
                      <a:avLst/>
                    </a:prstGeom>
                    <a:noFill/>
                    <a:ln>
                      <a:noFill/>
                    </a:ln>
                  </pic:spPr>
                </pic:pic>
              </a:graphicData>
            </a:graphic>
          </wp:inline>
        </w:drawing>
      </w:r>
      <w:bookmarkEnd w:id="5"/>
    </w:p>
    <w:p w:rsidR="00DA66E3" w:rsidRPr="001D0710" w:rsidRDefault="001D0710" w:rsidP="0084250C">
      <w:pPr>
        <w:pStyle w:val="Heading1"/>
      </w:pPr>
      <w:bookmarkStart w:id="6" w:name="_Toc459345659"/>
      <w:r w:rsidRPr="001D0710">
        <w:t>WORKING</w:t>
      </w:r>
      <w:bookmarkEnd w:id="6"/>
    </w:p>
    <w:p w:rsidR="00B37CD1" w:rsidRPr="00AD6C52" w:rsidRDefault="007F69EF" w:rsidP="00B4701C">
      <w:pPr>
        <w:rPr>
          <w:rFonts w:cs="Times New Roman"/>
        </w:rPr>
      </w:pPr>
      <w:r w:rsidRPr="00AD6C52">
        <w:rPr>
          <w:rFonts w:cs="Times New Roman"/>
        </w:rPr>
        <w:t xml:space="preserve">In order to implement Support vector regression we have used </w:t>
      </w:r>
      <w:r w:rsidRPr="00AD6C52">
        <w:rPr>
          <w:rFonts w:cs="Times New Roman"/>
          <w:b/>
        </w:rPr>
        <w:t>LIBSVM</w:t>
      </w:r>
      <w:r w:rsidRPr="00AD6C52">
        <w:rPr>
          <w:rFonts w:cs="Times New Roman"/>
        </w:rPr>
        <w:t xml:space="preserve"> library </w:t>
      </w:r>
      <w:r w:rsidR="00C128AA" w:rsidRPr="00AD6C52">
        <w:rPr>
          <w:rFonts w:cs="Times New Roman"/>
        </w:rPr>
        <w:t xml:space="preserve">.LIBSVM </w:t>
      </w:r>
      <w:r w:rsidR="0056463C" w:rsidRPr="00AD6C52">
        <w:rPr>
          <w:rFonts w:cs="Times New Roman"/>
        </w:rPr>
        <w:t>is integrated</w:t>
      </w:r>
      <w:r w:rsidR="00C128AA" w:rsidRPr="00AD6C52">
        <w:rPr>
          <w:rFonts w:cs="Times New Roman"/>
        </w:rPr>
        <w:t xml:space="preserve"> software for support vector regression </w:t>
      </w:r>
      <w:r w:rsidR="006C1168" w:rsidRPr="00AD6C52">
        <w:rPr>
          <w:rFonts w:cs="Times New Roman"/>
        </w:rPr>
        <w:t>.Two main methods available in libsvm are svm_train and predict.</w:t>
      </w:r>
    </w:p>
    <w:p w:rsidR="006C1168" w:rsidRPr="00AD6C52" w:rsidRDefault="00B17290" w:rsidP="00257932">
      <w:pPr>
        <w:pStyle w:val="ListParagraph"/>
        <w:numPr>
          <w:ilvl w:val="0"/>
          <w:numId w:val="2"/>
        </w:numPr>
        <w:rPr>
          <w:rFonts w:cs="Times New Roman"/>
        </w:rPr>
      </w:pPr>
      <w:r w:rsidRPr="00AD6C52">
        <w:rPr>
          <w:rFonts w:cs="Times New Roman"/>
          <w:b/>
        </w:rPr>
        <w:t>Svmtrain:</w:t>
      </w:r>
      <w:r w:rsidR="00D2269B" w:rsidRPr="00AD6C52">
        <w:rPr>
          <w:rFonts w:ascii="Georgia" w:hAnsi="Georgia"/>
          <w:color w:val="373D49"/>
          <w:szCs w:val="21"/>
          <w:shd w:val="clear" w:color="auto" w:fill="FFFFFF"/>
        </w:rPr>
        <w:t xml:space="preserve"> </w:t>
      </w:r>
      <w:r w:rsidR="00D2269B" w:rsidRPr="00AD6C52">
        <w:rPr>
          <w:rFonts w:cs="Times New Roman"/>
        </w:rPr>
        <w:t>returns a model which can be used for future prediction.</w:t>
      </w:r>
      <w:r w:rsidR="00617A9A" w:rsidRPr="00AD6C52">
        <w:rPr>
          <w:rFonts w:cs="Times New Roman"/>
        </w:rPr>
        <w:t xml:space="preserve">  It is a structure and is organized as [Parameters, nr_class, totalSV, rho, Label, </w:t>
      </w:r>
      <w:proofErr w:type="spellStart"/>
      <w:r w:rsidR="00617A9A" w:rsidRPr="00AD6C52">
        <w:rPr>
          <w:rFonts w:cs="Times New Roman"/>
        </w:rPr>
        <w:t>ProbA</w:t>
      </w:r>
      <w:proofErr w:type="spellEnd"/>
      <w:r w:rsidR="00617A9A" w:rsidRPr="00AD6C52">
        <w:rPr>
          <w:rFonts w:cs="Times New Roman"/>
        </w:rPr>
        <w:t xml:space="preserve">, </w:t>
      </w:r>
      <w:proofErr w:type="spellStart"/>
      <w:r w:rsidR="00617A9A" w:rsidRPr="00AD6C52">
        <w:rPr>
          <w:rFonts w:cs="Times New Roman"/>
        </w:rPr>
        <w:t>ProbB</w:t>
      </w:r>
      <w:proofErr w:type="spellEnd"/>
      <w:r w:rsidR="00617A9A" w:rsidRPr="00AD6C52">
        <w:rPr>
          <w:rFonts w:cs="Times New Roman"/>
        </w:rPr>
        <w:t xml:space="preserve">, </w:t>
      </w:r>
      <w:proofErr w:type="spellStart"/>
      <w:r w:rsidR="00617A9A" w:rsidRPr="00AD6C52">
        <w:rPr>
          <w:rFonts w:cs="Times New Roman"/>
        </w:rPr>
        <w:t>nSV</w:t>
      </w:r>
      <w:proofErr w:type="spellEnd"/>
      <w:r w:rsidR="00617A9A" w:rsidRPr="00AD6C52">
        <w:rPr>
          <w:rFonts w:cs="Times New Roman"/>
        </w:rPr>
        <w:t xml:space="preserve">, </w:t>
      </w:r>
      <w:proofErr w:type="spellStart"/>
      <w:r w:rsidR="00617A9A" w:rsidRPr="00AD6C52">
        <w:rPr>
          <w:rFonts w:cs="Times New Roman"/>
        </w:rPr>
        <w:t>sv_coef</w:t>
      </w:r>
      <w:proofErr w:type="spellEnd"/>
      <w:r w:rsidR="00617A9A" w:rsidRPr="00AD6C52">
        <w:rPr>
          <w:rFonts w:cs="Times New Roman"/>
        </w:rPr>
        <w:t>, SVs]</w:t>
      </w:r>
      <w:r w:rsidR="00C2511C" w:rsidRPr="00AD6C52">
        <w:rPr>
          <w:rFonts w:cs="Times New Roman"/>
        </w:rPr>
        <w:t>.</w:t>
      </w:r>
    </w:p>
    <w:p w:rsidR="00D2269B" w:rsidRPr="00AD6C52" w:rsidRDefault="00C2511C" w:rsidP="00C2511C">
      <w:pPr>
        <w:rPr>
          <w:rFonts w:cs="Times New Roman"/>
        </w:rPr>
      </w:pPr>
      <w:r w:rsidRPr="00AD6C52">
        <w:rPr>
          <w:rFonts w:cs="Times New Roman"/>
        </w:rPr>
        <w:t>Parameters passed to this funct</w:t>
      </w:r>
      <w:r w:rsidR="00F075E2" w:rsidRPr="00AD6C52">
        <w:rPr>
          <w:rFonts w:cs="Times New Roman"/>
        </w:rPr>
        <w:t xml:space="preserve">ion include but not limited </w:t>
      </w:r>
      <w:r w:rsidR="00A90C5C" w:rsidRPr="00AD6C52">
        <w:rPr>
          <w:rFonts w:cs="Times New Roman"/>
        </w:rPr>
        <w:t>to:</w:t>
      </w:r>
    </w:p>
    <w:p w:rsidR="00C2511C" w:rsidRPr="00C2511C" w:rsidRDefault="00C2511C" w:rsidP="00C2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rPr>
      </w:pPr>
      <w:bookmarkStart w:id="7" w:name="GUI"/>
      <w:r w:rsidRPr="00C2511C">
        <w:rPr>
          <w:rFonts w:ascii="Courier New" w:eastAsia="Times New Roman" w:hAnsi="Courier New" w:cs="Courier New"/>
          <w:color w:val="000000"/>
          <w:szCs w:val="20"/>
        </w:rPr>
        <w:t>-</w:t>
      </w:r>
      <w:r w:rsidRPr="00C2511C">
        <w:rPr>
          <w:rFonts w:cs="Times New Roman"/>
        </w:rPr>
        <w:t>s svm_</w:t>
      </w:r>
      <w:r w:rsidR="0034580F" w:rsidRPr="00AD6C52">
        <w:rPr>
          <w:rFonts w:cs="Times New Roman"/>
        </w:rPr>
        <w:t>type:</w:t>
      </w:r>
      <w:r w:rsidRPr="00C2511C">
        <w:rPr>
          <w:rFonts w:cs="Times New Roman"/>
        </w:rPr>
        <w:t xml:space="preserve"> set type of SVM (default 0)</w:t>
      </w:r>
    </w:p>
    <w:p w:rsidR="00C2511C" w:rsidRPr="00C2511C" w:rsidRDefault="00C2511C" w:rsidP="00C2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rPr>
      </w:pPr>
      <w:r w:rsidRPr="00C2511C">
        <w:rPr>
          <w:rFonts w:cs="Times New Roman"/>
        </w:rPr>
        <w:tab/>
        <w:t>0 -- C-SVC</w:t>
      </w:r>
    </w:p>
    <w:p w:rsidR="00C2511C" w:rsidRPr="00C2511C" w:rsidRDefault="00C2511C" w:rsidP="00C2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rPr>
      </w:pPr>
      <w:r w:rsidRPr="00C2511C">
        <w:rPr>
          <w:rFonts w:cs="Times New Roman"/>
        </w:rPr>
        <w:tab/>
        <w:t>1 -- nu-SVC</w:t>
      </w:r>
    </w:p>
    <w:p w:rsidR="00C2511C" w:rsidRPr="00C2511C" w:rsidRDefault="00C2511C" w:rsidP="00C2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rPr>
      </w:pPr>
      <w:r w:rsidRPr="00C2511C">
        <w:rPr>
          <w:rFonts w:cs="Times New Roman"/>
        </w:rPr>
        <w:tab/>
        <w:t>2 -- one-class SVM</w:t>
      </w:r>
    </w:p>
    <w:p w:rsidR="00C2511C" w:rsidRPr="00C2511C" w:rsidRDefault="00C2511C" w:rsidP="00C2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b/>
        </w:rPr>
      </w:pPr>
      <w:r w:rsidRPr="00C2511C">
        <w:rPr>
          <w:rFonts w:cs="Times New Roman"/>
        </w:rPr>
        <w:tab/>
      </w:r>
      <w:r w:rsidRPr="00C2511C">
        <w:rPr>
          <w:rFonts w:cs="Times New Roman"/>
          <w:b/>
        </w:rPr>
        <w:t>3 -- epsilon-SVR</w:t>
      </w:r>
    </w:p>
    <w:p w:rsidR="00C2511C" w:rsidRPr="00C2511C" w:rsidRDefault="00C2511C" w:rsidP="00C2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rPr>
      </w:pPr>
      <w:r w:rsidRPr="00C2511C">
        <w:rPr>
          <w:rFonts w:cs="Times New Roman"/>
        </w:rPr>
        <w:tab/>
        <w:t>4 -- nu-SVR</w:t>
      </w:r>
    </w:p>
    <w:bookmarkEnd w:id="7"/>
    <w:p w:rsidR="005E4B8B" w:rsidRPr="00AD6C52" w:rsidRDefault="005E4B8B" w:rsidP="005E4B8B">
      <w:pPr>
        <w:pStyle w:val="HTMLPreformatted"/>
        <w:rPr>
          <w:rFonts w:ascii="Times New Roman" w:eastAsiaTheme="minorHAnsi" w:hAnsi="Times New Roman" w:cs="Times New Roman"/>
          <w:sz w:val="24"/>
          <w:szCs w:val="22"/>
        </w:rPr>
      </w:pPr>
      <w:r w:rsidRPr="00AD6C52">
        <w:rPr>
          <w:rFonts w:ascii="Times New Roman" w:eastAsiaTheme="minorHAnsi" w:hAnsi="Times New Roman" w:cs="Times New Roman"/>
          <w:sz w:val="24"/>
          <w:szCs w:val="22"/>
        </w:rPr>
        <w:t xml:space="preserve">-t </w:t>
      </w:r>
      <w:r w:rsidR="00CF2309" w:rsidRPr="00AD6C52">
        <w:rPr>
          <w:rFonts w:ascii="Times New Roman" w:eastAsiaTheme="minorHAnsi" w:hAnsi="Times New Roman" w:cs="Times New Roman"/>
          <w:sz w:val="24"/>
          <w:szCs w:val="22"/>
        </w:rPr>
        <w:t>kernel type</w:t>
      </w:r>
      <w:r w:rsidR="0034580F" w:rsidRPr="00AD6C52">
        <w:rPr>
          <w:rFonts w:ascii="Times New Roman" w:eastAsiaTheme="minorHAnsi" w:hAnsi="Times New Roman" w:cs="Times New Roman"/>
          <w:sz w:val="24"/>
          <w:szCs w:val="22"/>
        </w:rPr>
        <w:t>:</w:t>
      </w:r>
      <w:r w:rsidRPr="00AD6C52">
        <w:rPr>
          <w:rFonts w:ascii="Times New Roman" w:eastAsiaTheme="minorHAnsi" w:hAnsi="Times New Roman" w:cs="Times New Roman"/>
          <w:sz w:val="24"/>
          <w:szCs w:val="22"/>
        </w:rPr>
        <w:t xml:space="preserve"> set type of kernel function (default 2)</w:t>
      </w:r>
    </w:p>
    <w:p w:rsidR="005E4B8B" w:rsidRPr="00AD6C52" w:rsidRDefault="005E4B8B" w:rsidP="005E4B8B">
      <w:pPr>
        <w:pStyle w:val="HTMLPreformatted"/>
        <w:rPr>
          <w:rFonts w:ascii="Times New Roman" w:eastAsiaTheme="minorHAnsi" w:hAnsi="Times New Roman" w:cs="Times New Roman"/>
          <w:sz w:val="24"/>
          <w:szCs w:val="22"/>
        </w:rPr>
      </w:pPr>
      <w:r w:rsidRPr="00AD6C52">
        <w:rPr>
          <w:rFonts w:ascii="Times New Roman" w:eastAsiaTheme="minorHAnsi" w:hAnsi="Times New Roman" w:cs="Times New Roman"/>
          <w:sz w:val="24"/>
          <w:szCs w:val="22"/>
        </w:rPr>
        <w:tab/>
        <w:t>0 -- linear: u'*v</w:t>
      </w:r>
    </w:p>
    <w:p w:rsidR="005E4B8B" w:rsidRPr="00AD6C52" w:rsidRDefault="005E4B8B" w:rsidP="005E4B8B">
      <w:pPr>
        <w:pStyle w:val="HTMLPreformatted"/>
        <w:rPr>
          <w:rFonts w:ascii="Times New Roman" w:eastAsiaTheme="minorHAnsi" w:hAnsi="Times New Roman" w:cs="Times New Roman"/>
          <w:sz w:val="24"/>
          <w:szCs w:val="22"/>
        </w:rPr>
      </w:pPr>
      <w:r w:rsidRPr="00AD6C52">
        <w:rPr>
          <w:rFonts w:ascii="Times New Roman" w:eastAsiaTheme="minorHAnsi" w:hAnsi="Times New Roman" w:cs="Times New Roman"/>
          <w:sz w:val="24"/>
          <w:szCs w:val="22"/>
        </w:rPr>
        <w:tab/>
        <w:t xml:space="preserve">1 -- </w:t>
      </w:r>
      <w:r w:rsidR="00F075E2" w:rsidRPr="00AD6C52">
        <w:rPr>
          <w:rFonts w:ascii="Times New Roman" w:eastAsiaTheme="minorHAnsi" w:hAnsi="Times New Roman" w:cs="Times New Roman"/>
          <w:sz w:val="24"/>
          <w:szCs w:val="22"/>
        </w:rPr>
        <w:t>Polynomial</w:t>
      </w:r>
      <w:r w:rsidRPr="00AD6C52">
        <w:rPr>
          <w:rFonts w:ascii="Times New Roman" w:eastAsiaTheme="minorHAnsi" w:hAnsi="Times New Roman" w:cs="Times New Roman"/>
          <w:sz w:val="24"/>
          <w:szCs w:val="22"/>
        </w:rPr>
        <w:t>: (gamma*u'*v + coef0</w:t>
      </w:r>
      <w:proofErr w:type="gramStart"/>
      <w:r w:rsidRPr="00AD6C52">
        <w:rPr>
          <w:rFonts w:ascii="Times New Roman" w:eastAsiaTheme="minorHAnsi" w:hAnsi="Times New Roman" w:cs="Times New Roman"/>
          <w:sz w:val="24"/>
          <w:szCs w:val="22"/>
        </w:rPr>
        <w:t>)^</w:t>
      </w:r>
      <w:proofErr w:type="gramEnd"/>
      <w:r w:rsidRPr="00AD6C52">
        <w:rPr>
          <w:rFonts w:ascii="Times New Roman" w:eastAsiaTheme="minorHAnsi" w:hAnsi="Times New Roman" w:cs="Times New Roman"/>
          <w:sz w:val="24"/>
          <w:szCs w:val="22"/>
        </w:rPr>
        <w:t>degree</w:t>
      </w:r>
    </w:p>
    <w:p w:rsidR="005E4B8B" w:rsidRPr="00AD6C52" w:rsidRDefault="005E4B8B" w:rsidP="005E4B8B">
      <w:pPr>
        <w:pStyle w:val="HTMLPreformatted"/>
        <w:rPr>
          <w:rFonts w:ascii="Times New Roman" w:eastAsiaTheme="minorHAnsi" w:hAnsi="Times New Roman" w:cs="Times New Roman"/>
          <w:b/>
          <w:sz w:val="24"/>
          <w:szCs w:val="22"/>
        </w:rPr>
      </w:pPr>
      <w:r w:rsidRPr="00AD6C52">
        <w:rPr>
          <w:rFonts w:ascii="Times New Roman" w:eastAsiaTheme="minorHAnsi" w:hAnsi="Times New Roman" w:cs="Times New Roman"/>
          <w:sz w:val="24"/>
          <w:szCs w:val="22"/>
        </w:rPr>
        <w:tab/>
      </w:r>
      <w:r w:rsidRPr="00AD6C52">
        <w:rPr>
          <w:rFonts w:ascii="Times New Roman" w:eastAsiaTheme="minorHAnsi" w:hAnsi="Times New Roman" w:cs="Times New Roman"/>
          <w:b/>
          <w:sz w:val="24"/>
          <w:szCs w:val="22"/>
        </w:rPr>
        <w:t xml:space="preserve">2 -- </w:t>
      </w:r>
      <w:r w:rsidR="00F075E2" w:rsidRPr="00AD6C52">
        <w:rPr>
          <w:rFonts w:ascii="Times New Roman" w:eastAsiaTheme="minorHAnsi" w:hAnsi="Times New Roman" w:cs="Times New Roman"/>
          <w:b/>
          <w:sz w:val="24"/>
          <w:szCs w:val="22"/>
        </w:rPr>
        <w:t>Radial</w:t>
      </w:r>
      <w:r w:rsidRPr="00AD6C52">
        <w:rPr>
          <w:rFonts w:ascii="Times New Roman" w:eastAsiaTheme="minorHAnsi" w:hAnsi="Times New Roman" w:cs="Times New Roman"/>
          <w:b/>
          <w:sz w:val="24"/>
          <w:szCs w:val="22"/>
        </w:rPr>
        <w:t xml:space="preserve"> basis function: </w:t>
      </w:r>
      <w:proofErr w:type="gramStart"/>
      <w:r w:rsidRPr="00AD6C52">
        <w:rPr>
          <w:rFonts w:ascii="Times New Roman" w:eastAsiaTheme="minorHAnsi" w:hAnsi="Times New Roman" w:cs="Times New Roman"/>
          <w:b/>
          <w:sz w:val="24"/>
          <w:szCs w:val="22"/>
        </w:rPr>
        <w:t>exp(</w:t>
      </w:r>
      <w:proofErr w:type="gramEnd"/>
      <w:r w:rsidRPr="00AD6C52">
        <w:rPr>
          <w:rFonts w:ascii="Times New Roman" w:eastAsiaTheme="minorHAnsi" w:hAnsi="Times New Roman" w:cs="Times New Roman"/>
          <w:b/>
          <w:sz w:val="24"/>
          <w:szCs w:val="22"/>
        </w:rPr>
        <w:t>-gamma*|u-v|^2)</w:t>
      </w:r>
    </w:p>
    <w:p w:rsidR="005E4B8B" w:rsidRPr="00AD6C52" w:rsidRDefault="005E4B8B" w:rsidP="005E4B8B">
      <w:pPr>
        <w:pStyle w:val="HTMLPreformatted"/>
        <w:rPr>
          <w:rFonts w:ascii="Times New Roman" w:eastAsiaTheme="minorHAnsi" w:hAnsi="Times New Roman" w:cs="Times New Roman"/>
          <w:sz w:val="24"/>
          <w:szCs w:val="22"/>
        </w:rPr>
      </w:pPr>
      <w:r w:rsidRPr="00AD6C52">
        <w:rPr>
          <w:rFonts w:ascii="Times New Roman" w:eastAsiaTheme="minorHAnsi" w:hAnsi="Times New Roman" w:cs="Times New Roman"/>
          <w:sz w:val="24"/>
          <w:szCs w:val="22"/>
        </w:rPr>
        <w:tab/>
        <w:t xml:space="preserve">3 -- </w:t>
      </w:r>
      <w:r w:rsidR="00F075E2" w:rsidRPr="00AD6C52">
        <w:rPr>
          <w:rFonts w:ascii="Times New Roman" w:eastAsiaTheme="minorHAnsi" w:hAnsi="Times New Roman" w:cs="Times New Roman"/>
          <w:sz w:val="24"/>
          <w:szCs w:val="22"/>
        </w:rPr>
        <w:t>Sigmoid</w:t>
      </w:r>
      <w:r w:rsidRPr="00AD6C52">
        <w:rPr>
          <w:rFonts w:ascii="Times New Roman" w:eastAsiaTheme="minorHAnsi" w:hAnsi="Times New Roman" w:cs="Times New Roman"/>
          <w:sz w:val="24"/>
          <w:szCs w:val="22"/>
        </w:rPr>
        <w:t xml:space="preserve">: </w:t>
      </w:r>
      <w:proofErr w:type="gramStart"/>
      <w:r w:rsidRPr="00AD6C52">
        <w:rPr>
          <w:rFonts w:ascii="Times New Roman" w:eastAsiaTheme="minorHAnsi" w:hAnsi="Times New Roman" w:cs="Times New Roman"/>
          <w:sz w:val="24"/>
          <w:szCs w:val="22"/>
        </w:rPr>
        <w:t>tanh(</w:t>
      </w:r>
      <w:proofErr w:type="gramEnd"/>
      <w:r w:rsidRPr="00AD6C52">
        <w:rPr>
          <w:rFonts w:ascii="Times New Roman" w:eastAsiaTheme="minorHAnsi" w:hAnsi="Times New Roman" w:cs="Times New Roman"/>
          <w:sz w:val="24"/>
          <w:szCs w:val="22"/>
        </w:rPr>
        <w:t>gamma*u'*v + coef0)</w:t>
      </w:r>
    </w:p>
    <w:p w:rsidR="005E4B8B" w:rsidRPr="00AD6C52" w:rsidRDefault="005E4B8B" w:rsidP="005E4B8B">
      <w:pPr>
        <w:pStyle w:val="HTMLPreformatted"/>
        <w:rPr>
          <w:rFonts w:ascii="Times New Roman" w:eastAsiaTheme="minorHAnsi" w:hAnsi="Times New Roman" w:cs="Times New Roman"/>
          <w:sz w:val="24"/>
          <w:szCs w:val="22"/>
        </w:rPr>
      </w:pPr>
      <w:r w:rsidRPr="00AD6C52">
        <w:rPr>
          <w:rFonts w:ascii="Times New Roman" w:eastAsiaTheme="minorHAnsi" w:hAnsi="Times New Roman" w:cs="Times New Roman"/>
          <w:sz w:val="24"/>
          <w:szCs w:val="22"/>
        </w:rPr>
        <w:t xml:space="preserve">-g </w:t>
      </w:r>
      <w:r w:rsidR="0034580F" w:rsidRPr="00AD6C52">
        <w:rPr>
          <w:rFonts w:ascii="Times New Roman" w:eastAsiaTheme="minorHAnsi" w:hAnsi="Times New Roman" w:cs="Times New Roman"/>
          <w:sz w:val="24"/>
          <w:szCs w:val="22"/>
        </w:rPr>
        <w:t>gamma:</w:t>
      </w:r>
      <w:r w:rsidRPr="00AD6C52">
        <w:rPr>
          <w:rFonts w:ascii="Times New Roman" w:eastAsiaTheme="minorHAnsi" w:hAnsi="Times New Roman" w:cs="Times New Roman"/>
          <w:sz w:val="24"/>
          <w:szCs w:val="22"/>
        </w:rPr>
        <w:t xml:space="preserve"> set gamma in kernel function (default 1/num_features)</w:t>
      </w:r>
    </w:p>
    <w:p w:rsidR="005E4B8B" w:rsidRPr="00AD6C52" w:rsidRDefault="005E4B8B" w:rsidP="005E4B8B">
      <w:pPr>
        <w:pStyle w:val="HTMLPreformatted"/>
        <w:rPr>
          <w:rFonts w:ascii="Times New Roman" w:eastAsiaTheme="minorHAnsi" w:hAnsi="Times New Roman" w:cs="Times New Roman"/>
          <w:sz w:val="24"/>
          <w:szCs w:val="22"/>
        </w:rPr>
      </w:pPr>
      <w:r w:rsidRPr="00AD6C52">
        <w:rPr>
          <w:rFonts w:ascii="Times New Roman" w:eastAsiaTheme="minorHAnsi" w:hAnsi="Times New Roman" w:cs="Times New Roman"/>
          <w:sz w:val="24"/>
          <w:szCs w:val="22"/>
        </w:rPr>
        <w:t xml:space="preserve">-e </w:t>
      </w:r>
      <w:r w:rsidR="0034580F" w:rsidRPr="00AD6C52">
        <w:rPr>
          <w:rFonts w:ascii="Times New Roman" w:eastAsiaTheme="minorHAnsi" w:hAnsi="Times New Roman" w:cs="Times New Roman"/>
          <w:sz w:val="24"/>
          <w:szCs w:val="22"/>
        </w:rPr>
        <w:t>epsilon:</w:t>
      </w:r>
      <w:r w:rsidRPr="00AD6C52">
        <w:rPr>
          <w:rFonts w:ascii="Times New Roman" w:eastAsiaTheme="minorHAnsi" w:hAnsi="Times New Roman" w:cs="Times New Roman"/>
          <w:sz w:val="24"/>
          <w:szCs w:val="22"/>
        </w:rPr>
        <w:t xml:space="preserve"> set tolerance of termination criterion (default 0.001)</w:t>
      </w:r>
    </w:p>
    <w:p w:rsidR="005E4B8B" w:rsidRPr="00AD6C52" w:rsidRDefault="005E4B8B" w:rsidP="005E4B8B">
      <w:pPr>
        <w:pStyle w:val="HTMLPreformatted"/>
        <w:rPr>
          <w:rFonts w:ascii="Times New Roman" w:eastAsiaTheme="minorHAnsi" w:hAnsi="Times New Roman" w:cs="Times New Roman"/>
          <w:sz w:val="24"/>
          <w:szCs w:val="22"/>
        </w:rPr>
      </w:pPr>
      <w:r w:rsidRPr="00AD6C52">
        <w:rPr>
          <w:rFonts w:ascii="Times New Roman" w:eastAsiaTheme="minorHAnsi" w:hAnsi="Times New Roman" w:cs="Times New Roman"/>
          <w:sz w:val="24"/>
          <w:szCs w:val="22"/>
        </w:rPr>
        <w:t xml:space="preserve">-b </w:t>
      </w:r>
      <w:r w:rsidR="0034580F" w:rsidRPr="00AD6C52">
        <w:rPr>
          <w:rFonts w:ascii="Times New Roman" w:eastAsiaTheme="minorHAnsi" w:hAnsi="Times New Roman" w:cs="Times New Roman"/>
          <w:sz w:val="24"/>
          <w:szCs w:val="22"/>
        </w:rPr>
        <w:t>probability estimates</w:t>
      </w:r>
      <w:r w:rsidRPr="00AD6C52">
        <w:rPr>
          <w:rFonts w:ascii="Times New Roman" w:eastAsiaTheme="minorHAnsi" w:hAnsi="Times New Roman" w:cs="Times New Roman"/>
          <w:sz w:val="24"/>
          <w:szCs w:val="22"/>
        </w:rPr>
        <w:t>: whether to train a SVC or SVR model for probability estimates, 0 or 1 (default 0)</w:t>
      </w:r>
    </w:p>
    <w:p w:rsidR="00AB1AE2" w:rsidRPr="00AD6C52" w:rsidRDefault="00AB1AE2" w:rsidP="00AB1AE2">
      <w:pPr>
        <w:pStyle w:val="HTMLPreformatted"/>
        <w:rPr>
          <w:rFonts w:ascii="Times New Roman" w:eastAsiaTheme="minorHAnsi" w:hAnsi="Times New Roman" w:cs="Times New Roman"/>
          <w:sz w:val="24"/>
          <w:szCs w:val="22"/>
        </w:rPr>
      </w:pPr>
      <w:proofErr w:type="gramStart"/>
      <w:r w:rsidRPr="00AD6C52">
        <w:rPr>
          <w:rFonts w:ascii="Times New Roman" w:eastAsiaTheme="minorHAnsi" w:hAnsi="Times New Roman" w:cs="Times New Roman"/>
          <w:sz w:val="24"/>
          <w:szCs w:val="22"/>
        </w:rPr>
        <w:t xml:space="preserve">-d </w:t>
      </w:r>
      <w:r w:rsidR="0034580F" w:rsidRPr="00AD6C52">
        <w:rPr>
          <w:rFonts w:ascii="Times New Roman" w:eastAsiaTheme="minorHAnsi" w:hAnsi="Times New Roman" w:cs="Times New Roman"/>
          <w:sz w:val="24"/>
          <w:szCs w:val="22"/>
        </w:rPr>
        <w:t>degree:</w:t>
      </w:r>
      <w:r w:rsidRPr="00AD6C52">
        <w:rPr>
          <w:rFonts w:ascii="Times New Roman" w:eastAsiaTheme="minorHAnsi" w:hAnsi="Times New Roman" w:cs="Times New Roman"/>
          <w:sz w:val="24"/>
          <w:szCs w:val="22"/>
        </w:rPr>
        <w:t xml:space="preserve"> set degree in kernel function (default 3)</w:t>
      </w:r>
      <w:r w:rsidR="00D35C26" w:rsidRPr="00AD6C52">
        <w:rPr>
          <w:rFonts w:ascii="Times New Roman" w:eastAsiaTheme="minorHAnsi" w:hAnsi="Times New Roman" w:cs="Times New Roman"/>
          <w:sz w:val="24"/>
          <w:szCs w:val="22"/>
        </w:rPr>
        <w:t>.</w:t>
      </w:r>
      <w:proofErr w:type="gramEnd"/>
    </w:p>
    <w:p w:rsidR="00D35C26" w:rsidRPr="00AD6C52" w:rsidRDefault="00D35C26" w:rsidP="00AB1AE2">
      <w:pPr>
        <w:pStyle w:val="HTMLPreformatted"/>
        <w:rPr>
          <w:rFonts w:ascii="Times New Roman" w:eastAsiaTheme="minorHAnsi" w:hAnsi="Times New Roman" w:cs="Times New Roman"/>
          <w:sz w:val="24"/>
          <w:szCs w:val="22"/>
        </w:rPr>
      </w:pPr>
    </w:p>
    <w:p w:rsidR="00EC0C0E" w:rsidRPr="00AD6C52" w:rsidRDefault="00D35C26" w:rsidP="00D35C26">
      <w:pPr>
        <w:pStyle w:val="HTMLPreformatted"/>
        <w:numPr>
          <w:ilvl w:val="0"/>
          <w:numId w:val="2"/>
        </w:numPr>
        <w:rPr>
          <w:rFonts w:ascii="Times New Roman" w:eastAsiaTheme="minorHAnsi" w:hAnsi="Times New Roman" w:cs="Times New Roman"/>
          <w:sz w:val="24"/>
          <w:szCs w:val="22"/>
        </w:rPr>
      </w:pPr>
      <w:r w:rsidRPr="00AD6C52">
        <w:rPr>
          <w:rFonts w:ascii="Times New Roman" w:eastAsiaTheme="minorHAnsi" w:hAnsi="Times New Roman" w:cs="Times New Roman"/>
          <w:b/>
          <w:sz w:val="24"/>
          <w:szCs w:val="22"/>
        </w:rPr>
        <w:t>Svmpredict</w:t>
      </w:r>
      <w:r w:rsidRPr="00AD6C52">
        <w:rPr>
          <w:rFonts w:ascii="Times New Roman" w:eastAsiaTheme="minorHAnsi" w:hAnsi="Times New Roman" w:cs="Times New Roman"/>
          <w:sz w:val="24"/>
          <w:szCs w:val="22"/>
        </w:rPr>
        <w:t xml:space="preserve"> :</w:t>
      </w:r>
      <w:r w:rsidR="00DA03A3" w:rsidRPr="00AD6C52">
        <w:rPr>
          <w:rFonts w:ascii="Times New Roman" w:eastAsiaTheme="minorHAnsi" w:hAnsi="Times New Roman" w:cs="Times New Roman"/>
          <w:sz w:val="24"/>
          <w:szCs w:val="22"/>
        </w:rPr>
        <w:t xml:space="preserve"> This function has 3 outputs</w:t>
      </w:r>
      <w:r w:rsidR="00EC0C0E" w:rsidRPr="00AD6C52">
        <w:rPr>
          <w:rFonts w:ascii="Times New Roman" w:eastAsiaTheme="minorHAnsi" w:hAnsi="Times New Roman" w:cs="Times New Roman"/>
          <w:sz w:val="24"/>
          <w:szCs w:val="22"/>
        </w:rPr>
        <w:t xml:space="preserve"> </w:t>
      </w:r>
    </w:p>
    <w:p w:rsidR="00D35C26" w:rsidRPr="00AD6C52" w:rsidRDefault="00EC0C0E" w:rsidP="00EC0C0E">
      <w:pPr>
        <w:pStyle w:val="HTMLPreformatted"/>
        <w:ind w:left="360"/>
        <w:rPr>
          <w:rFonts w:ascii="Times New Roman" w:eastAsiaTheme="minorHAnsi" w:hAnsi="Times New Roman" w:cs="Times New Roman"/>
          <w:sz w:val="24"/>
          <w:szCs w:val="22"/>
        </w:rPr>
      </w:pPr>
      <w:r w:rsidRPr="00AD6C52">
        <w:rPr>
          <w:rFonts w:ascii="Times New Roman" w:eastAsiaTheme="minorHAnsi" w:hAnsi="Times New Roman" w:cs="Times New Roman"/>
          <w:sz w:val="24"/>
          <w:szCs w:val="22"/>
        </w:rPr>
        <w:t>The first one, predictd_label, is a vector of predicted labels. The second output, accuracy, is a vector including squared correlation coefficient (for regression). The third is a matrix containing decision values or probability estimates (if ‘-b 1’ is specified).</w:t>
      </w:r>
    </w:p>
    <w:p w:rsidR="00A76C90" w:rsidRDefault="00A76C90" w:rsidP="00A76C90">
      <w:pPr>
        <w:pStyle w:val="HTMLPreformatted"/>
        <w:rPr>
          <w:rFonts w:ascii="Times New Roman" w:eastAsiaTheme="minorHAnsi" w:hAnsi="Times New Roman" w:cs="Times New Roman"/>
          <w:sz w:val="22"/>
          <w:szCs w:val="22"/>
        </w:rPr>
      </w:pPr>
    </w:p>
    <w:p w:rsidR="00A76C90" w:rsidRDefault="00A76C90" w:rsidP="00A76C90">
      <w:pPr>
        <w:pStyle w:val="HTMLPreformatted"/>
        <w:ind w:left="360"/>
        <w:rPr>
          <w:rFonts w:ascii="Times New Roman" w:eastAsiaTheme="minorHAnsi" w:hAnsi="Times New Roman" w:cs="Times New Roman"/>
          <w:sz w:val="22"/>
          <w:szCs w:val="22"/>
        </w:rPr>
      </w:pPr>
    </w:p>
    <w:p w:rsidR="00A76C90" w:rsidRDefault="00F57D96" w:rsidP="0084250C">
      <w:pPr>
        <w:pStyle w:val="Heading2"/>
      </w:pPr>
      <w:bookmarkStart w:id="8" w:name="_Toc459345660"/>
      <w:r>
        <w:lastRenderedPageBreak/>
        <w:t>MATLAB FILES</w:t>
      </w:r>
      <w:bookmarkEnd w:id="8"/>
    </w:p>
    <w:p w:rsidR="005B4EEB" w:rsidRDefault="00E85153" w:rsidP="00A76C90">
      <w:pPr>
        <w:rPr>
          <w:rFonts w:cs="Times New Roman"/>
          <w:b/>
          <w:color w:val="4F81BD" w:themeColor="accent1"/>
          <w:sz w:val="32"/>
          <w:u w:val="single"/>
        </w:rPr>
      </w:pPr>
      <w:r>
        <w:rPr>
          <w:noProof/>
        </w:rPr>
        <w:drawing>
          <wp:inline distT="0" distB="0" distL="0" distR="0" wp14:anchorId="4FB7C274" wp14:editId="6FCD82BC">
            <wp:extent cx="2466975" cy="32766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66975" cy="3276600"/>
                    </a:xfrm>
                    <a:prstGeom prst="rect">
                      <a:avLst/>
                    </a:prstGeom>
                  </pic:spPr>
                </pic:pic>
              </a:graphicData>
            </a:graphic>
          </wp:inline>
        </w:drawing>
      </w:r>
    </w:p>
    <w:p w:rsidR="00D35C36" w:rsidRPr="00AD6C52" w:rsidRDefault="00F917E6" w:rsidP="00A76C90">
      <w:pPr>
        <w:rPr>
          <w:rFonts w:cs="Times New Roman"/>
        </w:rPr>
      </w:pPr>
      <w:r w:rsidRPr="00AD6C52">
        <w:rPr>
          <w:rFonts w:cs="Times New Roman"/>
        </w:rPr>
        <w:t xml:space="preserve">Main.m – File that take i/p (in our case missing file) and invoke all other functions </w:t>
      </w:r>
      <w:r w:rsidR="00DF020A" w:rsidRPr="00AD6C52">
        <w:rPr>
          <w:rFonts w:cs="Times New Roman"/>
        </w:rPr>
        <w:t xml:space="preserve">like </w:t>
      </w:r>
      <w:r w:rsidR="00EE0231" w:rsidRPr="00AD6C52">
        <w:rPr>
          <w:rFonts w:cs="Times New Roman"/>
        </w:rPr>
        <w:t>preprocess,</w:t>
      </w:r>
      <w:r w:rsidR="00DF020A" w:rsidRPr="00AD6C52">
        <w:rPr>
          <w:rFonts w:cs="Times New Roman"/>
        </w:rPr>
        <w:t xml:space="preserve"> </w:t>
      </w:r>
      <w:r w:rsidR="00775206" w:rsidRPr="00AD6C52">
        <w:rPr>
          <w:rFonts w:cs="Times New Roman"/>
        </w:rPr>
        <w:t>normalize, svr</w:t>
      </w:r>
      <w:r w:rsidR="00EE0231" w:rsidRPr="00AD6C52">
        <w:rPr>
          <w:rFonts w:cs="Times New Roman"/>
        </w:rPr>
        <w:t>,</w:t>
      </w:r>
      <w:r w:rsidR="00DF020A" w:rsidRPr="00AD6C52">
        <w:rPr>
          <w:rFonts w:cs="Times New Roman"/>
        </w:rPr>
        <w:t xml:space="preserve"> </w:t>
      </w:r>
      <w:r w:rsidR="00EE0231" w:rsidRPr="00AD6C52">
        <w:rPr>
          <w:rFonts w:cs="Times New Roman"/>
        </w:rPr>
        <w:t>denormalize,</w:t>
      </w:r>
      <w:r w:rsidR="00DF020A" w:rsidRPr="00AD6C52">
        <w:rPr>
          <w:rFonts w:cs="Times New Roman"/>
        </w:rPr>
        <w:t xml:space="preserve"> </w:t>
      </w:r>
      <w:r w:rsidR="00EE0231" w:rsidRPr="00AD6C52">
        <w:rPr>
          <w:rFonts w:cs="Times New Roman"/>
        </w:rPr>
        <w:t>nrms and at the end displays nrms value.</w:t>
      </w:r>
    </w:p>
    <w:p w:rsidR="00EE0231" w:rsidRPr="00AD6C52" w:rsidRDefault="00471364" w:rsidP="00A76C90">
      <w:pPr>
        <w:rPr>
          <w:rFonts w:cs="Times New Roman"/>
        </w:rPr>
      </w:pPr>
      <w:r w:rsidRPr="00AD6C52">
        <w:rPr>
          <w:rFonts w:cs="Times New Roman"/>
        </w:rPr>
        <w:t xml:space="preserve">Preprocess.m – File that take as input incomplete sheet and based on Nan values it separate missing rows from </w:t>
      </w:r>
      <w:r w:rsidR="00680018" w:rsidRPr="00AD6C52">
        <w:rPr>
          <w:rFonts w:cs="Times New Roman"/>
        </w:rPr>
        <w:t>no missing</w:t>
      </w:r>
      <w:r w:rsidRPr="00AD6C52">
        <w:rPr>
          <w:rFonts w:cs="Times New Roman"/>
        </w:rPr>
        <w:t xml:space="preserve"> rows</w:t>
      </w:r>
      <w:r w:rsidR="00D473DA" w:rsidRPr="00AD6C52">
        <w:rPr>
          <w:rFonts w:cs="Times New Roman"/>
        </w:rPr>
        <w:t xml:space="preserve"> and returns training and test</w:t>
      </w:r>
      <w:r w:rsidR="00AA7847" w:rsidRPr="00AD6C52">
        <w:rPr>
          <w:rFonts w:cs="Times New Roman"/>
        </w:rPr>
        <w:t xml:space="preserve"> set</w:t>
      </w:r>
      <w:r w:rsidRPr="00AD6C52">
        <w:rPr>
          <w:rFonts w:cs="Times New Roman"/>
        </w:rPr>
        <w:t>.</w:t>
      </w:r>
    </w:p>
    <w:p w:rsidR="00E655B6" w:rsidRPr="00AD6C52" w:rsidRDefault="00AD6DD0" w:rsidP="00A76C90">
      <w:pPr>
        <w:rPr>
          <w:rFonts w:cs="Times New Roman"/>
        </w:rPr>
      </w:pPr>
      <w:r w:rsidRPr="00AD6C52">
        <w:rPr>
          <w:rFonts w:cs="Times New Roman"/>
        </w:rPr>
        <w:t>Normalize</w:t>
      </w:r>
      <w:r w:rsidR="0072426A" w:rsidRPr="00AD6C52">
        <w:rPr>
          <w:rFonts w:cs="Times New Roman"/>
        </w:rPr>
        <w:t>.m</w:t>
      </w:r>
      <w:r w:rsidR="006A5A8B" w:rsidRPr="00AD6C52">
        <w:rPr>
          <w:rFonts w:cs="Times New Roman"/>
        </w:rPr>
        <w:t>:</w:t>
      </w:r>
      <w:r w:rsidR="00030990" w:rsidRPr="00AD6C52">
        <w:rPr>
          <w:rFonts w:cs="Times New Roman"/>
        </w:rPr>
        <w:t xml:space="preserve"> This file takes </w:t>
      </w:r>
      <w:r w:rsidR="007D3461" w:rsidRPr="00AD6C52">
        <w:rPr>
          <w:rFonts w:cs="Times New Roman"/>
        </w:rPr>
        <w:t>i/p</w:t>
      </w:r>
      <w:r w:rsidR="00030990" w:rsidRPr="00AD6C52">
        <w:rPr>
          <w:rFonts w:cs="Times New Roman"/>
        </w:rPr>
        <w:t xml:space="preserve"> training and </w:t>
      </w:r>
      <w:r w:rsidR="00362502" w:rsidRPr="00AD6C52">
        <w:rPr>
          <w:rFonts w:cs="Times New Roman"/>
        </w:rPr>
        <w:t>test set and normalizes</w:t>
      </w:r>
      <w:r w:rsidR="00030990" w:rsidRPr="00AD6C52">
        <w:rPr>
          <w:rFonts w:cs="Times New Roman"/>
        </w:rPr>
        <w:t xml:space="preserve"> data Column wise and returns n</w:t>
      </w:r>
      <w:r w:rsidRPr="00AD6C52">
        <w:rPr>
          <w:rFonts w:cs="Times New Roman"/>
        </w:rPr>
        <w:t>ormalized training and test set.</w:t>
      </w:r>
    </w:p>
    <w:p w:rsidR="00AD6DD0" w:rsidRPr="00AD6C52" w:rsidRDefault="007D3461" w:rsidP="00A76C90">
      <w:pPr>
        <w:rPr>
          <w:rFonts w:cs="Times New Roman"/>
        </w:rPr>
      </w:pPr>
      <w:r w:rsidRPr="00AD6C52">
        <w:rPr>
          <w:rFonts w:cs="Times New Roman"/>
        </w:rPr>
        <w:t>SVR.m – This file take i/p training and test set and pass it to svmtrain and svmpredict method to impute missing value using</w:t>
      </w:r>
      <w:r w:rsidR="0047121C" w:rsidRPr="00AD6C52">
        <w:rPr>
          <w:rFonts w:cs="Times New Roman"/>
        </w:rPr>
        <w:t xml:space="preserve"> model trained by training set.</w:t>
      </w:r>
    </w:p>
    <w:p w:rsidR="007D3461" w:rsidRPr="00AD6C52" w:rsidRDefault="00AF3899" w:rsidP="00A76C90">
      <w:pPr>
        <w:rPr>
          <w:rFonts w:cs="Times New Roman"/>
        </w:rPr>
      </w:pPr>
      <w:r w:rsidRPr="00AD6C52">
        <w:rPr>
          <w:rFonts w:cs="Times New Roman"/>
        </w:rPr>
        <w:t>Denormalize: This takes i/p imputed values from SVR.m and denormalize data column wise in order to get effective results</w:t>
      </w:r>
      <w:r w:rsidR="001F159E" w:rsidRPr="00AD6C52">
        <w:rPr>
          <w:rFonts w:cs="Times New Roman"/>
        </w:rPr>
        <w:t>.</w:t>
      </w:r>
    </w:p>
    <w:p w:rsidR="001F159E" w:rsidRDefault="001F159E" w:rsidP="00A76C90">
      <w:pPr>
        <w:rPr>
          <w:rFonts w:cs="Times New Roman"/>
        </w:rPr>
      </w:pPr>
      <w:r w:rsidRPr="00AD6C52">
        <w:rPr>
          <w:rFonts w:cs="Times New Roman"/>
        </w:rPr>
        <w:t>NRMS.m – This file take i/p imputed and original matrix to calculate NRMSE error.</w:t>
      </w:r>
    </w:p>
    <w:p w:rsidR="00E85153" w:rsidRDefault="00E85153" w:rsidP="00A76C90">
      <w:pPr>
        <w:rPr>
          <w:rFonts w:cs="Times New Roman"/>
        </w:rPr>
      </w:pPr>
      <w:r>
        <w:rPr>
          <w:rFonts w:cs="Times New Roman"/>
        </w:rPr>
        <w:t>Cnrm</w:t>
      </w:r>
      <w:r w:rsidR="00F62103">
        <w:rPr>
          <w:rFonts w:cs="Times New Roman"/>
        </w:rPr>
        <w:t>s</w:t>
      </w:r>
      <w:r>
        <w:rPr>
          <w:rFonts w:cs="Times New Roman"/>
        </w:rPr>
        <w:t>.m –</w:t>
      </w:r>
      <w:r w:rsidR="003E521E">
        <w:rPr>
          <w:rFonts w:cs="Times New Roman"/>
        </w:rPr>
        <w:t xml:space="preserve"> This file is used when we deal with categorical and numerical data hence we need both nrms and aes.</w:t>
      </w:r>
    </w:p>
    <w:p w:rsidR="0088329C" w:rsidRDefault="0088329C" w:rsidP="00A76C90">
      <w:pPr>
        <w:rPr>
          <w:rFonts w:cs="Times New Roman"/>
        </w:rPr>
      </w:pPr>
      <w:r>
        <w:rPr>
          <w:rFonts w:cs="Times New Roman"/>
        </w:rPr>
        <w:t>Conv2num – This file is used to convert categorical data to numerical.</w:t>
      </w:r>
    </w:p>
    <w:p w:rsidR="0088329C" w:rsidRDefault="00DB5CCF" w:rsidP="00A76C90">
      <w:pPr>
        <w:rPr>
          <w:rFonts w:cs="Times New Roman"/>
        </w:rPr>
      </w:pPr>
      <w:r>
        <w:rPr>
          <w:rFonts w:cs="Times New Roman"/>
        </w:rPr>
        <w:t>Conv2grp – This file is used to convert numerical data back to categorical.</w:t>
      </w:r>
    </w:p>
    <w:p w:rsidR="00A25B04" w:rsidRDefault="00A25B04" w:rsidP="00A76C90">
      <w:pPr>
        <w:rPr>
          <w:rFonts w:cs="Times New Roman"/>
        </w:rPr>
      </w:pPr>
      <w:r>
        <w:rPr>
          <w:rFonts w:cs="Times New Roman"/>
        </w:rPr>
        <w:t xml:space="preserve">Find_textcol – This file is used to </w:t>
      </w:r>
      <w:r w:rsidR="007E26DB">
        <w:rPr>
          <w:rFonts w:cs="Times New Roman"/>
        </w:rPr>
        <w:t>find text/categorical column in dataset.</w:t>
      </w:r>
    </w:p>
    <w:p w:rsidR="007E26DB" w:rsidRDefault="008C1BD1" w:rsidP="00A76C90">
      <w:pPr>
        <w:rPr>
          <w:rFonts w:cs="Times New Roman"/>
        </w:rPr>
      </w:pPr>
      <w:r>
        <w:rPr>
          <w:rFonts w:cs="Times New Roman"/>
        </w:rPr>
        <w:t xml:space="preserve">Parameter.m - This file is used to </w:t>
      </w:r>
      <w:r w:rsidR="00D8053E">
        <w:rPr>
          <w:rFonts w:cs="Times New Roman"/>
        </w:rPr>
        <w:t xml:space="preserve">provide </w:t>
      </w:r>
      <w:r w:rsidR="00CE24E7">
        <w:rPr>
          <w:rFonts w:cs="Times New Roman"/>
        </w:rPr>
        <w:t>best c and g values which are</w:t>
      </w:r>
      <w:r w:rsidR="00C66415">
        <w:rPr>
          <w:rFonts w:cs="Times New Roman"/>
        </w:rPr>
        <w:t xml:space="preserve"> supplied to SVR function</w:t>
      </w:r>
      <w:r w:rsidR="006C44E0">
        <w:rPr>
          <w:rFonts w:cs="Times New Roman"/>
        </w:rPr>
        <w:t>.</w:t>
      </w:r>
    </w:p>
    <w:p w:rsidR="006C44E0" w:rsidRDefault="00771B26" w:rsidP="00A76C90">
      <w:pPr>
        <w:rPr>
          <w:rFonts w:cs="Times New Roman"/>
        </w:rPr>
      </w:pPr>
      <w:r>
        <w:rPr>
          <w:rFonts w:cs="Times New Roman"/>
        </w:rPr>
        <w:lastRenderedPageBreak/>
        <w:t xml:space="preserve">Round_cat.m </w:t>
      </w:r>
      <w:r w:rsidR="002B771D">
        <w:rPr>
          <w:rFonts w:cs="Times New Roman"/>
        </w:rPr>
        <w:t>–</w:t>
      </w:r>
      <w:r>
        <w:rPr>
          <w:rFonts w:cs="Times New Roman"/>
        </w:rPr>
        <w:t xml:space="preserve"> </w:t>
      </w:r>
      <w:r w:rsidR="002B771D">
        <w:rPr>
          <w:rFonts w:cs="Times New Roman"/>
        </w:rPr>
        <w:t>This file is used to round the predicted values for categorical column as they are in type double.</w:t>
      </w:r>
    </w:p>
    <w:p w:rsidR="00D50F3C" w:rsidRDefault="00963E6F" w:rsidP="0084250C">
      <w:pPr>
        <w:pStyle w:val="Heading1"/>
      </w:pPr>
      <w:bookmarkStart w:id="9" w:name="_Toc459345661"/>
      <w:r w:rsidRPr="00963E6F">
        <w:t>ALGORITHM</w:t>
      </w:r>
      <w:bookmarkEnd w:id="9"/>
    </w:p>
    <w:p w:rsidR="00963E6F" w:rsidRPr="002B3FB4" w:rsidRDefault="00963E6F" w:rsidP="00963E6F">
      <w:pPr>
        <w:pStyle w:val="NormalWeb"/>
        <w:shd w:val="clear" w:color="auto" w:fill="FFFFFF"/>
        <w:spacing w:before="288" w:beforeAutospacing="0" w:after="24" w:afterAutospacing="0" w:line="360" w:lineRule="atLeast"/>
        <w:rPr>
          <w:color w:val="1D1F22"/>
        </w:rPr>
      </w:pPr>
      <w:r w:rsidRPr="002B3FB4">
        <w:rPr>
          <w:color w:val="1D1F22"/>
        </w:rPr>
        <w:t xml:space="preserve">Given training </w:t>
      </w:r>
      <w:r w:rsidR="004B0ABC" w:rsidRPr="002B3FB4">
        <w:rPr>
          <w:color w:val="1D1F22"/>
        </w:rPr>
        <w:t>vector</w:t>
      </w:r>
      <w:r w:rsidRPr="002B3FB4">
        <w:rPr>
          <w:noProof/>
          <w:color w:val="1D1F22"/>
        </w:rPr>
        <w:drawing>
          <wp:inline distT="0" distB="0" distL="0" distR="0" wp14:anchorId="2961E4BB" wp14:editId="2B90AC22">
            <wp:extent cx="552450" cy="152400"/>
            <wp:effectExtent l="0" t="0" r="0" b="0"/>
            <wp:docPr id="19" name="Picture 19" descr="x_i \in \mathbb{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_i \in \mathbb{R}^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0" cy="152400"/>
                    </a:xfrm>
                    <a:prstGeom prst="rect">
                      <a:avLst/>
                    </a:prstGeom>
                    <a:noFill/>
                    <a:ln>
                      <a:noFill/>
                    </a:ln>
                  </pic:spPr>
                </pic:pic>
              </a:graphicData>
            </a:graphic>
          </wp:inline>
        </w:drawing>
      </w:r>
      <w:r w:rsidRPr="002B3FB4">
        <w:rPr>
          <w:color w:val="1D1F22"/>
        </w:rPr>
        <w:t>, i=1</w:t>
      </w:r>
      <w:proofErr w:type="gramStart"/>
      <w:r w:rsidRPr="002B3FB4">
        <w:rPr>
          <w:color w:val="1D1F22"/>
        </w:rPr>
        <w:t>,...,</w:t>
      </w:r>
      <w:proofErr w:type="gramEnd"/>
      <w:r w:rsidRPr="002B3FB4">
        <w:rPr>
          <w:color w:val="1D1F22"/>
        </w:rPr>
        <w:t xml:space="preserve"> n, and a vector</w:t>
      </w:r>
      <w:r w:rsidRPr="002B3FB4">
        <w:rPr>
          <w:rStyle w:val="apple-converted-space"/>
          <w:color w:val="1D1F22"/>
        </w:rPr>
        <w:t> </w:t>
      </w:r>
      <w:r w:rsidRPr="002B3FB4">
        <w:rPr>
          <w:noProof/>
          <w:color w:val="1D1F22"/>
        </w:rPr>
        <w:drawing>
          <wp:inline distT="0" distB="0" distL="0" distR="0" wp14:anchorId="682851CA" wp14:editId="6DD6B07C">
            <wp:extent cx="504825" cy="161925"/>
            <wp:effectExtent l="0" t="0" r="9525" b="9525"/>
            <wp:docPr id="18" name="Picture 18" descr="y \in \mathbb{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y \in \mathbb{R}^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825" cy="161925"/>
                    </a:xfrm>
                    <a:prstGeom prst="rect">
                      <a:avLst/>
                    </a:prstGeom>
                    <a:noFill/>
                    <a:ln>
                      <a:noFill/>
                    </a:ln>
                  </pic:spPr>
                </pic:pic>
              </a:graphicData>
            </a:graphic>
          </wp:inline>
        </w:drawing>
      </w:r>
      <w:r w:rsidRPr="002B3FB4">
        <w:rPr>
          <w:rStyle w:val="apple-converted-space"/>
          <w:color w:val="1D1F22"/>
        </w:rPr>
        <w:t> </w:t>
      </w:r>
      <w:r w:rsidRPr="002B3FB4">
        <w:rPr>
          <w:noProof/>
          <w:color w:val="1D1F22"/>
        </w:rPr>
        <w:drawing>
          <wp:inline distT="0" distB="0" distL="0" distR="0" wp14:anchorId="603D79C9" wp14:editId="3175EDDC">
            <wp:extent cx="76200" cy="76200"/>
            <wp:effectExtent l="0" t="0" r="0" b="0"/>
            <wp:docPr id="17" name="Picture 17" descr="\var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arepsil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2B3FB4">
        <w:rPr>
          <w:color w:val="1D1F22"/>
        </w:rPr>
        <w:t>-SVR solves the following primal problem:</w:t>
      </w:r>
    </w:p>
    <w:p w:rsidR="00963E6F" w:rsidRPr="002B3FB4" w:rsidRDefault="00963E6F" w:rsidP="00963E6F">
      <w:pPr>
        <w:pStyle w:val="NormalWeb"/>
        <w:shd w:val="clear" w:color="auto" w:fill="FFFFFF"/>
        <w:spacing w:before="288" w:beforeAutospacing="0" w:after="24" w:afterAutospacing="0" w:line="360" w:lineRule="atLeast"/>
        <w:jc w:val="center"/>
        <w:rPr>
          <w:color w:val="1D1F22"/>
        </w:rPr>
      </w:pPr>
      <w:r w:rsidRPr="002B3FB4">
        <w:rPr>
          <w:noProof/>
          <w:color w:val="1D1F22"/>
        </w:rPr>
        <w:drawing>
          <wp:inline distT="0" distB="0" distL="0" distR="0" wp14:anchorId="1432E299" wp14:editId="7F2BBA9B">
            <wp:extent cx="2743200" cy="1276350"/>
            <wp:effectExtent l="0" t="0" r="0" b="0"/>
            <wp:docPr id="16" name="Picture 16" descr="\min_ {w, b, \zeta, \zeta^*} \frac{1}{2} w^T w + C \sum_{i=1}^{n} (\zeta_i + \zeta_i^*)&#10;&#10;&#10;&#10;\textrm {subject to } &amp; y_i - w^T \phi (x_i) - b \leq \varepsilon + \zeta_i,\\&#10;                      &amp; w^T \phi (x_i) + b - y_i \leq \varepsilon + \zeta_i^*,\\&#10;                      &amp; \zeta_i, \zeta_i^* \geq 0, i=1, ...,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in_ {w, b, \zeta, \zeta^*} \frac{1}{2} w^T w + C \sum_{i=1}^{n} (\zeta_i + \zeta_i^*)&#10;&#10;&#10;&#10;\textrm {subject to } &amp; y_i - w^T \phi (x_i) - b \leq \varepsilon + \zeta_i,\\&#10;                      &amp; w^T \phi (x_i) + b - y_i \leq \varepsilon + \zeta_i^*,\\&#10;                      &amp; \zeta_i, \zeta_i^* \geq 0, i=1, ..., 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1276350"/>
                    </a:xfrm>
                    <a:prstGeom prst="rect">
                      <a:avLst/>
                    </a:prstGeom>
                    <a:noFill/>
                    <a:ln>
                      <a:noFill/>
                    </a:ln>
                  </pic:spPr>
                </pic:pic>
              </a:graphicData>
            </a:graphic>
          </wp:inline>
        </w:drawing>
      </w:r>
    </w:p>
    <w:p w:rsidR="00963E6F" w:rsidRPr="002B3FB4" w:rsidRDefault="00963E6F" w:rsidP="00963E6F">
      <w:pPr>
        <w:pStyle w:val="NormalWeb"/>
        <w:shd w:val="clear" w:color="auto" w:fill="FFFFFF"/>
        <w:spacing w:before="288" w:beforeAutospacing="0" w:after="24" w:afterAutospacing="0" w:line="360" w:lineRule="atLeast"/>
        <w:rPr>
          <w:color w:val="1D1F22"/>
        </w:rPr>
      </w:pPr>
      <w:r w:rsidRPr="002B3FB4">
        <w:rPr>
          <w:color w:val="1D1F22"/>
        </w:rPr>
        <w:t>Its dual is</w:t>
      </w:r>
    </w:p>
    <w:p w:rsidR="00963E6F" w:rsidRPr="002B3FB4" w:rsidRDefault="00963E6F" w:rsidP="00963E6F">
      <w:pPr>
        <w:pStyle w:val="NormalWeb"/>
        <w:shd w:val="clear" w:color="auto" w:fill="FFFFFF"/>
        <w:spacing w:before="288" w:beforeAutospacing="0" w:after="24" w:afterAutospacing="0" w:line="360" w:lineRule="atLeast"/>
        <w:jc w:val="center"/>
        <w:rPr>
          <w:color w:val="1D1F22"/>
        </w:rPr>
      </w:pPr>
      <w:r w:rsidRPr="002B3FB4">
        <w:rPr>
          <w:noProof/>
          <w:color w:val="1D1F22"/>
        </w:rPr>
        <w:drawing>
          <wp:inline distT="0" distB="0" distL="0" distR="0" wp14:anchorId="4BA2C0E6" wp14:editId="3DCF034F">
            <wp:extent cx="4048125" cy="885825"/>
            <wp:effectExtent l="0" t="0" r="9525" b="9525"/>
            <wp:docPr id="15" name="Picture 15" descr="\min_{\alpha, \alpha^*} \frac{1}{2} (\alpha - \alpha^*)^T Q (\alpha - \alpha^*) + \varepsilon e^T (\alpha + \alpha^*) - y^T (\alpha - \alpha^*)&#10;&#10;&#10;\textrm {subject to } &amp; e^T (\alpha - \alpha^*) = 0\\&#10;&amp; 0 \leq \alpha_i, \alpha_i^* \leq C, i=1, ...,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n_{\alpha, \alpha^*} \frac{1}{2} (\alpha - \alpha^*)^T Q (\alpha - \alpha^*) + \varepsilon e^T (\alpha + \alpha^*) - y^T (\alpha - \alpha^*)&#10;&#10;&#10;\textrm {subject to } &amp; e^T (\alpha - \alpha^*) = 0\\&#10;&amp; 0 \leq \alpha_i, \alpha_i^* \leq C, i=1, ..., 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48125" cy="885825"/>
                    </a:xfrm>
                    <a:prstGeom prst="rect">
                      <a:avLst/>
                    </a:prstGeom>
                    <a:noFill/>
                    <a:ln>
                      <a:noFill/>
                    </a:ln>
                  </pic:spPr>
                </pic:pic>
              </a:graphicData>
            </a:graphic>
          </wp:inline>
        </w:drawing>
      </w:r>
    </w:p>
    <w:p w:rsidR="00963E6F" w:rsidRPr="002B3FB4" w:rsidRDefault="002B3FB4" w:rsidP="00963E6F">
      <w:pPr>
        <w:pStyle w:val="NormalWeb"/>
        <w:shd w:val="clear" w:color="auto" w:fill="FFFFFF"/>
        <w:spacing w:before="288" w:beforeAutospacing="0" w:after="24" w:afterAutospacing="0" w:line="360" w:lineRule="atLeast"/>
        <w:rPr>
          <w:color w:val="1D1F22"/>
        </w:rPr>
      </w:pPr>
      <w:r w:rsidRPr="002B3FB4">
        <w:rPr>
          <w:color w:val="1D1F22"/>
        </w:rPr>
        <w:t>Where</w:t>
      </w:r>
      <w:r w:rsidR="00963E6F" w:rsidRPr="002B3FB4">
        <w:rPr>
          <w:rStyle w:val="apple-converted-space"/>
          <w:color w:val="1D1F22"/>
        </w:rPr>
        <w:t> </w:t>
      </w:r>
      <w:r w:rsidR="00963E6F" w:rsidRPr="002B3FB4">
        <w:rPr>
          <w:noProof/>
          <w:color w:val="1D1F22"/>
        </w:rPr>
        <w:drawing>
          <wp:inline distT="0" distB="0" distL="0" distR="0" wp14:anchorId="49BEB9AD" wp14:editId="34E602BB">
            <wp:extent cx="76200" cy="76200"/>
            <wp:effectExtent l="0" t="0" r="0" b="0"/>
            <wp:docPr id="14" name="Picture 14"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963E6F" w:rsidRPr="002B3FB4">
        <w:rPr>
          <w:rStyle w:val="apple-converted-space"/>
          <w:color w:val="1D1F22"/>
        </w:rPr>
        <w:t> </w:t>
      </w:r>
      <w:r w:rsidR="00963E6F" w:rsidRPr="002B3FB4">
        <w:rPr>
          <w:color w:val="1D1F22"/>
        </w:rPr>
        <w:t>is the vector of all ones,</w:t>
      </w:r>
      <w:r w:rsidR="00963E6F" w:rsidRPr="002B3FB4">
        <w:rPr>
          <w:rStyle w:val="apple-converted-space"/>
          <w:color w:val="1D1F22"/>
        </w:rPr>
        <w:t> </w:t>
      </w:r>
      <w:r w:rsidR="00963E6F" w:rsidRPr="002B3FB4">
        <w:rPr>
          <w:noProof/>
          <w:color w:val="1D1F22"/>
        </w:rPr>
        <w:drawing>
          <wp:inline distT="0" distB="0" distL="0" distR="0" wp14:anchorId="77039473" wp14:editId="5F62FBC8">
            <wp:extent cx="447675" cy="114300"/>
            <wp:effectExtent l="0" t="0" r="9525" b="0"/>
            <wp:docPr id="13" name="Picture 13" descr="C &gt;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 &gt; 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7675" cy="114300"/>
                    </a:xfrm>
                    <a:prstGeom prst="rect">
                      <a:avLst/>
                    </a:prstGeom>
                    <a:noFill/>
                    <a:ln>
                      <a:noFill/>
                    </a:ln>
                  </pic:spPr>
                </pic:pic>
              </a:graphicData>
            </a:graphic>
          </wp:inline>
        </w:drawing>
      </w:r>
      <w:r w:rsidR="00963E6F" w:rsidRPr="002B3FB4">
        <w:rPr>
          <w:rStyle w:val="apple-converted-space"/>
          <w:color w:val="1D1F22"/>
        </w:rPr>
        <w:t> </w:t>
      </w:r>
      <w:r w:rsidR="00963E6F" w:rsidRPr="002B3FB4">
        <w:rPr>
          <w:color w:val="1D1F22"/>
        </w:rPr>
        <w:t>is the upper bound,</w:t>
      </w:r>
      <w:r w:rsidR="00963E6F" w:rsidRPr="002B3FB4">
        <w:rPr>
          <w:rStyle w:val="apple-converted-space"/>
          <w:color w:val="1D1F22"/>
        </w:rPr>
        <w:t> </w:t>
      </w:r>
      <w:r w:rsidR="00963E6F" w:rsidRPr="002B3FB4">
        <w:rPr>
          <w:noProof/>
          <w:color w:val="1D1F22"/>
        </w:rPr>
        <w:drawing>
          <wp:inline distT="0" distB="0" distL="0" distR="0" wp14:anchorId="7362192B" wp14:editId="156C8DF2">
            <wp:extent cx="133350" cy="152400"/>
            <wp:effectExtent l="0" t="0" r="0" b="0"/>
            <wp:docPr id="12" name="Picture 12"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Q"/>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rsidR="00963E6F" w:rsidRPr="002B3FB4">
        <w:rPr>
          <w:rStyle w:val="apple-converted-space"/>
          <w:color w:val="1D1F22"/>
        </w:rPr>
        <w:t> </w:t>
      </w:r>
      <w:r w:rsidR="00963E6F" w:rsidRPr="002B3FB4">
        <w:rPr>
          <w:color w:val="1D1F22"/>
        </w:rPr>
        <w:t xml:space="preserve">is </w:t>
      </w:r>
      <w:proofErr w:type="gramStart"/>
      <w:r w:rsidR="00963E6F" w:rsidRPr="002B3FB4">
        <w:rPr>
          <w:color w:val="1D1F22"/>
        </w:rPr>
        <w:t>an</w:t>
      </w:r>
      <w:proofErr w:type="gramEnd"/>
      <w:r w:rsidR="00963E6F" w:rsidRPr="002B3FB4">
        <w:rPr>
          <w:rStyle w:val="apple-converted-space"/>
          <w:color w:val="1D1F22"/>
        </w:rPr>
        <w:t> </w:t>
      </w:r>
      <w:r w:rsidR="00963E6F" w:rsidRPr="002B3FB4">
        <w:rPr>
          <w:noProof/>
          <w:color w:val="1D1F22"/>
        </w:rPr>
        <w:drawing>
          <wp:inline distT="0" distB="0" distL="0" distR="0" wp14:anchorId="008E3231" wp14:editId="6A283AE5">
            <wp:extent cx="104775" cy="76200"/>
            <wp:effectExtent l="0" t="0" r="9525" b="0"/>
            <wp:docPr id="11" name="Picture 11"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rsidR="00963E6F" w:rsidRPr="002B3FB4">
        <w:rPr>
          <w:rStyle w:val="apple-converted-space"/>
          <w:color w:val="1D1F22"/>
        </w:rPr>
        <w:t> </w:t>
      </w:r>
      <w:r w:rsidR="00963E6F" w:rsidRPr="002B3FB4">
        <w:rPr>
          <w:color w:val="1D1F22"/>
        </w:rPr>
        <w:t>by</w:t>
      </w:r>
      <w:r w:rsidR="00963E6F" w:rsidRPr="002B3FB4">
        <w:rPr>
          <w:rStyle w:val="apple-converted-space"/>
          <w:color w:val="1D1F22"/>
        </w:rPr>
        <w:t> </w:t>
      </w:r>
      <w:r w:rsidR="00963E6F" w:rsidRPr="002B3FB4">
        <w:rPr>
          <w:noProof/>
          <w:color w:val="1D1F22"/>
        </w:rPr>
        <w:drawing>
          <wp:inline distT="0" distB="0" distL="0" distR="0" wp14:anchorId="24684CC5" wp14:editId="5055DDE2">
            <wp:extent cx="104775" cy="76200"/>
            <wp:effectExtent l="0" t="0" r="9525" b="0"/>
            <wp:docPr id="10" name="Picture 10"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rsidR="00963E6F" w:rsidRPr="002B3FB4">
        <w:rPr>
          <w:rStyle w:val="apple-converted-space"/>
          <w:color w:val="1D1F22"/>
        </w:rPr>
        <w:t> </w:t>
      </w:r>
      <w:r w:rsidR="00963E6F" w:rsidRPr="002B3FB4">
        <w:rPr>
          <w:color w:val="1D1F22"/>
        </w:rPr>
        <w:t>positive semi</w:t>
      </w:r>
      <w:r w:rsidR="007C5CCF">
        <w:rPr>
          <w:color w:val="1D1F22"/>
        </w:rPr>
        <w:t>-</w:t>
      </w:r>
      <w:r w:rsidR="00963E6F" w:rsidRPr="002B3FB4">
        <w:rPr>
          <w:color w:val="1D1F22"/>
        </w:rPr>
        <w:t>definite matrix,</w:t>
      </w:r>
      <w:r w:rsidR="00963E6F" w:rsidRPr="002B3FB4">
        <w:rPr>
          <w:rStyle w:val="apple-converted-space"/>
          <w:color w:val="1D1F22"/>
        </w:rPr>
        <w:t> </w:t>
      </w:r>
      <w:r w:rsidR="00963E6F" w:rsidRPr="002B3FB4">
        <w:rPr>
          <w:noProof/>
          <w:color w:val="1D1F22"/>
        </w:rPr>
        <w:drawing>
          <wp:inline distT="0" distB="0" distL="0" distR="0" wp14:anchorId="092E0969" wp14:editId="462BC09C">
            <wp:extent cx="2238375" cy="200025"/>
            <wp:effectExtent l="0" t="0" r="9525" b="9525"/>
            <wp:docPr id="9" name="Picture 9" descr="Q_{ij} \equiv K(x_i, x_j) = \phi (x_i)^T \phi (x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Q_{ij} \equiv K(x_i, x_j) = \phi (x_i)^T \phi (x_j)"/>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38375" cy="200025"/>
                    </a:xfrm>
                    <a:prstGeom prst="rect">
                      <a:avLst/>
                    </a:prstGeom>
                    <a:noFill/>
                    <a:ln>
                      <a:noFill/>
                    </a:ln>
                  </pic:spPr>
                </pic:pic>
              </a:graphicData>
            </a:graphic>
          </wp:inline>
        </w:drawing>
      </w:r>
      <w:r w:rsidR="00963E6F" w:rsidRPr="002B3FB4">
        <w:rPr>
          <w:rStyle w:val="apple-converted-space"/>
          <w:color w:val="1D1F22"/>
        </w:rPr>
        <w:t> </w:t>
      </w:r>
      <w:r w:rsidR="00963E6F" w:rsidRPr="002B3FB4">
        <w:rPr>
          <w:color w:val="1D1F22"/>
        </w:rPr>
        <w:t xml:space="preserve">is the kernel. Here training vectors are implicitly mapped into a higher (maybe infinite) dimensional space by the </w:t>
      </w:r>
      <w:proofErr w:type="gramStart"/>
      <w:r w:rsidR="00963E6F" w:rsidRPr="002B3FB4">
        <w:rPr>
          <w:color w:val="1D1F22"/>
        </w:rPr>
        <w:t>function</w:t>
      </w:r>
      <w:r w:rsidR="00963E6F" w:rsidRPr="002B3FB4">
        <w:rPr>
          <w:rStyle w:val="apple-converted-space"/>
          <w:color w:val="1D1F22"/>
        </w:rPr>
        <w:t> </w:t>
      </w:r>
      <w:proofErr w:type="gramEnd"/>
      <w:r w:rsidR="00963E6F" w:rsidRPr="002B3FB4">
        <w:rPr>
          <w:noProof/>
          <w:color w:val="1D1F22"/>
        </w:rPr>
        <w:drawing>
          <wp:inline distT="0" distB="0" distL="0" distR="0" wp14:anchorId="1788F4BF" wp14:editId="7C21EF37">
            <wp:extent cx="104775" cy="161925"/>
            <wp:effectExtent l="0" t="0" r="9525" b="9525"/>
            <wp:docPr id="8" name="Picture 8" descr="\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hi"/>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4775" cy="161925"/>
                    </a:xfrm>
                    <a:prstGeom prst="rect">
                      <a:avLst/>
                    </a:prstGeom>
                    <a:noFill/>
                    <a:ln>
                      <a:noFill/>
                    </a:ln>
                  </pic:spPr>
                </pic:pic>
              </a:graphicData>
            </a:graphic>
          </wp:inline>
        </w:drawing>
      </w:r>
      <w:r w:rsidR="00963E6F" w:rsidRPr="002B3FB4">
        <w:rPr>
          <w:color w:val="1D1F22"/>
        </w:rPr>
        <w:t>.</w:t>
      </w:r>
    </w:p>
    <w:p w:rsidR="00963E6F" w:rsidRPr="002B3FB4" w:rsidRDefault="00963E6F" w:rsidP="00963E6F">
      <w:pPr>
        <w:pStyle w:val="NormalWeb"/>
        <w:shd w:val="clear" w:color="auto" w:fill="FFFFFF"/>
        <w:spacing w:before="288" w:beforeAutospacing="0" w:after="24" w:afterAutospacing="0" w:line="360" w:lineRule="atLeast"/>
        <w:rPr>
          <w:color w:val="1D1F22"/>
        </w:rPr>
      </w:pPr>
      <w:r w:rsidRPr="002B3FB4">
        <w:rPr>
          <w:color w:val="1D1F22"/>
        </w:rPr>
        <w:t>The decision function is:</w:t>
      </w:r>
    </w:p>
    <w:p w:rsidR="00963E6F" w:rsidRPr="002B3FB4" w:rsidRDefault="00963E6F" w:rsidP="00963E6F">
      <w:pPr>
        <w:pStyle w:val="NormalWeb"/>
        <w:shd w:val="clear" w:color="auto" w:fill="FFFFFF"/>
        <w:spacing w:before="288" w:beforeAutospacing="0" w:after="24" w:afterAutospacing="0" w:line="360" w:lineRule="atLeast"/>
        <w:jc w:val="center"/>
        <w:rPr>
          <w:color w:val="1D1F22"/>
        </w:rPr>
      </w:pPr>
      <w:r w:rsidRPr="002B3FB4">
        <w:rPr>
          <w:noProof/>
          <w:color w:val="1D1F22"/>
        </w:rPr>
        <w:drawing>
          <wp:inline distT="0" distB="0" distL="0" distR="0" wp14:anchorId="3CE31B26" wp14:editId="6F95588B">
            <wp:extent cx="1819275" cy="485775"/>
            <wp:effectExtent l="0" t="0" r="9525" b="9525"/>
            <wp:docPr id="7" name="Picture 7" descr="\sum_{i=1}^n (\alpha_i - \alpha_i^*) K(x_i, x) + \r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um_{i=1}^n (\alpha_i - \alpha_i^*) K(x_i, x) + \rh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19275" cy="485775"/>
                    </a:xfrm>
                    <a:prstGeom prst="rect">
                      <a:avLst/>
                    </a:prstGeom>
                    <a:noFill/>
                    <a:ln>
                      <a:noFill/>
                    </a:ln>
                  </pic:spPr>
                </pic:pic>
              </a:graphicData>
            </a:graphic>
          </wp:inline>
        </w:drawing>
      </w:r>
    </w:p>
    <w:p w:rsidR="00963E6F" w:rsidRPr="002B3FB4" w:rsidRDefault="00963E6F" w:rsidP="00963E6F">
      <w:pPr>
        <w:pStyle w:val="NormalWeb"/>
        <w:shd w:val="clear" w:color="auto" w:fill="FFFFFF"/>
        <w:spacing w:before="288" w:beforeAutospacing="0" w:after="24" w:afterAutospacing="0" w:line="360" w:lineRule="atLeast"/>
        <w:rPr>
          <w:color w:val="1D1F22"/>
        </w:rPr>
      </w:pPr>
      <w:r w:rsidRPr="002B3FB4">
        <w:rPr>
          <w:color w:val="1D1F22"/>
        </w:rPr>
        <w:t>These parameters can be accessed through the members</w:t>
      </w:r>
      <w:r w:rsidRPr="002B3FB4">
        <w:rPr>
          <w:rStyle w:val="apple-converted-space"/>
          <w:color w:val="1D1F22"/>
        </w:rPr>
        <w:t> </w:t>
      </w:r>
      <w:r w:rsidRPr="002B3FB4">
        <w:rPr>
          <w:rStyle w:val="pre"/>
          <w:color w:val="222222"/>
          <w:bdr w:val="none" w:sz="0" w:space="0" w:color="auto" w:frame="1"/>
          <w:shd w:val="clear" w:color="auto" w:fill="ECF0F3"/>
        </w:rPr>
        <w:t>dual_coef_</w:t>
      </w:r>
      <w:r w:rsidRPr="002B3FB4">
        <w:rPr>
          <w:rStyle w:val="apple-converted-space"/>
          <w:color w:val="1D1F22"/>
        </w:rPr>
        <w:t> </w:t>
      </w:r>
      <w:r w:rsidRPr="002B3FB4">
        <w:rPr>
          <w:color w:val="1D1F22"/>
        </w:rPr>
        <w:t xml:space="preserve">which holds the </w:t>
      </w:r>
      <w:proofErr w:type="gramStart"/>
      <w:r w:rsidRPr="002B3FB4">
        <w:rPr>
          <w:color w:val="1D1F22"/>
        </w:rPr>
        <w:t>difference</w:t>
      </w:r>
      <w:r w:rsidRPr="002B3FB4">
        <w:rPr>
          <w:rStyle w:val="apple-converted-space"/>
          <w:color w:val="1D1F22"/>
        </w:rPr>
        <w:t> </w:t>
      </w:r>
      <w:r w:rsidRPr="002B3FB4">
        <w:rPr>
          <w:noProof/>
          <w:color w:val="1D1F22"/>
        </w:rPr>
        <w:drawing>
          <wp:inline distT="0" distB="0" distL="0" distR="0" wp14:anchorId="4F72C13C" wp14:editId="006BF4A4">
            <wp:extent cx="542925" cy="161925"/>
            <wp:effectExtent l="0" t="0" r="9525" b="9525"/>
            <wp:docPr id="6" name="Picture 6" descr="\alpha_i - \alph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lpha_i - \alpha_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2925" cy="161925"/>
                    </a:xfrm>
                    <a:prstGeom prst="rect">
                      <a:avLst/>
                    </a:prstGeom>
                    <a:noFill/>
                    <a:ln>
                      <a:noFill/>
                    </a:ln>
                  </pic:spPr>
                </pic:pic>
              </a:graphicData>
            </a:graphic>
          </wp:inline>
        </w:drawing>
      </w:r>
      <w:r w:rsidRPr="002B3FB4">
        <w:rPr>
          <w:color w:val="1D1F22"/>
        </w:rPr>
        <w:t>,</w:t>
      </w:r>
      <w:r w:rsidRPr="002B3FB4">
        <w:rPr>
          <w:rStyle w:val="pre"/>
          <w:color w:val="222222"/>
          <w:bdr w:val="none" w:sz="0" w:space="0" w:color="auto" w:frame="1"/>
          <w:shd w:val="clear" w:color="auto" w:fill="ECF0F3"/>
        </w:rPr>
        <w:t>support</w:t>
      </w:r>
      <w:proofErr w:type="gramEnd"/>
      <w:r w:rsidRPr="002B3FB4">
        <w:rPr>
          <w:rStyle w:val="pre"/>
          <w:color w:val="222222"/>
          <w:bdr w:val="none" w:sz="0" w:space="0" w:color="auto" w:frame="1"/>
          <w:shd w:val="clear" w:color="auto" w:fill="ECF0F3"/>
        </w:rPr>
        <w:t>_vectors_</w:t>
      </w:r>
      <w:r w:rsidRPr="002B3FB4">
        <w:rPr>
          <w:rStyle w:val="apple-converted-space"/>
          <w:color w:val="1D1F22"/>
        </w:rPr>
        <w:t> </w:t>
      </w:r>
      <w:r w:rsidRPr="002B3FB4">
        <w:rPr>
          <w:color w:val="1D1F22"/>
        </w:rPr>
        <w:t>which holds the support vectors, and</w:t>
      </w:r>
      <w:r w:rsidRPr="002B3FB4">
        <w:rPr>
          <w:rStyle w:val="apple-converted-space"/>
          <w:color w:val="1D1F22"/>
        </w:rPr>
        <w:t> </w:t>
      </w:r>
      <w:r w:rsidRPr="002B3FB4">
        <w:rPr>
          <w:rStyle w:val="pre"/>
          <w:color w:val="222222"/>
          <w:bdr w:val="none" w:sz="0" w:space="0" w:color="auto" w:frame="1"/>
          <w:shd w:val="clear" w:color="auto" w:fill="ECF0F3"/>
        </w:rPr>
        <w:t>intercept_</w:t>
      </w:r>
      <w:r w:rsidRPr="002B3FB4">
        <w:rPr>
          <w:rStyle w:val="apple-converted-space"/>
          <w:color w:val="1D1F22"/>
        </w:rPr>
        <w:t> </w:t>
      </w:r>
      <w:r w:rsidRPr="002B3FB4">
        <w:rPr>
          <w:color w:val="1D1F22"/>
        </w:rPr>
        <w:t>which holds the independent term</w:t>
      </w:r>
      <w:r w:rsidRPr="002B3FB4">
        <w:rPr>
          <w:rStyle w:val="apple-converted-space"/>
          <w:color w:val="1D1F22"/>
        </w:rPr>
        <w:t> </w:t>
      </w:r>
      <w:r w:rsidRPr="002B3FB4">
        <w:rPr>
          <w:noProof/>
          <w:color w:val="1D1F22"/>
        </w:rPr>
        <w:drawing>
          <wp:inline distT="0" distB="0" distL="0" distR="0" wp14:anchorId="4894E2E3" wp14:editId="12D0F7DC">
            <wp:extent cx="85725" cy="114300"/>
            <wp:effectExtent l="0" t="0" r="9525" b="0"/>
            <wp:docPr id="5" name="Picture 5" descr="\r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h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5725" cy="114300"/>
                    </a:xfrm>
                    <a:prstGeom prst="rect">
                      <a:avLst/>
                    </a:prstGeom>
                    <a:noFill/>
                    <a:ln>
                      <a:noFill/>
                    </a:ln>
                  </pic:spPr>
                </pic:pic>
              </a:graphicData>
            </a:graphic>
          </wp:inline>
        </w:drawing>
      </w:r>
    </w:p>
    <w:p w:rsidR="00963E6F" w:rsidRPr="00963E6F" w:rsidRDefault="00963E6F" w:rsidP="00A76C90">
      <w:pPr>
        <w:rPr>
          <w:rFonts w:cs="Times New Roman"/>
          <w:b/>
          <w:color w:val="4F81BD" w:themeColor="accent1"/>
          <w:sz w:val="32"/>
          <w:u w:val="single"/>
        </w:rPr>
      </w:pPr>
    </w:p>
    <w:p w:rsidR="00963E6F" w:rsidRDefault="00963E6F" w:rsidP="00A76C90">
      <w:pPr>
        <w:rPr>
          <w:rFonts w:cs="Times New Roman"/>
        </w:rPr>
      </w:pPr>
    </w:p>
    <w:p w:rsidR="00D4626C" w:rsidRDefault="00D4626C" w:rsidP="00F57D96">
      <w:pPr>
        <w:rPr>
          <w:rFonts w:cs="Times New Roman"/>
          <w:b/>
          <w:color w:val="4F81BD" w:themeColor="accent1"/>
          <w:sz w:val="32"/>
          <w:u w:val="single"/>
        </w:rPr>
      </w:pPr>
    </w:p>
    <w:p w:rsidR="0074423D" w:rsidRDefault="0074423D" w:rsidP="0074423D">
      <w:pPr>
        <w:rPr>
          <w:rFonts w:cs="Times New Roman"/>
          <w:b/>
          <w:color w:val="4F81BD" w:themeColor="accent1"/>
          <w:sz w:val="32"/>
          <w:u w:val="single"/>
        </w:rPr>
      </w:pPr>
      <w:bookmarkStart w:id="10" w:name="_Toc459345662"/>
    </w:p>
    <w:p w:rsidR="00F57D96" w:rsidRPr="0074423D" w:rsidRDefault="00F57D96" w:rsidP="0074423D">
      <w:pPr>
        <w:pStyle w:val="Heading1"/>
      </w:pPr>
      <w:r>
        <w:lastRenderedPageBreak/>
        <w:t>DEVELOPMENT PROCEDURE</w:t>
      </w:r>
      <w:bookmarkEnd w:id="10"/>
    </w:p>
    <w:p w:rsidR="00D263F3" w:rsidRPr="00AD6C52" w:rsidRDefault="00D263F3" w:rsidP="00F57D96">
      <w:pPr>
        <w:rPr>
          <w:rFonts w:cs="Times New Roman"/>
        </w:rPr>
      </w:pPr>
      <w:bookmarkStart w:id="11" w:name="_Toc459345663"/>
      <w:r w:rsidRPr="00746A08">
        <w:rPr>
          <w:rStyle w:val="Heading2Char"/>
        </w:rPr>
        <w:t xml:space="preserve">Step </w:t>
      </w:r>
      <w:r w:rsidR="00B35791" w:rsidRPr="00746A08">
        <w:rPr>
          <w:rStyle w:val="Heading2Char"/>
        </w:rPr>
        <w:t>1</w:t>
      </w:r>
      <w:bookmarkEnd w:id="11"/>
      <w:r w:rsidR="00B35791" w:rsidRPr="00AD6C52">
        <w:rPr>
          <w:rFonts w:cs="Times New Roman"/>
          <w:b/>
          <w:color w:val="4F81BD" w:themeColor="accent1"/>
          <w:sz w:val="36"/>
        </w:rPr>
        <w:t>:</w:t>
      </w:r>
      <w:r w:rsidR="00B35791" w:rsidRPr="00AD6C52">
        <w:rPr>
          <w:rFonts w:cs="Times New Roman"/>
        </w:rPr>
        <w:t xml:space="preserve"> In order to impute missing values we nee</w:t>
      </w:r>
      <w:r w:rsidR="00CD270A" w:rsidRPr="00AD6C52">
        <w:rPr>
          <w:rFonts w:cs="Times New Roman"/>
        </w:rPr>
        <w:t xml:space="preserve">d to first preprocess our data </w:t>
      </w:r>
      <w:r w:rsidR="00B35791" w:rsidRPr="00AD6C52">
        <w:rPr>
          <w:rFonts w:cs="Times New Roman"/>
        </w:rPr>
        <w:t>so that it can predict</w:t>
      </w:r>
      <w:r w:rsidR="002411E6" w:rsidRPr="00AD6C52">
        <w:rPr>
          <w:rFonts w:cs="Times New Roman"/>
        </w:rPr>
        <w:t xml:space="preserve"> more accurate results.First</w:t>
      </w:r>
      <w:r w:rsidR="00AC59F3" w:rsidRPr="00AD6C52">
        <w:rPr>
          <w:rFonts w:cs="Times New Roman"/>
        </w:rPr>
        <w:t xml:space="preserve"> we need to define our Training and </w:t>
      </w:r>
      <w:r w:rsidR="00366659">
        <w:rPr>
          <w:rFonts w:cs="Times New Roman"/>
        </w:rPr>
        <w:t>T</w:t>
      </w:r>
      <w:r w:rsidR="00AC59F3" w:rsidRPr="00AD6C52">
        <w:rPr>
          <w:rFonts w:cs="Times New Roman"/>
        </w:rPr>
        <w:t xml:space="preserve">est set </w:t>
      </w:r>
      <w:r w:rsidR="0043775A" w:rsidRPr="00AD6C52">
        <w:rPr>
          <w:rFonts w:cs="Times New Roman"/>
        </w:rPr>
        <w:t>from given dataset.</w:t>
      </w:r>
    </w:p>
    <w:p w:rsidR="0043775A" w:rsidRPr="00AD6C52" w:rsidRDefault="00C92FF2" w:rsidP="00F57D96">
      <w:pPr>
        <w:rPr>
          <w:rFonts w:cs="Times New Roman"/>
        </w:rPr>
      </w:pPr>
      <w:r w:rsidRPr="00AD6C52">
        <w:rPr>
          <w:rFonts w:cs="Times New Roman"/>
        </w:rPr>
        <w:t>Let us consider below dataset</w:t>
      </w:r>
      <w:r w:rsidR="0043775A" w:rsidRPr="00AD6C52">
        <w:rPr>
          <w:rFonts w:cs="Times New Roman"/>
        </w:rPr>
        <w:t>:</w:t>
      </w:r>
    </w:p>
    <w:p w:rsidR="00457796" w:rsidRDefault="00457796" w:rsidP="00F57D96">
      <w:pPr>
        <w:rPr>
          <w:rFonts w:cs="Times New Roman"/>
        </w:rPr>
      </w:pPr>
    </w:p>
    <w:tbl>
      <w:tblPr>
        <w:tblStyle w:val="LightGrid-Accent1"/>
        <w:tblW w:w="0" w:type="auto"/>
        <w:jc w:val="center"/>
        <w:tblInd w:w="2038" w:type="dxa"/>
        <w:tblLook w:val="04A0" w:firstRow="1" w:lastRow="0" w:firstColumn="1" w:lastColumn="0" w:noHBand="0" w:noVBand="1"/>
      </w:tblPr>
      <w:tblGrid>
        <w:gridCol w:w="1454"/>
        <w:gridCol w:w="1454"/>
        <w:gridCol w:w="1454"/>
        <w:gridCol w:w="1454"/>
      </w:tblGrid>
      <w:tr w:rsidR="0039292E" w:rsidTr="00B26185">
        <w:trPr>
          <w:cnfStyle w:val="100000000000" w:firstRow="1" w:lastRow="0" w:firstColumn="0" w:lastColumn="0" w:oddVBand="0" w:evenVBand="0" w:oddHBand="0"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454" w:type="dxa"/>
            <w:vAlign w:val="bottom"/>
          </w:tcPr>
          <w:p w:rsidR="0039292E" w:rsidRDefault="0039292E">
            <w:pPr>
              <w:jc w:val="right"/>
              <w:rPr>
                <w:rFonts w:ascii="Calibri" w:hAnsi="Calibri"/>
                <w:color w:val="000000"/>
              </w:rPr>
            </w:pPr>
            <w:r>
              <w:rPr>
                <w:rFonts w:ascii="Calibri" w:hAnsi="Calibri"/>
                <w:color w:val="000000"/>
              </w:rPr>
              <w:t>3.4</w:t>
            </w:r>
          </w:p>
        </w:tc>
        <w:tc>
          <w:tcPr>
            <w:tcW w:w="1454" w:type="dxa"/>
            <w:vAlign w:val="bottom"/>
          </w:tcPr>
          <w:p w:rsidR="0039292E" w:rsidRDefault="0039292E">
            <w:pPr>
              <w:jc w:val="right"/>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4.6</w:t>
            </w:r>
          </w:p>
        </w:tc>
        <w:tc>
          <w:tcPr>
            <w:tcW w:w="1454" w:type="dxa"/>
            <w:vAlign w:val="bottom"/>
          </w:tcPr>
          <w:p w:rsidR="0039292E" w:rsidRDefault="0039292E">
            <w:pPr>
              <w:jc w:val="right"/>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1.4</w:t>
            </w:r>
          </w:p>
        </w:tc>
        <w:tc>
          <w:tcPr>
            <w:tcW w:w="1454" w:type="dxa"/>
            <w:vAlign w:val="bottom"/>
          </w:tcPr>
          <w:p w:rsidR="0039292E" w:rsidRDefault="0039292E">
            <w:pPr>
              <w:jc w:val="right"/>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0.3</w:t>
            </w:r>
          </w:p>
        </w:tc>
      </w:tr>
      <w:tr w:rsidR="0039292E" w:rsidTr="00B26185">
        <w:trPr>
          <w:cnfStyle w:val="000000100000" w:firstRow="0" w:lastRow="0" w:firstColumn="0" w:lastColumn="0" w:oddVBand="0" w:evenVBand="0" w:oddHBand="1"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1454" w:type="dxa"/>
            <w:vAlign w:val="bottom"/>
          </w:tcPr>
          <w:p w:rsidR="0039292E" w:rsidRDefault="0039292E">
            <w:pPr>
              <w:jc w:val="right"/>
              <w:rPr>
                <w:rFonts w:ascii="Calibri" w:hAnsi="Calibri"/>
                <w:color w:val="000000"/>
              </w:rPr>
            </w:pPr>
            <w:r>
              <w:rPr>
                <w:rFonts w:ascii="Calibri" w:hAnsi="Calibri"/>
                <w:color w:val="000000"/>
              </w:rPr>
              <w:t>3.4</w:t>
            </w:r>
          </w:p>
        </w:tc>
        <w:tc>
          <w:tcPr>
            <w:tcW w:w="1454" w:type="dxa"/>
            <w:vAlign w:val="bottom"/>
          </w:tcPr>
          <w:p w:rsidR="0039292E" w:rsidRDefault="003929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w:t>
            </w:r>
          </w:p>
        </w:tc>
        <w:tc>
          <w:tcPr>
            <w:tcW w:w="1454" w:type="dxa"/>
            <w:vAlign w:val="bottom"/>
          </w:tcPr>
          <w:p w:rsidR="0039292E" w:rsidRDefault="003929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1.5</w:t>
            </w:r>
          </w:p>
        </w:tc>
        <w:tc>
          <w:tcPr>
            <w:tcW w:w="1454" w:type="dxa"/>
            <w:vAlign w:val="bottom"/>
          </w:tcPr>
          <w:p w:rsidR="0039292E" w:rsidRDefault="003929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w:t>
            </w:r>
          </w:p>
        </w:tc>
      </w:tr>
      <w:tr w:rsidR="0039292E" w:rsidTr="00B26185">
        <w:trPr>
          <w:cnfStyle w:val="000000010000" w:firstRow="0" w:lastRow="0" w:firstColumn="0" w:lastColumn="0" w:oddVBand="0" w:evenVBand="0" w:oddHBand="0" w:evenHBand="1"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1454" w:type="dxa"/>
            <w:vAlign w:val="bottom"/>
          </w:tcPr>
          <w:p w:rsidR="0039292E" w:rsidRDefault="0039292E">
            <w:pPr>
              <w:jc w:val="right"/>
              <w:rPr>
                <w:rFonts w:ascii="Calibri" w:hAnsi="Calibri"/>
                <w:color w:val="000000"/>
              </w:rPr>
            </w:pPr>
            <w:r>
              <w:rPr>
                <w:rFonts w:ascii="Calibri" w:hAnsi="Calibri"/>
                <w:color w:val="000000"/>
              </w:rPr>
              <w:t>2.9</w:t>
            </w:r>
          </w:p>
        </w:tc>
        <w:tc>
          <w:tcPr>
            <w:tcW w:w="1454" w:type="dxa"/>
            <w:vAlign w:val="bottom"/>
          </w:tcPr>
          <w:p w:rsidR="0039292E" w:rsidRDefault="0039292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4.4</w:t>
            </w:r>
          </w:p>
        </w:tc>
        <w:tc>
          <w:tcPr>
            <w:tcW w:w="1454" w:type="dxa"/>
            <w:vAlign w:val="bottom"/>
          </w:tcPr>
          <w:p w:rsidR="0039292E" w:rsidRDefault="0039292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1.4</w:t>
            </w:r>
          </w:p>
        </w:tc>
        <w:tc>
          <w:tcPr>
            <w:tcW w:w="1454" w:type="dxa"/>
            <w:vAlign w:val="bottom"/>
          </w:tcPr>
          <w:p w:rsidR="0039292E" w:rsidRDefault="0039292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0.2</w:t>
            </w:r>
          </w:p>
        </w:tc>
      </w:tr>
      <w:tr w:rsidR="0039292E" w:rsidTr="00B26185">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454" w:type="dxa"/>
            <w:vAlign w:val="bottom"/>
          </w:tcPr>
          <w:p w:rsidR="0039292E" w:rsidRDefault="0039292E">
            <w:pPr>
              <w:jc w:val="right"/>
              <w:rPr>
                <w:rFonts w:ascii="Calibri" w:hAnsi="Calibri"/>
                <w:color w:val="000000"/>
              </w:rPr>
            </w:pPr>
            <w:r>
              <w:rPr>
                <w:rFonts w:ascii="Calibri" w:hAnsi="Calibri"/>
                <w:color w:val="000000"/>
              </w:rPr>
              <w:t>3.1</w:t>
            </w:r>
          </w:p>
        </w:tc>
        <w:tc>
          <w:tcPr>
            <w:tcW w:w="1454" w:type="dxa"/>
            <w:vAlign w:val="bottom"/>
          </w:tcPr>
          <w:p w:rsidR="0039292E" w:rsidRDefault="003929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4.9</w:t>
            </w:r>
          </w:p>
        </w:tc>
        <w:tc>
          <w:tcPr>
            <w:tcW w:w="1454" w:type="dxa"/>
            <w:vAlign w:val="bottom"/>
          </w:tcPr>
          <w:p w:rsidR="0039292E" w:rsidRDefault="003929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1.5</w:t>
            </w:r>
          </w:p>
        </w:tc>
        <w:tc>
          <w:tcPr>
            <w:tcW w:w="1454" w:type="dxa"/>
            <w:vAlign w:val="bottom"/>
          </w:tcPr>
          <w:p w:rsidR="0039292E" w:rsidRDefault="003929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w:t>
            </w:r>
          </w:p>
        </w:tc>
      </w:tr>
      <w:tr w:rsidR="0039292E" w:rsidTr="00B26185">
        <w:trPr>
          <w:cnfStyle w:val="000000010000" w:firstRow="0" w:lastRow="0" w:firstColumn="0" w:lastColumn="0" w:oddVBand="0" w:evenVBand="0" w:oddHBand="0" w:evenHBand="1"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1454" w:type="dxa"/>
            <w:vAlign w:val="bottom"/>
          </w:tcPr>
          <w:p w:rsidR="0039292E" w:rsidRDefault="0039292E">
            <w:pPr>
              <w:jc w:val="right"/>
              <w:rPr>
                <w:rFonts w:ascii="Calibri" w:hAnsi="Calibri"/>
                <w:color w:val="000000"/>
              </w:rPr>
            </w:pPr>
            <w:r>
              <w:rPr>
                <w:rFonts w:ascii="Calibri" w:hAnsi="Calibri"/>
                <w:color w:val="000000"/>
              </w:rPr>
              <w:t>3.7</w:t>
            </w:r>
          </w:p>
        </w:tc>
        <w:tc>
          <w:tcPr>
            <w:tcW w:w="1454" w:type="dxa"/>
            <w:vAlign w:val="bottom"/>
          </w:tcPr>
          <w:p w:rsidR="0039292E" w:rsidRDefault="0039292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5.4</w:t>
            </w:r>
          </w:p>
        </w:tc>
        <w:tc>
          <w:tcPr>
            <w:tcW w:w="1454" w:type="dxa"/>
            <w:vAlign w:val="bottom"/>
          </w:tcPr>
          <w:p w:rsidR="0039292E" w:rsidRDefault="0039292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1.5</w:t>
            </w:r>
          </w:p>
        </w:tc>
        <w:tc>
          <w:tcPr>
            <w:tcW w:w="1454" w:type="dxa"/>
            <w:vAlign w:val="bottom"/>
          </w:tcPr>
          <w:p w:rsidR="0039292E" w:rsidRDefault="0039292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0.2</w:t>
            </w:r>
          </w:p>
        </w:tc>
      </w:tr>
      <w:tr w:rsidR="0039292E" w:rsidTr="00B26185">
        <w:trPr>
          <w:cnfStyle w:val="000000100000" w:firstRow="0" w:lastRow="0" w:firstColumn="0" w:lastColumn="0" w:oddVBand="0" w:evenVBand="0" w:oddHBand="1"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1454" w:type="dxa"/>
            <w:vAlign w:val="bottom"/>
          </w:tcPr>
          <w:p w:rsidR="0039292E" w:rsidRDefault="0039292E">
            <w:pPr>
              <w:jc w:val="right"/>
              <w:rPr>
                <w:rFonts w:ascii="Calibri" w:hAnsi="Calibri"/>
                <w:color w:val="000000"/>
              </w:rPr>
            </w:pPr>
            <w:r>
              <w:rPr>
                <w:rFonts w:ascii="Calibri" w:hAnsi="Calibri"/>
                <w:color w:val="000000"/>
              </w:rPr>
              <w:t>3.4</w:t>
            </w:r>
          </w:p>
        </w:tc>
        <w:tc>
          <w:tcPr>
            <w:tcW w:w="1454" w:type="dxa"/>
            <w:vAlign w:val="bottom"/>
          </w:tcPr>
          <w:p w:rsidR="0039292E" w:rsidRDefault="003929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4.8</w:t>
            </w:r>
          </w:p>
        </w:tc>
        <w:tc>
          <w:tcPr>
            <w:tcW w:w="1454" w:type="dxa"/>
            <w:vAlign w:val="bottom"/>
          </w:tcPr>
          <w:p w:rsidR="0039292E" w:rsidRDefault="003929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1.6</w:t>
            </w:r>
          </w:p>
        </w:tc>
        <w:tc>
          <w:tcPr>
            <w:tcW w:w="1454" w:type="dxa"/>
            <w:vAlign w:val="bottom"/>
          </w:tcPr>
          <w:p w:rsidR="0039292E" w:rsidRDefault="003929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w:t>
            </w:r>
          </w:p>
        </w:tc>
      </w:tr>
      <w:tr w:rsidR="0039292E" w:rsidTr="00B26185">
        <w:trPr>
          <w:cnfStyle w:val="000000010000" w:firstRow="0" w:lastRow="0" w:firstColumn="0" w:lastColumn="0" w:oddVBand="0" w:evenVBand="0" w:oddHBand="0" w:evenHBand="1"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454" w:type="dxa"/>
            <w:vAlign w:val="bottom"/>
          </w:tcPr>
          <w:p w:rsidR="0039292E" w:rsidRDefault="0039292E">
            <w:pPr>
              <w:jc w:val="right"/>
              <w:rPr>
                <w:rFonts w:ascii="Calibri" w:hAnsi="Calibri"/>
                <w:color w:val="000000"/>
              </w:rPr>
            </w:pPr>
            <w:r>
              <w:rPr>
                <w:rFonts w:ascii="Calibri" w:hAnsi="Calibri"/>
                <w:color w:val="000000"/>
              </w:rPr>
              <w:t>3</w:t>
            </w:r>
          </w:p>
        </w:tc>
        <w:tc>
          <w:tcPr>
            <w:tcW w:w="1454" w:type="dxa"/>
            <w:vAlign w:val="bottom"/>
          </w:tcPr>
          <w:p w:rsidR="0039292E" w:rsidRDefault="0039292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4.8</w:t>
            </w:r>
          </w:p>
        </w:tc>
        <w:tc>
          <w:tcPr>
            <w:tcW w:w="1454" w:type="dxa"/>
            <w:vAlign w:val="bottom"/>
          </w:tcPr>
          <w:p w:rsidR="0039292E" w:rsidRDefault="0039292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1.4</w:t>
            </w:r>
          </w:p>
        </w:tc>
        <w:tc>
          <w:tcPr>
            <w:tcW w:w="1454" w:type="dxa"/>
            <w:vAlign w:val="bottom"/>
          </w:tcPr>
          <w:p w:rsidR="0039292E" w:rsidRDefault="0039292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0.1</w:t>
            </w:r>
          </w:p>
        </w:tc>
      </w:tr>
      <w:tr w:rsidR="0039292E" w:rsidTr="00B26185">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454" w:type="dxa"/>
            <w:vAlign w:val="bottom"/>
          </w:tcPr>
          <w:p w:rsidR="0039292E" w:rsidRDefault="0039292E">
            <w:pPr>
              <w:jc w:val="right"/>
              <w:rPr>
                <w:rFonts w:ascii="Calibri" w:hAnsi="Calibri"/>
                <w:color w:val="000000"/>
              </w:rPr>
            </w:pPr>
            <w:r>
              <w:rPr>
                <w:rFonts w:ascii="Calibri" w:hAnsi="Calibri"/>
                <w:color w:val="000000"/>
              </w:rPr>
              <w:t>3</w:t>
            </w:r>
          </w:p>
        </w:tc>
        <w:tc>
          <w:tcPr>
            <w:tcW w:w="1454" w:type="dxa"/>
            <w:vAlign w:val="bottom"/>
          </w:tcPr>
          <w:p w:rsidR="0039292E" w:rsidRDefault="003929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4.3</w:t>
            </w:r>
          </w:p>
        </w:tc>
        <w:tc>
          <w:tcPr>
            <w:tcW w:w="1454" w:type="dxa"/>
            <w:vAlign w:val="bottom"/>
          </w:tcPr>
          <w:p w:rsidR="0039292E" w:rsidRDefault="003929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1.1</w:t>
            </w:r>
          </w:p>
        </w:tc>
        <w:tc>
          <w:tcPr>
            <w:tcW w:w="1454" w:type="dxa"/>
            <w:vAlign w:val="bottom"/>
          </w:tcPr>
          <w:p w:rsidR="0039292E" w:rsidRDefault="003929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w:t>
            </w:r>
          </w:p>
        </w:tc>
      </w:tr>
      <w:tr w:rsidR="0039292E" w:rsidTr="00B26185">
        <w:trPr>
          <w:cnfStyle w:val="000000010000" w:firstRow="0" w:lastRow="0" w:firstColumn="0" w:lastColumn="0" w:oddVBand="0" w:evenVBand="0" w:oddHBand="0" w:evenHBand="1"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1454" w:type="dxa"/>
            <w:vAlign w:val="bottom"/>
          </w:tcPr>
          <w:p w:rsidR="0039292E" w:rsidRDefault="0039292E">
            <w:pPr>
              <w:jc w:val="right"/>
              <w:rPr>
                <w:rFonts w:ascii="Calibri" w:hAnsi="Calibri"/>
                <w:color w:val="000000"/>
              </w:rPr>
            </w:pPr>
            <w:r>
              <w:rPr>
                <w:rFonts w:ascii="Calibri" w:hAnsi="Calibri"/>
                <w:color w:val="000000"/>
              </w:rPr>
              <w:t>4</w:t>
            </w:r>
          </w:p>
        </w:tc>
        <w:tc>
          <w:tcPr>
            <w:tcW w:w="1454" w:type="dxa"/>
            <w:vAlign w:val="bottom"/>
          </w:tcPr>
          <w:p w:rsidR="0039292E" w:rsidRDefault="0039292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5.8</w:t>
            </w:r>
          </w:p>
        </w:tc>
        <w:tc>
          <w:tcPr>
            <w:tcW w:w="1454" w:type="dxa"/>
            <w:vAlign w:val="bottom"/>
          </w:tcPr>
          <w:p w:rsidR="0039292E" w:rsidRDefault="0039292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1.2</w:t>
            </w:r>
          </w:p>
        </w:tc>
        <w:tc>
          <w:tcPr>
            <w:tcW w:w="1454" w:type="dxa"/>
            <w:vAlign w:val="bottom"/>
          </w:tcPr>
          <w:p w:rsidR="0039292E" w:rsidRDefault="0039292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0.2</w:t>
            </w:r>
          </w:p>
        </w:tc>
      </w:tr>
      <w:tr w:rsidR="0039292E" w:rsidTr="0039292E">
        <w:trPr>
          <w:cnfStyle w:val="000000100000" w:firstRow="0" w:lastRow="0" w:firstColumn="0" w:lastColumn="0" w:oddVBand="0" w:evenVBand="0" w:oddHBand="1"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1454" w:type="dxa"/>
            <w:shd w:val="clear" w:color="auto" w:fill="FF0000"/>
            <w:vAlign w:val="bottom"/>
          </w:tcPr>
          <w:p w:rsidR="0039292E" w:rsidRDefault="0039292E">
            <w:pPr>
              <w:rPr>
                <w:rFonts w:ascii="Calibri" w:hAnsi="Calibri"/>
                <w:color w:val="9C0006"/>
              </w:rPr>
            </w:pPr>
            <w:r>
              <w:rPr>
                <w:rFonts w:ascii="Calibri" w:hAnsi="Calibri"/>
                <w:color w:val="9C0006"/>
              </w:rPr>
              <w:t> </w:t>
            </w:r>
          </w:p>
        </w:tc>
        <w:tc>
          <w:tcPr>
            <w:tcW w:w="1454" w:type="dxa"/>
            <w:vAlign w:val="bottom"/>
          </w:tcPr>
          <w:p w:rsidR="0039292E" w:rsidRDefault="003929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5.7</w:t>
            </w:r>
          </w:p>
        </w:tc>
        <w:tc>
          <w:tcPr>
            <w:tcW w:w="1454" w:type="dxa"/>
            <w:vAlign w:val="bottom"/>
          </w:tcPr>
          <w:p w:rsidR="0039292E" w:rsidRDefault="003929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1.5</w:t>
            </w:r>
          </w:p>
        </w:tc>
        <w:tc>
          <w:tcPr>
            <w:tcW w:w="1454" w:type="dxa"/>
            <w:shd w:val="clear" w:color="auto" w:fill="FF0000"/>
            <w:vAlign w:val="bottom"/>
          </w:tcPr>
          <w:p w:rsidR="0039292E" w:rsidRDefault="0039292E">
            <w:pPr>
              <w:jc w:val="right"/>
              <w:cnfStyle w:val="000000100000" w:firstRow="0" w:lastRow="0" w:firstColumn="0" w:lastColumn="0" w:oddVBand="0" w:evenVBand="0" w:oddHBand="1" w:evenHBand="0" w:firstRowFirstColumn="0" w:firstRowLastColumn="0" w:lastRowFirstColumn="0" w:lastRowLastColumn="0"/>
              <w:rPr>
                <w:rFonts w:ascii="Calibri" w:hAnsi="Calibri"/>
                <w:color w:val="9C0006"/>
              </w:rPr>
            </w:pPr>
          </w:p>
        </w:tc>
      </w:tr>
      <w:tr w:rsidR="0039292E" w:rsidTr="00B26185">
        <w:trPr>
          <w:cnfStyle w:val="000000010000" w:firstRow="0" w:lastRow="0" w:firstColumn="0" w:lastColumn="0" w:oddVBand="0" w:evenVBand="0" w:oddHBand="0" w:evenHBand="1"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454" w:type="dxa"/>
            <w:vAlign w:val="bottom"/>
          </w:tcPr>
          <w:p w:rsidR="0039292E" w:rsidRDefault="0039292E">
            <w:pPr>
              <w:jc w:val="right"/>
              <w:rPr>
                <w:rFonts w:ascii="Calibri" w:hAnsi="Calibri"/>
                <w:color w:val="000000"/>
              </w:rPr>
            </w:pPr>
            <w:r>
              <w:rPr>
                <w:rFonts w:ascii="Calibri" w:hAnsi="Calibri"/>
                <w:color w:val="000000"/>
              </w:rPr>
              <w:t>3.9</w:t>
            </w:r>
          </w:p>
        </w:tc>
        <w:tc>
          <w:tcPr>
            <w:tcW w:w="1454" w:type="dxa"/>
            <w:vAlign w:val="bottom"/>
          </w:tcPr>
          <w:p w:rsidR="0039292E" w:rsidRDefault="0039292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5.4</w:t>
            </w:r>
          </w:p>
        </w:tc>
        <w:tc>
          <w:tcPr>
            <w:tcW w:w="1454" w:type="dxa"/>
            <w:vAlign w:val="bottom"/>
          </w:tcPr>
          <w:p w:rsidR="0039292E" w:rsidRDefault="0039292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1.3</w:t>
            </w:r>
          </w:p>
        </w:tc>
        <w:tc>
          <w:tcPr>
            <w:tcW w:w="1454" w:type="dxa"/>
            <w:vAlign w:val="bottom"/>
          </w:tcPr>
          <w:p w:rsidR="0039292E" w:rsidRDefault="0039292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0.4</w:t>
            </w:r>
          </w:p>
        </w:tc>
      </w:tr>
      <w:tr w:rsidR="0039292E" w:rsidTr="00B26185">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454" w:type="dxa"/>
            <w:vAlign w:val="bottom"/>
          </w:tcPr>
          <w:p w:rsidR="0039292E" w:rsidRDefault="0039292E">
            <w:pPr>
              <w:jc w:val="right"/>
              <w:rPr>
                <w:rFonts w:ascii="Calibri" w:hAnsi="Calibri"/>
                <w:color w:val="000000"/>
              </w:rPr>
            </w:pPr>
            <w:r>
              <w:rPr>
                <w:rFonts w:ascii="Calibri" w:hAnsi="Calibri"/>
                <w:color w:val="000000"/>
              </w:rPr>
              <w:t>3.5</w:t>
            </w:r>
          </w:p>
        </w:tc>
        <w:tc>
          <w:tcPr>
            <w:tcW w:w="1454" w:type="dxa"/>
            <w:vAlign w:val="bottom"/>
          </w:tcPr>
          <w:p w:rsidR="0039292E" w:rsidRDefault="003929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5.1</w:t>
            </w:r>
          </w:p>
        </w:tc>
        <w:tc>
          <w:tcPr>
            <w:tcW w:w="1454" w:type="dxa"/>
            <w:vAlign w:val="bottom"/>
          </w:tcPr>
          <w:p w:rsidR="0039292E" w:rsidRDefault="003929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1.4</w:t>
            </w:r>
          </w:p>
        </w:tc>
        <w:tc>
          <w:tcPr>
            <w:tcW w:w="1454" w:type="dxa"/>
            <w:vAlign w:val="bottom"/>
          </w:tcPr>
          <w:p w:rsidR="0039292E" w:rsidRDefault="003929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0.3</w:t>
            </w:r>
          </w:p>
        </w:tc>
      </w:tr>
      <w:tr w:rsidR="0039292E" w:rsidTr="00B26185">
        <w:trPr>
          <w:cnfStyle w:val="000000010000" w:firstRow="0" w:lastRow="0" w:firstColumn="0" w:lastColumn="0" w:oddVBand="0" w:evenVBand="0" w:oddHBand="0" w:evenHBand="1"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454" w:type="dxa"/>
            <w:vAlign w:val="bottom"/>
          </w:tcPr>
          <w:p w:rsidR="0039292E" w:rsidRDefault="0039292E">
            <w:pPr>
              <w:jc w:val="right"/>
              <w:rPr>
                <w:rFonts w:ascii="Calibri" w:hAnsi="Calibri"/>
                <w:color w:val="000000"/>
              </w:rPr>
            </w:pPr>
            <w:r>
              <w:rPr>
                <w:rFonts w:ascii="Calibri" w:hAnsi="Calibri"/>
                <w:color w:val="000000"/>
              </w:rPr>
              <w:t>3.8</w:t>
            </w:r>
          </w:p>
        </w:tc>
        <w:tc>
          <w:tcPr>
            <w:tcW w:w="1454" w:type="dxa"/>
            <w:vAlign w:val="bottom"/>
          </w:tcPr>
          <w:p w:rsidR="0039292E" w:rsidRDefault="0039292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5.7</w:t>
            </w:r>
          </w:p>
        </w:tc>
        <w:tc>
          <w:tcPr>
            <w:tcW w:w="1454" w:type="dxa"/>
            <w:vAlign w:val="bottom"/>
          </w:tcPr>
          <w:p w:rsidR="0039292E" w:rsidRDefault="0039292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1.7</w:t>
            </w:r>
          </w:p>
        </w:tc>
        <w:tc>
          <w:tcPr>
            <w:tcW w:w="1454" w:type="dxa"/>
            <w:vAlign w:val="bottom"/>
          </w:tcPr>
          <w:p w:rsidR="0039292E" w:rsidRDefault="0039292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0.3</w:t>
            </w:r>
          </w:p>
        </w:tc>
      </w:tr>
    </w:tbl>
    <w:p w:rsidR="00361E9D" w:rsidRPr="00746A08" w:rsidRDefault="00746A08" w:rsidP="00746A08">
      <w:pPr>
        <w:pStyle w:val="Caption"/>
        <w:jc w:val="center"/>
        <w:rPr>
          <w:rFonts w:cs="Times New Roman"/>
          <w:b w:val="0"/>
          <w:sz w:val="28"/>
          <w:szCs w:val="28"/>
          <w:u w:val="single"/>
        </w:rPr>
      </w:pPr>
      <w:bookmarkStart w:id="12" w:name="_Toc459345639"/>
      <w:r w:rsidRPr="00746A08">
        <w:rPr>
          <w:sz w:val="28"/>
          <w:szCs w:val="28"/>
        </w:rPr>
        <w:t xml:space="preserve">Table </w:t>
      </w:r>
      <w:r w:rsidRPr="00746A08">
        <w:rPr>
          <w:sz w:val="28"/>
          <w:szCs w:val="28"/>
        </w:rPr>
        <w:fldChar w:fldCharType="begin"/>
      </w:r>
      <w:r w:rsidRPr="00746A08">
        <w:rPr>
          <w:sz w:val="28"/>
          <w:szCs w:val="28"/>
        </w:rPr>
        <w:instrText xml:space="preserve"> SEQ Table \* ARABIC </w:instrText>
      </w:r>
      <w:r w:rsidRPr="00746A08">
        <w:rPr>
          <w:sz w:val="28"/>
          <w:szCs w:val="28"/>
        </w:rPr>
        <w:fldChar w:fldCharType="separate"/>
      </w:r>
      <w:r w:rsidR="00BE5D4A">
        <w:rPr>
          <w:noProof/>
          <w:sz w:val="28"/>
          <w:szCs w:val="28"/>
        </w:rPr>
        <w:t>1</w:t>
      </w:r>
      <w:r w:rsidRPr="00746A08">
        <w:rPr>
          <w:sz w:val="28"/>
          <w:szCs w:val="28"/>
        </w:rPr>
        <w:fldChar w:fldCharType="end"/>
      </w:r>
      <w:r w:rsidRPr="00746A08">
        <w:rPr>
          <w:sz w:val="28"/>
          <w:szCs w:val="28"/>
        </w:rPr>
        <w:t>Incomplete dataset</w:t>
      </w:r>
      <w:bookmarkEnd w:id="12"/>
    </w:p>
    <w:p w:rsidR="00AF50BF" w:rsidRDefault="00AF50BF" w:rsidP="00AF50BF">
      <w:pPr>
        <w:pStyle w:val="Heading2"/>
      </w:pPr>
      <w:bookmarkStart w:id="13" w:name="_Toc459345664"/>
      <w:r>
        <w:t>Step 2:</w:t>
      </w:r>
    </w:p>
    <w:p w:rsidR="00F57D96" w:rsidRPr="00746A08" w:rsidRDefault="00B104A0" w:rsidP="00AF50BF">
      <w:pPr>
        <w:pStyle w:val="Heading2"/>
      </w:pPr>
      <w:r w:rsidRPr="00746A08">
        <w:t>IMPUTING MISSING VALUE</w:t>
      </w:r>
      <w:r w:rsidR="00746A08">
        <w:t xml:space="preserve"> </w:t>
      </w:r>
      <w:r w:rsidRPr="00746A08">
        <w:t>(10</w:t>
      </w:r>
      <w:proofErr w:type="gramStart"/>
      <w:r w:rsidRPr="00746A08">
        <w:t>,1</w:t>
      </w:r>
      <w:proofErr w:type="gramEnd"/>
      <w:r w:rsidRPr="00746A08">
        <w:t>)</w:t>
      </w:r>
      <w:bookmarkEnd w:id="13"/>
    </w:p>
    <w:p w:rsidR="00746A08" w:rsidRDefault="00B56D5D" w:rsidP="00A76C90">
      <w:pPr>
        <w:rPr>
          <w:rFonts w:cs="Times New Roman"/>
        </w:rPr>
      </w:pPr>
      <w:r w:rsidRPr="00BA6D73">
        <w:rPr>
          <w:rFonts w:cs="Times New Roman"/>
        </w:rPr>
        <w:t xml:space="preserve">Before generating training and test set we need to find missing rows and column as SVR takes only 1 column as target at a time we cannot have missing values in multiple </w:t>
      </w:r>
      <w:r w:rsidR="00EE40C8" w:rsidRPr="00BA6D73">
        <w:rPr>
          <w:rFonts w:cs="Times New Roman"/>
        </w:rPr>
        <w:t>column. Since</w:t>
      </w:r>
      <w:r w:rsidRPr="00BA6D73">
        <w:rPr>
          <w:rFonts w:cs="Times New Roman"/>
        </w:rPr>
        <w:t xml:space="preserve"> in our given dataset we have missing values in 2 and 4 </w:t>
      </w:r>
      <w:proofErr w:type="gramStart"/>
      <w:r w:rsidRPr="00BA6D73">
        <w:rPr>
          <w:rFonts w:cs="Times New Roman"/>
        </w:rPr>
        <w:t>column</w:t>
      </w:r>
      <w:proofErr w:type="gramEnd"/>
      <w:r w:rsidRPr="00BA6D73">
        <w:rPr>
          <w:rFonts w:cs="Times New Roman"/>
        </w:rPr>
        <w:t xml:space="preserve"> we can replace value in 4 column with its </w:t>
      </w:r>
      <w:r w:rsidR="00D20C66" w:rsidRPr="00BA6D73">
        <w:rPr>
          <w:rFonts w:cs="Times New Roman"/>
        </w:rPr>
        <w:t>mean (</w:t>
      </w:r>
      <w:r w:rsidR="00746A08">
        <w:rPr>
          <w:rFonts w:cs="Times New Roman"/>
        </w:rPr>
        <w:t>particular column) as follows:</w:t>
      </w:r>
    </w:p>
    <w:p w:rsidR="00746A08" w:rsidRDefault="00746A08" w:rsidP="00A76C90">
      <w:pPr>
        <w:rPr>
          <w:rFonts w:cs="Times New Roman"/>
        </w:rPr>
      </w:pPr>
    </w:p>
    <w:tbl>
      <w:tblPr>
        <w:tblStyle w:val="LightGrid-Accent1"/>
        <w:tblW w:w="0" w:type="auto"/>
        <w:jc w:val="center"/>
        <w:tblInd w:w="2038" w:type="dxa"/>
        <w:tblLook w:val="04A0" w:firstRow="1" w:lastRow="0" w:firstColumn="1" w:lastColumn="0" w:noHBand="0" w:noVBand="1"/>
      </w:tblPr>
      <w:tblGrid>
        <w:gridCol w:w="1454"/>
        <w:gridCol w:w="1454"/>
        <w:gridCol w:w="1454"/>
        <w:gridCol w:w="1454"/>
      </w:tblGrid>
      <w:tr w:rsidR="0092291A" w:rsidTr="006C011C">
        <w:trPr>
          <w:cnfStyle w:val="100000000000" w:firstRow="1" w:lastRow="0" w:firstColumn="0" w:lastColumn="0" w:oddVBand="0" w:evenVBand="0" w:oddHBand="0"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1454" w:type="dxa"/>
            <w:shd w:val="clear" w:color="auto" w:fill="FF0000"/>
            <w:vAlign w:val="bottom"/>
          </w:tcPr>
          <w:p w:rsidR="0092291A" w:rsidRDefault="0092291A" w:rsidP="00B26185">
            <w:pPr>
              <w:rPr>
                <w:rFonts w:ascii="Calibri" w:hAnsi="Calibri"/>
                <w:color w:val="9C0006"/>
              </w:rPr>
            </w:pPr>
            <w:r>
              <w:rPr>
                <w:rFonts w:ascii="Calibri" w:hAnsi="Calibri"/>
                <w:color w:val="9C0006"/>
              </w:rPr>
              <w:t> </w:t>
            </w:r>
          </w:p>
        </w:tc>
        <w:tc>
          <w:tcPr>
            <w:tcW w:w="1454" w:type="dxa"/>
            <w:vAlign w:val="bottom"/>
          </w:tcPr>
          <w:p w:rsidR="0092291A" w:rsidRDefault="0092291A" w:rsidP="00B26185">
            <w:pPr>
              <w:jc w:val="right"/>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5.7</w:t>
            </w:r>
          </w:p>
        </w:tc>
        <w:tc>
          <w:tcPr>
            <w:tcW w:w="1454" w:type="dxa"/>
            <w:vAlign w:val="bottom"/>
          </w:tcPr>
          <w:p w:rsidR="0092291A" w:rsidRDefault="0092291A" w:rsidP="00B26185">
            <w:pPr>
              <w:jc w:val="right"/>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1.5</w:t>
            </w:r>
          </w:p>
        </w:tc>
        <w:tc>
          <w:tcPr>
            <w:tcW w:w="1454" w:type="dxa"/>
            <w:shd w:val="clear" w:color="auto" w:fill="FFFFFF" w:themeFill="background1"/>
            <w:vAlign w:val="bottom"/>
          </w:tcPr>
          <w:p w:rsidR="0092291A" w:rsidRDefault="005E245F" w:rsidP="00B26185">
            <w:pPr>
              <w:jc w:val="right"/>
              <w:cnfStyle w:val="100000000000" w:firstRow="1" w:lastRow="0" w:firstColumn="0" w:lastColumn="0" w:oddVBand="0" w:evenVBand="0" w:oddHBand="0" w:evenHBand="0" w:firstRowFirstColumn="0" w:firstRowLastColumn="0" w:lastRowFirstColumn="0" w:lastRowLastColumn="0"/>
              <w:rPr>
                <w:rFonts w:ascii="Calibri" w:hAnsi="Calibri"/>
                <w:color w:val="9C0006"/>
              </w:rPr>
            </w:pPr>
            <w:r>
              <w:rPr>
                <w:rFonts w:ascii="Calibri" w:hAnsi="Calibri"/>
                <w:color w:val="9C0006"/>
              </w:rPr>
              <w:t>0.2</w:t>
            </w:r>
          </w:p>
        </w:tc>
      </w:tr>
    </w:tbl>
    <w:p w:rsidR="00746A08" w:rsidRPr="009B7608" w:rsidRDefault="0092291A" w:rsidP="006B45D0">
      <w:pPr>
        <w:jc w:val="center"/>
        <w:rPr>
          <w:rFonts w:cs="Times New Roman"/>
          <w:b/>
          <w:sz w:val="28"/>
        </w:rPr>
      </w:pPr>
      <w:r w:rsidRPr="0092291A">
        <w:rPr>
          <w:rFonts w:cs="Times New Roman"/>
          <w:b/>
          <w:sz w:val="28"/>
        </w:rPr>
        <w:t>Replacing missing value at column 4 with it mean value</w:t>
      </w:r>
    </w:p>
    <w:p w:rsidR="006B45D0" w:rsidRDefault="006B45D0" w:rsidP="00A76C90">
      <w:pPr>
        <w:rPr>
          <w:rFonts w:cs="Times New Roman"/>
        </w:rPr>
      </w:pPr>
    </w:p>
    <w:p w:rsidR="006B45D0" w:rsidRDefault="006B45D0" w:rsidP="00A76C90">
      <w:pPr>
        <w:rPr>
          <w:rFonts w:cs="Times New Roman"/>
        </w:rPr>
      </w:pPr>
    </w:p>
    <w:p w:rsidR="006B45D0" w:rsidRDefault="006B45D0" w:rsidP="00A76C90">
      <w:pPr>
        <w:rPr>
          <w:rFonts w:cs="Times New Roman"/>
        </w:rPr>
      </w:pPr>
    </w:p>
    <w:p w:rsidR="006B45D0" w:rsidRDefault="006B45D0" w:rsidP="00A76C90">
      <w:pPr>
        <w:rPr>
          <w:rFonts w:cs="Times New Roman"/>
        </w:rPr>
      </w:pPr>
    </w:p>
    <w:p w:rsidR="006B45D0" w:rsidRDefault="00067D13" w:rsidP="00A76C90">
      <w:pPr>
        <w:rPr>
          <w:rFonts w:cs="Times New Roman"/>
        </w:rPr>
      </w:pPr>
      <w:r w:rsidRPr="00BA6D73">
        <w:rPr>
          <w:rFonts w:cs="Times New Roman"/>
        </w:rPr>
        <w:lastRenderedPageBreak/>
        <w:t xml:space="preserve">From </w:t>
      </w:r>
      <w:r w:rsidR="00AF5D2B" w:rsidRPr="00BA6D73">
        <w:rPr>
          <w:rFonts w:cs="Times New Roman"/>
        </w:rPr>
        <w:t>this new</w:t>
      </w:r>
      <w:r w:rsidRPr="00BA6D73">
        <w:rPr>
          <w:rFonts w:cs="Times New Roman"/>
        </w:rPr>
        <w:t xml:space="preserve"> dataset we need to generate our Training and Test set. When this dataset is given as i/p to preprocess it generates below Training and te</w:t>
      </w:r>
      <w:r w:rsidR="00354599" w:rsidRPr="00BA6D73">
        <w:rPr>
          <w:rFonts w:cs="Times New Roman"/>
        </w:rPr>
        <w:t>st set as follows:</w:t>
      </w:r>
    </w:p>
    <w:tbl>
      <w:tblPr>
        <w:tblStyle w:val="LightGrid-Accent1"/>
        <w:tblW w:w="0" w:type="auto"/>
        <w:jc w:val="center"/>
        <w:tblInd w:w="2504" w:type="dxa"/>
        <w:tblLook w:val="04A0" w:firstRow="1" w:lastRow="0" w:firstColumn="1" w:lastColumn="0" w:noHBand="0" w:noVBand="1"/>
      </w:tblPr>
      <w:tblGrid>
        <w:gridCol w:w="1454"/>
        <w:gridCol w:w="1454"/>
        <w:gridCol w:w="1454"/>
        <w:gridCol w:w="1454"/>
      </w:tblGrid>
      <w:tr w:rsidR="00835573" w:rsidTr="006B45D0">
        <w:trPr>
          <w:cnfStyle w:val="100000000000" w:firstRow="1" w:lastRow="0" w:firstColumn="0" w:lastColumn="0" w:oddVBand="0" w:evenVBand="0" w:oddHBand="0"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454" w:type="dxa"/>
            <w:vAlign w:val="bottom"/>
          </w:tcPr>
          <w:p w:rsidR="00835573" w:rsidRDefault="00835573" w:rsidP="00B26185">
            <w:pPr>
              <w:jc w:val="right"/>
              <w:rPr>
                <w:rFonts w:ascii="Calibri" w:hAnsi="Calibri"/>
                <w:color w:val="000000"/>
              </w:rPr>
            </w:pPr>
            <w:r>
              <w:rPr>
                <w:rFonts w:ascii="Calibri" w:hAnsi="Calibri"/>
                <w:color w:val="000000"/>
              </w:rPr>
              <w:t>3.4</w:t>
            </w:r>
          </w:p>
        </w:tc>
        <w:tc>
          <w:tcPr>
            <w:tcW w:w="1454" w:type="dxa"/>
            <w:vAlign w:val="bottom"/>
          </w:tcPr>
          <w:p w:rsidR="00835573" w:rsidRDefault="00835573" w:rsidP="00B26185">
            <w:pPr>
              <w:jc w:val="right"/>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4.6</w:t>
            </w:r>
          </w:p>
        </w:tc>
        <w:tc>
          <w:tcPr>
            <w:tcW w:w="1454" w:type="dxa"/>
            <w:vAlign w:val="bottom"/>
          </w:tcPr>
          <w:p w:rsidR="00835573" w:rsidRDefault="00835573" w:rsidP="00B26185">
            <w:pPr>
              <w:jc w:val="right"/>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1.4</w:t>
            </w:r>
          </w:p>
        </w:tc>
        <w:tc>
          <w:tcPr>
            <w:tcW w:w="1454" w:type="dxa"/>
            <w:vAlign w:val="bottom"/>
          </w:tcPr>
          <w:p w:rsidR="00835573" w:rsidRDefault="00835573" w:rsidP="006B45D0">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0.3</w:t>
            </w:r>
          </w:p>
        </w:tc>
      </w:tr>
      <w:tr w:rsidR="00835573" w:rsidTr="006B45D0">
        <w:trPr>
          <w:cnfStyle w:val="000000100000" w:firstRow="0" w:lastRow="0" w:firstColumn="0" w:lastColumn="0" w:oddVBand="0" w:evenVBand="0" w:oddHBand="1"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1454" w:type="dxa"/>
            <w:vAlign w:val="bottom"/>
          </w:tcPr>
          <w:p w:rsidR="00835573" w:rsidRDefault="00835573" w:rsidP="00B26185">
            <w:pPr>
              <w:jc w:val="right"/>
              <w:rPr>
                <w:rFonts w:ascii="Calibri" w:hAnsi="Calibri"/>
                <w:color w:val="000000"/>
              </w:rPr>
            </w:pPr>
            <w:r>
              <w:rPr>
                <w:rFonts w:ascii="Calibri" w:hAnsi="Calibri"/>
                <w:color w:val="000000"/>
              </w:rPr>
              <w:t>3.4</w:t>
            </w:r>
          </w:p>
        </w:tc>
        <w:tc>
          <w:tcPr>
            <w:tcW w:w="1454" w:type="dxa"/>
            <w:vAlign w:val="bottom"/>
          </w:tcPr>
          <w:p w:rsidR="00835573" w:rsidRDefault="00835573" w:rsidP="00B2618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w:t>
            </w:r>
          </w:p>
        </w:tc>
        <w:tc>
          <w:tcPr>
            <w:tcW w:w="1454" w:type="dxa"/>
            <w:vAlign w:val="bottom"/>
          </w:tcPr>
          <w:p w:rsidR="00835573" w:rsidRDefault="00835573" w:rsidP="00B2618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1.5</w:t>
            </w:r>
          </w:p>
        </w:tc>
        <w:tc>
          <w:tcPr>
            <w:tcW w:w="1454" w:type="dxa"/>
            <w:vAlign w:val="bottom"/>
          </w:tcPr>
          <w:p w:rsidR="00835573" w:rsidRDefault="00835573" w:rsidP="00B2618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w:t>
            </w:r>
          </w:p>
        </w:tc>
      </w:tr>
      <w:tr w:rsidR="00835573" w:rsidTr="006B45D0">
        <w:trPr>
          <w:cnfStyle w:val="000000010000" w:firstRow="0" w:lastRow="0" w:firstColumn="0" w:lastColumn="0" w:oddVBand="0" w:evenVBand="0" w:oddHBand="0" w:evenHBand="1"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1454" w:type="dxa"/>
            <w:vAlign w:val="bottom"/>
          </w:tcPr>
          <w:p w:rsidR="00835573" w:rsidRDefault="00835573" w:rsidP="00B26185">
            <w:pPr>
              <w:jc w:val="right"/>
              <w:rPr>
                <w:rFonts w:ascii="Calibri" w:hAnsi="Calibri"/>
                <w:color w:val="000000"/>
              </w:rPr>
            </w:pPr>
            <w:r>
              <w:rPr>
                <w:rFonts w:ascii="Calibri" w:hAnsi="Calibri"/>
                <w:color w:val="000000"/>
              </w:rPr>
              <w:t>2.9</w:t>
            </w:r>
          </w:p>
        </w:tc>
        <w:tc>
          <w:tcPr>
            <w:tcW w:w="1454" w:type="dxa"/>
            <w:vAlign w:val="bottom"/>
          </w:tcPr>
          <w:p w:rsidR="00835573" w:rsidRDefault="00835573" w:rsidP="00B2618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4.4</w:t>
            </w:r>
          </w:p>
        </w:tc>
        <w:tc>
          <w:tcPr>
            <w:tcW w:w="1454" w:type="dxa"/>
            <w:vAlign w:val="bottom"/>
          </w:tcPr>
          <w:p w:rsidR="00835573" w:rsidRDefault="00835573" w:rsidP="00B2618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1.4</w:t>
            </w:r>
          </w:p>
        </w:tc>
        <w:tc>
          <w:tcPr>
            <w:tcW w:w="1454" w:type="dxa"/>
            <w:vAlign w:val="bottom"/>
          </w:tcPr>
          <w:p w:rsidR="00835573" w:rsidRDefault="00835573" w:rsidP="00B2618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0.2</w:t>
            </w:r>
          </w:p>
        </w:tc>
      </w:tr>
      <w:tr w:rsidR="00835573" w:rsidTr="006B45D0">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454" w:type="dxa"/>
            <w:vAlign w:val="bottom"/>
          </w:tcPr>
          <w:p w:rsidR="00835573" w:rsidRDefault="00835573" w:rsidP="00B26185">
            <w:pPr>
              <w:jc w:val="right"/>
              <w:rPr>
                <w:rFonts w:ascii="Calibri" w:hAnsi="Calibri"/>
                <w:color w:val="000000"/>
              </w:rPr>
            </w:pPr>
            <w:r>
              <w:rPr>
                <w:rFonts w:ascii="Calibri" w:hAnsi="Calibri"/>
                <w:color w:val="000000"/>
              </w:rPr>
              <w:t>3.1</w:t>
            </w:r>
          </w:p>
        </w:tc>
        <w:tc>
          <w:tcPr>
            <w:tcW w:w="1454" w:type="dxa"/>
            <w:vAlign w:val="bottom"/>
          </w:tcPr>
          <w:p w:rsidR="00835573" w:rsidRDefault="00835573" w:rsidP="00B2618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4.9</w:t>
            </w:r>
          </w:p>
        </w:tc>
        <w:tc>
          <w:tcPr>
            <w:tcW w:w="1454" w:type="dxa"/>
            <w:vAlign w:val="bottom"/>
          </w:tcPr>
          <w:p w:rsidR="00835573" w:rsidRDefault="00835573" w:rsidP="00B2618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1.5</w:t>
            </w:r>
          </w:p>
        </w:tc>
        <w:tc>
          <w:tcPr>
            <w:tcW w:w="1454" w:type="dxa"/>
            <w:vAlign w:val="bottom"/>
          </w:tcPr>
          <w:p w:rsidR="00835573" w:rsidRDefault="00835573" w:rsidP="00B2618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w:t>
            </w:r>
          </w:p>
        </w:tc>
      </w:tr>
      <w:tr w:rsidR="00835573" w:rsidTr="006B45D0">
        <w:trPr>
          <w:cnfStyle w:val="000000010000" w:firstRow="0" w:lastRow="0" w:firstColumn="0" w:lastColumn="0" w:oddVBand="0" w:evenVBand="0" w:oddHBand="0" w:evenHBand="1"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1454" w:type="dxa"/>
            <w:vAlign w:val="bottom"/>
          </w:tcPr>
          <w:p w:rsidR="00835573" w:rsidRDefault="00835573" w:rsidP="00B26185">
            <w:pPr>
              <w:jc w:val="right"/>
              <w:rPr>
                <w:rFonts w:ascii="Calibri" w:hAnsi="Calibri"/>
                <w:color w:val="000000"/>
              </w:rPr>
            </w:pPr>
            <w:r>
              <w:rPr>
                <w:rFonts w:ascii="Calibri" w:hAnsi="Calibri"/>
                <w:color w:val="000000"/>
              </w:rPr>
              <w:t>3.7</w:t>
            </w:r>
          </w:p>
        </w:tc>
        <w:tc>
          <w:tcPr>
            <w:tcW w:w="1454" w:type="dxa"/>
            <w:vAlign w:val="bottom"/>
          </w:tcPr>
          <w:p w:rsidR="00835573" w:rsidRDefault="00835573" w:rsidP="00B2618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5.4</w:t>
            </w:r>
          </w:p>
        </w:tc>
        <w:tc>
          <w:tcPr>
            <w:tcW w:w="1454" w:type="dxa"/>
            <w:vAlign w:val="bottom"/>
          </w:tcPr>
          <w:p w:rsidR="00835573" w:rsidRDefault="00835573" w:rsidP="00B2618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1.5</w:t>
            </w:r>
          </w:p>
        </w:tc>
        <w:tc>
          <w:tcPr>
            <w:tcW w:w="1454" w:type="dxa"/>
            <w:vAlign w:val="bottom"/>
          </w:tcPr>
          <w:p w:rsidR="00835573" w:rsidRDefault="00835573" w:rsidP="00B2618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0.2</w:t>
            </w:r>
          </w:p>
        </w:tc>
      </w:tr>
      <w:tr w:rsidR="00835573" w:rsidTr="006B45D0">
        <w:trPr>
          <w:cnfStyle w:val="000000100000" w:firstRow="0" w:lastRow="0" w:firstColumn="0" w:lastColumn="0" w:oddVBand="0" w:evenVBand="0" w:oddHBand="1"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1454" w:type="dxa"/>
            <w:vAlign w:val="bottom"/>
          </w:tcPr>
          <w:p w:rsidR="00835573" w:rsidRDefault="00835573" w:rsidP="00B26185">
            <w:pPr>
              <w:jc w:val="right"/>
              <w:rPr>
                <w:rFonts w:ascii="Calibri" w:hAnsi="Calibri"/>
                <w:color w:val="000000"/>
              </w:rPr>
            </w:pPr>
            <w:r>
              <w:rPr>
                <w:rFonts w:ascii="Calibri" w:hAnsi="Calibri"/>
                <w:color w:val="000000"/>
              </w:rPr>
              <w:t>3.4</w:t>
            </w:r>
          </w:p>
        </w:tc>
        <w:tc>
          <w:tcPr>
            <w:tcW w:w="1454" w:type="dxa"/>
            <w:vAlign w:val="bottom"/>
          </w:tcPr>
          <w:p w:rsidR="00835573" w:rsidRDefault="00835573" w:rsidP="00B2618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4.8</w:t>
            </w:r>
          </w:p>
        </w:tc>
        <w:tc>
          <w:tcPr>
            <w:tcW w:w="1454" w:type="dxa"/>
            <w:vAlign w:val="bottom"/>
          </w:tcPr>
          <w:p w:rsidR="00835573" w:rsidRDefault="00835573" w:rsidP="00B2618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1.6</w:t>
            </w:r>
          </w:p>
        </w:tc>
        <w:tc>
          <w:tcPr>
            <w:tcW w:w="1454" w:type="dxa"/>
            <w:vAlign w:val="bottom"/>
          </w:tcPr>
          <w:p w:rsidR="00835573" w:rsidRDefault="00835573" w:rsidP="00B2618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w:t>
            </w:r>
          </w:p>
        </w:tc>
      </w:tr>
      <w:tr w:rsidR="00835573" w:rsidTr="006B45D0">
        <w:trPr>
          <w:cnfStyle w:val="000000010000" w:firstRow="0" w:lastRow="0" w:firstColumn="0" w:lastColumn="0" w:oddVBand="0" w:evenVBand="0" w:oddHBand="0" w:evenHBand="1"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454" w:type="dxa"/>
            <w:vAlign w:val="bottom"/>
          </w:tcPr>
          <w:p w:rsidR="00835573" w:rsidRDefault="00835573" w:rsidP="00B26185">
            <w:pPr>
              <w:jc w:val="right"/>
              <w:rPr>
                <w:rFonts w:ascii="Calibri" w:hAnsi="Calibri"/>
                <w:color w:val="000000"/>
              </w:rPr>
            </w:pPr>
            <w:r>
              <w:rPr>
                <w:rFonts w:ascii="Calibri" w:hAnsi="Calibri"/>
                <w:color w:val="000000"/>
              </w:rPr>
              <w:t>3</w:t>
            </w:r>
          </w:p>
        </w:tc>
        <w:tc>
          <w:tcPr>
            <w:tcW w:w="1454" w:type="dxa"/>
            <w:vAlign w:val="bottom"/>
          </w:tcPr>
          <w:p w:rsidR="00835573" w:rsidRDefault="00835573" w:rsidP="00B2618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4.8</w:t>
            </w:r>
          </w:p>
        </w:tc>
        <w:tc>
          <w:tcPr>
            <w:tcW w:w="1454" w:type="dxa"/>
            <w:vAlign w:val="bottom"/>
          </w:tcPr>
          <w:p w:rsidR="00835573" w:rsidRDefault="00835573" w:rsidP="00B2618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1.4</w:t>
            </w:r>
          </w:p>
        </w:tc>
        <w:tc>
          <w:tcPr>
            <w:tcW w:w="1454" w:type="dxa"/>
            <w:vAlign w:val="bottom"/>
          </w:tcPr>
          <w:p w:rsidR="00835573" w:rsidRDefault="00835573" w:rsidP="00B2618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0.1</w:t>
            </w:r>
          </w:p>
        </w:tc>
      </w:tr>
      <w:tr w:rsidR="00835573" w:rsidTr="006B45D0">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454" w:type="dxa"/>
            <w:vAlign w:val="bottom"/>
          </w:tcPr>
          <w:p w:rsidR="00835573" w:rsidRDefault="00835573" w:rsidP="00B26185">
            <w:pPr>
              <w:jc w:val="right"/>
              <w:rPr>
                <w:rFonts w:ascii="Calibri" w:hAnsi="Calibri"/>
                <w:color w:val="000000"/>
              </w:rPr>
            </w:pPr>
            <w:r>
              <w:rPr>
                <w:rFonts w:ascii="Calibri" w:hAnsi="Calibri"/>
                <w:color w:val="000000"/>
              </w:rPr>
              <w:t>3</w:t>
            </w:r>
          </w:p>
        </w:tc>
        <w:tc>
          <w:tcPr>
            <w:tcW w:w="1454" w:type="dxa"/>
            <w:vAlign w:val="bottom"/>
          </w:tcPr>
          <w:p w:rsidR="00835573" w:rsidRDefault="00835573" w:rsidP="00B2618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4.3</w:t>
            </w:r>
          </w:p>
        </w:tc>
        <w:tc>
          <w:tcPr>
            <w:tcW w:w="1454" w:type="dxa"/>
            <w:vAlign w:val="bottom"/>
          </w:tcPr>
          <w:p w:rsidR="00835573" w:rsidRDefault="00835573" w:rsidP="00B2618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1.1</w:t>
            </w:r>
          </w:p>
        </w:tc>
        <w:tc>
          <w:tcPr>
            <w:tcW w:w="1454" w:type="dxa"/>
            <w:vAlign w:val="bottom"/>
          </w:tcPr>
          <w:p w:rsidR="00835573" w:rsidRDefault="00835573" w:rsidP="00B2618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w:t>
            </w:r>
          </w:p>
        </w:tc>
      </w:tr>
      <w:tr w:rsidR="00835573" w:rsidTr="006B45D0">
        <w:trPr>
          <w:cnfStyle w:val="000000010000" w:firstRow="0" w:lastRow="0" w:firstColumn="0" w:lastColumn="0" w:oddVBand="0" w:evenVBand="0" w:oddHBand="0" w:evenHBand="1"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1454" w:type="dxa"/>
            <w:vAlign w:val="bottom"/>
          </w:tcPr>
          <w:p w:rsidR="00835573" w:rsidRDefault="00835573" w:rsidP="00B26185">
            <w:pPr>
              <w:jc w:val="right"/>
              <w:rPr>
                <w:rFonts w:ascii="Calibri" w:hAnsi="Calibri"/>
                <w:color w:val="000000"/>
              </w:rPr>
            </w:pPr>
            <w:r>
              <w:rPr>
                <w:rFonts w:ascii="Calibri" w:hAnsi="Calibri"/>
                <w:color w:val="000000"/>
              </w:rPr>
              <w:t>4</w:t>
            </w:r>
          </w:p>
        </w:tc>
        <w:tc>
          <w:tcPr>
            <w:tcW w:w="1454" w:type="dxa"/>
            <w:vAlign w:val="bottom"/>
          </w:tcPr>
          <w:p w:rsidR="00835573" w:rsidRDefault="00835573" w:rsidP="00B2618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5.8</w:t>
            </w:r>
          </w:p>
        </w:tc>
        <w:tc>
          <w:tcPr>
            <w:tcW w:w="1454" w:type="dxa"/>
            <w:vAlign w:val="bottom"/>
          </w:tcPr>
          <w:p w:rsidR="00835573" w:rsidRDefault="00835573" w:rsidP="00B2618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1.2</w:t>
            </w:r>
          </w:p>
        </w:tc>
        <w:tc>
          <w:tcPr>
            <w:tcW w:w="1454" w:type="dxa"/>
            <w:vAlign w:val="bottom"/>
          </w:tcPr>
          <w:p w:rsidR="00835573" w:rsidRDefault="00835573" w:rsidP="00B2618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0.2</w:t>
            </w:r>
          </w:p>
        </w:tc>
      </w:tr>
      <w:tr w:rsidR="00835573" w:rsidTr="006B45D0">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454" w:type="dxa"/>
            <w:vAlign w:val="bottom"/>
          </w:tcPr>
          <w:p w:rsidR="00835573" w:rsidRDefault="00835573" w:rsidP="00B26185">
            <w:pPr>
              <w:jc w:val="right"/>
              <w:rPr>
                <w:rFonts w:ascii="Calibri" w:hAnsi="Calibri"/>
                <w:color w:val="000000"/>
              </w:rPr>
            </w:pPr>
            <w:r>
              <w:rPr>
                <w:rFonts w:ascii="Calibri" w:hAnsi="Calibri"/>
                <w:color w:val="000000"/>
              </w:rPr>
              <w:t>3.9</w:t>
            </w:r>
          </w:p>
        </w:tc>
        <w:tc>
          <w:tcPr>
            <w:tcW w:w="1454" w:type="dxa"/>
            <w:vAlign w:val="bottom"/>
          </w:tcPr>
          <w:p w:rsidR="00835573" w:rsidRDefault="00835573" w:rsidP="00B2618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5.4</w:t>
            </w:r>
          </w:p>
        </w:tc>
        <w:tc>
          <w:tcPr>
            <w:tcW w:w="1454" w:type="dxa"/>
            <w:vAlign w:val="bottom"/>
          </w:tcPr>
          <w:p w:rsidR="00835573" w:rsidRDefault="00835573" w:rsidP="00B2618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1.3</w:t>
            </w:r>
          </w:p>
        </w:tc>
        <w:tc>
          <w:tcPr>
            <w:tcW w:w="1454" w:type="dxa"/>
            <w:vAlign w:val="bottom"/>
          </w:tcPr>
          <w:p w:rsidR="00835573" w:rsidRDefault="00835573" w:rsidP="00B2618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0.4</w:t>
            </w:r>
          </w:p>
        </w:tc>
      </w:tr>
      <w:tr w:rsidR="00835573" w:rsidTr="006B45D0">
        <w:trPr>
          <w:cnfStyle w:val="000000010000" w:firstRow="0" w:lastRow="0" w:firstColumn="0" w:lastColumn="0" w:oddVBand="0" w:evenVBand="0" w:oddHBand="0" w:evenHBand="1"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454" w:type="dxa"/>
            <w:vAlign w:val="bottom"/>
          </w:tcPr>
          <w:p w:rsidR="00835573" w:rsidRDefault="00835573" w:rsidP="00B26185">
            <w:pPr>
              <w:jc w:val="right"/>
              <w:rPr>
                <w:rFonts w:ascii="Calibri" w:hAnsi="Calibri"/>
                <w:color w:val="000000"/>
              </w:rPr>
            </w:pPr>
            <w:r>
              <w:rPr>
                <w:rFonts w:ascii="Calibri" w:hAnsi="Calibri"/>
                <w:color w:val="000000"/>
              </w:rPr>
              <w:t>3.5</w:t>
            </w:r>
          </w:p>
        </w:tc>
        <w:tc>
          <w:tcPr>
            <w:tcW w:w="1454" w:type="dxa"/>
            <w:vAlign w:val="bottom"/>
          </w:tcPr>
          <w:p w:rsidR="00835573" w:rsidRDefault="00835573" w:rsidP="00B2618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5.1</w:t>
            </w:r>
          </w:p>
        </w:tc>
        <w:tc>
          <w:tcPr>
            <w:tcW w:w="1454" w:type="dxa"/>
            <w:vAlign w:val="bottom"/>
          </w:tcPr>
          <w:p w:rsidR="00835573" w:rsidRDefault="00835573" w:rsidP="00B2618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1.4</w:t>
            </w:r>
          </w:p>
        </w:tc>
        <w:tc>
          <w:tcPr>
            <w:tcW w:w="1454" w:type="dxa"/>
            <w:vAlign w:val="bottom"/>
          </w:tcPr>
          <w:p w:rsidR="00835573" w:rsidRDefault="00835573" w:rsidP="00B2618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0.3</w:t>
            </w:r>
          </w:p>
        </w:tc>
      </w:tr>
      <w:tr w:rsidR="00835573" w:rsidTr="006B45D0">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454" w:type="dxa"/>
            <w:vAlign w:val="bottom"/>
          </w:tcPr>
          <w:p w:rsidR="00835573" w:rsidRDefault="00835573" w:rsidP="00B26185">
            <w:pPr>
              <w:jc w:val="right"/>
              <w:rPr>
                <w:rFonts w:ascii="Calibri" w:hAnsi="Calibri"/>
                <w:color w:val="000000"/>
              </w:rPr>
            </w:pPr>
            <w:r>
              <w:rPr>
                <w:rFonts w:ascii="Calibri" w:hAnsi="Calibri"/>
                <w:color w:val="000000"/>
              </w:rPr>
              <w:t>3.8</w:t>
            </w:r>
          </w:p>
        </w:tc>
        <w:tc>
          <w:tcPr>
            <w:tcW w:w="1454" w:type="dxa"/>
            <w:vAlign w:val="bottom"/>
          </w:tcPr>
          <w:p w:rsidR="00835573" w:rsidRDefault="00835573" w:rsidP="00B2618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5.7</w:t>
            </w:r>
          </w:p>
        </w:tc>
        <w:tc>
          <w:tcPr>
            <w:tcW w:w="1454" w:type="dxa"/>
            <w:vAlign w:val="bottom"/>
          </w:tcPr>
          <w:p w:rsidR="00835573" w:rsidRDefault="00835573" w:rsidP="00B2618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1.7</w:t>
            </w:r>
          </w:p>
        </w:tc>
        <w:tc>
          <w:tcPr>
            <w:tcW w:w="1454" w:type="dxa"/>
            <w:vAlign w:val="bottom"/>
          </w:tcPr>
          <w:p w:rsidR="00835573" w:rsidRDefault="00835573" w:rsidP="00B2618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0.3</w:t>
            </w:r>
          </w:p>
        </w:tc>
      </w:tr>
    </w:tbl>
    <w:p w:rsidR="00835573" w:rsidRPr="00746A08" w:rsidRDefault="00746A08" w:rsidP="00746A08">
      <w:pPr>
        <w:pStyle w:val="Caption"/>
        <w:jc w:val="center"/>
        <w:rPr>
          <w:rFonts w:cs="Times New Roman"/>
          <w:b w:val="0"/>
          <w:sz w:val="28"/>
          <w:szCs w:val="28"/>
          <w:u w:val="single"/>
        </w:rPr>
      </w:pPr>
      <w:bookmarkStart w:id="14" w:name="_Toc459345640"/>
      <w:r w:rsidRPr="00746A08">
        <w:rPr>
          <w:sz w:val="28"/>
          <w:szCs w:val="28"/>
        </w:rPr>
        <w:t xml:space="preserve">Table </w:t>
      </w:r>
      <w:r w:rsidRPr="00746A08">
        <w:rPr>
          <w:sz w:val="28"/>
          <w:szCs w:val="28"/>
        </w:rPr>
        <w:fldChar w:fldCharType="begin"/>
      </w:r>
      <w:r w:rsidRPr="00746A08">
        <w:rPr>
          <w:sz w:val="28"/>
          <w:szCs w:val="28"/>
        </w:rPr>
        <w:instrText xml:space="preserve"> SEQ Table \* ARABIC </w:instrText>
      </w:r>
      <w:r w:rsidRPr="00746A08">
        <w:rPr>
          <w:sz w:val="28"/>
          <w:szCs w:val="28"/>
        </w:rPr>
        <w:fldChar w:fldCharType="separate"/>
      </w:r>
      <w:r w:rsidR="00BE5D4A">
        <w:rPr>
          <w:noProof/>
          <w:sz w:val="28"/>
          <w:szCs w:val="28"/>
        </w:rPr>
        <w:t>2</w:t>
      </w:r>
      <w:r w:rsidRPr="00746A08">
        <w:rPr>
          <w:sz w:val="28"/>
          <w:szCs w:val="28"/>
        </w:rPr>
        <w:fldChar w:fldCharType="end"/>
      </w:r>
      <w:proofErr w:type="gramStart"/>
      <w:r w:rsidRPr="00746A08">
        <w:rPr>
          <w:sz w:val="28"/>
          <w:szCs w:val="28"/>
        </w:rPr>
        <w:t>:Training</w:t>
      </w:r>
      <w:proofErr w:type="gramEnd"/>
      <w:r w:rsidRPr="00746A08">
        <w:rPr>
          <w:sz w:val="28"/>
          <w:szCs w:val="28"/>
        </w:rPr>
        <w:t xml:space="preserve"> set</w:t>
      </w:r>
      <w:bookmarkEnd w:id="14"/>
    </w:p>
    <w:tbl>
      <w:tblPr>
        <w:tblStyle w:val="LightGrid-Accent1"/>
        <w:tblW w:w="0" w:type="auto"/>
        <w:jc w:val="center"/>
        <w:tblInd w:w="2504" w:type="dxa"/>
        <w:tblLook w:val="04A0" w:firstRow="1" w:lastRow="0" w:firstColumn="1" w:lastColumn="0" w:noHBand="0" w:noVBand="1"/>
      </w:tblPr>
      <w:tblGrid>
        <w:gridCol w:w="1454"/>
        <w:gridCol w:w="1454"/>
        <w:gridCol w:w="1454"/>
        <w:gridCol w:w="1454"/>
      </w:tblGrid>
      <w:tr w:rsidR="00835573" w:rsidTr="006B45D0">
        <w:trPr>
          <w:cnfStyle w:val="100000000000" w:firstRow="1" w:lastRow="0" w:firstColumn="0" w:lastColumn="0" w:oddVBand="0" w:evenVBand="0" w:oddHBand="0"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1454" w:type="dxa"/>
            <w:shd w:val="clear" w:color="auto" w:fill="FF0000"/>
            <w:vAlign w:val="bottom"/>
          </w:tcPr>
          <w:p w:rsidR="00835573" w:rsidRDefault="00835573" w:rsidP="00B26185">
            <w:pPr>
              <w:rPr>
                <w:rFonts w:ascii="Calibri" w:hAnsi="Calibri"/>
                <w:color w:val="9C0006"/>
              </w:rPr>
            </w:pPr>
            <w:r>
              <w:rPr>
                <w:rFonts w:ascii="Calibri" w:hAnsi="Calibri"/>
                <w:color w:val="9C0006"/>
              </w:rPr>
              <w:t> </w:t>
            </w:r>
          </w:p>
        </w:tc>
        <w:tc>
          <w:tcPr>
            <w:tcW w:w="1454" w:type="dxa"/>
            <w:vAlign w:val="bottom"/>
          </w:tcPr>
          <w:p w:rsidR="00835573" w:rsidRDefault="00835573" w:rsidP="00B26185">
            <w:pPr>
              <w:jc w:val="right"/>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5.7</w:t>
            </w:r>
          </w:p>
        </w:tc>
        <w:tc>
          <w:tcPr>
            <w:tcW w:w="1454" w:type="dxa"/>
            <w:vAlign w:val="bottom"/>
          </w:tcPr>
          <w:p w:rsidR="00835573" w:rsidRDefault="00835573" w:rsidP="00B26185">
            <w:pPr>
              <w:jc w:val="right"/>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1.5</w:t>
            </w:r>
          </w:p>
        </w:tc>
        <w:tc>
          <w:tcPr>
            <w:tcW w:w="1454" w:type="dxa"/>
            <w:shd w:val="clear" w:color="auto" w:fill="FFFFFF" w:themeFill="background1"/>
            <w:vAlign w:val="bottom"/>
          </w:tcPr>
          <w:p w:rsidR="00835573" w:rsidRDefault="00354599" w:rsidP="00B26185">
            <w:pPr>
              <w:jc w:val="right"/>
              <w:cnfStyle w:val="100000000000" w:firstRow="1" w:lastRow="0" w:firstColumn="0" w:lastColumn="0" w:oddVBand="0" w:evenVBand="0" w:oddHBand="0" w:evenHBand="0" w:firstRowFirstColumn="0" w:firstRowLastColumn="0" w:lastRowFirstColumn="0" w:lastRowLastColumn="0"/>
              <w:rPr>
                <w:rFonts w:ascii="Calibri" w:hAnsi="Calibri"/>
                <w:color w:val="9C0006"/>
              </w:rPr>
            </w:pPr>
            <w:r>
              <w:rPr>
                <w:rFonts w:ascii="Calibri" w:hAnsi="Calibri"/>
                <w:color w:val="9C0006"/>
              </w:rPr>
              <w:t>0.2</w:t>
            </w:r>
          </w:p>
        </w:tc>
      </w:tr>
    </w:tbl>
    <w:p w:rsidR="00A32EDB" w:rsidRPr="00746A08" w:rsidRDefault="00746A08" w:rsidP="00746A08">
      <w:pPr>
        <w:pStyle w:val="Caption"/>
        <w:keepNext/>
        <w:jc w:val="center"/>
        <w:rPr>
          <w:sz w:val="28"/>
          <w:szCs w:val="28"/>
        </w:rPr>
      </w:pPr>
      <w:bookmarkStart w:id="15" w:name="_Toc459345641"/>
      <w:r w:rsidRPr="00746A08">
        <w:rPr>
          <w:sz w:val="28"/>
          <w:szCs w:val="28"/>
        </w:rPr>
        <w:t xml:space="preserve">Table </w:t>
      </w:r>
      <w:r w:rsidRPr="00746A08">
        <w:rPr>
          <w:sz w:val="28"/>
          <w:szCs w:val="28"/>
        </w:rPr>
        <w:fldChar w:fldCharType="begin"/>
      </w:r>
      <w:r w:rsidRPr="00746A08">
        <w:rPr>
          <w:sz w:val="28"/>
          <w:szCs w:val="28"/>
        </w:rPr>
        <w:instrText xml:space="preserve"> SEQ Table \* ARABIC </w:instrText>
      </w:r>
      <w:r w:rsidRPr="00746A08">
        <w:rPr>
          <w:sz w:val="28"/>
          <w:szCs w:val="28"/>
        </w:rPr>
        <w:fldChar w:fldCharType="separate"/>
      </w:r>
      <w:r w:rsidR="00BE5D4A">
        <w:rPr>
          <w:noProof/>
          <w:sz w:val="28"/>
          <w:szCs w:val="28"/>
        </w:rPr>
        <w:t>3</w:t>
      </w:r>
      <w:r w:rsidRPr="00746A08">
        <w:rPr>
          <w:sz w:val="28"/>
          <w:szCs w:val="28"/>
        </w:rPr>
        <w:fldChar w:fldCharType="end"/>
      </w:r>
      <w:proofErr w:type="gramStart"/>
      <w:r w:rsidRPr="00746A08">
        <w:rPr>
          <w:sz w:val="28"/>
          <w:szCs w:val="28"/>
        </w:rPr>
        <w:t>:Test</w:t>
      </w:r>
      <w:proofErr w:type="gramEnd"/>
      <w:r w:rsidRPr="00746A08">
        <w:rPr>
          <w:sz w:val="28"/>
          <w:szCs w:val="28"/>
        </w:rPr>
        <w:t xml:space="preserve"> set</w:t>
      </w:r>
      <w:bookmarkEnd w:id="15"/>
      <w:r w:rsidR="009B454D">
        <w:rPr>
          <w:rFonts w:cs="Times New Roman"/>
          <w:b w:val="0"/>
          <w:sz w:val="28"/>
          <w:u w:val="single"/>
        </w:rPr>
        <w:t xml:space="preserve"> </w:t>
      </w:r>
    </w:p>
    <w:p w:rsidR="00471364" w:rsidRDefault="00AF50BF" w:rsidP="00746A08">
      <w:pPr>
        <w:pStyle w:val="Heading2"/>
      </w:pPr>
      <w:bookmarkStart w:id="16" w:name="_Toc459345665"/>
      <w:r>
        <w:t>Step 3</w:t>
      </w:r>
      <w:r w:rsidR="0083342A">
        <w:t>:</w:t>
      </w:r>
      <w:bookmarkEnd w:id="16"/>
    </w:p>
    <w:p w:rsidR="00221E33" w:rsidRDefault="00BA6D73" w:rsidP="00A76C90">
      <w:pPr>
        <w:rPr>
          <w:rFonts w:cs="Times New Roman"/>
        </w:rPr>
      </w:pPr>
      <w:r>
        <w:rPr>
          <w:rFonts w:cs="Times New Roman"/>
        </w:rPr>
        <w:t>A</w:t>
      </w:r>
      <w:r w:rsidRPr="00BA6D73">
        <w:rPr>
          <w:rFonts w:cs="Times New Roman"/>
        </w:rPr>
        <w:t>fter</w:t>
      </w:r>
      <w:r>
        <w:rPr>
          <w:rFonts w:cs="Times New Roman"/>
        </w:rPr>
        <w:t xml:space="preserve"> generating training and test set we need </w:t>
      </w:r>
      <w:r w:rsidR="00E718F9">
        <w:rPr>
          <w:rFonts w:cs="Times New Roman"/>
        </w:rPr>
        <w:t>we need to normalize this data be</w:t>
      </w:r>
      <w:r w:rsidR="00221E33">
        <w:rPr>
          <w:rFonts w:cs="Times New Roman"/>
        </w:rPr>
        <w:t xml:space="preserve">fore passing it to SVR </w:t>
      </w:r>
      <w:proofErr w:type="gramStart"/>
      <w:r w:rsidR="00221E33">
        <w:rPr>
          <w:rFonts w:cs="Times New Roman"/>
        </w:rPr>
        <w:t>function.</w:t>
      </w:r>
      <w:proofErr w:type="gramEnd"/>
    </w:p>
    <w:p w:rsidR="00221E33" w:rsidRDefault="00221E33" w:rsidP="00A76C90">
      <w:pPr>
        <w:rPr>
          <w:rFonts w:cs="Times New Roman"/>
        </w:rPr>
      </w:pPr>
      <w:r>
        <w:rPr>
          <w:rFonts w:cs="Times New Roman"/>
        </w:rPr>
        <w:t>Normalize.m function is used to normalize training and test data column wise as follows:</w:t>
      </w:r>
    </w:p>
    <w:p w:rsidR="00F33106" w:rsidRPr="00504003" w:rsidRDefault="00F33106" w:rsidP="00F33106">
      <w:pPr>
        <w:autoSpaceDE w:val="0"/>
        <w:autoSpaceDN w:val="0"/>
        <w:adjustRightInd w:val="0"/>
        <w:spacing w:after="0" w:line="240" w:lineRule="auto"/>
        <w:rPr>
          <w:rFonts w:ascii="Courier New" w:hAnsi="Courier New" w:cs="Courier New"/>
          <w:szCs w:val="24"/>
        </w:rPr>
      </w:pPr>
      <w:proofErr w:type="gramStart"/>
      <w:r w:rsidRPr="00504003">
        <w:rPr>
          <w:rFonts w:ascii="Courier New" w:hAnsi="Courier New" w:cs="Courier New"/>
          <w:szCs w:val="24"/>
        </w:rPr>
        <w:t>function</w:t>
      </w:r>
      <w:proofErr w:type="gramEnd"/>
      <w:r w:rsidRPr="00504003">
        <w:rPr>
          <w:rFonts w:ascii="Courier New" w:hAnsi="Courier New" w:cs="Courier New"/>
          <w:szCs w:val="24"/>
        </w:rPr>
        <w:t xml:space="preserve"> [</w:t>
      </w:r>
      <w:proofErr w:type="spellStart"/>
      <w:r w:rsidRPr="00504003">
        <w:rPr>
          <w:rFonts w:ascii="Courier New" w:hAnsi="Courier New" w:cs="Courier New"/>
          <w:szCs w:val="24"/>
        </w:rPr>
        <w:t>outtr</w:t>
      </w:r>
      <w:proofErr w:type="spellEnd"/>
      <w:r w:rsidRPr="00504003">
        <w:rPr>
          <w:rFonts w:ascii="Courier New" w:hAnsi="Courier New" w:cs="Courier New"/>
          <w:szCs w:val="24"/>
        </w:rPr>
        <w:t xml:space="preserve"> ,</w:t>
      </w:r>
      <w:proofErr w:type="spellStart"/>
      <w:r w:rsidRPr="00504003">
        <w:rPr>
          <w:rFonts w:ascii="Courier New" w:hAnsi="Courier New" w:cs="Courier New"/>
          <w:szCs w:val="24"/>
        </w:rPr>
        <w:t>outte</w:t>
      </w:r>
      <w:proofErr w:type="spellEnd"/>
      <w:r w:rsidRPr="00504003">
        <w:rPr>
          <w:rFonts w:ascii="Courier New" w:hAnsi="Courier New" w:cs="Courier New"/>
          <w:szCs w:val="24"/>
        </w:rPr>
        <w:t>] = normalize (</w:t>
      </w:r>
      <w:proofErr w:type="spellStart"/>
      <w:r w:rsidRPr="00504003">
        <w:rPr>
          <w:rFonts w:ascii="Courier New" w:hAnsi="Courier New" w:cs="Courier New"/>
          <w:szCs w:val="24"/>
        </w:rPr>
        <w:t>tr</w:t>
      </w:r>
      <w:proofErr w:type="spellEnd"/>
      <w:r w:rsidRPr="00504003">
        <w:rPr>
          <w:rFonts w:ascii="Courier New" w:hAnsi="Courier New" w:cs="Courier New"/>
          <w:szCs w:val="24"/>
        </w:rPr>
        <w:t xml:space="preserve">, </w:t>
      </w:r>
      <w:proofErr w:type="spellStart"/>
      <w:r w:rsidRPr="00504003">
        <w:rPr>
          <w:rFonts w:ascii="Courier New" w:hAnsi="Courier New" w:cs="Courier New"/>
          <w:szCs w:val="24"/>
        </w:rPr>
        <w:t>te</w:t>
      </w:r>
      <w:proofErr w:type="spellEnd"/>
      <w:r w:rsidRPr="00504003">
        <w:rPr>
          <w:rFonts w:ascii="Courier New" w:hAnsi="Courier New" w:cs="Courier New"/>
          <w:szCs w:val="24"/>
        </w:rPr>
        <w:t xml:space="preserve">, </w:t>
      </w:r>
      <w:proofErr w:type="spellStart"/>
      <w:r w:rsidRPr="00504003">
        <w:rPr>
          <w:rFonts w:ascii="Courier New" w:hAnsi="Courier New" w:cs="Courier New"/>
          <w:szCs w:val="24"/>
        </w:rPr>
        <w:t>tempm</w:t>
      </w:r>
      <w:proofErr w:type="spellEnd"/>
      <w:r w:rsidRPr="00504003">
        <w:rPr>
          <w:rFonts w:ascii="Courier New" w:hAnsi="Courier New" w:cs="Courier New"/>
          <w:szCs w:val="24"/>
        </w:rPr>
        <w:t>)</w:t>
      </w:r>
    </w:p>
    <w:p w:rsidR="00F33106" w:rsidRPr="00504003" w:rsidRDefault="00F33106" w:rsidP="00F33106">
      <w:pPr>
        <w:autoSpaceDE w:val="0"/>
        <w:autoSpaceDN w:val="0"/>
        <w:adjustRightInd w:val="0"/>
        <w:spacing w:after="0" w:line="240" w:lineRule="auto"/>
        <w:rPr>
          <w:rFonts w:ascii="Courier New" w:hAnsi="Courier New" w:cs="Courier New"/>
          <w:szCs w:val="24"/>
        </w:rPr>
      </w:pPr>
    </w:p>
    <w:p w:rsidR="00F33106" w:rsidRPr="00504003" w:rsidRDefault="00F33106" w:rsidP="00F33106">
      <w:pPr>
        <w:autoSpaceDE w:val="0"/>
        <w:autoSpaceDN w:val="0"/>
        <w:adjustRightInd w:val="0"/>
        <w:spacing w:after="0" w:line="240" w:lineRule="auto"/>
        <w:rPr>
          <w:rFonts w:ascii="Courier New" w:hAnsi="Courier New" w:cs="Courier New"/>
          <w:szCs w:val="24"/>
        </w:rPr>
      </w:pPr>
      <w:r w:rsidRPr="00504003">
        <w:rPr>
          <w:rFonts w:ascii="Courier New" w:hAnsi="Courier New" w:cs="Courier New"/>
          <w:szCs w:val="24"/>
        </w:rPr>
        <w:t>[</w:t>
      </w:r>
      <w:proofErr w:type="spellStart"/>
      <w:proofErr w:type="gramStart"/>
      <w:r w:rsidRPr="00504003">
        <w:rPr>
          <w:rFonts w:ascii="Courier New" w:hAnsi="Courier New" w:cs="Courier New"/>
          <w:szCs w:val="24"/>
        </w:rPr>
        <w:t>row,</w:t>
      </w:r>
      <w:proofErr w:type="gramEnd"/>
      <w:r w:rsidRPr="00504003">
        <w:rPr>
          <w:rFonts w:ascii="Courier New" w:hAnsi="Courier New" w:cs="Courier New"/>
          <w:szCs w:val="24"/>
        </w:rPr>
        <w:t>col</w:t>
      </w:r>
      <w:proofErr w:type="spellEnd"/>
      <w:r w:rsidRPr="00504003">
        <w:rPr>
          <w:rFonts w:ascii="Courier New" w:hAnsi="Courier New" w:cs="Courier New"/>
          <w:szCs w:val="24"/>
        </w:rPr>
        <w:t xml:space="preserve">] = </w:t>
      </w:r>
      <w:proofErr w:type="gramStart"/>
      <w:r w:rsidRPr="00504003">
        <w:rPr>
          <w:rFonts w:ascii="Courier New" w:hAnsi="Courier New" w:cs="Courier New"/>
          <w:szCs w:val="24"/>
        </w:rPr>
        <w:t>size(</w:t>
      </w:r>
      <w:proofErr w:type="spellStart"/>
      <w:proofErr w:type="gramEnd"/>
      <w:r w:rsidRPr="00504003">
        <w:rPr>
          <w:rFonts w:ascii="Courier New" w:hAnsi="Courier New" w:cs="Courier New"/>
          <w:szCs w:val="24"/>
        </w:rPr>
        <w:t>tempm</w:t>
      </w:r>
      <w:proofErr w:type="spellEnd"/>
      <w:r w:rsidRPr="00504003">
        <w:rPr>
          <w:rFonts w:ascii="Courier New" w:hAnsi="Courier New" w:cs="Courier New"/>
          <w:szCs w:val="24"/>
        </w:rPr>
        <w:t>);</w:t>
      </w:r>
    </w:p>
    <w:p w:rsidR="00F33106" w:rsidRPr="00504003" w:rsidRDefault="00F33106" w:rsidP="00F33106">
      <w:pPr>
        <w:autoSpaceDE w:val="0"/>
        <w:autoSpaceDN w:val="0"/>
        <w:adjustRightInd w:val="0"/>
        <w:spacing w:after="0" w:line="240" w:lineRule="auto"/>
        <w:rPr>
          <w:rFonts w:ascii="Courier New" w:hAnsi="Courier New" w:cs="Courier New"/>
          <w:szCs w:val="24"/>
        </w:rPr>
      </w:pPr>
      <w:r w:rsidRPr="00504003">
        <w:rPr>
          <w:rFonts w:ascii="Courier New" w:hAnsi="Courier New" w:cs="Courier New"/>
          <w:szCs w:val="24"/>
        </w:rPr>
        <w:t xml:space="preserve">  </w:t>
      </w:r>
      <w:proofErr w:type="gramStart"/>
      <w:r w:rsidRPr="00504003">
        <w:rPr>
          <w:rFonts w:ascii="Courier New" w:hAnsi="Courier New" w:cs="Courier New"/>
          <w:szCs w:val="24"/>
        </w:rPr>
        <w:t>ma</w:t>
      </w:r>
      <w:proofErr w:type="gramEnd"/>
      <w:r w:rsidRPr="00504003">
        <w:rPr>
          <w:rFonts w:ascii="Courier New" w:hAnsi="Courier New" w:cs="Courier New"/>
          <w:szCs w:val="24"/>
        </w:rPr>
        <w:t xml:space="preserve"> = max(</w:t>
      </w:r>
      <w:proofErr w:type="spellStart"/>
      <w:r w:rsidRPr="00504003">
        <w:rPr>
          <w:rFonts w:ascii="Courier New" w:hAnsi="Courier New" w:cs="Courier New"/>
          <w:szCs w:val="24"/>
        </w:rPr>
        <w:t>tempm</w:t>
      </w:r>
      <w:proofErr w:type="spellEnd"/>
      <w:r w:rsidRPr="00504003">
        <w:rPr>
          <w:rFonts w:ascii="Courier New" w:hAnsi="Courier New" w:cs="Courier New"/>
          <w:szCs w:val="24"/>
        </w:rPr>
        <w:t>,[],1);</w:t>
      </w:r>
    </w:p>
    <w:p w:rsidR="00F33106" w:rsidRPr="00504003" w:rsidRDefault="00F33106" w:rsidP="00F33106">
      <w:pPr>
        <w:autoSpaceDE w:val="0"/>
        <w:autoSpaceDN w:val="0"/>
        <w:adjustRightInd w:val="0"/>
        <w:spacing w:after="0" w:line="240" w:lineRule="auto"/>
        <w:rPr>
          <w:rFonts w:ascii="Courier New" w:hAnsi="Courier New" w:cs="Courier New"/>
          <w:szCs w:val="24"/>
        </w:rPr>
      </w:pPr>
      <w:r w:rsidRPr="00504003">
        <w:rPr>
          <w:rFonts w:ascii="Courier New" w:hAnsi="Courier New" w:cs="Courier New"/>
          <w:szCs w:val="24"/>
        </w:rPr>
        <w:t xml:space="preserve">  </w:t>
      </w:r>
      <w:proofErr w:type="gramStart"/>
      <w:r w:rsidRPr="00504003">
        <w:rPr>
          <w:rFonts w:ascii="Courier New" w:hAnsi="Courier New" w:cs="Courier New"/>
          <w:szCs w:val="24"/>
        </w:rPr>
        <w:t>mi</w:t>
      </w:r>
      <w:proofErr w:type="gramEnd"/>
      <w:r w:rsidRPr="00504003">
        <w:rPr>
          <w:rFonts w:ascii="Courier New" w:hAnsi="Courier New" w:cs="Courier New"/>
          <w:szCs w:val="24"/>
        </w:rPr>
        <w:t xml:space="preserve"> = min(</w:t>
      </w:r>
      <w:proofErr w:type="spellStart"/>
      <w:r w:rsidRPr="00504003">
        <w:rPr>
          <w:rFonts w:ascii="Courier New" w:hAnsi="Courier New" w:cs="Courier New"/>
          <w:szCs w:val="24"/>
        </w:rPr>
        <w:t>tempm</w:t>
      </w:r>
      <w:proofErr w:type="spellEnd"/>
      <w:r w:rsidRPr="00504003">
        <w:rPr>
          <w:rFonts w:ascii="Courier New" w:hAnsi="Courier New" w:cs="Courier New"/>
          <w:szCs w:val="24"/>
        </w:rPr>
        <w:t>,[],1);</w:t>
      </w:r>
    </w:p>
    <w:p w:rsidR="00F33106" w:rsidRPr="00504003" w:rsidRDefault="00F33106" w:rsidP="00F33106">
      <w:pPr>
        <w:autoSpaceDE w:val="0"/>
        <w:autoSpaceDN w:val="0"/>
        <w:adjustRightInd w:val="0"/>
        <w:spacing w:after="0" w:line="240" w:lineRule="auto"/>
        <w:rPr>
          <w:rFonts w:ascii="Courier New" w:hAnsi="Courier New" w:cs="Courier New"/>
          <w:szCs w:val="24"/>
        </w:rPr>
      </w:pPr>
      <w:r w:rsidRPr="00504003">
        <w:rPr>
          <w:rFonts w:ascii="Courier New" w:hAnsi="Courier New" w:cs="Courier New"/>
          <w:szCs w:val="24"/>
        </w:rPr>
        <w:t xml:space="preserve">    </w:t>
      </w:r>
    </w:p>
    <w:p w:rsidR="00F33106" w:rsidRPr="00504003" w:rsidRDefault="00F33106" w:rsidP="00F33106">
      <w:pPr>
        <w:autoSpaceDE w:val="0"/>
        <w:autoSpaceDN w:val="0"/>
        <w:adjustRightInd w:val="0"/>
        <w:spacing w:after="0" w:line="240" w:lineRule="auto"/>
        <w:rPr>
          <w:rFonts w:ascii="Courier New" w:hAnsi="Courier New" w:cs="Courier New"/>
          <w:szCs w:val="24"/>
        </w:rPr>
      </w:pPr>
      <w:proofErr w:type="spellStart"/>
      <w:proofErr w:type="gramStart"/>
      <w:r w:rsidRPr="00504003">
        <w:rPr>
          <w:rFonts w:ascii="Courier New" w:hAnsi="Courier New" w:cs="Courier New"/>
          <w:szCs w:val="24"/>
        </w:rPr>
        <w:t>outtr</w:t>
      </w:r>
      <w:proofErr w:type="spellEnd"/>
      <w:proofErr w:type="gramEnd"/>
      <w:r w:rsidRPr="00504003">
        <w:rPr>
          <w:rFonts w:ascii="Courier New" w:hAnsi="Courier New" w:cs="Courier New"/>
          <w:szCs w:val="24"/>
        </w:rPr>
        <w:t>=[];</w:t>
      </w:r>
    </w:p>
    <w:p w:rsidR="00F33106" w:rsidRPr="00504003" w:rsidRDefault="00F33106" w:rsidP="00F33106">
      <w:pPr>
        <w:autoSpaceDE w:val="0"/>
        <w:autoSpaceDN w:val="0"/>
        <w:adjustRightInd w:val="0"/>
        <w:spacing w:after="0" w:line="240" w:lineRule="auto"/>
        <w:rPr>
          <w:rFonts w:ascii="Courier New" w:hAnsi="Courier New" w:cs="Courier New"/>
          <w:szCs w:val="24"/>
        </w:rPr>
      </w:pPr>
      <w:proofErr w:type="spellStart"/>
      <w:proofErr w:type="gramStart"/>
      <w:r w:rsidRPr="00504003">
        <w:rPr>
          <w:rFonts w:ascii="Courier New" w:hAnsi="Courier New" w:cs="Courier New"/>
          <w:szCs w:val="24"/>
        </w:rPr>
        <w:t>outte</w:t>
      </w:r>
      <w:proofErr w:type="spellEnd"/>
      <w:proofErr w:type="gramEnd"/>
      <w:r w:rsidRPr="00504003">
        <w:rPr>
          <w:rFonts w:ascii="Courier New" w:hAnsi="Courier New" w:cs="Courier New"/>
          <w:szCs w:val="24"/>
        </w:rPr>
        <w:t>=[];</w:t>
      </w:r>
    </w:p>
    <w:p w:rsidR="00F33106" w:rsidRPr="00504003" w:rsidRDefault="00F33106" w:rsidP="00F33106">
      <w:pPr>
        <w:autoSpaceDE w:val="0"/>
        <w:autoSpaceDN w:val="0"/>
        <w:adjustRightInd w:val="0"/>
        <w:spacing w:after="0" w:line="240" w:lineRule="auto"/>
        <w:rPr>
          <w:rFonts w:ascii="Courier New" w:hAnsi="Courier New" w:cs="Courier New"/>
          <w:szCs w:val="24"/>
        </w:rPr>
      </w:pPr>
    </w:p>
    <w:p w:rsidR="00F33106" w:rsidRPr="00504003" w:rsidRDefault="00F33106" w:rsidP="00F33106">
      <w:pPr>
        <w:autoSpaceDE w:val="0"/>
        <w:autoSpaceDN w:val="0"/>
        <w:adjustRightInd w:val="0"/>
        <w:spacing w:after="0" w:line="240" w:lineRule="auto"/>
        <w:rPr>
          <w:rFonts w:ascii="Courier New" w:hAnsi="Courier New" w:cs="Courier New"/>
          <w:szCs w:val="24"/>
        </w:rPr>
      </w:pPr>
      <w:proofErr w:type="gramStart"/>
      <w:r w:rsidRPr="00504003">
        <w:rPr>
          <w:rFonts w:ascii="Courier New" w:hAnsi="Courier New" w:cs="Courier New"/>
          <w:szCs w:val="24"/>
        </w:rPr>
        <w:t>for</w:t>
      </w:r>
      <w:proofErr w:type="gramEnd"/>
      <w:r w:rsidRPr="00504003">
        <w:rPr>
          <w:rFonts w:ascii="Courier New" w:hAnsi="Courier New" w:cs="Courier New"/>
          <w:szCs w:val="24"/>
        </w:rPr>
        <w:t xml:space="preserve"> i = 1:col </w:t>
      </w:r>
    </w:p>
    <w:p w:rsidR="00F33106" w:rsidRPr="00504003" w:rsidRDefault="00F33106" w:rsidP="00F33106">
      <w:pPr>
        <w:autoSpaceDE w:val="0"/>
        <w:autoSpaceDN w:val="0"/>
        <w:adjustRightInd w:val="0"/>
        <w:spacing w:after="0" w:line="240" w:lineRule="auto"/>
        <w:rPr>
          <w:rFonts w:ascii="Courier New" w:hAnsi="Courier New" w:cs="Courier New"/>
          <w:szCs w:val="24"/>
        </w:rPr>
      </w:pPr>
      <w:r w:rsidRPr="00504003">
        <w:rPr>
          <w:rFonts w:ascii="Courier New" w:hAnsi="Courier New" w:cs="Courier New"/>
          <w:szCs w:val="24"/>
        </w:rPr>
        <w:t xml:space="preserve">    </w:t>
      </w:r>
      <w:proofErr w:type="spellStart"/>
      <w:proofErr w:type="gramStart"/>
      <w:r w:rsidRPr="00504003">
        <w:rPr>
          <w:rFonts w:ascii="Courier New" w:hAnsi="Courier New" w:cs="Courier New"/>
          <w:szCs w:val="24"/>
        </w:rPr>
        <w:t>maxt</w:t>
      </w:r>
      <w:proofErr w:type="spellEnd"/>
      <w:proofErr w:type="gramEnd"/>
      <w:r w:rsidRPr="00504003">
        <w:rPr>
          <w:rFonts w:ascii="Courier New" w:hAnsi="Courier New" w:cs="Courier New"/>
          <w:szCs w:val="24"/>
        </w:rPr>
        <w:t xml:space="preserve"> = ma(</w:t>
      </w:r>
      <w:proofErr w:type="spellStart"/>
      <w:r w:rsidRPr="00504003">
        <w:rPr>
          <w:rFonts w:ascii="Courier New" w:hAnsi="Courier New" w:cs="Courier New"/>
          <w:szCs w:val="24"/>
        </w:rPr>
        <w:t>i</w:t>
      </w:r>
      <w:proofErr w:type="spellEnd"/>
      <w:r w:rsidRPr="00504003">
        <w:rPr>
          <w:rFonts w:ascii="Courier New" w:hAnsi="Courier New" w:cs="Courier New"/>
          <w:szCs w:val="24"/>
        </w:rPr>
        <w:t xml:space="preserve">);   </w:t>
      </w:r>
    </w:p>
    <w:p w:rsidR="00F33106" w:rsidRPr="00504003" w:rsidRDefault="00F33106" w:rsidP="00F33106">
      <w:pPr>
        <w:autoSpaceDE w:val="0"/>
        <w:autoSpaceDN w:val="0"/>
        <w:adjustRightInd w:val="0"/>
        <w:spacing w:after="0" w:line="240" w:lineRule="auto"/>
        <w:rPr>
          <w:rFonts w:ascii="Courier New" w:hAnsi="Courier New" w:cs="Courier New"/>
          <w:szCs w:val="24"/>
        </w:rPr>
      </w:pPr>
      <w:r w:rsidRPr="00504003">
        <w:rPr>
          <w:rFonts w:ascii="Courier New" w:hAnsi="Courier New" w:cs="Courier New"/>
          <w:szCs w:val="24"/>
        </w:rPr>
        <w:t xml:space="preserve">    </w:t>
      </w:r>
      <w:proofErr w:type="gramStart"/>
      <w:r w:rsidRPr="00504003">
        <w:rPr>
          <w:rFonts w:ascii="Courier New" w:hAnsi="Courier New" w:cs="Courier New"/>
          <w:szCs w:val="24"/>
        </w:rPr>
        <w:t>mint</w:t>
      </w:r>
      <w:proofErr w:type="gramEnd"/>
      <w:r w:rsidRPr="00504003">
        <w:rPr>
          <w:rFonts w:ascii="Courier New" w:hAnsi="Courier New" w:cs="Courier New"/>
          <w:szCs w:val="24"/>
        </w:rPr>
        <w:t xml:space="preserve"> = mi(i);</w:t>
      </w:r>
    </w:p>
    <w:p w:rsidR="00F33106" w:rsidRPr="00504003" w:rsidRDefault="00F33106" w:rsidP="00F33106">
      <w:pPr>
        <w:autoSpaceDE w:val="0"/>
        <w:autoSpaceDN w:val="0"/>
        <w:adjustRightInd w:val="0"/>
        <w:spacing w:after="0" w:line="240" w:lineRule="auto"/>
        <w:rPr>
          <w:rFonts w:ascii="Courier New" w:hAnsi="Courier New" w:cs="Courier New"/>
          <w:szCs w:val="24"/>
        </w:rPr>
      </w:pPr>
      <w:r w:rsidRPr="00504003">
        <w:rPr>
          <w:rFonts w:ascii="Courier New" w:hAnsi="Courier New" w:cs="Courier New"/>
          <w:szCs w:val="24"/>
        </w:rPr>
        <w:t xml:space="preserve">    </w:t>
      </w:r>
      <w:proofErr w:type="spellStart"/>
      <w:proofErr w:type="gramStart"/>
      <w:r w:rsidRPr="00504003">
        <w:rPr>
          <w:rFonts w:ascii="Courier New" w:hAnsi="Courier New" w:cs="Courier New"/>
          <w:szCs w:val="24"/>
        </w:rPr>
        <w:t>difft</w:t>
      </w:r>
      <w:proofErr w:type="spellEnd"/>
      <w:proofErr w:type="gramEnd"/>
      <w:r w:rsidRPr="00504003">
        <w:rPr>
          <w:rFonts w:ascii="Courier New" w:hAnsi="Courier New" w:cs="Courier New"/>
          <w:szCs w:val="24"/>
        </w:rPr>
        <w:t xml:space="preserve"> = </w:t>
      </w:r>
      <w:proofErr w:type="spellStart"/>
      <w:r w:rsidRPr="00504003">
        <w:rPr>
          <w:rFonts w:ascii="Courier New" w:hAnsi="Courier New" w:cs="Courier New"/>
          <w:szCs w:val="24"/>
        </w:rPr>
        <w:t>maxt</w:t>
      </w:r>
      <w:proofErr w:type="spellEnd"/>
      <w:r w:rsidRPr="00504003">
        <w:rPr>
          <w:rFonts w:ascii="Courier New" w:hAnsi="Courier New" w:cs="Courier New"/>
          <w:szCs w:val="24"/>
        </w:rPr>
        <w:t xml:space="preserve"> - mint;</w:t>
      </w:r>
    </w:p>
    <w:p w:rsidR="00F33106" w:rsidRPr="00504003" w:rsidRDefault="00F33106" w:rsidP="00F33106">
      <w:pPr>
        <w:autoSpaceDE w:val="0"/>
        <w:autoSpaceDN w:val="0"/>
        <w:adjustRightInd w:val="0"/>
        <w:spacing w:after="0" w:line="240" w:lineRule="auto"/>
        <w:rPr>
          <w:rFonts w:ascii="Courier New" w:hAnsi="Courier New" w:cs="Courier New"/>
          <w:szCs w:val="24"/>
        </w:rPr>
      </w:pPr>
      <w:r w:rsidRPr="00504003">
        <w:rPr>
          <w:rFonts w:ascii="Courier New" w:hAnsi="Courier New" w:cs="Courier New"/>
          <w:szCs w:val="24"/>
        </w:rPr>
        <w:t xml:space="preserve">    </w:t>
      </w:r>
      <w:proofErr w:type="spellStart"/>
      <w:proofErr w:type="gramStart"/>
      <w:r w:rsidRPr="00504003">
        <w:rPr>
          <w:rFonts w:ascii="Courier New" w:hAnsi="Courier New" w:cs="Courier New"/>
          <w:szCs w:val="24"/>
        </w:rPr>
        <w:t>trainn</w:t>
      </w:r>
      <w:proofErr w:type="spellEnd"/>
      <w:proofErr w:type="gramEnd"/>
      <w:r w:rsidRPr="00504003">
        <w:rPr>
          <w:rFonts w:ascii="Courier New" w:hAnsi="Courier New" w:cs="Courier New"/>
          <w:szCs w:val="24"/>
        </w:rPr>
        <w:t xml:space="preserve"> = (</w:t>
      </w:r>
      <w:proofErr w:type="spellStart"/>
      <w:r w:rsidRPr="00504003">
        <w:rPr>
          <w:rFonts w:ascii="Courier New" w:hAnsi="Courier New" w:cs="Courier New"/>
          <w:szCs w:val="24"/>
        </w:rPr>
        <w:t>tr</w:t>
      </w:r>
      <w:proofErr w:type="spellEnd"/>
      <w:r w:rsidRPr="00504003">
        <w:rPr>
          <w:rFonts w:ascii="Courier New" w:hAnsi="Courier New" w:cs="Courier New"/>
          <w:szCs w:val="24"/>
        </w:rPr>
        <w:t>(:,</w:t>
      </w:r>
      <w:proofErr w:type="spellStart"/>
      <w:r w:rsidRPr="00504003">
        <w:rPr>
          <w:rFonts w:ascii="Courier New" w:hAnsi="Courier New" w:cs="Courier New"/>
          <w:szCs w:val="24"/>
        </w:rPr>
        <w:t>i</w:t>
      </w:r>
      <w:proofErr w:type="spellEnd"/>
      <w:r w:rsidRPr="00504003">
        <w:rPr>
          <w:rFonts w:ascii="Courier New" w:hAnsi="Courier New" w:cs="Courier New"/>
          <w:szCs w:val="24"/>
        </w:rPr>
        <w:t>)- mint)/</w:t>
      </w:r>
      <w:proofErr w:type="spellStart"/>
      <w:r w:rsidRPr="00504003">
        <w:rPr>
          <w:rFonts w:ascii="Courier New" w:hAnsi="Courier New" w:cs="Courier New"/>
          <w:szCs w:val="24"/>
        </w:rPr>
        <w:t>difft</w:t>
      </w:r>
      <w:proofErr w:type="spellEnd"/>
      <w:r w:rsidRPr="00504003">
        <w:rPr>
          <w:rFonts w:ascii="Courier New" w:hAnsi="Courier New" w:cs="Courier New"/>
          <w:szCs w:val="24"/>
        </w:rPr>
        <w:t>;</w:t>
      </w:r>
    </w:p>
    <w:p w:rsidR="00F33106" w:rsidRPr="00504003" w:rsidRDefault="00F33106" w:rsidP="00F33106">
      <w:pPr>
        <w:autoSpaceDE w:val="0"/>
        <w:autoSpaceDN w:val="0"/>
        <w:adjustRightInd w:val="0"/>
        <w:spacing w:after="0" w:line="240" w:lineRule="auto"/>
        <w:rPr>
          <w:rFonts w:ascii="Courier New" w:hAnsi="Courier New" w:cs="Courier New"/>
          <w:szCs w:val="24"/>
        </w:rPr>
      </w:pPr>
      <w:r w:rsidRPr="00504003">
        <w:rPr>
          <w:rFonts w:ascii="Courier New" w:hAnsi="Courier New" w:cs="Courier New"/>
          <w:szCs w:val="24"/>
        </w:rPr>
        <w:t xml:space="preserve">    </w:t>
      </w:r>
      <w:proofErr w:type="spellStart"/>
      <w:proofErr w:type="gramStart"/>
      <w:r w:rsidRPr="00504003">
        <w:rPr>
          <w:rFonts w:ascii="Courier New" w:hAnsi="Courier New" w:cs="Courier New"/>
          <w:szCs w:val="24"/>
        </w:rPr>
        <w:t>testn</w:t>
      </w:r>
      <w:proofErr w:type="spellEnd"/>
      <w:proofErr w:type="gramEnd"/>
      <w:r w:rsidRPr="00504003">
        <w:rPr>
          <w:rFonts w:ascii="Courier New" w:hAnsi="Courier New" w:cs="Courier New"/>
          <w:szCs w:val="24"/>
        </w:rPr>
        <w:t xml:space="preserve"> = (</w:t>
      </w:r>
      <w:proofErr w:type="spellStart"/>
      <w:r w:rsidRPr="00504003">
        <w:rPr>
          <w:rFonts w:ascii="Courier New" w:hAnsi="Courier New" w:cs="Courier New"/>
          <w:szCs w:val="24"/>
        </w:rPr>
        <w:t>te</w:t>
      </w:r>
      <w:proofErr w:type="spellEnd"/>
      <w:r w:rsidRPr="00504003">
        <w:rPr>
          <w:rFonts w:ascii="Courier New" w:hAnsi="Courier New" w:cs="Courier New"/>
          <w:szCs w:val="24"/>
        </w:rPr>
        <w:t>(:,</w:t>
      </w:r>
      <w:proofErr w:type="spellStart"/>
      <w:r w:rsidRPr="00504003">
        <w:rPr>
          <w:rFonts w:ascii="Courier New" w:hAnsi="Courier New" w:cs="Courier New"/>
          <w:szCs w:val="24"/>
        </w:rPr>
        <w:t>i</w:t>
      </w:r>
      <w:proofErr w:type="spellEnd"/>
      <w:r w:rsidRPr="00504003">
        <w:rPr>
          <w:rFonts w:ascii="Courier New" w:hAnsi="Courier New" w:cs="Courier New"/>
          <w:szCs w:val="24"/>
        </w:rPr>
        <w:t>) - mint)/</w:t>
      </w:r>
      <w:proofErr w:type="spellStart"/>
      <w:r w:rsidRPr="00504003">
        <w:rPr>
          <w:rFonts w:ascii="Courier New" w:hAnsi="Courier New" w:cs="Courier New"/>
          <w:szCs w:val="24"/>
        </w:rPr>
        <w:t>difft</w:t>
      </w:r>
      <w:proofErr w:type="spellEnd"/>
      <w:r w:rsidRPr="00504003">
        <w:rPr>
          <w:rFonts w:ascii="Courier New" w:hAnsi="Courier New" w:cs="Courier New"/>
          <w:szCs w:val="24"/>
        </w:rPr>
        <w:t>;</w:t>
      </w:r>
    </w:p>
    <w:p w:rsidR="00F33106" w:rsidRPr="00504003" w:rsidRDefault="00F33106" w:rsidP="00F33106">
      <w:pPr>
        <w:autoSpaceDE w:val="0"/>
        <w:autoSpaceDN w:val="0"/>
        <w:adjustRightInd w:val="0"/>
        <w:spacing w:after="0" w:line="240" w:lineRule="auto"/>
        <w:rPr>
          <w:rFonts w:ascii="Courier New" w:hAnsi="Courier New" w:cs="Courier New"/>
          <w:szCs w:val="24"/>
        </w:rPr>
      </w:pPr>
      <w:r w:rsidRPr="00504003">
        <w:rPr>
          <w:rFonts w:ascii="Courier New" w:hAnsi="Courier New" w:cs="Courier New"/>
          <w:szCs w:val="24"/>
        </w:rPr>
        <w:t xml:space="preserve">    </w:t>
      </w:r>
    </w:p>
    <w:p w:rsidR="00F33106" w:rsidRPr="00504003" w:rsidRDefault="00F33106" w:rsidP="00F33106">
      <w:pPr>
        <w:autoSpaceDE w:val="0"/>
        <w:autoSpaceDN w:val="0"/>
        <w:adjustRightInd w:val="0"/>
        <w:spacing w:after="0" w:line="240" w:lineRule="auto"/>
        <w:rPr>
          <w:rFonts w:ascii="Courier New" w:hAnsi="Courier New" w:cs="Courier New"/>
          <w:szCs w:val="24"/>
        </w:rPr>
      </w:pPr>
      <w:proofErr w:type="spellStart"/>
      <w:proofErr w:type="gramStart"/>
      <w:r w:rsidRPr="00504003">
        <w:rPr>
          <w:rFonts w:ascii="Courier New" w:hAnsi="Courier New" w:cs="Courier New"/>
          <w:szCs w:val="24"/>
        </w:rPr>
        <w:t>outtr</w:t>
      </w:r>
      <w:proofErr w:type="spellEnd"/>
      <w:proofErr w:type="gramEnd"/>
      <w:r w:rsidRPr="00504003">
        <w:rPr>
          <w:rFonts w:ascii="Courier New" w:hAnsi="Courier New" w:cs="Courier New"/>
          <w:szCs w:val="24"/>
        </w:rPr>
        <w:t xml:space="preserve"> =[</w:t>
      </w:r>
      <w:proofErr w:type="spellStart"/>
      <w:r w:rsidRPr="00504003">
        <w:rPr>
          <w:rFonts w:ascii="Courier New" w:hAnsi="Courier New" w:cs="Courier New"/>
          <w:szCs w:val="24"/>
        </w:rPr>
        <w:t>outtr</w:t>
      </w:r>
      <w:proofErr w:type="spellEnd"/>
      <w:r w:rsidRPr="00504003">
        <w:rPr>
          <w:rFonts w:ascii="Courier New" w:hAnsi="Courier New" w:cs="Courier New"/>
          <w:szCs w:val="24"/>
        </w:rPr>
        <w:t xml:space="preserve"> </w:t>
      </w:r>
      <w:proofErr w:type="spellStart"/>
      <w:r w:rsidRPr="00504003">
        <w:rPr>
          <w:rFonts w:ascii="Courier New" w:hAnsi="Courier New" w:cs="Courier New"/>
          <w:szCs w:val="24"/>
        </w:rPr>
        <w:t>trainn</w:t>
      </w:r>
      <w:proofErr w:type="spellEnd"/>
      <w:r w:rsidRPr="00504003">
        <w:rPr>
          <w:rFonts w:ascii="Courier New" w:hAnsi="Courier New" w:cs="Courier New"/>
          <w:szCs w:val="24"/>
        </w:rPr>
        <w:t>];</w:t>
      </w:r>
    </w:p>
    <w:p w:rsidR="00F33106" w:rsidRPr="00504003" w:rsidRDefault="00F33106" w:rsidP="00F33106">
      <w:pPr>
        <w:autoSpaceDE w:val="0"/>
        <w:autoSpaceDN w:val="0"/>
        <w:adjustRightInd w:val="0"/>
        <w:spacing w:after="0" w:line="240" w:lineRule="auto"/>
        <w:rPr>
          <w:rFonts w:ascii="Courier New" w:hAnsi="Courier New" w:cs="Courier New"/>
          <w:szCs w:val="24"/>
        </w:rPr>
      </w:pPr>
      <w:proofErr w:type="spellStart"/>
      <w:proofErr w:type="gramStart"/>
      <w:r w:rsidRPr="00504003">
        <w:rPr>
          <w:rFonts w:ascii="Courier New" w:hAnsi="Courier New" w:cs="Courier New"/>
          <w:szCs w:val="24"/>
        </w:rPr>
        <w:t>outte</w:t>
      </w:r>
      <w:proofErr w:type="spellEnd"/>
      <w:proofErr w:type="gramEnd"/>
      <w:r w:rsidRPr="00504003">
        <w:rPr>
          <w:rFonts w:ascii="Courier New" w:hAnsi="Courier New" w:cs="Courier New"/>
          <w:szCs w:val="24"/>
        </w:rPr>
        <w:t xml:space="preserve"> =[</w:t>
      </w:r>
      <w:proofErr w:type="spellStart"/>
      <w:r w:rsidRPr="00504003">
        <w:rPr>
          <w:rFonts w:ascii="Courier New" w:hAnsi="Courier New" w:cs="Courier New"/>
          <w:szCs w:val="24"/>
        </w:rPr>
        <w:t>outte</w:t>
      </w:r>
      <w:proofErr w:type="spellEnd"/>
      <w:r w:rsidRPr="00504003">
        <w:rPr>
          <w:rFonts w:ascii="Courier New" w:hAnsi="Courier New" w:cs="Courier New"/>
          <w:szCs w:val="24"/>
        </w:rPr>
        <w:t xml:space="preserve"> </w:t>
      </w:r>
      <w:proofErr w:type="spellStart"/>
      <w:r w:rsidRPr="00504003">
        <w:rPr>
          <w:rFonts w:ascii="Courier New" w:hAnsi="Courier New" w:cs="Courier New"/>
          <w:szCs w:val="24"/>
        </w:rPr>
        <w:t>testn</w:t>
      </w:r>
      <w:proofErr w:type="spellEnd"/>
      <w:r w:rsidRPr="00504003">
        <w:rPr>
          <w:rFonts w:ascii="Courier New" w:hAnsi="Courier New" w:cs="Courier New"/>
          <w:szCs w:val="24"/>
        </w:rPr>
        <w:t>];</w:t>
      </w:r>
    </w:p>
    <w:p w:rsidR="00F33106" w:rsidRPr="00504003" w:rsidRDefault="00F33106" w:rsidP="00F33106">
      <w:pPr>
        <w:autoSpaceDE w:val="0"/>
        <w:autoSpaceDN w:val="0"/>
        <w:adjustRightInd w:val="0"/>
        <w:spacing w:after="0" w:line="240" w:lineRule="auto"/>
        <w:rPr>
          <w:rFonts w:ascii="Courier New" w:hAnsi="Courier New" w:cs="Courier New"/>
          <w:szCs w:val="24"/>
        </w:rPr>
      </w:pPr>
      <w:r w:rsidRPr="00504003">
        <w:rPr>
          <w:rFonts w:ascii="Courier New" w:hAnsi="Courier New" w:cs="Courier New"/>
          <w:szCs w:val="24"/>
        </w:rPr>
        <w:t xml:space="preserve">   </w:t>
      </w:r>
    </w:p>
    <w:p w:rsidR="00F33106" w:rsidRPr="00504003" w:rsidRDefault="00F33106" w:rsidP="00F33106">
      <w:pPr>
        <w:autoSpaceDE w:val="0"/>
        <w:autoSpaceDN w:val="0"/>
        <w:adjustRightInd w:val="0"/>
        <w:spacing w:after="0" w:line="240" w:lineRule="auto"/>
        <w:rPr>
          <w:rFonts w:ascii="Courier New" w:hAnsi="Courier New" w:cs="Courier New"/>
          <w:szCs w:val="24"/>
        </w:rPr>
      </w:pPr>
      <w:proofErr w:type="gramStart"/>
      <w:r w:rsidRPr="00504003">
        <w:rPr>
          <w:rFonts w:ascii="Courier New" w:hAnsi="Courier New" w:cs="Courier New"/>
          <w:szCs w:val="24"/>
        </w:rPr>
        <w:t>end</w:t>
      </w:r>
      <w:proofErr w:type="gramEnd"/>
    </w:p>
    <w:p w:rsidR="00F33106" w:rsidRPr="00504003" w:rsidRDefault="00F33106" w:rsidP="00F33106">
      <w:pPr>
        <w:autoSpaceDE w:val="0"/>
        <w:autoSpaceDN w:val="0"/>
        <w:adjustRightInd w:val="0"/>
        <w:spacing w:after="0" w:line="240" w:lineRule="auto"/>
        <w:rPr>
          <w:rFonts w:ascii="Courier New" w:hAnsi="Courier New" w:cs="Courier New"/>
          <w:szCs w:val="24"/>
        </w:rPr>
      </w:pPr>
    </w:p>
    <w:p w:rsidR="00F33106" w:rsidRPr="00504003" w:rsidRDefault="00F33106" w:rsidP="00F33106">
      <w:pPr>
        <w:autoSpaceDE w:val="0"/>
        <w:autoSpaceDN w:val="0"/>
        <w:adjustRightInd w:val="0"/>
        <w:spacing w:after="0" w:line="240" w:lineRule="auto"/>
        <w:rPr>
          <w:rFonts w:ascii="Courier New" w:hAnsi="Courier New" w:cs="Courier New"/>
          <w:szCs w:val="24"/>
        </w:rPr>
      </w:pPr>
      <w:r w:rsidRPr="00504003">
        <w:rPr>
          <w:rFonts w:ascii="Courier New" w:hAnsi="Courier New" w:cs="Courier New"/>
          <w:szCs w:val="24"/>
        </w:rPr>
        <w:t xml:space="preserve">a = </w:t>
      </w:r>
      <w:proofErr w:type="gramStart"/>
      <w:r w:rsidRPr="00504003">
        <w:rPr>
          <w:rFonts w:ascii="Courier New" w:hAnsi="Courier New" w:cs="Courier New"/>
          <w:szCs w:val="24"/>
        </w:rPr>
        <w:t>size(</w:t>
      </w:r>
      <w:proofErr w:type="spellStart"/>
      <w:proofErr w:type="gramEnd"/>
      <w:r w:rsidRPr="00504003">
        <w:rPr>
          <w:rFonts w:ascii="Courier New" w:hAnsi="Courier New" w:cs="Courier New"/>
          <w:szCs w:val="24"/>
        </w:rPr>
        <w:t>outte</w:t>
      </w:r>
      <w:proofErr w:type="spellEnd"/>
      <w:r w:rsidRPr="00504003">
        <w:rPr>
          <w:rFonts w:ascii="Courier New" w:hAnsi="Courier New" w:cs="Courier New"/>
          <w:szCs w:val="24"/>
        </w:rPr>
        <w:t>)</w:t>
      </w:r>
    </w:p>
    <w:p w:rsidR="00F33106" w:rsidRPr="00504003" w:rsidRDefault="00F33106" w:rsidP="00F33106">
      <w:pPr>
        <w:autoSpaceDE w:val="0"/>
        <w:autoSpaceDN w:val="0"/>
        <w:adjustRightInd w:val="0"/>
        <w:spacing w:after="0" w:line="240" w:lineRule="auto"/>
        <w:rPr>
          <w:rFonts w:ascii="Courier New" w:hAnsi="Courier New" w:cs="Courier New"/>
          <w:szCs w:val="24"/>
        </w:rPr>
      </w:pPr>
      <w:proofErr w:type="gramStart"/>
      <w:r w:rsidRPr="00504003">
        <w:rPr>
          <w:rFonts w:ascii="Courier New" w:hAnsi="Courier New" w:cs="Courier New"/>
          <w:szCs w:val="24"/>
        </w:rPr>
        <w:t>nr</w:t>
      </w:r>
      <w:proofErr w:type="gramEnd"/>
      <w:r w:rsidRPr="00504003">
        <w:rPr>
          <w:rFonts w:ascii="Courier New" w:hAnsi="Courier New" w:cs="Courier New"/>
          <w:szCs w:val="24"/>
        </w:rPr>
        <w:t xml:space="preserve"> = a(1);</w:t>
      </w:r>
    </w:p>
    <w:p w:rsidR="00F33106" w:rsidRPr="00504003" w:rsidRDefault="00F33106" w:rsidP="00F33106">
      <w:pPr>
        <w:autoSpaceDE w:val="0"/>
        <w:autoSpaceDN w:val="0"/>
        <w:adjustRightInd w:val="0"/>
        <w:spacing w:after="0" w:line="240" w:lineRule="auto"/>
        <w:rPr>
          <w:rFonts w:ascii="Courier New" w:hAnsi="Courier New" w:cs="Courier New"/>
          <w:szCs w:val="24"/>
        </w:rPr>
      </w:pPr>
      <w:proofErr w:type="spellStart"/>
      <w:proofErr w:type="gramStart"/>
      <w:r w:rsidRPr="00504003">
        <w:rPr>
          <w:rFonts w:ascii="Courier New" w:hAnsi="Courier New" w:cs="Courier New"/>
          <w:szCs w:val="24"/>
        </w:rPr>
        <w:t>nc</w:t>
      </w:r>
      <w:proofErr w:type="spellEnd"/>
      <w:proofErr w:type="gramEnd"/>
      <w:r w:rsidRPr="00504003">
        <w:rPr>
          <w:rFonts w:ascii="Courier New" w:hAnsi="Courier New" w:cs="Courier New"/>
          <w:szCs w:val="24"/>
        </w:rPr>
        <w:t xml:space="preserve"> = a(2);</w:t>
      </w:r>
    </w:p>
    <w:p w:rsidR="00F33106" w:rsidRPr="00504003" w:rsidRDefault="00F33106" w:rsidP="00F33106">
      <w:pPr>
        <w:autoSpaceDE w:val="0"/>
        <w:autoSpaceDN w:val="0"/>
        <w:adjustRightInd w:val="0"/>
        <w:spacing w:after="0" w:line="240" w:lineRule="auto"/>
        <w:rPr>
          <w:rFonts w:ascii="Courier New" w:hAnsi="Courier New" w:cs="Courier New"/>
          <w:szCs w:val="24"/>
        </w:rPr>
      </w:pPr>
      <w:proofErr w:type="gramStart"/>
      <w:r w:rsidRPr="00504003">
        <w:rPr>
          <w:rFonts w:ascii="Courier New" w:hAnsi="Courier New" w:cs="Courier New"/>
          <w:szCs w:val="24"/>
        </w:rPr>
        <w:t>for</w:t>
      </w:r>
      <w:proofErr w:type="gramEnd"/>
      <w:r w:rsidRPr="00504003">
        <w:rPr>
          <w:rFonts w:ascii="Courier New" w:hAnsi="Courier New" w:cs="Courier New"/>
          <w:szCs w:val="24"/>
        </w:rPr>
        <w:t xml:space="preserve"> i = 1: nr</w:t>
      </w:r>
    </w:p>
    <w:p w:rsidR="00F33106" w:rsidRPr="00504003" w:rsidRDefault="00F33106" w:rsidP="00F33106">
      <w:pPr>
        <w:autoSpaceDE w:val="0"/>
        <w:autoSpaceDN w:val="0"/>
        <w:adjustRightInd w:val="0"/>
        <w:spacing w:after="0" w:line="240" w:lineRule="auto"/>
        <w:rPr>
          <w:rFonts w:ascii="Courier New" w:hAnsi="Courier New" w:cs="Courier New"/>
          <w:szCs w:val="24"/>
        </w:rPr>
      </w:pPr>
      <w:r w:rsidRPr="00504003">
        <w:rPr>
          <w:rFonts w:ascii="Courier New" w:hAnsi="Courier New" w:cs="Courier New"/>
          <w:szCs w:val="24"/>
        </w:rPr>
        <w:t xml:space="preserve">    </w:t>
      </w:r>
      <w:proofErr w:type="gramStart"/>
      <w:r w:rsidRPr="00504003">
        <w:rPr>
          <w:rFonts w:ascii="Courier New" w:hAnsi="Courier New" w:cs="Courier New"/>
          <w:szCs w:val="24"/>
        </w:rPr>
        <w:t>for</w:t>
      </w:r>
      <w:proofErr w:type="gramEnd"/>
      <w:r w:rsidRPr="00504003">
        <w:rPr>
          <w:rFonts w:ascii="Courier New" w:hAnsi="Courier New" w:cs="Courier New"/>
          <w:szCs w:val="24"/>
        </w:rPr>
        <w:t xml:space="preserve"> j = 1:nc</w:t>
      </w:r>
    </w:p>
    <w:p w:rsidR="00F33106" w:rsidRPr="00504003" w:rsidRDefault="00F33106" w:rsidP="00F33106">
      <w:pPr>
        <w:autoSpaceDE w:val="0"/>
        <w:autoSpaceDN w:val="0"/>
        <w:adjustRightInd w:val="0"/>
        <w:spacing w:after="0" w:line="240" w:lineRule="auto"/>
        <w:rPr>
          <w:rFonts w:ascii="Courier New" w:hAnsi="Courier New" w:cs="Courier New"/>
          <w:szCs w:val="24"/>
        </w:rPr>
      </w:pPr>
      <w:r w:rsidRPr="00504003">
        <w:rPr>
          <w:rFonts w:ascii="Courier New" w:hAnsi="Courier New" w:cs="Courier New"/>
          <w:szCs w:val="24"/>
        </w:rPr>
        <w:t xml:space="preserve">        </w:t>
      </w:r>
      <w:proofErr w:type="gramStart"/>
      <w:r w:rsidRPr="00504003">
        <w:rPr>
          <w:rFonts w:ascii="Courier New" w:hAnsi="Courier New" w:cs="Courier New"/>
          <w:szCs w:val="24"/>
        </w:rPr>
        <w:t>if</w:t>
      </w:r>
      <w:proofErr w:type="gramEnd"/>
      <w:r w:rsidRPr="00504003">
        <w:rPr>
          <w:rFonts w:ascii="Courier New" w:hAnsi="Courier New" w:cs="Courier New"/>
          <w:szCs w:val="24"/>
        </w:rPr>
        <w:t xml:space="preserve"> (</w:t>
      </w:r>
      <w:proofErr w:type="spellStart"/>
      <w:r w:rsidRPr="00504003">
        <w:rPr>
          <w:rFonts w:ascii="Courier New" w:hAnsi="Courier New" w:cs="Courier New"/>
          <w:szCs w:val="24"/>
        </w:rPr>
        <w:t>outte</w:t>
      </w:r>
      <w:proofErr w:type="spellEnd"/>
      <w:r w:rsidRPr="00504003">
        <w:rPr>
          <w:rFonts w:ascii="Courier New" w:hAnsi="Courier New" w:cs="Courier New"/>
          <w:szCs w:val="24"/>
        </w:rPr>
        <w:t>(</w:t>
      </w:r>
      <w:proofErr w:type="spellStart"/>
      <w:r w:rsidRPr="00504003">
        <w:rPr>
          <w:rFonts w:ascii="Courier New" w:hAnsi="Courier New" w:cs="Courier New"/>
          <w:szCs w:val="24"/>
        </w:rPr>
        <w:t>i,j</w:t>
      </w:r>
      <w:proofErr w:type="spellEnd"/>
      <w:r w:rsidRPr="00504003">
        <w:rPr>
          <w:rFonts w:ascii="Courier New" w:hAnsi="Courier New" w:cs="Courier New"/>
          <w:szCs w:val="24"/>
        </w:rPr>
        <w:t>) &lt; 0)</w:t>
      </w:r>
    </w:p>
    <w:p w:rsidR="00F33106" w:rsidRPr="00504003" w:rsidRDefault="00F33106" w:rsidP="00F33106">
      <w:pPr>
        <w:autoSpaceDE w:val="0"/>
        <w:autoSpaceDN w:val="0"/>
        <w:adjustRightInd w:val="0"/>
        <w:spacing w:after="0" w:line="240" w:lineRule="auto"/>
        <w:rPr>
          <w:rFonts w:ascii="Courier New" w:hAnsi="Courier New" w:cs="Courier New"/>
          <w:szCs w:val="24"/>
        </w:rPr>
      </w:pPr>
      <w:r w:rsidRPr="00504003">
        <w:rPr>
          <w:rFonts w:ascii="Courier New" w:hAnsi="Courier New" w:cs="Courier New"/>
          <w:szCs w:val="24"/>
        </w:rPr>
        <w:t xml:space="preserve">            </w:t>
      </w:r>
      <w:proofErr w:type="spellStart"/>
      <w:proofErr w:type="gramStart"/>
      <w:r w:rsidRPr="00504003">
        <w:rPr>
          <w:rFonts w:ascii="Courier New" w:hAnsi="Courier New" w:cs="Courier New"/>
          <w:szCs w:val="24"/>
        </w:rPr>
        <w:t>outte</w:t>
      </w:r>
      <w:proofErr w:type="spellEnd"/>
      <w:r w:rsidRPr="00504003">
        <w:rPr>
          <w:rFonts w:ascii="Courier New" w:hAnsi="Courier New" w:cs="Courier New"/>
          <w:szCs w:val="24"/>
        </w:rPr>
        <w:t>(</w:t>
      </w:r>
      <w:proofErr w:type="spellStart"/>
      <w:proofErr w:type="gramEnd"/>
      <w:r w:rsidRPr="00504003">
        <w:rPr>
          <w:rFonts w:ascii="Courier New" w:hAnsi="Courier New" w:cs="Courier New"/>
          <w:szCs w:val="24"/>
        </w:rPr>
        <w:t>i,j</w:t>
      </w:r>
      <w:proofErr w:type="spellEnd"/>
      <w:r w:rsidRPr="00504003">
        <w:rPr>
          <w:rFonts w:ascii="Courier New" w:hAnsi="Courier New" w:cs="Courier New"/>
          <w:szCs w:val="24"/>
        </w:rPr>
        <w:t>)= 0;</w:t>
      </w:r>
    </w:p>
    <w:p w:rsidR="00F33106" w:rsidRPr="00504003" w:rsidRDefault="00F33106" w:rsidP="00F33106">
      <w:pPr>
        <w:autoSpaceDE w:val="0"/>
        <w:autoSpaceDN w:val="0"/>
        <w:adjustRightInd w:val="0"/>
        <w:spacing w:after="0" w:line="240" w:lineRule="auto"/>
        <w:rPr>
          <w:rFonts w:ascii="Courier New" w:hAnsi="Courier New" w:cs="Courier New"/>
          <w:szCs w:val="24"/>
        </w:rPr>
      </w:pPr>
      <w:r w:rsidRPr="00504003">
        <w:rPr>
          <w:rFonts w:ascii="Courier New" w:hAnsi="Courier New" w:cs="Courier New"/>
          <w:szCs w:val="24"/>
        </w:rPr>
        <w:t xml:space="preserve">        </w:t>
      </w:r>
      <w:proofErr w:type="gramStart"/>
      <w:r w:rsidRPr="00504003">
        <w:rPr>
          <w:rFonts w:ascii="Courier New" w:hAnsi="Courier New" w:cs="Courier New"/>
          <w:szCs w:val="24"/>
        </w:rPr>
        <w:t>end</w:t>
      </w:r>
      <w:proofErr w:type="gramEnd"/>
    </w:p>
    <w:p w:rsidR="00F33106" w:rsidRPr="00504003" w:rsidRDefault="00F33106" w:rsidP="00F33106">
      <w:pPr>
        <w:autoSpaceDE w:val="0"/>
        <w:autoSpaceDN w:val="0"/>
        <w:adjustRightInd w:val="0"/>
        <w:spacing w:after="0" w:line="240" w:lineRule="auto"/>
        <w:rPr>
          <w:rFonts w:ascii="Courier New" w:hAnsi="Courier New" w:cs="Courier New"/>
          <w:szCs w:val="24"/>
        </w:rPr>
      </w:pPr>
      <w:r w:rsidRPr="00504003">
        <w:rPr>
          <w:rFonts w:ascii="Courier New" w:hAnsi="Courier New" w:cs="Courier New"/>
          <w:szCs w:val="24"/>
        </w:rPr>
        <w:t xml:space="preserve">    </w:t>
      </w:r>
      <w:proofErr w:type="gramStart"/>
      <w:r w:rsidRPr="00504003">
        <w:rPr>
          <w:rFonts w:ascii="Courier New" w:hAnsi="Courier New" w:cs="Courier New"/>
          <w:szCs w:val="24"/>
        </w:rPr>
        <w:t>end</w:t>
      </w:r>
      <w:proofErr w:type="gramEnd"/>
    </w:p>
    <w:p w:rsidR="00F33106" w:rsidRPr="00504003" w:rsidRDefault="00F33106" w:rsidP="00F33106">
      <w:pPr>
        <w:autoSpaceDE w:val="0"/>
        <w:autoSpaceDN w:val="0"/>
        <w:adjustRightInd w:val="0"/>
        <w:spacing w:after="0" w:line="240" w:lineRule="auto"/>
        <w:rPr>
          <w:rFonts w:ascii="Courier New" w:hAnsi="Courier New" w:cs="Courier New"/>
          <w:szCs w:val="24"/>
        </w:rPr>
      </w:pPr>
      <w:proofErr w:type="gramStart"/>
      <w:r w:rsidRPr="00504003">
        <w:rPr>
          <w:rFonts w:ascii="Courier New" w:hAnsi="Courier New" w:cs="Courier New"/>
          <w:szCs w:val="24"/>
        </w:rPr>
        <w:t>end</w:t>
      </w:r>
      <w:proofErr w:type="gramEnd"/>
    </w:p>
    <w:p w:rsidR="00F33106" w:rsidRPr="00504003" w:rsidRDefault="00F33106" w:rsidP="00F33106">
      <w:pPr>
        <w:autoSpaceDE w:val="0"/>
        <w:autoSpaceDN w:val="0"/>
        <w:adjustRightInd w:val="0"/>
        <w:spacing w:after="0" w:line="240" w:lineRule="auto"/>
        <w:rPr>
          <w:rFonts w:ascii="Courier New" w:hAnsi="Courier New" w:cs="Courier New"/>
          <w:szCs w:val="24"/>
        </w:rPr>
      </w:pPr>
    </w:p>
    <w:p w:rsidR="00F33106" w:rsidRPr="00504003" w:rsidRDefault="00F33106" w:rsidP="00F33106">
      <w:pPr>
        <w:autoSpaceDE w:val="0"/>
        <w:autoSpaceDN w:val="0"/>
        <w:adjustRightInd w:val="0"/>
        <w:spacing w:after="0" w:line="240" w:lineRule="auto"/>
        <w:rPr>
          <w:rFonts w:ascii="Courier New" w:hAnsi="Courier New" w:cs="Courier New"/>
          <w:szCs w:val="24"/>
        </w:rPr>
      </w:pPr>
      <w:proofErr w:type="spellStart"/>
      <w:proofErr w:type="gramStart"/>
      <w:r w:rsidRPr="00504003">
        <w:rPr>
          <w:rFonts w:ascii="Courier New" w:hAnsi="Courier New" w:cs="Courier New"/>
          <w:szCs w:val="24"/>
        </w:rPr>
        <w:t>xlswrite</w:t>
      </w:r>
      <w:proofErr w:type="spellEnd"/>
      <w:r w:rsidRPr="00504003">
        <w:rPr>
          <w:rFonts w:ascii="Courier New" w:hAnsi="Courier New" w:cs="Courier New"/>
          <w:szCs w:val="24"/>
        </w:rPr>
        <w:t>(</w:t>
      </w:r>
      <w:proofErr w:type="gramEnd"/>
      <w:r w:rsidRPr="00504003">
        <w:rPr>
          <w:rFonts w:ascii="Courier New" w:hAnsi="Courier New" w:cs="Courier New"/>
          <w:szCs w:val="24"/>
        </w:rPr>
        <w:t xml:space="preserve">'comp.xlsx', </w:t>
      </w:r>
      <w:proofErr w:type="spellStart"/>
      <w:r w:rsidRPr="00504003">
        <w:rPr>
          <w:rFonts w:ascii="Courier New" w:hAnsi="Courier New" w:cs="Courier New"/>
          <w:szCs w:val="24"/>
        </w:rPr>
        <w:t>outtr</w:t>
      </w:r>
      <w:proofErr w:type="spellEnd"/>
      <w:r w:rsidRPr="00504003">
        <w:rPr>
          <w:rFonts w:ascii="Courier New" w:hAnsi="Courier New" w:cs="Courier New"/>
          <w:szCs w:val="24"/>
        </w:rPr>
        <w:t>);</w:t>
      </w:r>
    </w:p>
    <w:p w:rsidR="00F33106" w:rsidRPr="00504003" w:rsidRDefault="00F33106" w:rsidP="00F33106">
      <w:pPr>
        <w:autoSpaceDE w:val="0"/>
        <w:autoSpaceDN w:val="0"/>
        <w:adjustRightInd w:val="0"/>
        <w:spacing w:after="0" w:line="240" w:lineRule="auto"/>
        <w:rPr>
          <w:rFonts w:ascii="Courier New" w:hAnsi="Courier New" w:cs="Courier New"/>
          <w:szCs w:val="24"/>
        </w:rPr>
      </w:pPr>
      <w:proofErr w:type="spellStart"/>
      <w:proofErr w:type="gramStart"/>
      <w:r w:rsidRPr="00504003">
        <w:rPr>
          <w:rFonts w:ascii="Courier New" w:hAnsi="Courier New" w:cs="Courier New"/>
          <w:szCs w:val="24"/>
        </w:rPr>
        <w:t>xlswrite</w:t>
      </w:r>
      <w:proofErr w:type="spellEnd"/>
      <w:r w:rsidRPr="00504003">
        <w:rPr>
          <w:rFonts w:ascii="Courier New" w:hAnsi="Courier New" w:cs="Courier New"/>
          <w:szCs w:val="24"/>
        </w:rPr>
        <w:t>(</w:t>
      </w:r>
      <w:proofErr w:type="gramEnd"/>
      <w:r w:rsidRPr="00504003">
        <w:rPr>
          <w:rFonts w:ascii="Courier New" w:hAnsi="Courier New" w:cs="Courier New"/>
          <w:szCs w:val="24"/>
        </w:rPr>
        <w:t xml:space="preserve">'miss.xlsx', </w:t>
      </w:r>
      <w:proofErr w:type="spellStart"/>
      <w:r w:rsidRPr="00504003">
        <w:rPr>
          <w:rFonts w:ascii="Courier New" w:hAnsi="Courier New" w:cs="Courier New"/>
          <w:szCs w:val="24"/>
        </w:rPr>
        <w:t>outte</w:t>
      </w:r>
      <w:proofErr w:type="spellEnd"/>
      <w:r w:rsidRPr="00504003">
        <w:rPr>
          <w:rFonts w:ascii="Courier New" w:hAnsi="Courier New" w:cs="Courier New"/>
          <w:szCs w:val="24"/>
        </w:rPr>
        <w:t>);</w:t>
      </w:r>
    </w:p>
    <w:p w:rsidR="00F33106" w:rsidRPr="00504003" w:rsidRDefault="00F33106" w:rsidP="00F33106">
      <w:pPr>
        <w:autoSpaceDE w:val="0"/>
        <w:autoSpaceDN w:val="0"/>
        <w:adjustRightInd w:val="0"/>
        <w:spacing w:after="0" w:line="240" w:lineRule="auto"/>
        <w:rPr>
          <w:rFonts w:ascii="Courier New" w:hAnsi="Courier New" w:cs="Courier New"/>
          <w:szCs w:val="24"/>
        </w:rPr>
      </w:pPr>
      <w:proofErr w:type="gramStart"/>
      <w:r w:rsidRPr="00504003">
        <w:rPr>
          <w:rFonts w:ascii="Courier New" w:hAnsi="Courier New" w:cs="Courier New"/>
          <w:szCs w:val="24"/>
        </w:rPr>
        <w:t>end</w:t>
      </w:r>
      <w:proofErr w:type="gramEnd"/>
    </w:p>
    <w:p w:rsidR="00F33106" w:rsidRDefault="00F33106" w:rsidP="00F33106">
      <w:pPr>
        <w:autoSpaceDE w:val="0"/>
        <w:autoSpaceDN w:val="0"/>
        <w:adjustRightInd w:val="0"/>
        <w:spacing w:after="0" w:line="240" w:lineRule="auto"/>
        <w:rPr>
          <w:rFonts w:ascii="Courier New" w:hAnsi="Courier New" w:cs="Courier New"/>
        </w:rPr>
      </w:pPr>
    </w:p>
    <w:p w:rsidR="00A76C90" w:rsidRDefault="00A76C90" w:rsidP="00A76C90">
      <w:pPr>
        <w:pStyle w:val="HTMLPreformatted"/>
        <w:rPr>
          <w:rFonts w:ascii="Times New Roman" w:eastAsiaTheme="minorHAnsi" w:hAnsi="Times New Roman" w:cs="Times New Roman"/>
          <w:sz w:val="22"/>
          <w:szCs w:val="22"/>
        </w:rPr>
      </w:pPr>
    </w:p>
    <w:p w:rsidR="00553EED" w:rsidRPr="002C65EF" w:rsidRDefault="00BC7D95" w:rsidP="001C1186">
      <w:pPr>
        <w:rPr>
          <w:rFonts w:cs="Times New Roman"/>
        </w:rPr>
      </w:pPr>
      <w:r w:rsidRPr="00291F62">
        <w:rPr>
          <w:rFonts w:cs="Times New Roman"/>
        </w:rPr>
        <w:t>After</w:t>
      </w:r>
      <w:r w:rsidR="00291F62">
        <w:rPr>
          <w:rFonts w:cs="Times New Roman"/>
        </w:rPr>
        <w:t xml:space="preserve"> performing </w:t>
      </w:r>
      <w:r w:rsidR="000D4BA0">
        <w:rPr>
          <w:rFonts w:cs="Times New Roman"/>
        </w:rPr>
        <w:t>these steps</w:t>
      </w:r>
      <w:r w:rsidR="00291F62">
        <w:rPr>
          <w:rFonts w:cs="Times New Roman"/>
        </w:rPr>
        <w:t xml:space="preserve"> </w:t>
      </w:r>
      <w:r w:rsidR="002C65EF">
        <w:rPr>
          <w:rFonts w:cs="Times New Roman"/>
        </w:rPr>
        <w:t>the dataset is as follows:</w:t>
      </w:r>
    </w:p>
    <w:tbl>
      <w:tblPr>
        <w:tblStyle w:val="LightGrid-Accent1"/>
        <w:tblW w:w="0" w:type="auto"/>
        <w:jc w:val="center"/>
        <w:tblInd w:w="2504" w:type="dxa"/>
        <w:tblLook w:val="04A0" w:firstRow="1" w:lastRow="0" w:firstColumn="1" w:lastColumn="0" w:noHBand="0" w:noVBand="1"/>
      </w:tblPr>
      <w:tblGrid>
        <w:gridCol w:w="1454"/>
        <w:gridCol w:w="1454"/>
        <w:gridCol w:w="1454"/>
        <w:gridCol w:w="1454"/>
      </w:tblGrid>
      <w:tr w:rsidR="00553EED" w:rsidTr="006B45D0">
        <w:trPr>
          <w:cnfStyle w:val="100000000000" w:firstRow="1" w:lastRow="0" w:firstColumn="0" w:lastColumn="0" w:oddVBand="0" w:evenVBand="0" w:oddHBand="0"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454" w:type="dxa"/>
            <w:vAlign w:val="bottom"/>
          </w:tcPr>
          <w:p w:rsidR="00553EED" w:rsidRDefault="00553EED" w:rsidP="00B26185">
            <w:pPr>
              <w:jc w:val="right"/>
              <w:rPr>
                <w:rFonts w:ascii="Calibri" w:hAnsi="Calibri"/>
                <w:color w:val="000000"/>
              </w:rPr>
            </w:pPr>
            <w:r>
              <w:rPr>
                <w:rFonts w:ascii="Calibri" w:hAnsi="Calibri"/>
                <w:color w:val="000000"/>
              </w:rPr>
              <w:t>3.4</w:t>
            </w:r>
          </w:p>
        </w:tc>
        <w:tc>
          <w:tcPr>
            <w:tcW w:w="1454" w:type="dxa"/>
            <w:vAlign w:val="bottom"/>
          </w:tcPr>
          <w:p w:rsidR="00553EED" w:rsidRDefault="00553EED" w:rsidP="00B26185">
            <w:pPr>
              <w:jc w:val="right"/>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4.6</w:t>
            </w:r>
          </w:p>
        </w:tc>
        <w:tc>
          <w:tcPr>
            <w:tcW w:w="1454" w:type="dxa"/>
            <w:vAlign w:val="bottom"/>
          </w:tcPr>
          <w:p w:rsidR="00553EED" w:rsidRDefault="00553EED" w:rsidP="00B26185">
            <w:pPr>
              <w:jc w:val="right"/>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1.4</w:t>
            </w:r>
          </w:p>
        </w:tc>
        <w:tc>
          <w:tcPr>
            <w:tcW w:w="1454" w:type="dxa"/>
            <w:vAlign w:val="bottom"/>
          </w:tcPr>
          <w:p w:rsidR="00553EED" w:rsidRDefault="00553EED" w:rsidP="00B26185">
            <w:pPr>
              <w:jc w:val="right"/>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0.3</w:t>
            </w:r>
          </w:p>
        </w:tc>
      </w:tr>
      <w:tr w:rsidR="00553EED" w:rsidTr="006B45D0">
        <w:trPr>
          <w:cnfStyle w:val="000000100000" w:firstRow="0" w:lastRow="0" w:firstColumn="0" w:lastColumn="0" w:oddVBand="0" w:evenVBand="0" w:oddHBand="1"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1454" w:type="dxa"/>
            <w:vAlign w:val="bottom"/>
          </w:tcPr>
          <w:p w:rsidR="00553EED" w:rsidRDefault="00553EED" w:rsidP="00B26185">
            <w:pPr>
              <w:jc w:val="right"/>
              <w:rPr>
                <w:rFonts w:ascii="Calibri" w:hAnsi="Calibri"/>
                <w:color w:val="000000"/>
              </w:rPr>
            </w:pPr>
            <w:r>
              <w:rPr>
                <w:rFonts w:ascii="Calibri" w:hAnsi="Calibri"/>
                <w:color w:val="000000"/>
              </w:rPr>
              <w:t>3.4</w:t>
            </w:r>
          </w:p>
        </w:tc>
        <w:tc>
          <w:tcPr>
            <w:tcW w:w="1454" w:type="dxa"/>
            <w:vAlign w:val="bottom"/>
          </w:tcPr>
          <w:p w:rsidR="00553EED" w:rsidRDefault="00553EED" w:rsidP="00B2618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w:t>
            </w:r>
          </w:p>
        </w:tc>
        <w:tc>
          <w:tcPr>
            <w:tcW w:w="1454" w:type="dxa"/>
            <w:vAlign w:val="bottom"/>
          </w:tcPr>
          <w:p w:rsidR="00553EED" w:rsidRDefault="00553EED" w:rsidP="00B2618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1.5</w:t>
            </w:r>
          </w:p>
        </w:tc>
        <w:tc>
          <w:tcPr>
            <w:tcW w:w="1454" w:type="dxa"/>
            <w:vAlign w:val="bottom"/>
          </w:tcPr>
          <w:p w:rsidR="00553EED" w:rsidRDefault="00553EED" w:rsidP="00B2618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w:t>
            </w:r>
          </w:p>
        </w:tc>
      </w:tr>
      <w:tr w:rsidR="00553EED" w:rsidTr="006B45D0">
        <w:trPr>
          <w:cnfStyle w:val="000000010000" w:firstRow="0" w:lastRow="0" w:firstColumn="0" w:lastColumn="0" w:oddVBand="0" w:evenVBand="0" w:oddHBand="0" w:evenHBand="1"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1454" w:type="dxa"/>
            <w:vAlign w:val="bottom"/>
          </w:tcPr>
          <w:p w:rsidR="00553EED" w:rsidRDefault="00553EED" w:rsidP="00B26185">
            <w:pPr>
              <w:jc w:val="right"/>
              <w:rPr>
                <w:rFonts w:ascii="Calibri" w:hAnsi="Calibri"/>
                <w:color w:val="000000"/>
              </w:rPr>
            </w:pPr>
            <w:r>
              <w:rPr>
                <w:rFonts w:ascii="Calibri" w:hAnsi="Calibri"/>
                <w:color w:val="000000"/>
              </w:rPr>
              <w:t>2.9</w:t>
            </w:r>
          </w:p>
        </w:tc>
        <w:tc>
          <w:tcPr>
            <w:tcW w:w="1454" w:type="dxa"/>
            <w:vAlign w:val="bottom"/>
          </w:tcPr>
          <w:p w:rsidR="00553EED" w:rsidRDefault="00553EED" w:rsidP="00B2618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4.4</w:t>
            </w:r>
          </w:p>
        </w:tc>
        <w:tc>
          <w:tcPr>
            <w:tcW w:w="1454" w:type="dxa"/>
            <w:vAlign w:val="bottom"/>
          </w:tcPr>
          <w:p w:rsidR="00553EED" w:rsidRDefault="00553EED" w:rsidP="00B2618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1.4</w:t>
            </w:r>
          </w:p>
        </w:tc>
        <w:tc>
          <w:tcPr>
            <w:tcW w:w="1454" w:type="dxa"/>
            <w:vAlign w:val="bottom"/>
          </w:tcPr>
          <w:p w:rsidR="00553EED" w:rsidRDefault="00553EED" w:rsidP="00B2618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0.2</w:t>
            </w:r>
          </w:p>
        </w:tc>
      </w:tr>
      <w:tr w:rsidR="00553EED" w:rsidTr="006B45D0">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454" w:type="dxa"/>
            <w:vAlign w:val="bottom"/>
          </w:tcPr>
          <w:p w:rsidR="00553EED" w:rsidRDefault="00553EED" w:rsidP="00B26185">
            <w:pPr>
              <w:jc w:val="right"/>
              <w:rPr>
                <w:rFonts w:ascii="Calibri" w:hAnsi="Calibri"/>
                <w:color w:val="000000"/>
              </w:rPr>
            </w:pPr>
            <w:r>
              <w:rPr>
                <w:rFonts w:ascii="Calibri" w:hAnsi="Calibri"/>
                <w:color w:val="000000"/>
              </w:rPr>
              <w:t>3.1</w:t>
            </w:r>
          </w:p>
        </w:tc>
        <w:tc>
          <w:tcPr>
            <w:tcW w:w="1454" w:type="dxa"/>
            <w:vAlign w:val="bottom"/>
          </w:tcPr>
          <w:p w:rsidR="00553EED" w:rsidRDefault="00553EED" w:rsidP="00B2618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4.9</w:t>
            </w:r>
          </w:p>
        </w:tc>
        <w:tc>
          <w:tcPr>
            <w:tcW w:w="1454" w:type="dxa"/>
            <w:vAlign w:val="bottom"/>
          </w:tcPr>
          <w:p w:rsidR="00553EED" w:rsidRDefault="00553EED" w:rsidP="00B2618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1.5</w:t>
            </w:r>
          </w:p>
        </w:tc>
        <w:tc>
          <w:tcPr>
            <w:tcW w:w="1454" w:type="dxa"/>
            <w:vAlign w:val="bottom"/>
          </w:tcPr>
          <w:p w:rsidR="00553EED" w:rsidRDefault="00553EED" w:rsidP="00B2618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w:t>
            </w:r>
          </w:p>
        </w:tc>
      </w:tr>
      <w:tr w:rsidR="00553EED" w:rsidTr="006B45D0">
        <w:trPr>
          <w:cnfStyle w:val="000000010000" w:firstRow="0" w:lastRow="0" w:firstColumn="0" w:lastColumn="0" w:oddVBand="0" w:evenVBand="0" w:oddHBand="0" w:evenHBand="1"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1454" w:type="dxa"/>
            <w:vAlign w:val="bottom"/>
          </w:tcPr>
          <w:p w:rsidR="00553EED" w:rsidRDefault="00553EED" w:rsidP="00B26185">
            <w:pPr>
              <w:jc w:val="right"/>
              <w:rPr>
                <w:rFonts w:ascii="Calibri" w:hAnsi="Calibri"/>
                <w:color w:val="000000"/>
              </w:rPr>
            </w:pPr>
            <w:r>
              <w:rPr>
                <w:rFonts w:ascii="Calibri" w:hAnsi="Calibri"/>
                <w:color w:val="000000"/>
              </w:rPr>
              <w:t>3.7</w:t>
            </w:r>
          </w:p>
        </w:tc>
        <w:tc>
          <w:tcPr>
            <w:tcW w:w="1454" w:type="dxa"/>
            <w:vAlign w:val="bottom"/>
          </w:tcPr>
          <w:p w:rsidR="00553EED" w:rsidRDefault="00553EED" w:rsidP="00B2618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5.4</w:t>
            </w:r>
          </w:p>
        </w:tc>
        <w:tc>
          <w:tcPr>
            <w:tcW w:w="1454" w:type="dxa"/>
            <w:vAlign w:val="bottom"/>
          </w:tcPr>
          <w:p w:rsidR="00553EED" w:rsidRDefault="00553EED" w:rsidP="00B2618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1.5</w:t>
            </w:r>
          </w:p>
        </w:tc>
        <w:tc>
          <w:tcPr>
            <w:tcW w:w="1454" w:type="dxa"/>
            <w:vAlign w:val="bottom"/>
          </w:tcPr>
          <w:p w:rsidR="00553EED" w:rsidRDefault="00553EED" w:rsidP="00B2618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0.2</w:t>
            </w:r>
          </w:p>
        </w:tc>
      </w:tr>
      <w:tr w:rsidR="00553EED" w:rsidTr="006B45D0">
        <w:trPr>
          <w:cnfStyle w:val="000000100000" w:firstRow="0" w:lastRow="0" w:firstColumn="0" w:lastColumn="0" w:oddVBand="0" w:evenVBand="0" w:oddHBand="1"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1454" w:type="dxa"/>
            <w:vAlign w:val="bottom"/>
          </w:tcPr>
          <w:p w:rsidR="00553EED" w:rsidRDefault="00553EED" w:rsidP="00B26185">
            <w:pPr>
              <w:jc w:val="right"/>
              <w:rPr>
                <w:rFonts w:ascii="Calibri" w:hAnsi="Calibri"/>
                <w:color w:val="000000"/>
              </w:rPr>
            </w:pPr>
            <w:r>
              <w:rPr>
                <w:rFonts w:ascii="Calibri" w:hAnsi="Calibri"/>
                <w:color w:val="000000"/>
              </w:rPr>
              <w:t>3.4</w:t>
            </w:r>
          </w:p>
        </w:tc>
        <w:tc>
          <w:tcPr>
            <w:tcW w:w="1454" w:type="dxa"/>
            <w:vAlign w:val="bottom"/>
          </w:tcPr>
          <w:p w:rsidR="00553EED" w:rsidRDefault="00553EED" w:rsidP="00B2618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4.8</w:t>
            </w:r>
          </w:p>
        </w:tc>
        <w:tc>
          <w:tcPr>
            <w:tcW w:w="1454" w:type="dxa"/>
            <w:vAlign w:val="bottom"/>
          </w:tcPr>
          <w:p w:rsidR="00553EED" w:rsidRDefault="00553EED" w:rsidP="00B2618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1.6</w:t>
            </w:r>
          </w:p>
        </w:tc>
        <w:tc>
          <w:tcPr>
            <w:tcW w:w="1454" w:type="dxa"/>
            <w:vAlign w:val="bottom"/>
          </w:tcPr>
          <w:p w:rsidR="00553EED" w:rsidRDefault="00553EED" w:rsidP="00B2618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w:t>
            </w:r>
          </w:p>
        </w:tc>
      </w:tr>
      <w:tr w:rsidR="00553EED" w:rsidTr="006B45D0">
        <w:trPr>
          <w:cnfStyle w:val="000000010000" w:firstRow="0" w:lastRow="0" w:firstColumn="0" w:lastColumn="0" w:oddVBand="0" w:evenVBand="0" w:oddHBand="0" w:evenHBand="1"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454" w:type="dxa"/>
            <w:vAlign w:val="bottom"/>
          </w:tcPr>
          <w:p w:rsidR="00553EED" w:rsidRDefault="00553EED" w:rsidP="00B26185">
            <w:pPr>
              <w:jc w:val="right"/>
              <w:rPr>
                <w:rFonts w:ascii="Calibri" w:hAnsi="Calibri"/>
                <w:color w:val="000000"/>
              </w:rPr>
            </w:pPr>
            <w:r>
              <w:rPr>
                <w:rFonts w:ascii="Calibri" w:hAnsi="Calibri"/>
                <w:color w:val="000000"/>
              </w:rPr>
              <w:t>3</w:t>
            </w:r>
          </w:p>
        </w:tc>
        <w:tc>
          <w:tcPr>
            <w:tcW w:w="1454" w:type="dxa"/>
            <w:vAlign w:val="bottom"/>
          </w:tcPr>
          <w:p w:rsidR="00553EED" w:rsidRDefault="00553EED" w:rsidP="00B2618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4.8</w:t>
            </w:r>
          </w:p>
        </w:tc>
        <w:tc>
          <w:tcPr>
            <w:tcW w:w="1454" w:type="dxa"/>
            <w:vAlign w:val="bottom"/>
          </w:tcPr>
          <w:p w:rsidR="00553EED" w:rsidRDefault="00553EED" w:rsidP="00B2618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1.4</w:t>
            </w:r>
          </w:p>
        </w:tc>
        <w:tc>
          <w:tcPr>
            <w:tcW w:w="1454" w:type="dxa"/>
            <w:vAlign w:val="bottom"/>
          </w:tcPr>
          <w:p w:rsidR="00553EED" w:rsidRDefault="00553EED" w:rsidP="00B2618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0.1</w:t>
            </w:r>
          </w:p>
        </w:tc>
      </w:tr>
      <w:tr w:rsidR="00553EED" w:rsidTr="006B45D0">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454" w:type="dxa"/>
            <w:vAlign w:val="bottom"/>
          </w:tcPr>
          <w:p w:rsidR="00553EED" w:rsidRDefault="00553EED" w:rsidP="00B26185">
            <w:pPr>
              <w:jc w:val="right"/>
              <w:rPr>
                <w:rFonts w:ascii="Calibri" w:hAnsi="Calibri"/>
                <w:color w:val="000000"/>
              </w:rPr>
            </w:pPr>
            <w:r>
              <w:rPr>
                <w:rFonts w:ascii="Calibri" w:hAnsi="Calibri"/>
                <w:color w:val="000000"/>
              </w:rPr>
              <w:t>3</w:t>
            </w:r>
          </w:p>
        </w:tc>
        <w:tc>
          <w:tcPr>
            <w:tcW w:w="1454" w:type="dxa"/>
            <w:vAlign w:val="bottom"/>
          </w:tcPr>
          <w:p w:rsidR="00553EED" w:rsidRDefault="00553EED" w:rsidP="00B2618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4.3</w:t>
            </w:r>
          </w:p>
        </w:tc>
        <w:tc>
          <w:tcPr>
            <w:tcW w:w="1454" w:type="dxa"/>
            <w:vAlign w:val="bottom"/>
          </w:tcPr>
          <w:p w:rsidR="00553EED" w:rsidRDefault="00553EED" w:rsidP="00B2618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1.1</w:t>
            </w:r>
          </w:p>
        </w:tc>
        <w:tc>
          <w:tcPr>
            <w:tcW w:w="1454" w:type="dxa"/>
            <w:vAlign w:val="bottom"/>
          </w:tcPr>
          <w:p w:rsidR="00553EED" w:rsidRDefault="00553EED" w:rsidP="00B2618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w:t>
            </w:r>
          </w:p>
        </w:tc>
      </w:tr>
      <w:tr w:rsidR="00553EED" w:rsidTr="006B45D0">
        <w:trPr>
          <w:cnfStyle w:val="000000010000" w:firstRow="0" w:lastRow="0" w:firstColumn="0" w:lastColumn="0" w:oddVBand="0" w:evenVBand="0" w:oddHBand="0" w:evenHBand="1"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1454" w:type="dxa"/>
            <w:vAlign w:val="bottom"/>
          </w:tcPr>
          <w:p w:rsidR="00553EED" w:rsidRDefault="00553EED" w:rsidP="00B26185">
            <w:pPr>
              <w:jc w:val="right"/>
              <w:rPr>
                <w:rFonts w:ascii="Calibri" w:hAnsi="Calibri"/>
                <w:color w:val="000000"/>
              </w:rPr>
            </w:pPr>
            <w:r>
              <w:rPr>
                <w:rFonts w:ascii="Calibri" w:hAnsi="Calibri"/>
                <w:color w:val="000000"/>
              </w:rPr>
              <w:t>4</w:t>
            </w:r>
          </w:p>
        </w:tc>
        <w:tc>
          <w:tcPr>
            <w:tcW w:w="1454" w:type="dxa"/>
            <w:vAlign w:val="bottom"/>
          </w:tcPr>
          <w:p w:rsidR="00553EED" w:rsidRDefault="00553EED" w:rsidP="00B2618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5.8</w:t>
            </w:r>
          </w:p>
        </w:tc>
        <w:tc>
          <w:tcPr>
            <w:tcW w:w="1454" w:type="dxa"/>
            <w:vAlign w:val="bottom"/>
          </w:tcPr>
          <w:p w:rsidR="00553EED" w:rsidRDefault="00553EED" w:rsidP="00B2618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1.2</w:t>
            </w:r>
          </w:p>
        </w:tc>
        <w:tc>
          <w:tcPr>
            <w:tcW w:w="1454" w:type="dxa"/>
            <w:vAlign w:val="bottom"/>
          </w:tcPr>
          <w:p w:rsidR="00553EED" w:rsidRDefault="00553EED" w:rsidP="00B2618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0.2</w:t>
            </w:r>
          </w:p>
        </w:tc>
      </w:tr>
      <w:tr w:rsidR="00553EED" w:rsidTr="006B45D0">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454" w:type="dxa"/>
            <w:vAlign w:val="bottom"/>
          </w:tcPr>
          <w:p w:rsidR="00553EED" w:rsidRDefault="00553EED" w:rsidP="00B26185">
            <w:pPr>
              <w:jc w:val="right"/>
              <w:rPr>
                <w:rFonts w:ascii="Calibri" w:hAnsi="Calibri"/>
                <w:color w:val="000000"/>
              </w:rPr>
            </w:pPr>
            <w:r>
              <w:rPr>
                <w:rFonts w:ascii="Calibri" w:hAnsi="Calibri"/>
                <w:color w:val="000000"/>
              </w:rPr>
              <w:t>3.9</w:t>
            </w:r>
          </w:p>
        </w:tc>
        <w:tc>
          <w:tcPr>
            <w:tcW w:w="1454" w:type="dxa"/>
            <w:vAlign w:val="bottom"/>
          </w:tcPr>
          <w:p w:rsidR="00553EED" w:rsidRDefault="00553EED" w:rsidP="00B2618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5.4</w:t>
            </w:r>
          </w:p>
        </w:tc>
        <w:tc>
          <w:tcPr>
            <w:tcW w:w="1454" w:type="dxa"/>
            <w:vAlign w:val="bottom"/>
          </w:tcPr>
          <w:p w:rsidR="00553EED" w:rsidRDefault="00553EED" w:rsidP="00B2618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1.3</w:t>
            </w:r>
          </w:p>
        </w:tc>
        <w:tc>
          <w:tcPr>
            <w:tcW w:w="1454" w:type="dxa"/>
            <w:vAlign w:val="bottom"/>
          </w:tcPr>
          <w:p w:rsidR="00553EED" w:rsidRDefault="00553EED" w:rsidP="00B2618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0.4</w:t>
            </w:r>
          </w:p>
        </w:tc>
      </w:tr>
      <w:tr w:rsidR="00553EED" w:rsidTr="006B45D0">
        <w:trPr>
          <w:cnfStyle w:val="000000010000" w:firstRow="0" w:lastRow="0" w:firstColumn="0" w:lastColumn="0" w:oddVBand="0" w:evenVBand="0" w:oddHBand="0" w:evenHBand="1"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454" w:type="dxa"/>
            <w:vAlign w:val="bottom"/>
          </w:tcPr>
          <w:p w:rsidR="00553EED" w:rsidRDefault="00553EED" w:rsidP="00B26185">
            <w:pPr>
              <w:jc w:val="right"/>
              <w:rPr>
                <w:rFonts w:ascii="Calibri" w:hAnsi="Calibri"/>
                <w:color w:val="000000"/>
              </w:rPr>
            </w:pPr>
            <w:r>
              <w:rPr>
                <w:rFonts w:ascii="Calibri" w:hAnsi="Calibri"/>
                <w:color w:val="000000"/>
              </w:rPr>
              <w:t>3.5</w:t>
            </w:r>
          </w:p>
        </w:tc>
        <w:tc>
          <w:tcPr>
            <w:tcW w:w="1454" w:type="dxa"/>
            <w:vAlign w:val="bottom"/>
          </w:tcPr>
          <w:p w:rsidR="00553EED" w:rsidRDefault="00553EED" w:rsidP="00B2618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5.1</w:t>
            </w:r>
          </w:p>
        </w:tc>
        <w:tc>
          <w:tcPr>
            <w:tcW w:w="1454" w:type="dxa"/>
            <w:vAlign w:val="bottom"/>
          </w:tcPr>
          <w:p w:rsidR="00553EED" w:rsidRDefault="00553EED" w:rsidP="00B2618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1.4</w:t>
            </w:r>
          </w:p>
        </w:tc>
        <w:tc>
          <w:tcPr>
            <w:tcW w:w="1454" w:type="dxa"/>
            <w:vAlign w:val="bottom"/>
          </w:tcPr>
          <w:p w:rsidR="00553EED" w:rsidRDefault="00553EED" w:rsidP="00B2618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0.3</w:t>
            </w:r>
          </w:p>
        </w:tc>
      </w:tr>
      <w:tr w:rsidR="00553EED" w:rsidTr="006B45D0">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454" w:type="dxa"/>
            <w:vAlign w:val="bottom"/>
          </w:tcPr>
          <w:p w:rsidR="00553EED" w:rsidRDefault="00553EED" w:rsidP="00B26185">
            <w:pPr>
              <w:jc w:val="right"/>
              <w:rPr>
                <w:rFonts w:ascii="Calibri" w:hAnsi="Calibri"/>
                <w:color w:val="000000"/>
              </w:rPr>
            </w:pPr>
            <w:r>
              <w:rPr>
                <w:rFonts w:ascii="Calibri" w:hAnsi="Calibri"/>
                <w:color w:val="000000"/>
              </w:rPr>
              <w:t>3.8</w:t>
            </w:r>
          </w:p>
        </w:tc>
        <w:tc>
          <w:tcPr>
            <w:tcW w:w="1454" w:type="dxa"/>
            <w:vAlign w:val="bottom"/>
          </w:tcPr>
          <w:p w:rsidR="00553EED" w:rsidRDefault="00553EED" w:rsidP="00B2618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5.7</w:t>
            </w:r>
          </w:p>
        </w:tc>
        <w:tc>
          <w:tcPr>
            <w:tcW w:w="1454" w:type="dxa"/>
            <w:vAlign w:val="bottom"/>
          </w:tcPr>
          <w:p w:rsidR="00553EED" w:rsidRDefault="00553EED" w:rsidP="00B2618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1.7</w:t>
            </w:r>
          </w:p>
        </w:tc>
        <w:tc>
          <w:tcPr>
            <w:tcW w:w="1454" w:type="dxa"/>
            <w:vAlign w:val="bottom"/>
          </w:tcPr>
          <w:p w:rsidR="00553EED" w:rsidRDefault="00553EED" w:rsidP="00B2618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0.3</w:t>
            </w:r>
          </w:p>
        </w:tc>
      </w:tr>
    </w:tbl>
    <w:p w:rsidR="00746A08" w:rsidRPr="00746A08" w:rsidRDefault="00746A08" w:rsidP="00746A08">
      <w:pPr>
        <w:pStyle w:val="Caption"/>
        <w:keepNext/>
        <w:jc w:val="center"/>
        <w:rPr>
          <w:sz w:val="28"/>
          <w:szCs w:val="28"/>
        </w:rPr>
      </w:pPr>
      <w:bookmarkStart w:id="17" w:name="_Toc459345642"/>
      <w:r w:rsidRPr="00746A08">
        <w:rPr>
          <w:sz w:val="28"/>
          <w:szCs w:val="28"/>
        </w:rPr>
        <w:t xml:space="preserve">Table </w:t>
      </w:r>
      <w:r w:rsidRPr="00746A08">
        <w:rPr>
          <w:sz w:val="28"/>
          <w:szCs w:val="28"/>
        </w:rPr>
        <w:fldChar w:fldCharType="begin"/>
      </w:r>
      <w:r w:rsidRPr="00746A08">
        <w:rPr>
          <w:sz w:val="28"/>
          <w:szCs w:val="28"/>
        </w:rPr>
        <w:instrText xml:space="preserve"> SEQ Table \* ARABIC </w:instrText>
      </w:r>
      <w:r w:rsidRPr="00746A08">
        <w:rPr>
          <w:sz w:val="28"/>
          <w:szCs w:val="28"/>
        </w:rPr>
        <w:fldChar w:fldCharType="separate"/>
      </w:r>
      <w:r w:rsidR="00BE5D4A">
        <w:rPr>
          <w:noProof/>
          <w:sz w:val="28"/>
          <w:szCs w:val="28"/>
        </w:rPr>
        <w:t>4</w:t>
      </w:r>
      <w:r w:rsidRPr="00746A08">
        <w:rPr>
          <w:sz w:val="28"/>
          <w:szCs w:val="28"/>
        </w:rPr>
        <w:fldChar w:fldCharType="end"/>
      </w:r>
      <w:r w:rsidRPr="00746A08">
        <w:rPr>
          <w:sz w:val="28"/>
          <w:szCs w:val="28"/>
        </w:rPr>
        <w:t>:</w:t>
      </w:r>
      <w:r>
        <w:rPr>
          <w:sz w:val="28"/>
          <w:szCs w:val="28"/>
        </w:rPr>
        <w:t xml:space="preserve"> </w:t>
      </w:r>
      <w:r w:rsidRPr="00746A08">
        <w:rPr>
          <w:sz w:val="28"/>
          <w:szCs w:val="28"/>
        </w:rPr>
        <w:t>Normalized Training set</w:t>
      </w:r>
      <w:bookmarkEnd w:id="17"/>
    </w:p>
    <w:p w:rsidR="00553EED" w:rsidRPr="00A636B1" w:rsidRDefault="00553EED" w:rsidP="00553EED">
      <w:pPr>
        <w:jc w:val="center"/>
        <w:rPr>
          <w:rFonts w:cs="Times New Roman"/>
          <w:b/>
          <w:sz w:val="28"/>
          <w:u w:val="single"/>
        </w:rPr>
      </w:pPr>
      <w:r>
        <w:rPr>
          <w:rFonts w:cs="Times New Roman"/>
          <w:b/>
          <w:sz w:val="28"/>
          <w:u w:val="single"/>
        </w:rPr>
        <w:t xml:space="preserve">Normalized Training </w:t>
      </w:r>
      <w:r w:rsidRPr="00A636B1">
        <w:rPr>
          <w:rFonts w:cs="Times New Roman"/>
          <w:b/>
          <w:sz w:val="28"/>
          <w:u w:val="single"/>
        </w:rPr>
        <w:t>set</w:t>
      </w:r>
    </w:p>
    <w:tbl>
      <w:tblPr>
        <w:tblStyle w:val="LightGrid-Accent1"/>
        <w:tblW w:w="0" w:type="auto"/>
        <w:jc w:val="center"/>
        <w:tblInd w:w="2504" w:type="dxa"/>
        <w:tblLook w:val="04A0" w:firstRow="1" w:lastRow="0" w:firstColumn="1" w:lastColumn="0" w:noHBand="0" w:noVBand="1"/>
      </w:tblPr>
      <w:tblGrid>
        <w:gridCol w:w="1454"/>
        <w:gridCol w:w="1454"/>
        <w:gridCol w:w="1454"/>
        <w:gridCol w:w="1454"/>
      </w:tblGrid>
      <w:tr w:rsidR="00CF7E41" w:rsidTr="006B45D0">
        <w:trPr>
          <w:cnfStyle w:val="100000000000" w:firstRow="1" w:lastRow="0" w:firstColumn="0" w:lastColumn="0" w:oddVBand="0" w:evenVBand="0" w:oddHBand="0"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1454" w:type="dxa"/>
            <w:shd w:val="clear" w:color="auto" w:fill="FF0000"/>
            <w:vAlign w:val="bottom"/>
          </w:tcPr>
          <w:p w:rsidR="00CF7E41" w:rsidRDefault="00CF7E41" w:rsidP="00B26185">
            <w:pPr>
              <w:rPr>
                <w:rFonts w:ascii="Calibri" w:hAnsi="Calibri"/>
                <w:color w:val="9C0006"/>
              </w:rPr>
            </w:pPr>
            <w:r>
              <w:rPr>
                <w:rFonts w:ascii="Calibri" w:hAnsi="Calibri"/>
                <w:color w:val="9C0006"/>
              </w:rPr>
              <w:t> </w:t>
            </w:r>
          </w:p>
        </w:tc>
        <w:tc>
          <w:tcPr>
            <w:tcW w:w="1454" w:type="dxa"/>
            <w:vAlign w:val="bottom"/>
          </w:tcPr>
          <w:p w:rsidR="00CF7E41" w:rsidRDefault="00CF7E41" w:rsidP="00B26185">
            <w:pPr>
              <w:jc w:val="right"/>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5.7</w:t>
            </w:r>
          </w:p>
        </w:tc>
        <w:tc>
          <w:tcPr>
            <w:tcW w:w="1454" w:type="dxa"/>
            <w:vAlign w:val="bottom"/>
          </w:tcPr>
          <w:p w:rsidR="00CF7E41" w:rsidRDefault="00CF7E41" w:rsidP="00B26185">
            <w:pPr>
              <w:jc w:val="right"/>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1.5</w:t>
            </w:r>
          </w:p>
        </w:tc>
        <w:tc>
          <w:tcPr>
            <w:tcW w:w="1454" w:type="dxa"/>
            <w:shd w:val="clear" w:color="auto" w:fill="FFFFFF" w:themeFill="background1"/>
            <w:vAlign w:val="bottom"/>
          </w:tcPr>
          <w:p w:rsidR="00CF7E41" w:rsidRDefault="00CF7E41" w:rsidP="00B26185">
            <w:pPr>
              <w:jc w:val="right"/>
              <w:cnfStyle w:val="100000000000" w:firstRow="1" w:lastRow="0" w:firstColumn="0" w:lastColumn="0" w:oddVBand="0" w:evenVBand="0" w:oddHBand="0" w:evenHBand="0" w:firstRowFirstColumn="0" w:firstRowLastColumn="0" w:lastRowFirstColumn="0" w:lastRowLastColumn="0"/>
              <w:rPr>
                <w:rFonts w:ascii="Calibri" w:hAnsi="Calibri"/>
                <w:color w:val="9C0006"/>
              </w:rPr>
            </w:pPr>
            <w:r>
              <w:rPr>
                <w:rFonts w:ascii="Calibri" w:hAnsi="Calibri"/>
                <w:color w:val="9C0006"/>
              </w:rPr>
              <w:t>0.2</w:t>
            </w:r>
          </w:p>
        </w:tc>
      </w:tr>
    </w:tbl>
    <w:p w:rsidR="00CF7E41" w:rsidRPr="00746A08" w:rsidRDefault="00746A08" w:rsidP="00746A08">
      <w:pPr>
        <w:pStyle w:val="Caption"/>
        <w:jc w:val="center"/>
        <w:rPr>
          <w:rFonts w:cs="Times New Roman"/>
          <w:b w:val="0"/>
          <w:sz w:val="28"/>
          <w:szCs w:val="28"/>
          <w:u w:val="single"/>
        </w:rPr>
      </w:pPr>
      <w:bookmarkStart w:id="18" w:name="_Toc459345643"/>
      <w:r w:rsidRPr="00746A08">
        <w:rPr>
          <w:sz w:val="28"/>
          <w:szCs w:val="28"/>
        </w:rPr>
        <w:t xml:space="preserve">Table </w:t>
      </w:r>
      <w:r w:rsidRPr="00746A08">
        <w:rPr>
          <w:sz w:val="28"/>
          <w:szCs w:val="28"/>
        </w:rPr>
        <w:fldChar w:fldCharType="begin"/>
      </w:r>
      <w:r w:rsidRPr="00746A08">
        <w:rPr>
          <w:sz w:val="28"/>
          <w:szCs w:val="28"/>
        </w:rPr>
        <w:instrText xml:space="preserve"> SEQ Table \* ARABIC </w:instrText>
      </w:r>
      <w:r w:rsidRPr="00746A08">
        <w:rPr>
          <w:sz w:val="28"/>
          <w:szCs w:val="28"/>
        </w:rPr>
        <w:fldChar w:fldCharType="separate"/>
      </w:r>
      <w:r w:rsidR="00BE5D4A">
        <w:rPr>
          <w:noProof/>
          <w:sz w:val="28"/>
          <w:szCs w:val="28"/>
        </w:rPr>
        <w:t>5</w:t>
      </w:r>
      <w:r w:rsidRPr="00746A08">
        <w:rPr>
          <w:sz w:val="28"/>
          <w:szCs w:val="28"/>
        </w:rPr>
        <w:fldChar w:fldCharType="end"/>
      </w:r>
      <w:r w:rsidRPr="00746A08">
        <w:rPr>
          <w:sz w:val="28"/>
          <w:szCs w:val="28"/>
        </w:rPr>
        <w:t>: Normalized Test set</w:t>
      </w:r>
      <w:bookmarkEnd w:id="18"/>
    </w:p>
    <w:p w:rsidR="002B6755" w:rsidRDefault="002B6755" w:rsidP="00746A08">
      <w:pPr>
        <w:pStyle w:val="Heading2"/>
      </w:pPr>
      <w:bookmarkStart w:id="19" w:name="_Toc459345666"/>
      <w:r>
        <w:t>Step 4:</w:t>
      </w:r>
      <w:bookmarkEnd w:id="19"/>
    </w:p>
    <w:p w:rsidR="004D13AB" w:rsidRDefault="004D13AB" w:rsidP="002B6755">
      <w:pPr>
        <w:rPr>
          <w:rFonts w:cs="Times New Roman"/>
        </w:rPr>
      </w:pPr>
      <w:r w:rsidRPr="004D13AB">
        <w:rPr>
          <w:rFonts w:cs="Times New Roman"/>
        </w:rPr>
        <w:t xml:space="preserve">Once </w:t>
      </w:r>
      <w:r w:rsidR="00935D82">
        <w:rPr>
          <w:rFonts w:cs="Times New Roman"/>
        </w:rPr>
        <w:t xml:space="preserve">data is normalized, both training and test set is </w:t>
      </w:r>
      <w:r w:rsidR="00953979">
        <w:rPr>
          <w:rFonts w:cs="Times New Roman"/>
        </w:rPr>
        <w:t xml:space="preserve">passed to svr.m file which include 2 function </w:t>
      </w:r>
      <w:r w:rsidR="00B55115">
        <w:rPr>
          <w:rFonts w:cs="Times New Roman"/>
        </w:rPr>
        <w:t xml:space="preserve">svmtrain and </w:t>
      </w:r>
      <w:r w:rsidR="00FB5DC6">
        <w:rPr>
          <w:rFonts w:cs="Times New Roman"/>
        </w:rPr>
        <w:t>svmpredict. Svmtrain</w:t>
      </w:r>
      <w:r w:rsidR="004A7DCF">
        <w:rPr>
          <w:rFonts w:cs="Times New Roman"/>
        </w:rPr>
        <w:t xml:space="preserve"> functions returns model which is then applied to test set to predict missing values</w:t>
      </w:r>
      <w:r w:rsidR="00762FE7">
        <w:rPr>
          <w:rFonts w:cs="Times New Roman"/>
        </w:rPr>
        <w:t>. The output of svr.m is imputed value for location 10, 1 as follows:</w:t>
      </w:r>
    </w:p>
    <w:p w:rsidR="00746A08" w:rsidRPr="006B45D0" w:rsidRDefault="009B0F26" w:rsidP="00121C0B">
      <w:pPr>
        <w:rPr>
          <w:rFonts w:cs="Times New Roman"/>
        </w:rPr>
      </w:pPr>
      <w:r>
        <w:rPr>
          <w:rFonts w:cs="Times New Roman"/>
        </w:rPr>
        <w:t>Value (</w:t>
      </w:r>
      <w:r w:rsidR="00762FE7">
        <w:rPr>
          <w:rFonts w:cs="Times New Roman"/>
        </w:rPr>
        <w:t>10</w:t>
      </w:r>
      <w:r w:rsidR="000F05F9">
        <w:rPr>
          <w:rFonts w:cs="Times New Roman"/>
        </w:rPr>
        <w:t>, 1</w:t>
      </w:r>
      <w:r w:rsidR="00357B0A">
        <w:rPr>
          <w:rFonts w:cs="Times New Roman"/>
        </w:rPr>
        <w:t>):</w:t>
      </w:r>
      <w:r w:rsidR="0084250C">
        <w:rPr>
          <w:rFonts w:cs="Times New Roman"/>
        </w:rPr>
        <w:t xml:space="preserve"> </w:t>
      </w:r>
      <w:r w:rsidR="0084250C">
        <w:rPr>
          <w:rFonts w:cs="Times New Roman"/>
          <w:b/>
        </w:rPr>
        <w:t>0.7957</w:t>
      </w:r>
    </w:p>
    <w:p w:rsidR="006443F6" w:rsidRPr="001C59FC" w:rsidRDefault="006443F6" w:rsidP="002B6755">
      <w:pPr>
        <w:rPr>
          <w:rFonts w:cs="Times New Roman"/>
          <w:b/>
        </w:rPr>
      </w:pPr>
      <w:r w:rsidRPr="001C59FC">
        <w:rPr>
          <w:rFonts w:cs="Times New Roman"/>
          <w:b/>
        </w:rPr>
        <w:lastRenderedPageBreak/>
        <w:t>SVR.m</w:t>
      </w:r>
    </w:p>
    <w:p w:rsidR="006443F6" w:rsidRPr="00121C0B" w:rsidRDefault="006443F6" w:rsidP="006443F6">
      <w:pPr>
        <w:autoSpaceDE w:val="0"/>
        <w:autoSpaceDN w:val="0"/>
        <w:adjustRightInd w:val="0"/>
        <w:spacing w:after="0" w:line="240" w:lineRule="auto"/>
        <w:rPr>
          <w:rFonts w:ascii="Courier New" w:hAnsi="Courier New" w:cs="Courier New"/>
          <w:szCs w:val="24"/>
        </w:rPr>
      </w:pPr>
      <w:proofErr w:type="gramStart"/>
      <w:r w:rsidRPr="00121C0B">
        <w:rPr>
          <w:rFonts w:ascii="Courier New" w:hAnsi="Courier New" w:cs="Courier New"/>
          <w:szCs w:val="24"/>
        </w:rPr>
        <w:t>function</w:t>
      </w:r>
      <w:proofErr w:type="gramEnd"/>
      <w:r w:rsidRPr="00121C0B">
        <w:rPr>
          <w:rFonts w:ascii="Courier New" w:hAnsi="Courier New" w:cs="Courier New"/>
          <w:szCs w:val="24"/>
        </w:rPr>
        <w:t xml:space="preserve"> [predict] = SVR(</w:t>
      </w:r>
      <w:proofErr w:type="spellStart"/>
      <w:r w:rsidRPr="00121C0B">
        <w:rPr>
          <w:rFonts w:ascii="Courier New" w:hAnsi="Courier New" w:cs="Courier New"/>
          <w:szCs w:val="24"/>
        </w:rPr>
        <w:t>trainn,testn,mc</w:t>
      </w:r>
      <w:proofErr w:type="spellEnd"/>
      <w:r w:rsidRPr="00121C0B">
        <w:rPr>
          <w:rFonts w:ascii="Courier New" w:hAnsi="Courier New" w:cs="Courier New"/>
          <w:szCs w:val="24"/>
        </w:rPr>
        <w:t>)</w:t>
      </w:r>
    </w:p>
    <w:p w:rsidR="006443F6" w:rsidRPr="00121C0B" w:rsidRDefault="006443F6" w:rsidP="006443F6">
      <w:pPr>
        <w:autoSpaceDE w:val="0"/>
        <w:autoSpaceDN w:val="0"/>
        <w:adjustRightInd w:val="0"/>
        <w:spacing w:after="0" w:line="240" w:lineRule="auto"/>
        <w:rPr>
          <w:rFonts w:ascii="Courier New" w:hAnsi="Courier New" w:cs="Courier New"/>
          <w:szCs w:val="24"/>
        </w:rPr>
      </w:pPr>
    </w:p>
    <w:p w:rsidR="006443F6" w:rsidRPr="00121C0B" w:rsidRDefault="006443F6" w:rsidP="006443F6">
      <w:pPr>
        <w:autoSpaceDE w:val="0"/>
        <w:autoSpaceDN w:val="0"/>
        <w:adjustRightInd w:val="0"/>
        <w:spacing w:after="0" w:line="240" w:lineRule="auto"/>
        <w:rPr>
          <w:rFonts w:ascii="Courier New" w:hAnsi="Courier New" w:cs="Courier New"/>
          <w:szCs w:val="24"/>
        </w:rPr>
      </w:pPr>
      <w:r w:rsidRPr="00121C0B">
        <w:rPr>
          <w:rFonts w:ascii="Courier New" w:hAnsi="Courier New" w:cs="Courier New"/>
          <w:szCs w:val="24"/>
        </w:rPr>
        <w:t xml:space="preserve">% </w:t>
      </w:r>
      <w:proofErr w:type="spellStart"/>
      <w:r w:rsidRPr="00121C0B">
        <w:rPr>
          <w:rFonts w:ascii="Courier New" w:hAnsi="Courier New" w:cs="Courier New"/>
          <w:szCs w:val="24"/>
        </w:rPr>
        <w:t>Irisc</w:t>
      </w:r>
      <w:proofErr w:type="spellEnd"/>
      <w:r w:rsidRPr="00121C0B">
        <w:rPr>
          <w:rFonts w:ascii="Courier New" w:hAnsi="Courier New" w:cs="Courier New"/>
          <w:szCs w:val="24"/>
        </w:rPr>
        <w:t xml:space="preserve"> = </w:t>
      </w:r>
      <w:proofErr w:type="gramStart"/>
      <w:r w:rsidRPr="00121C0B">
        <w:rPr>
          <w:rFonts w:ascii="Courier New" w:hAnsi="Courier New" w:cs="Courier New"/>
          <w:szCs w:val="24"/>
        </w:rPr>
        <w:t>xlsread(</w:t>
      </w:r>
      <w:proofErr w:type="gramEnd"/>
      <w:r w:rsidRPr="00121C0B">
        <w:rPr>
          <w:rFonts w:ascii="Courier New" w:hAnsi="Courier New" w:cs="Courier New"/>
          <w:szCs w:val="24"/>
        </w:rPr>
        <w:t>'comp.xlsx');</w:t>
      </w:r>
    </w:p>
    <w:p w:rsidR="006443F6" w:rsidRPr="00121C0B" w:rsidRDefault="006443F6" w:rsidP="006443F6">
      <w:pPr>
        <w:autoSpaceDE w:val="0"/>
        <w:autoSpaceDN w:val="0"/>
        <w:adjustRightInd w:val="0"/>
        <w:spacing w:after="0" w:line="240" w:lineRule="auto"/>
        <w:rPr>
          <w:rFonts w:ascii="Courier New" w:hAnsi="Courier New" w:cs="Courier New"/>
          <w:szCs w:val="24"/>
        </w:rPr>
      </w:pPr>
      <w:proofErr w:type="spellStart"/>
      <w:proofErr w:type="gramStart"/>
      <w:r w:rsidRPr="00121C0B">
        <w:rPr>
          <w:rFonts w:ascii="Courier New" w:hAnsi="Courier New" w:cs="Courier New"/>
          <w:szCs w:val="24"/>
        </w:rPr>
        <w:t>umc</w:t>
      </w:r>
      <w:proofErr w:type="spellEnd"/>
      <w:proofErr w:type="gramEnd"/>
      <w:r w:rsidRPr="00121C0B">
        <w:rPr>
          <w:rFonts w:ascii="Courier New" w:hAnsi="Courier New" w:cs="Courier New"/>
          <w:szCs w:val="24"/>
        </w:rPr>
        <w:t xml:space="preserve"> = unique(mc);</w:t>
      </w:r>
    </w:p>
    <w:p w:rsidR="006443F6" w:rsidRPr="00121C0B" w:rsidRDefault="006443F6" w:rsidP="006443F6">
      <w:pPr>
        <w:autoSpaceDE w:val="0"/>
        <w:autoSpaceDN w:val="0"/>
        <w:adjustRightInd w:val="0"/>
        <w:spacing w:after="0" w:line="240" w:lineRule="auto"/>
        <w:rPr>
          <w:rFonts w:ascii="Courier New" w:hAnsi="Courier New" w:cs="Courier New"/>
          <w:szCs w:val="24"/>
        </w:rPr>
      </w:pPr>
      <w:proofErr w:type="gramStart"/>
      <w:r w:rsidRPr="00121C0B">
        <w:rPr>
          <w:rFonts w:ascii="Courier New" w:hAnsi="Courier New" w:cs="Courier New"/>
          <w:szCs w:val="24"/>
        </w:rPr>
        <w:t>if(</w:t>
      </w:r>
      <w:proofErr w:type="spellStart"/>
      <w:proofErr w:type="gramEnd"/>
      <w:r w:rsidRPr="00121C0B">
        <w:rPr>
          <w:rFonts w:ascii="Courier New" w:hAnsi="Courier New" w:cs="Courier New"/>
          <w:szCs w:val="24"/>
        </w:rPr>
        <w:t>umc</w:t>
      </w:r>
      <w:proofErr w:type="spellEnd"/>
      <w:r w:rsidRPr="00121C0B">
        <w:rPr>
          <w:rFonts w:ascii="Courier New" w:hAnsi="Courier New" w:cs="Courier New"/>
          <w:szCs w:val="24"/>
        </w:rPr>
        <w:t xml:space="preserve"> == 1)</w:t>
      </w:r>
    </w:p>
    <w:p w:rsidR="006443F6" w:rsidRPr="00121C0B" w:rsidRDefault="006443F6" w:rsidP="006443F6">
      <w:pPr>
        <w:autoSpaceDE w:val="0"/>
        <w:autoSpaceDN w:val="0"/>
        <w:adjustRightInd w:val="0"/>
        <w:spacing w:after="0" w:line="240" w:lineRule="auto"/>
        <w:rPr>
          <w:rFonts w:ascii="Courier New" w:hAnsi="Courier New" w:cs="Courier New"/>
          <w:szCs w:val="24"/>
        </w:rPr>
      </w:pPr>
      <w:r w:rsidRPr="00121C0B">
        <w:rPr>
          <w:rFonts w:ascii="Courier New" w:hAnsi="Courier New" w:cs="Courier New"/>
          <w:szCs w:val="24"/>
        </w:rPr>
        <w:t xml:space="preserve">    </w:t>
      </w:r>
      <w:proofErr w:type="gramStart"/>
      <w:r w:rsidRPr="00121C0B">
        <w:rPr>
          <w:rFonts w:ascii="Courier New" w:hAnsi="Courier New" w:cs="Courier New"/>
          <w:szCs w:val="24"/>
        </w:rPr>
        <w:t>labels</w:t>
      </w:r>
      <w:proofErr w:type="gramEnd"/>
      <w:r w:rsidRPr="00121C0B">
        <w:rPr>
          <w:rFonts w:ascii="Courier New" w:hAnsi="Courier New" w:cs="Courier New"/>
          <w:szCs w:val="24"/>
        </w:rPr>
        <w:t xml:space="preserve"> = </w:t>
      </w:r>
      <w:proofErr w:type="spellStart"/>
      <w:r w:rsidRPr="00121C0B">
        <w:rPr>
          <w:rFonts w:ascii="Courier New" w:hAnsi="Courier New" w:cs="Courier New"/>
          <w:szCs w:val="24"/>
        </w:rPr>
        <w:t>trainn</w:t>
      </w:r>
      <w:proofErr w:type="spellEnd"/>
      <w:r w:rsidRPr="00121C0B">
        <w:rPr>
          <w:rFonts w:ascii="Courier New" w:hAnsi="Courier New" w:cs="Courier New"/>
          <w:szCs w:val="24"/>
        </w:rPr>
        <w:t>(:,1); % labels from the 1st column</w:t>
      </w:r>
    </w:p>
    <w:p w:rsidR="006443F6" w:rsidRPr="00121C0B" w:rsidRDefault="006443F6" w:rsidP="006443F6">
      <w:pPr>
        <w:autoSpaceDE w:val="0"/>
        <w:autoSpaceDN w:val="0"/>
        <w:adjustRightInd w:val="0"/>
        <w:spacing w:after="0" w:line="240" w:lineRule="auto"/>
        <w:rPr>
          <w:rFonts w:ascii="Courier New" w:hAnsi="Courier New" w:cs="Courier New"/>
          <w:szCs w:val="24"/>
        </w:rPr>
      </w:pPr>
      <w:r w:rsidRPr="00121C0B">
        <w:rPr>
          <w:rFonts w:ascii="Courier New" w:hAnsi="Courier New" w:cs="Courier New"/>
          <w:szCs w:val="24"/>
        </w:rPr>
        <w:t xml:space="preserve">    </w:t>
      </w:r>
      <w:proofErr w:type="gramStart"/>
      <w:r w:rsidRPr="00121C0B">
        <w:rPr>
          <w:rFonts w:ascii="Courier New" w:hAnsi="Courier New" w:cs="Courier New"/>
          <w:szCs w:val="24"/>
        </w:rPr>
        <w:t>features</w:t>
      </w:r>
      <w:proofErr w:type="gramEnd"/>
      <w:r w:rsidRPr="00121C0B">
        <w:rPr>
          <w:rFonts w:ascii="Courier New" w:hAnsi="Courier New" w:cs="Courier New"/>
          <w:szCs w:val="24"/>
        </w:rPr>
        <w:t xml:space="preserve"> = </w:t>
      </w:r>
      <w:proofErr w:type="spellStart"/>
      <w:r w:rsidRPr="00121C0B">
        <w:rPr>
          <w:rFonts w:ascii="Courier New" w:hAnsi="Courier New" w:cs="Courier New"/>
          <w:szCs w:val="24"/>
        </w:rPr>
        <w:t>trainn</w:t>
      </w:r>
      <w:proofErr w:type="spellEnd"/>
      <w:r w:rsidRPr="00121C0B">
        <w:rPr>
          <w:rFonts w:ascii="Courier New" w:hAnsi="Courier New" w:cs="Courier New"/>
          <w:szCs w:val="24"/>
        </w:rPr>
        <w:t xml:space="preserve">(:, 2:end); </w:t>
      </w:r>
    </w:p>
    <w:p w:rsidR="006443F6" w:rsidRPr="00121C0B" w:rsidRDefault="006443F6" w:rsidP="006443F6">
      <w:pPr>
        <w:autoSpaceDE w:val="0"/>
        <w:autoSpaceDN w:val="0"/>
        <w:adjustRightInd w:val="0"/>
        <w:spacing w:after="0" w:line="240" w:lineRule="auto"/>
        <w:rPr>
          <w:rFonts w:ascii="Courier New" w:hAnsi="Courier New" w:cs="Courier New"/>
          <w:szCs w:val="24"/>
        </w:rPr>
      </w:pPr>
      <w:r w:rsidRPr="00121C0B">
        <w:rPr>
          <w:rFonts w:ascii="Courier New" w:hAnsi="Courier New" w:cs="Courier New"/>
          <w:szCs w:val="24"/>
        </w:rPr>
        <w:t xml:space="preserve">    l = </w:t>
      </w:r>
      <w:proofErr w:type="spellStart"/>
      <w:proofErr w:type="gramStart"/>
      <w:r w:rsidRPr="00121C0B">
        <w:rPr>
          <w:rFonts w:ascii="Courier New" w:hAnsi="Courier New" w:cs="Courier New"/>
          <w:szCs w:val="24"/>
        </w:rPr>
        <w:t>testn</w:t>
      </w:r>
      <w:proofErr w:type="spellEnd"/>
      <w:r w:rsidRPr="00121C0B">
        <w:rPr>
          <w:rFonts w:ascii="Courier New" w:hAnsi="Courier New" w:cs="Courier New"/>
          <w:szCs w:val="24"/>
        </w:rPr>
        <w:t>(</w:t>
      </w:r>
      <w:proofErr w:type="gramEnd"/>
      <w:r w:rsidRPr="00121C0B">
        <w:rPr>
          <w:rFonts w:ascii="Courier New" w:hAnsi="Courier New" w:cs="Courier New"/>
          <w:szCs w:val="24"/>
        </w:rPr>
        <w:t>:,1); % labels from the 1st column</w:t>
      </w:r>
    </w:p>
    <w:p w:rsidR="006443F6" w:rsidRPr="00121C0B" w:rsidRDefault="006443F6" w:rsidP="006443F6">
      <w:pPr>
        <w:autoSpaceDE w:val="0"/>
        <w:autoSpaceDN w:val="0"/>
        <w:adjustRightInd w:val="0"/>
        <w:spacing w:after="0" w:line="240" w:lineRule="auto"/>
        <w:rPr>
          <w:rFonts w:ascii="Courier New" w:hAnsi="Courier New" w:cs="Courier New"/>
          <w:szCs w:val="24"/>
        </w:rPr>
      </w:pPr>
      <w:r w:rsidRPr="00121C0B">
        <w:rPr>
          <w:rFonts w:ascii="Courier New" w:hAnsi="Courier New" w:cs="Courier New"/>
          <w:szCs w:val="24"/>
        </w:rPr>
        <w:t xml:space="preserve">    f = </w:t>
      </w:r>
      <w:proofErr w:type="spellStart"/>
      <w:proofErr w:type="gramStart"/>
      <w:r w:rsidRPr="00121C0B">
        <w:rPr>
          <w:rFonts w:ascii="Courier New" w:hAnsi="Courier New" w:cs="Courier New"/>
          <w:szCs w:val="24"/>
        </w:rPr>
        <w:t>testn</w:t>
      </w:r>
      <w:proofErr w:type="spellEnd"/>
      <w:r w:rsidRPr="00121C0B">
        <w:rPr>
          <w:rFonts w:ascii="Courier New" w:hAnsi="Courier New" w:cs="Courier New"/>
          <w:szCs w:val="24"/>
        </w:rPr>
        <w:t>(</w:t>
      </w:r>
      <w:proofErr w:type="gramEnd"/>
      <w:r w:rsidRPr="00121C0B">
        <w:rPr>
          <w:rFonts w:ascii="Courier New" w:hAnsi="Courier New" w:cs="Courier New"/>
          <w:szCs w:val="24"/>
        </w:rPr>
        <w:t xml:space="preserve">:, 2:end); </w:t>
      </w:r>
    </w:p>
    <w:p w:rsidR="006443F6" w:rsidRPr="00121C0B" w:rsidRDefault="006443F6" w:rsidP="006443F6">
      <w:pPr>
        <w:autoSpaceDE w:val="0"/>
        <w:autoSpaceDN w:val="0"/>
        <w:adjustRightInd w:val="0"/>
        <w:spacing w:after="0" w:line="240" w:lineRule="auto"/>
        <w:rPr>
          <w:rFonts w:ascii="Courier New" w:hAnsi="Courier New" w:cs="Courier New"/>
          <w:szCs w:val="24"/>
        </w:rPr>
      </w:pPr>
      <w:proofErr w:type="spellStart"/>
      <w:proofErr w:type="gramStart"/>
      <w:r w:rsidRPr="00121C0B">
        <w:rPr>
          <w:rFonts w:ascii="Courier New" w:hAnsi="Courier New" w:cs="Courier New"/>
          <w:szCs w:val="24"/>
        </w:rPr>
        <w:t>elseif</w:t>
      </w:r>
      <w:proofErr w:type="spellEnd"/>
      <w:r w:rsidRPr="00121C0B">
        <w:rPr>
          <w:rFonts w:ascii="Courier New" w:hAnsi="Courier New" w:cs="Courier New"/>
          <w:szCs w:val="24"/>
        </w:rPr>
        <w:t>(</w:t>
      </w:r>
      <w:proofErr w:type="spellStart"/>
      <w:proofErr w:type="gramEnd"/>
      <w:r w:rsidRPr="00121C0B">
        <w:rPr>
          <w:rFonts w:ascii="Courier New" w:hAnsi="Courier New" w:cs="Courier New"/>
          <w:szCs w:val="24"/>
        </w:rPr>
        <w:t>umc</w:t>
      </w:r>
      <w:proofErr w:type="spellEnd"/>
      <w:r w:rsidRPr="00121C0B">
        <w:rPr>
          <w:rFonts w:ascii="Courier New" w:hAnsi="Courier New" w:cs="Courier New"/>
          <w:szCs w:val="24"/>
        </w:rPr>
        <w:t xml:space="preserve"> == 2)</w:t>
      </w:r>
    </w:p>
    <w:p w:rsidR="006443F6" w:rsidRPr="00121C0B" w:rsidRDefault="006443F6" w:rsidP="006443F6">
      <w:pPr>
        <w:autoSpaceDE w:val="0"/>
        <w:autoSpaceDN w:val="0"/>
        <w:adjustRightInd w:val="0"/>
        <w:spacing w:after="0" w:line="240" w:lineRule="auto"/>
        <w:rPr>
          <w:rFonts w:ascii="Courier New" w:hAnsi="Courier New" w:cs="Courier New"/>
          <w:szCs w:val="24"/>
        </w:rPr>
      </w:pPr>
      <w:r w:rsidRPr="00121C0B">
        <w:rPr>
          <w:rFonts w:ascii="Courier New" w:hAnsi="Courier New" w:cs="Courier New"/>
          <w:szCs w:val="24"/>
        </w:rPr>
        <w:t xml:space="preserve">    </w:t>
      </w:r>
      <w:proofErr w:type="gramStart"/>
      <w:r w:rsidRPr="00121C0B">
        <w:rPr>
          <w:rFonts w:ascii="Courier New" w:hAnsi="Courier New" w:cs="Courier New"/>
          <w:szCs w:val="24"/>
        </w:rPr>
        <w:t>labels</w:t>
      </w:r>
      <w:proofErr w:type="gramEnd"/>
      <w:r w:rsidRPr="00121C0B">
        <w:rPr>
          <w:rFonts w:ascii="Courier New" w:hAnsi="Courier New" w:cs="Courier New"/>
          <w:szCs w:val="24"/>
        </w:rPr>
        <w:t xml:space="preserve"> = </w:t>
      </w:r>
      <w:proofErr w:type="spellStart"/>
      <w:r w:rsidRPr="00121C0B">
        <w:rPr>
          <w:rFonts w:ascii="Courier New" w:hAnsi="Courier New" w:cs="Courier New"/>
          <w:szCs w:val="24"/>
        </w:rPr>
        <w:t>trainn</w:t>
      </w:r>
      <w:proofErr w:type="spellEnd"/>
      <w:r w:rsidRPr="00121C0B">
        <w:rPr>
          <w:rFonts w:ascii="Courier New" w:hAnsi="Courier New" w:cs="Courier New"/>
          <w:szCs w:val="24"/>
        </w:rPr>
        <w:t>(:,2); % labels from the 1st column</w:t>
      </w:r>
    </w:p>
    <w:p w:rsidR="006443F6" w:rsidRPr="00121C0B" w:rsidRDefault="006443F6" w:rsidP="006443F6">
      <w:pPr>
        <w:autoSpaceDE w:val="0"/>
        <w:autoSpaceDN w:val="0"/>
        <w:adjustRightInd w:val="0"/>
        <w:spacing w:after="0" w:line="240" w:lineRule="auto"/>
        <w:rPr>
          <w:rFonts w:ascii="Courier New" w:hAnsi="Courier New" w:cs="Courier New"/>
          <w:szCs w:val="24"/>
        </w:rPr>
      </w:pPr>
      <w:r w:rsidRPr="00121C0B">
        <w:rPr>
          <w:rFonts w:ascii="Courier New" w:hAnsi="Courier New" w:cs="Courier New"/>
          <w:szCs w:val="24"/>
        </w:rPr>
        <w:t xml:space="preserve">    </w:t>
      </w:r>
      <w:proofErr w:type="gramStart"/>
      <w:r w:rsidRPr="00121C0B">
        <w:rPr>
          <w:rFonts w:ascii="Courier New" w:hAnsi="Courier New" w:cs="Courier New"/>
          <w:szCs w:val="24"/>
        </w:rPr>
        <w:t>features</w:t>
      </w:r>
      <w:proofErr w:type="gramEnd"/>
      <w:r w:rsidRPr="00121C0B">
        <w:rPr>
          <w:rFonts w:ascii="Courier New" w:hAnsi="Courier New" w:cs="Courier New"/>
          <w:szCs w:val="24"/>
        </w:rPr>
        <w:t xml:space="preserve"> = </w:t>
      </w:r>
      <w:proofErr w:type="spellStart"/>
      <w:r w:rsidRPr="00121C0B">
        <w:rPr>
          <w:rFonts w:ascii="Courier New" w:hAnsi="Courier New" w:cs="Courier New"/>
          <w:szCs w:val="24"/>
        </w:rPr>
        <w:t>trainn</w:t>
      </w:r>
      <w:proofErr w:type="spellEnd"/>
      <w:r w:rsidRPr="00121C0B">
        <w:rPr>
          <w:rFonts w:ascii="Courier New" w:hAnsi="Courier New" w:cs="Courier New"/>
          <w:szCs w:val="24"/>
        </w:rPr>
        <w:t xml:space="preserve">(:,[1 3:end]); </w:t>
      </w:r>
    </w:p>
    <w:p w:rsidR="006443F6" w:rsidRPr="00121C0B" w:rsidRDefault="006443F6" w:rsidP="006443F6">
      <w:pPr>
        <w:autoSpaceDE w:val="0"/>
        <w:autoSpaceDN w:val="0"/>
        <w:adjustRightInd w:val="0"/>
        <w:spacing w:after="0" w:line="240" w:lineRule="auto"/>
        <w:rPr>
          <w:rFonts w:ascii="Courier New" w:hAnsi="Courier New" w:cs="Courier New"/>
          <w:szCs w:val="24"/>
        </w:rPr>
      </w:pPr>
      <w:r w:rsidRPr="00121C0B">
        <w:rPr>
          <w:rFonts w:ascii="Courier New" w:hAnsi="Courier New" w:cs="Courier New"/>
          <w:szCs w:val="24"/>
        </w:rPr>
        <w:t xml:space="preserve">    l = </w:t>
      </w:r>
      <w:proofErr w:type="spellStart"/>
      <w:proofErr w:type="gramStart"/>
      <w:r w:rsidRPr="00121C0B">
        <w:rPr>
          <w:rFonts w:ascii="Courier New" w:hAnsi="Courier New" w:cs="Courier New"/>
          <w:szCs w:val="24"/>
        </w:rPr>
        <w:t>testn</w:t>
      </w:r>
      <w:proofErr w:type="spellEnd"/>
      <w:r w:rsidRPr="00121C0B">
        <w:rPr>
          <w:rFonts w:ascii="Courier New" w:hAnsi="Courier New" w:cs="Courier New"/>
          <w:szCs w:val="24"/>
        </w:rPr>
        <w:t>(</w:t>
      </w:r>
      <w:proofErr w:type="gramEnd"/>
      <w:r w:rsidRPr="00121C0B">
        <w:rPr>
          <w:rFonts w:ascii="Courier New" w:hAnsi="Courier New" w:cs="Courier New"/>
          <w:szCs w:val="24"/>
        </w:rPr>
        <w:t>:,2); % labels from the 1st column</w:t>
      </w:r>
    </w:p>
    <w:p w:rsidR="006443F6" w:rsidRPr="00121C0B" w:rsidRDefault="006443F6" w:rsidP="006443F6">
      <w:pPr>
        <w:autoSpaceDE w:val="0"/>
        <w:autoSpaceDN w:val="0"/>
        <w:adjustRightInd w:val="0"/>
        <w:spacing w:after="0" w:line="240" w:lineRule="auto"/>
        <w:rPr>
          <w:rFonts w:ascii="Courier New" w:hAnsi="Courier New" w:cs="Courier New"/>
          <w:szCs w:val="24"/>
        </w:rPr>
      </w:pPr>
      <w:r w:rsidRPr="00121C0B">
        <w:rPr>
          <w:rFonts w:ascii="Courier New" w:hAnsi="Courier New" w:cs="Courier New"/>
          <w:szCs w:val="24"/>
        </w:rPr>
        <w:t xml:space="preserve">    f = </w:t>
      </w:r>
      <w:proofErr w:type="spellStart"/>
      <w:proofErr w:type="gramStart"/>
      <w:r w:rsidRPr="00121C0B">
        <w:rPr>
          <w:rFonts w:ascii="Courier New" w:hAnsi="Courier New" w:cs="Courier New"/>
          <w:szCs w:val="24"/>
        </w:rPr>
        <w:t>testn</w:t>
      </w:r>
      <w:proofErr w:type="spellEnd"/>
      <w:r w:rsidRPr="00121C0B">
        <w:rPr>
          <w:rFonts w:ascii="Courier New" w:hAnsi="Courier New" w:cs="Courier New"/>
          <w:szCs w:val="24"/>
        </w:rPr>
        <w:t>(</w:t>
      </w:r>
      <w:proofErr w:type="gramEnd"/>
      <w:r w:rsidRPr="00121C0B">
        <w:rPr>
          <w:rFonts w:ascii="Courier New" w:hAnsi="Courier New" w:cs="Courier New"/>
          <w:szCs w:val="24"/>
        </w:rPr>
        <w:t xml:space="preserve">:,[1 3:end]); </w:t>
      </w:r>
    </w:p>
    <w:p w:rsidR="006443F6" w:rsidRPr="00121C0B" w:rsidRDefault="006443F6" w:rsidP="006443F6">
      <w:pPr>
        <w:autoSpaceDE w:val="0"/>
        <w:autoSpaceDN w:val="0"/>
        <w:adjustRightInd w:val="0"/>
        <w:spacing w:after="0" w:line="240" w:lineRule="auto"/>
        <w:rPr>
          <w:rFonts w:ascii="Courier New" w:hAnsi="Courier New" w:cs="Courier New"/>
          <w:szCs w:val="24"/>
        </w:rPr>
      </w:pPr>
      <w:r w:rsidRPr="00121C0B">
        <w:rPr>
          <w:rFonts w:ascii="Courier New" w:hAnsi="Courier New" w:cs="Courier New"/>
          <w:szCs w:val="24"/>
        </w:rPr>
        <w:t xml:space="preserve">    </w:t>
      </w:r>
      <w:proofErr w:type="spellStart"/>
      <w:proofErr w:type="gramStart"/>
      <w:r w:rsidRPr="00121C0B">
        <w:rPr>
          <w:rFonts w:ascii="Courier New" w:hAnsi="Courier New" w:cs="Courier New"/>
          <w:szCs w:val="24"/>
        </w:rPr>
        <w:t>elseif</w:t>
      </w:r>
      <w:proofErr w:type="spellEnd"/>
      <w:r w:rsidRPr="00121C0B">
        <w:rPr>
          <w:rFonts w:ascii="Courier New" w:hAnsi="Courier New" w:cs="Courier New"/>
          <w:szCs w:val="24"/>
        </w:rPr>
        <w:t>(</w:t>
      </w:r>
      <w:proofErr w:type="spellStart"/>
      <w:proofErr w:type="gramEnd"/>
      <w:r w:rsidRPr="00121C0B">
        <w:rPr>
          <w:rFonts w:ascii="Courier New" w:hAnsi="Courier New" w:cs="Courier New"/>
          <w:szCs w:val="24"/>
        </w:rPr>
        <w:t>umc</w:t>
      </w:r>
      <w:proofErr w:type="spellEnd"/>
      <w:r w:rsidRPr="00121C0B">
        <w:rPr>
          <w:rFonts w:ascii="Courier New" w:hAnsi="Courier New" w:cs="Courier New"/>
          <w:szCs w:val="24"/>
        </w:rPr>
        <w:t xml:space="preserve"> == 3)</w:t>
      </w:r>
    </w:p>
    <w:p w:rsidR="006443F6" w:rsidRPr="00121C0B" w:rsidRDefault="006443F6" w:rsidP="006443F6">
      <w:pPr>
        <w:autoSpaceDE w:val="0"/>
        <w:autoSpaceDN w:val="0"/>
        <w:adjustRightInd w:val="0"/>
        <w:spacing w:after="0" w:line="240" w:lineRule="auto"/>
        <w:rPr>
          <w:rFonts w:ascii="Courier New" w:hAnsi="Courier New" w:cs="Courier New"/>
          <w:szCs w:val="24"/>
        </w:rPr>
      </w:pPr>
      <w:r w:rsidRPr="00121C0B">
        <w:rPr>
          <w:rFonts w:ascii="Courier New" w:hAnsi="Courier New" w:cs="Courier New"/>
          <w:szCs w:val="24"/>
        </w:rPr>
        <w:t xml:space="preserve">    </w:t>
      </w:r>
      <w:proofErr w:type="gramStart"/>
      <w:r w:rsidRPr="00121C0B">
        <w:rPr>
          <w:rFonts w:ascii="Courier New" w:hAnsi="Courier New" w:cs="Courier New"/>
          <w:szCs w:val="24"/>
        </w:rPr>
        <w:t>labels</w:t>
      </w:r>
      <w:proofErr w:type="gramEnd"/>
      <w:r w:rsidRPr="00121C0B">
        <w:rPr>
          <w:rFonts w:ascii="Courier New" w:hAnsi="Courier New" w:cs="Courier New"/>
          <w:szCs w:val="24"/>
        </w:rPr>
        <w:t xml:space="preserve"> = </w:t>
      </w:r>
      <w:proofErr w:type="spellStart"/>
      <w:r w:rsidRPr="00121C0B">
        <w:rPr>
          <w:rFonts w:ascii="Courier New" w:hAnsi="Courier New" w:cs="Courier New"/>
          <w:szCs w:val="24"/>
        </w:rPr>
        <w:t>trainn</w:t>
      </w:r>
      <w:proofErr w:type="spellEnd"/>
      <w:r w:rsidRPr="00121C0B">
        <w:rPr>
          <w:rFonts w:ascii="Courier New" w:hAnsi="Courier New" w:cs="Courier New"/>
          <w:szCs w:val="24"/>
        </w:rPr>
        <w:t>(:,3); % labels from the 1st column</w:t>
      </w:r>
    </w:p>
    <w:p w:rsidR="006443F6" w:rsidRPr="00121C0B" w:rsidRDefault="006443F6" w:rsidP="006443F6">
      <w:pPr>
        <w:autoSpaceDE w:val="0"/>
        <w:autoSpaceDN w:val="0"/>
        <w:adjustRightInd w:val="0"/>
        <w:spacing w:after="0" w:line="240" w:lineRule="auto"/>
        <w:rPr>
          <w:rFonts w:ascii="Courier New" w:hAnsi="Courier New" w:cs="Courier New"/>
          <w:szCs w:val="24"/>
        </w:rPr>
      </w:pPr>
      <w:r w:rsidRPr="00121C0B">
        <w:rPr>
          <w:rFonts w:ascii="Courier New" w:hAnsi="Courier New" w:cs="Courier New"/>
          <w:szCs w:val="24"/>
        </w:rPr>
        <w:t xml:space="preserve">    </w:t>
      </w:r>
      <w:proofErr w:type="gramStart"/>
      <w:r w:rsidRPr="00121C0B">
        <w:rPr>
          <w:rFonts w:ascii="Courier New" w:hAnsi="Courier New" w:cs="Courier New"/>
          <w:szCs w:val="24"/>
        </w:rPr>
        <w:t>features</w:t>
      </w:r>
      <w:proofErr w:type="gramEnd"/>
      <w:r w:rsidRPr="00121C0B">
        <w:rPr>
          <w:rFonts w:ascii="Courier New" w:hAnsi="Courier New" w:cs="Courier New"/>
          <w:szCs w:val="24"/>
        </w:rPr>
        <w:t xml:space="preserve"> = </w:t>
      </w:r>
      <w:proofErr w:type="spellStart"/>
      <w:r w:rsidRPr="00121C0B">
        <w:rPr>
          <w:rFonts w:ascii="Courier New" w:hAnsi="Courier New" w:cs="Courier New"/>
          <w:szCs w:val="24"/>
        </w:rPr>
        <w:t>trainn</w:t>
      </w:r>
      <w:proofErr w:type="spellEnd"/>
      <w:r w:rsidRPr="00121C0B">
        <w:rPr>
          <w:rFonts w:ascii="Courier New" w:hAnsi="Courier New" w:cs="Courier New"/>
          <w:szCs w:val="24"/>
        </w:rPr>
        <w:t xml:space="preserve">(:,[1 2 end]); </w:t>
      </w:r>
    </w:p>
    <w:p w:rsidR="006443F6" w:rsidRPr="00121C0B" w:rsidRDefault="006443F6" w:rsidP="006443F6">
      <w:pPr>
        <w:autoSpaceDE w:val="0"/>
        <w:autoSpaceDN w:val="0"/>
        <w:adjustRightInd w:val="0"/>
        <w:spacing w:after="0" w:line="240" w:lineRule="auto"/>
        <w:rPr>
          <w:rFonts w:ascii="Courier New" w:hAnsi="Courier New" w:cs="Courier New"/>
          <w:szCs w:val="24"/>
        </w:rPr>
      </w:pPr>
      <w:r w:rsidRPr="00121C0B">
        <w:rPr>
          <w:rFonts w:ascii="Courier New" w:hAnsi="Courier New" w:cs="Courier New"/>
          <w:szCs w:val="24"/>
        </w:rPr>
        <w:t xml:space="preserve">    l = </w:t>
      </w:r>
      <w:proofErr w:type="spellStart"/>
      <w:proofErr w:type="gramStart"/>
      <w:r w:rsidRPr="00121C0B">
        <w:rPr>
          <w:rFonts w:ascii="Courier New" w:hAnsi="Courier New" w:cs="Courier New"/>
          <w:szCs w:val="24"/>
        </w:rPr>
        <w:t>testn</w:t>
      </w:r>
      <w:proofErr w:type="spellEnd"/>
      <w:r w:rsidRPr="00121C0B">
        <w:rPr>
          <w:rFonts w:ascii="Courier New" w:hAnsi="Courier New" w:cs="Courier New"/>
          <w:szCs w:val="24"/>
        </w:rPr>
        <w:t>(</w:t>
      </w:r>
      <w:proofErr w:type="gramEnd"/>
      <w:r w:rsidRPr="00121C0B">
        <w:rPr>
          <w:rFonts w:ascii="Courier New" w:hAnsi="Courier New" w:cs="Courier New"/>
          <w:szCs w:val="24"/>
        </w:rPr>
        <w:t>:,3); % labels from the 1st column</w:t>
      </w:r>
    </w:p>
    <w:p w:rsidR="006443F6" w:rsidRPr="00121C0B" w:rsidRDefault="006443F6" w:rsidP="006443F6">
      <w:pPr>
        <w:autoSpaceDE w:val="0"/>
        <w:autoSpaceDN w:val="0"/>
        <w:adjustRightInd w:val="0"/>
        <w:spacing w:after="0" w:line="240" w:lineRule="auto"/>
        <w:rPr>
          <w:rFonts w:ascii="Courier New" w:hAnsi="Courier New" w:cs="Courier New"/>
          <w:szCs w:val="24"/>
        </w:rPr>
      </w:pPr>
      <w:r w:rsidRPr="00121C0B">
        <w:rPr>
          <w:rFonts w:ascii="Courier New" w:hAnsi="Courier New" w:cs="Courier New"/>
          <w:szCs w:val="24"/>
        </w:rPr>
        <w:t xml:space="preserve">    f = </w:t>
      </w:r>
      <w:proofErr w:type="spellStart"/>
      <w:proofErr w:type="gramStart"/>
      <w:r w:rsidRPr="00121C0B">
        <w:rPr>
          <w:rFonts w:ascii="Courier New" w:hAnsi="Courier New" w:cs="Courier New"/>
          <w:szCs w:val="24"/>
        </w:rPr>
        <w:t>testn</w:t>
      </w:r>
      <w:proofErr w:type="spellEnd"/>
      <w:r w:rsidRPr="00121C0B">
        <w:rPr>
          <w:rFonts w:ascii="Courier New" w:hAnsi="Courier New" w:cs="Courier New"/>
          <w:szCs w:val="24"/>
        </w:rPr>
        <w:t>(</w:t>
      </w:r>
      <w:proofErr w:type="gramEnd"/>
      <w:r w:rsidRPr="00121C0B">
        <w:rPr>
          <w:rFonts w:ascii="Courier New" w:hAnsi="Courier New" w:cs="Courier New"/>
          <w:szCs w:val="24"/>
        </w:rPr>
        <w:t xml:space="preserve">:,[1 2 end]); </w:t>
      </w:r>
    </w:p>
    <w:p w:rsidR="006443F6" w:rsidRPr="00121C0B" w:rsidRDefault="006443F6" w:rsidP="006443F6">
      <w:pPr>
        <w:autoSpaceDE w:val="0"/>
        <w:autoSpaceDN w:val="0"/>
        <w:adjustRightInd w:val="0"/>
        <w:spacing w:after="0" w:line="240" w:lineRule="auto"/>
        <w:rPr>
          <w:rFonts w:ascii="Courier New" w:hAnsi="Courier New" w:cs="Courier New"/>
          <w:szCs w:val="24"/>
        </w:rPr>
      </w:pPr>
      <w:proofErr w:type="spellStart"/>
      <w:proofErr w:type="gramStart"/>
      <w:r w:rsidRPr="00121C0B">
        <w:rPr>
          <w:rFonts w:ascii="Courier New" w:hAnsi="Courier New" w:cs="Courier New"/>
          <w:szCs w:val="24"/>
        </w:rPr>
        <w:t>elseif</w:t>
      </w:r>
      <w:proofErr w:type="spellEnd"/>
      <w:r w:rsidRPr="00121C0B">
        <w:rPr>
          <w:rFonts w:ascii="Courier New" w:hAnsi="Courier New" w:cs="Courier New"/>
          <w:szCs w:val="24"/>
        </w:rPr>
        <w:t>(</w:t>
      </w:r>
      <w:proofErr w:type="spellStart"/>
      <w:proofErr w:type="gramEnd"/>
      <w:r w:rsidRPr="00121C0B">
        <w:rPr>
          <w:rFonts w:ascii="Courier New" w:hAnsi="Courier New" w:cs="Courier New"/>
          <w:szCs w:val="24"/>
        </w:rPr>
        <w:t>umc</w:t>
      </w:r>
      <w:proofErr w:type="spellEnd"/>
      <w:r w:rsidRPr="00121C0B">
        <w:rPr>
          <w:rFonts w:ascii="Courier New" w:hAnsi="Courier New" w:cs="Courier New"/>
          <w:szCs w:val="24"/>
        </w:rPr>
        <w:t xml:space="preserve"> == 4)</w:t>
      </w:r>
    </w:p>
    <w:p w:rsidR="006443F6" w:rsidRPr="00121C0B" w:rsidRDefault="006443F6" w:rsidP="006443F6">
      <w:pPr>
        <w:autoSpaceDE w:val="0"/>
        <w:autoSpaceDN w:val="0"/>
        <w:adjustRightInd w:val="0"/>
        <w:spacing w:after="0" w:line="240" w:lineRule="auto"/>
        <w:rPr>
          <w:rFonts w:ascii="Courier New" w:hAnsi="Courier New" w:cs="Courier New"/>
          <w:szCs w:val="24"/>
        </w:rPr>
      </w:pPr>
      <w:r w:rsidRPr="00121C0B">
        <w:rPr>
          <w:rFonts w:ascii="Courier New" w:hAnsi="Courier New" w:cs="Courier New"/>
          <w:szCs w:val="24"/>
        </w:rPr>
        <w:t xml:space="preserve">    </w:t>
      </w:r>
      <w:proofErr w:type="gramStart"/>
      <w:r w:rsidRPr="00121C0B">
        <w:rPr>
          <w:rFonts w:ascii="Courier New" w:hAnsi="Courier New" w:cs="Courier New"/>
          <w:szCs w:val="24"/>
        </w:rPr>
        <w:t>labels</w:t>
      </w:r>
      <w:proofErr w:type="gramEnd"/>
      <w:r w:rsidRPr="00121C0B">
        <w:rPr>
          <w:rFonts w:ascii="Courier New" w:hAnsi="Courier New" w:cs="Courier New"/>
          <w:szCs w:val="24"/>
        </w:rPr>
        <w:t xml:space="preserve"> = </w:t>
      </w:r>
      <w:proofErr w:type="spellStart"/>
      <w:r w:rsidRPr="00121C0B">
        <w:rPr>
          <w:rFonts w:ascii="Courier New" w:hAnsi="Courier New" w:cs="Courier New"/>
          <w:szCs w:val="24"/>
        </w:rPr>
        <w:t>trainn</w:t>
      </w:r>
      <w:proofErr w:type="spellEnd"/>
      <w:r w:rsidRPr="00121C0B">
        <w:rPr>
          <w:rFonts w:ascii="Courier New" w:hAnsi="Courier New" w:cs="Courier New"/>
          <w:szCs w:val="24"/>
        </w:rPr>
        <w:t>(:,4); % labels from the 1st column</w:t>
      </w:r>
    </w:p>
    <w:p w:rsidR="006443F6" w:rsidRPr="00121C0B" w:rsidRDefault="006443F6" w:rsidP="006443F6">
      <w:pPr>
        <w:autoSpaceDE w:val="0"/>
        <w:autoSpaceDN w:val="0"/>
        <w:adjustRightInd w:val="0"/>
        <w:spacing w:after="0" w:line="240" w:lineRule="auto"/>
        <w:rPr>
          <w:rFonts w:ascii="Courier New" w:hAnsi="Courier New" w:cs="Courier New"/>
          <w:szCs w:val="24"/>
        </w:rPr>
      </w:pPr>
      <w:r w:rsidRPr="00121C0B">
        <w:rPr>
          <w:rFonts w:ascii="Courier New" w:hAnsi="Courier New" w:cs="Courier New"/>
          <w:szCs w:val="24"/>
        </w:rPr>
        <w:t xml:space="preserve">    </w:t>
      </w:r>
      <w:proofErr w:type="gramStart"/>
      <w:r w:rsidRPr="00121C0B">
        <w:rPr>
          <w:rFonts w:ascii="Courier New" w:hAnsi="Courier New" w:cs="Courier New"/>
          <w:szCs w:val="24"/>
        </w:rPr>
        <w:t>features</w:t>
      </w:r>
      <w:proofErr w:type="gramEnd"/>
      <w:r w:rsidRPr="00121C0B">
        <w:rPr>
          <w:rFonts w:ascii="Courier New" w:hAnsi="Courier New" w:cs="Courier New"/>
          <w:szCs w:val="24"/>
        </w:rPr>
        <w:t xml:space="preserve"> = </w:t>
      </w:r>
      <w:proofErr w:type="spellStart"/>
      <w:r w:rsidRPr="00121C0B">
        <w:rPr>
          <w:rFonts w:ascii="Courier New" w:hAnsi="Courier New" w:cs="Courier New"/>
          <w:szCs w:val="24"/>
        </w:rPr>
        <w:t>trainn</w:t>
      </w:r>
      <w:proofErr w:type="spellEnd"/>
      <w:r w:rsidRPr="00121C0B">
        <w:rPr>
          <w:rFonts w:ascii="Courier New" w:hAnsi="Courier New" w:cs="Courier New"/>
          <w:szCs w:val="24"/>
        </w:rPr>
        <w:t xml:space="preserve">(:,[1 2 3]); </w:t>
      </w:r>
    </w:p>
    <w:p w:rsidR="006443F6" w:rsidRPr="00121C0B" w:rsidRDefault="006443F6" w:rsidP="006443F6">
      <w:pPr>
        <w:autoSpaceDE w:val="0"/>
        <w:autoSpaceDN w:val="0"/>
        <w:adjustRightInd w:val="0"/>
        <w:spacing w:after="0" w:line="240" w:lineRule="auto"/>
        <w:rPr>
          <w:rFonts w:ascii="Courier New" w:hAnsi="Courier New" w:cs="Courier New"/>
          <w:szCs w:val="24"/>
        </w:rPr>
      </w:pPr>
      <w:r w:rsidRPr="00121C0B">
        <w:rPr>
          <w:rFonts w:ascii="Courier New" w:hAnsi="Courier New" w:cs="Courier New"/>
          <w:szCs w:val="24"/>
        </w:rPr>
        <w:t xml:space="preserve">    l = </w:t>
      </w:r>
      <w:proofErr w:type="spellStart"/>
      <w:proofErr w:type="gramStart"/>
      <w:r w:rsidRPr="00121C0B">
        <w:rPr>
          <w:rFonts w:ascii="Courier New" w:hAnsi="Courier New" w:cs="Courier New"/>
          <w:szCs w:val="24"/>
        </w:rPr>
        <w:t>testn</w:t>
      </w:r>
      <w:proofErr w:type="spellEnd"/>
      <w:r w:rsidRPr="00121C0B">
        <w:rPr>
          <w:rFonts w:ascii="Courier New" w:hAnsi="Courier New" w:cs="Courier New"/>
          <w:szCs w:val="24"/>
        </w:rPr>
        <w:t>(</w:t>
      </w:r>
      <w:proofErr w:type="gramEnd"/>
      <w:r w:rsidRPr="00121C0B">
        <w:rPr>
          <w:rFonts w:ascii="Courier New" w:hAnsi="Courier New" w:cs="Courier New"/>
          <w:szCs w:val="24"/>
        </w:rPr>
        <w:t>:,4); % labels from the 1st column</w:t>
      </w:r>
    </w:p>
    <w:p w:rsidR="006443F6" w:rsidRPr="00121C0B" w:rsidRDefault="006443F6" w:rsidP="006443F6">
      <w:pPr>
        <w:autoSpaceDE w:val="0"/>
        <w:autoSpaceDN w:val="0"/>
        <w:adjustRightInd w:val="0"/>
        <w:spacing w:after="0" w:line="240" w:lineRule="auto"/>
        <w:rPr>
          <w:rFonts w:ascii="Courier New" w:hAnsi="Courier New" w:cs="Courier New"/>
          <w:szCs w:val="24"/>
        </w:rPr>
      </w:pPr>
      <w:r w:rsidRPr="00121C0B">
        <w:rPr>
          <w:rFonts w:ascii="Courier New" w:hAnsi="Courier New" w:cs="Courier New"/>
          <w:szCs w:val="24"/>
        </w:rPr>
        <w:t xml:space="preserve">    f = </w:t>
      </w:r>
      <w:proofErr w:type="spellStart"/>
      <w:proofErr w:type="gramStart"/>
      <w:r w:rsidRPr="00121C0B">
        <w:rPr>
          <w:rFonts w:ascii="Courier New" w:hAnsi="Courier New" w:cs="Courier New"/>
          <w:szCs w:val="24"/>
        </w:rPr>
        <w:t>testn</w:t>
      </w:r>
      <w:proofErr w:type="spellEnd"/>
      <w:r w:rsidRPr="00121C0B">
        <w:rPr>
          <w:rFonts w:ascii="Courier New" w:hAnsi="Courier New" w:cs="Courier New"/>
          <w:szCs w:val="24"/>
        </w:rPr>
        <w:t>(</w:t>
      </w:r>
      <w:proofErr w:type="gramEnd"/>
      <w:r w:rsidRPr="00121C0B">
        <w:rPr>
          <w:rFonts w:ascii="Courier New" w:hAnsi="Courier New" w:cs="Courier New"/>
          <w:szCs w:val="24"/>
        </w:rPr>
        <w:t xml:space="preserve">:,[1 2 3]); </w:t>
      </w:r>
    </w:p>
    <w:p w:rsidR="006443F6" w:rsidRPr="00121C0B" w:rsidRDefault="006443F6" w:rsidP="006443F6">
      <w:pPr>
        <w:autoSpaceDE w:val="0"/>
        <w:autoSpaceDN w:val="0"/>
        <w:adjustRightInd w:val="0"/>
        <w:spacing w:after="0" w:line="240" w:lineRule="auto"/>
        <w:rPr>
          <w:rFonts w:ascii="Courier New" w:hAnsi="Courier New" w:cs="Courier New"/>
          <w:szCs w:val="24"/>
        </w:rPr>
      </w:pPr>
      <w:proofErr w:type="gramStart"/>
      <w:r w:rsidRPr="00121C0B">
        <w:rPr>
          <w:rFonts w:ascii="Courier New" w:hAnsi="Courier New" w:cs="Courier New"/>
          <w:szCs w:val="24"/>
        </w:rPr>
        <w:t>end</w:t>
      </w:r>
      <w:proofErr w:type="gramEnd"/>
      <w:r w:rsidRPr="00121C0B">
        <w:rPr>
          <w:rFonts w:ascii="Courier New" w:hAnsi="Courier New" w:cs="Courier New"/>
          <w:szCs w:val="24"/>
        </w:rPr>
        <w:t xml:space="preserve">        </w:t>
      </w:r>
    </w:p>
    <w:p w:rsidR="006443F6" w:rsidRPr="00121C0B" w:rsidRDefault="006443F6" w:rsidP="006443F6">
      <w:pPr>
        <w:autoSpaceDE w:val="0"/>
        <w:autoSpaceDN w:val="0"/>
        <w:adjustRightInd w:val="0"/>
        <w:spacing w:after="0" w:line="240" w:lineRule="auto"/>
        <w:rPr>
          <w:rFonts w:ascii="Courier New" w:hAnsi="Courier New" w:cs="Courier New"/>
          <w:szCs w:val="24"/>
        </w:rPr>
      </w:pPr>
      <w:proofErr w:type="gramStart"/>
      <w:r w:rsidRPr="00121C0B">
        <w:rPr>
          <w:rFonts w:ascii="Courier New" w:hAnsi="Courier New" w:cs="Courier New"/>
          <w:szCs w:val="24"/>
        </w:rPr>
        <w:t>model</w:t>
      </w:r>
      <w:proofErr w:type="gramEnd"/>
      <w:r w:rsidRPr="00121C0B">
        <w:rPr>
          <w:rFonts w:ascii="Courier New" w:hAnsi="Courier New" w:cs="Courier New"/>
          <w:szCs w:val="24"/>
        </w:rPr>
        <w:t xml:space="preserve"> = </w:t>
      </w:r>
      <w:proofErr w:type="spellStart"/>
      <w:r w:rsidRPr="00121C0B">
        <w:rPr>
          <w:rFonts w:ascii="Courier New" w:hAnsi="Courier New" w:cs="Courier New"/>
          <w:szCs w:val="24"/>
        </w:rPr>
        <w:t>svmtrain</w:t>
      </w:r>
      <w:proofErr w:type="spellEnd"/>
      <w:r w:rsidRPr="00121C0B">
        <w:rPr>
          <w:rFonts w:ascii="Courier New" w:hAnsi="Courier New" w:cs="Courier New"/>
          <w:szCs w:val="24"/>
        </w:rPr>
        <w:t>(</w:t>
      </w:r>
      <w:proofErr w:type="spellStart"/>
      <w:r w:rsidRPr="00121C0B">
        <w:rPr>
          <w:rFonts w:ascii="Courier New" w:hAnsi="Courier New" w:cs="Courier New"/>
          <w:szCs w:val="24"/>
        </w:rPr>
        <w:t>labels,features</w:t>
      </w:r>
      <w:proofErr w:type="spellEnd"/>
      <w:r w:rsidRPr="00121C0B">
        <w:rPr>
          <w:rFonts w:ascii="Courier New" w:hAnsi="Courier New" w:cs="Courier New"/>
          <w:szCs w:val="24"/>
        </w:rPr>
        <w:t>,'-s 3 -g 1 -t 2 -b 1');</w:t>
      </w:r>
    </w:p>
    <w:p w:rsidR="006443F6" w:rsidRPr="00121C0B" w:rsidRDefault="006443F6" w:rsidP="006443F6">
      <w:pPr>
        <w:autoSpaceDE w:val="0"/>
        <w:autoSpaceDN w:val="0"/>
        <w:adjustRightInd w:val="0"/>
        <w:spacing w:after="0" w:line="240" w:lineRule="auto"/>
        <w:rPr>
          <w:rFonts w:ascii="Courier New" w:hAnsi="Courier New" w:cs="Courier New"/>
          <w:szCs w:val="24"/>
        </w:rPr>
      </w:pPr>
      <w:r w:rsidRPr="00121C0B">
        <w:rPr>
          <w:rFonts w:ascii="Courier New" w:hAnsi="Courier New" w:cs="Courier New"/>
          <w:szCs w:val="24"/>
        </w:rPr>
        <w:t>[</w:t>
      </w:r>
      <w:proofErr w:type="gramStart"/>
      <w:r w:rsidRPr="00121C0B">
        <w:rPr>
          <w:rFonts w:ascii="Courier New" w:hAnsi="Courier New" w:cs="Courier New"/>
          <w:szCs w:val="24"/>
        </w:rPr>
        <w:t>predict</w:t>
      </w:r>
      <w:proofErr w:type="gramEnd"/>
      <w:r w:rsidRPr="00121C0B">
        <w:rPr>
          <w:rFonts w:ascii="Courier New" w:hAnsi="Courier New" w:cs="Courier New"/>
          <w:szCs w:val="24"/>
        </w:rPr>
        <w:t xml:space="preserve">] = </w:t>
      </w:r>
      <w:proofErr w:type="spellStart"/>
      <w:proofErr w:type="gramStart"/>
      <w:r w:rsidRPr="00121C0B">
        <w:rPr>
          <w:rFonts w:ascii="Courier New" w:hAnsi="Courier New" w:cs="Courier New"/>
          <w:szCs w:val="24"/>
        </w:rPr>
        <w:t>svmpredict</w:t>
      </w:r>
      <w:proofErr w:type="spellEnd"/>
      <w:r w:rsidRPr="00121C0B">
        <w:rPr>
          <w:rFonts w:ascii="Courier New" w:hAnsi="Courier New" w:cs="Courier New"/>
          <w:szCs w:val="24"/>
        </w:rPr>
        <w:t>(</w:t>
      </w:r>
      <w:proofErr w:type="spellStart"/>
      <w:proofErr w:type="gramEnd"/>
      <w:r w:rsidRPr="00121C0B">
        <w:rPr>
          <w:rFonts w:ascii="Courier New" w:hAnsi="Courier New" w:cs="Courier New"/>
          <w:szCs w:val="24"/>
        </w:rPr>
        <w:t>l,f,model</w:t>
      </w:r>
      <w:proofErr w:type="spellEnd"/>
      <w:r w:rsidRPr="00121C0B">
        <w:rPr>
          <w:rFonts w:ascii="Courier New" w:hAnsi="Courier New" w:cs="Courier New"/>
          <w:szCs w:val="24"/>
        </w:rPr>
        <w:t>,'-b 1');</w:t>
      </w:r>
    </w:p>
    <w:p w:rsidR="006443F6" w:rsidRPr="00121C0B" w:rsidRDefault="006443F6" w:rsidP="006443F6">
      <w:pPr>
        <w:autoSpaceDE w:val="0"/>
        <w:autoSpaceDN w:val="0"/>
        <w:adjustRightInd w:val="0"/>
        <w:spacing w:after="0" w:line="240" w:lineRule="auto"/>
        <w:rPr>
          <w:rFonts w:ascii="Courier New" w:hAnsi="Courier New" w:cs="Courier New"/>
          <w:szCs w:val="24"/>
        </w:rPr>
      </w:pPr>
    </w:p>
    <w:p w:rsidR="006443F6" w:rsidRPr="00121C0B" w:rsidRDefault="006443F6" w:rsidP="006443F6">
      <w:pPr>
        <w:autoSpaceDE w:val="0"/>
        <w:autoSpaceDN w:val="0"/>
        <w:adjustRightInd w:val="0"/>
        <w:spacing w:after="0" w:line="240" w:lineRule="auto"/>
        <w:rPr>
          <w:rFonts w:ascii="Courier New" w:hAnsi="Courier New" w:cs="Courier New"/>
          <w:szCs w:val="24"/>
        </w:rPr>
      </w:pPr>
      <w:proofErr w:type="gramStart"/>
      <w:r w:rsidRPr="00121C0B">
        <w:rPr>
          <w:rFonts w:ascii="Courier New" w:hAnsi="Courier New" w:cs="Courier New"/>
          <w:szCs w:val="24"/>
        </w:rPr>
        <w:t>end</w:t>
      </w:r>
      <w:proofErr w:type="gramEnd"/>
    </w:p>
    <w:p w:rsidR="00762FE7" w:rsidRPr="00121C0B" w:rsidRDefault="00762FE7" w:rsidP="002B6755">
      <w:pPr>
        <w:rPr>
          <w:rFonts w:cs="Times New Roman"/>
          <w:szCs w:val="24"/>
        </w:rPr>
      </w:pPr>
    </w:p>
    <w:p w:rsidR="00160537" w:rsidRDefault="00160537" w:rsidP="00746A08">
      <w:pPr>
        <w:pStyle w:val="Heading2"/>
      </w:pPr>
      <w:bookmarkStart w:id="20" w:name="_Toc459345667"/>
      <w:r>
        <w:t>Step 5:</w:t>
      </w:r>
      <w:bookmarkEnd w:id="20"/>
    </w:p>
    <w:p w:rsidR="00CA2955" w:rsidRDefault="000A23C1" w:rsidP="002B6755">
      <w:pPr>
        <w:rPr>
          <w:rFonts w:cs="Times New Roman"/>
        </w:rPr>
      </w:pPr>
      <w:r>
        <w:rPr>
          <w:rFonts w:cs="Times New Roman"/>
        </w:rPr>
        <w:t xml:space="preserve">Once the data is imputed it is passed to denormalize </w:t>
      </w:r>
      <w:r w:rsidR="00FC2E03">
        <w:rPr>
          <w:rFonts w:cs="Times New Roman"/>
        </w:rPr>
        <w:t>function which denormalizes</w:t>
      </w:r>
      <w:r>
        <w:rPr>
          <w:rFonts w:cs="Times New Roman"/>
        </w:rPr>
        <w:t xml:space="preserve"> imput</w:t>
      </w:r>
      <w:r w:rsidR="005103C5">
        <w:rPr>
          <w:rFonts w:cs="Times New Roman"/>
        </w:rPr>
        <w:t>ed value column wise as follows:</w:t>
      </w:r>
    </w:p>
    <w:p w:rsidR="00015066" w:rsidRPr="0004236D" w:rsidRDefault="00015066" w:rsidP="00015066">
      <w:pPr>
        <w:autoSpaceDE w:val="0"/>
        <w:autoSpaceDN w:val="0"/>
        <w:adjustRightInd w:val="0"/>
        <w:spacing w:after="0" w:line="240" w:lineRule="auto"/>
        <w:rPr>
          <w:rFonts w:ascii="Courier New" w:hAnsi="Courier New" w:cs="Courier New"/>
          <w:szCs w:val="24"/>
        </w:rPr>
      </w:pPr>
      <w:proofErr w:type="gramStart"/>
      <w:r w:rsidRPr="0004236D">
        <w:rPr>
          <w:rFonts w:ascii="Courier New" w:hAnsi="Courier New" w:cs="Courier New"/>
          <w:szCs w:val="24"/>
        </w:rPr>
        <w:t>function</w:t>
      </w:r>
      <w:proofErr w:type="gramEnd"/>
      <w:r w:rsidRPr="0004236D">
        <w:rPr>
          <w:rFonts w:ascii="Courier New" w:hAnsi="Courier New" w:cs="Courier New"/>
          <w:szCs w:val="24"/>
        </w:rPr>
        <w:t xml:space="preserve"> [</w:t>
      </w:r>
      <w:proofErr w:type="spellStart"/>
      <w:r w:rsidRPr="0004236D">
        <w:rPr>
          <w:rFonts w:ascii="Courier New" w:hAnsi="Courier New" w:cs="Courier New"/>
          <w:szCs w:val="24"/>
        </w:rPr>
        <w:t>dimpute</w:t>
      </w:r>
      <w:proofErr w:type="spellEnd"/>
      <w:r w:rsidRPr="0004236D">
        <w:rPr>
          <w:rFonts w:ascii="Courier New" w:hAnsi="Courier New" w:cs="Courier New"/>
          <w:szCs w:val="24"/>
        </w:rPr>
        <w:t xml:space="preserve">] = </w:t>
      </w:r>
      <w:proofErr w:type="spellStart"/>
      <w:r w:rsidRPr="0004236D">
        <w:rPr>
          <w:rFonts w:ascii="Courier New" w:hAnsi="Courier New" w:cs="Courier New"/>
          <w:szCs w:val="24"/>
        </w:rPr>
        <w:t>denormalize</w:t>
      </w:r>
      <w:proofErr w:type="spellEnd"/>
      <w:r w:rsidRPr="0004236D">
        <w:rPr>
          <w:rFonts w:ascii="Courier New" w:hAnsi="Courier New" w:cs="Courier New"/>
          <w:szCs w:val="24"/>
        </w:rPr>
        <w:t>(</w:t>
      </w:r>
      <w:proofErr w:type="spellStart"/>
      <w:r w:rsidRPr="0004236D">
        <w:rPr>
          <w:rFonts w:ascii="Courier New" w:hAnsi="Courier New" w:cs="Courier New"/>
          <w:szCs w:val="24"/>
        </w:rPr>
        <w:t>impute,tempm,mc</w:t>
      </w:r>
      <w:proofErr w:type="spellEnd"/>
      <w:r w:rsidRPr="0004236D">
        <w:rPr>
          <w:rFonts w:ascii="Courier New" w:hAnsi="Courier New" w:cs="Courier New"/>
          <w:szCs w:val="24"/>
        </w:rPr>
        <w:t>)</w:t>
      </w:r>
    </w:p>
    <w:p w:rsidR="00015066" w:rsidRPr="0004236D" w:rsidRDefault="00015066" w:rsidP="00015066">
      <w:pPr>
        <w:autoSpaceDE w:val="0"/>
        <w:autoSpaceDN w:val="0"/>
        <w:adjustRightInd w:val="0"/>
        <w:spacing w:after="0" w:line="240" w:lineRule="auto"/>
        <w:rPr>
          <w:rFonts w:ascii="Courier New" w:hAnsi="Courier New" w:cs="Courier New"/>
          <w:szCs w:val="24"/>
        </w:rPr>
      </w:pPr>
      <w:proofErr w:type="spellStart"/>
      <w:proofErr w:type="gramStart"/>
      <w:r w:rsidRPr="0004236D">
        <w:rPr>
          <w:rFonts w:ascii="Courier New" w:hAnsi="Courier New" w:cs="Courier New"/>
          <w:szCs w:val="24"/>
        </w:rPr>
        <w:t>umc</w:t>
      </w:r>
      <w:proofErr w:type="spellEnd"/>
      <w:proofErr w:type="gramEnd"/>
      <w:r w:rsidRPr="0004236D">
        <w:rPr>
          <w:rFonts w:ascii="Courier New" w:hAnsi="Courier New" w:cs="Courier New"/>
          <w:szCs w:val="24"/>
        </w:rPr>
        <w:t xml:space="preserve"> = unique(mc);</w:t>
      </w:r>
    </w:p>
    <w:p w:rsidR="00015066" w:rsidRPr="0004236D" w:rsidRDefault="00015066" w:rsidP="00015066">
      <w:pPr>
        <w:autoSpaceDE w:val="0"/>
        <w:autoSpaceDN w:val="0"/>
        <w:adjustRightInd w:val="0"/>
        <w:spacing w:after="0" w:line="240" w:lineRule="auto"/>
        <w:rPr>
          <w:rFonts w:ascii="Courier New" w:hAnsi="Courier New" w:cs="Courier New"/>
          <w:szCs w:val="24"/>
        </w:rPr>
      </w:pPr>
      <w:r w:rsidRPr="0004236D">
        <w:rPr>
          <w:rFonts w:ascii="Courier New" w:hAnsi="Courier New" w:cs="Courier New"/>
          <w:szCs w:val="24"/>
        </w:rPr>
        <w:t>[</w:t>
      </w:r>
      <w:proofErr w:type="gramStart"/>
      <w:r w:rsidRPr="0004236D">
        <w:rPr>
          <w:rFonts w:ascii="Courier New" w:hAnsi="Courier New" w:cs="Courier New"/>
          <w:szCs w:val="24"/>
        </w:rPr>
        <w:t>r</w:t>
      </w:r>
      <w:proofErr w:type="gramEnd"/>
      <w:r w:rsidRPr="0004236D">
        <w:rPr>
          <w:rFonts w:ascii="Courier New" w:hAnsi="Courier New" w:cs="Courier New"/>
          <w:szCs w:val="24"/>
        </w:rPr>
        <w:t xml:space="preserve"> c] = </w:t>
      </w:r>
      <w:proofErr w:type="gramStart"/>
      <w:r w:rsidRPr="0004236D">
        <w:rPr>
          <w:rFonts w:ascii="Courier New" w:hAnsi="Courier New" w:cs="Courier New"/>
          <w:szCs w:val="24"/>
        </w:rPr>
        <w:t>size(</w:t>
      </w:r>
      <w:proofErr w:type="gramEnd"/>
      <w:r w:rsidRPr="0004236D">
        <w:rPr>
          <w:rFonts w:ascii="Courier New" w:hAnsi="Courier New" w:cs="Courier New"/>
          <w:szCs w:val="24"/>
        </w:rPr>
        <w:t>mc);</w:t>
      </w:r>
    </w:p>
    <w:p w:rsidR="00015066" w:rsidRPr="0004236D" w:rsidRDefault="00015066" w:rsidP="00015066">
      <w:pPr>
        <w:autoSpaceDE w:val="0"/>
        <w:autoSpaceDN w:val="0"/>
        <w:adjustRightInd w:val="0"/>
        <w:spacing w:after="0" w:line="240" w:lineRule="auto"/>
        <w:rPr>
          <w:rFonts w:ascii="Courier New" w:hAnsi="Courier New" w:cs="Courier New"/>
          <w:szCs w:val="24"/>
        </w:rPr>
      </w:pPr>
      <w:proofErr w:type="spellStart"/>
      <w:proofErr w:type="gramStart"/>
      <w:r w:rsidRPr="0004236D">
        <w:rPr>
          <w:rFonts w:ascii="Courier New" w:hAnsi="Courier New" w:cs="Courier New"/>
          <w:szCs w:val="24"/>
        </w:rPr>
        <w:t>dimpute</w:t>
      </w:r>
      <w:proofErr w:type="spellEnd"/>
      <w:proofErr w:type="gramEnd"/>
      <w:r w:rsidRPr="0004236D">
        <w:rPr>
          <w:rFonts w:ascii="Courier New" w:hAnsi="Courier New" w:cs="Courier New"/>
          <w:szCs w:val="24"/>
        </w:rPr>
        <w:t xml:space="preserve"> = [];</w:t>
      </w:r>
    </w:p>
    <w:p w:rsidR="00015066" w:rsidRPr="0004236D" w:rsidRDefault="00015066" w:rsidP="00015066">
      <w:pPr>
        <w:autoSpaceDE w:val="0"/>
        <w:autoSpaceDN w:val="0"/>
        <w:adjustRightInd w:val="0"/>
        <w:spacing w:after="0" w:line="240" w:lineRule="auto"/>
        <w:rPr>
          <w:rFonts w:ascii="Courier New" w:hAnsi="Courier New" w:cs="Courier New"/>
          <w:szCs w:val="24"/>
        </w:rPr>
      </w:pPr>
      <w:r w:rsidRPr="0004236D">
        <w:rPr>
          <w:rFonts w:ascii="Courier New" w:hAnsi="Courier New" w:cs="Courier New"/>
          <w:szCs w:val="24"/>
        </w:rPr>
        <w:t xml:space="preserve"> [</w:t>
      </w:r>
      <w:proofErr w:type="spellStart"/>
      <w:proofErr w:type="gramStart"/>
      <w:r w:rsidRPr="0004236D">
        <w:rPr>
          <w:rFonts w:ascii="Courier New" w:hAnsi="Courier New" w:cs="Courier New"/>
          <w:szCs w:val="24"/>
        </w:rPr>
        <w:t>ri</w:t>
      </w:r>
      <w:proofErr w:type="spellEnd"/>
      <w:proofErr w:type="gramEnd"/>
      <w:r w:rsidRPr="0004236D">
        <w:rPr>
          <w:rFonts w:ascii="Courier New" w:hAnsi="Courier New" w:cs="Courier New"/>
          <w:szCs w:val="24"/>
        </w:rPr>
        <w:t xml:space="preserve"> ci] = </w:t>
      </w:r>
      <w:proofErr w:type="gramStart"/>
      <w:r w:rsidRPr="0004236D">
        <w:rPr>
          <w:rFonts w:ascii="Courier New" w:hAnsi="Courier New" w:cs="Courier New"/>
          <w:szCs w:val="24"/>
        </w:rPr>
        <w:t>size(</w:t>
      </w:r>
      <w:proofErr w:type="gramEnd"/>
      <w:r w:rsidRPr="0004236D">
        <w:rPr>
          <w:rFonts w:ascii="Courier New" w:hAnsi="Courier New" w:cs="Courier New"/>
          <w:szCs w:val="24"/>
        </w:rPr>
        <w:t>impute);</w:t>
      </w:r>
    </w:p>
    <w:p w:rsidR="00015066" w:rsidRPr="0004236D" w:rsidRDefault="00015066" w:rsidP="00015066">
      <w:pPr>
        <w:autoSpaceDE w:val="0"/>
        <w:autoSpaceDN w:val="0"/>
        <w:adjustRightInd w:val="0"/>
        <w:spacing w:after="0" w:line="240" w:lineRule="auto"/>
        <w:rPr>
          <w:rFonts w:ascii="Courier New" w:hAnsi="Courier New" w:cs="Courier New"/>
          <w:szCs w:val="24"/>
        </w:rPr>
      </w:pPr>
      <w:r w:rsidRPr="0004236D">
        <w:rPr>
          <w:rFonts w:ascii="Courier New" w:hAnsi="Courier New" w:cs="Courier New"/>
          <w:szCs w:val="24"/>
        </w:rPr>
        <w:t xml:space="preserve"> </w:t>
      </w:r>
    </w:p>
    <w:p w:rsidR="00015066" w:rsidRPr="0004236D" w:rsidRDefault="00015066" w:rsidP="00015066">
      <w:pPr>
        <w:autoSpaceDE w:val="0"/>
        <w:autoSpaceDN w:val="0"/>
        <w:adjustRightInd w:val="0"/>
        <w:spacing w:after="0" w:line="240" w:lineRule="auto"/>
        <w:rPr>
          <w:rFonts w:ascii="Courier New" w:hAnsi="Courier New" w:cs="Courier New"/>
          <w:szCs w:val="24"/>
        </w:rPr>
      </w:pPr>
      <w:r w:rsidRPr="0004236D">
        <w:rPr>
          <w:rFonts w:ascii="Courier New" w:hAnsi="Courier New" w:cs="Courier New"/>
          <w:szCs w:val="24"/>
        </w:rPr>
        <w:t xml:space="preserve">  </w:t>
      </w:r>
      <w:proofErr w:type="gramStart"/>
      <w:r w:rsidRPr="0004236D">
        <w:rPr>
          <w:rFonts w:ascii="Courier New" w:hAnsi="Courier New" w:cs="Courier New"/>
          <w:szCs w:val="24"/>
        </w:rPr>
        <w:t>ma</w:t>
      </w:r>
      <w:proofErr w:type="gramEnd"/>
      <w:r w:rsidRPr="0004236D">
        <w:rPr>
          <w:rFonts w:ascii="Courier New" w:hAnsi="Courier New" w:cs="Courier New"/>
          <w:szCs w:val="24"/>
        </w:rPr>
        <w:t xml:space="preserve"> = max(</w:t>
      </w:r>
      <w:proofErr w:type="spellStart"/>
      <w:r w:rsidRPr="0004236D">
        <w:rPr>
          <w:rFonts w:ascii="Courier New" w:hAnsi="Courier New" w:cs="Courier New"/>
          <w:szCs w:val="24"/>
        </w:rPr>
        <w:t>tempm</w:t>
      </w:r>
      <w:proofErr w:type="spellEnd"/>
      <w:r w:rsidRPr="0004236D">
        <w:rPr>
          <w:rFonts w:ascii="Courier New" w:hAnsi="Courier New" w:cs="Courier New"/>
          <w:szCs w:val="24"/>
        </w:rPr>
        <w:t>,[],1);</w:t>
      </w:r>
    </w:p>
    <w:p w:rsidR="00015066" w:rsidRPr="0004236D" w:rsidRDefault="00015066" w:rsidP="00015066">
      <w:pPr>
        <w:autoSpaceDE w:val="0"/>
        <w:autoSpaceDN w:val="0"/>
        <w:adjustRightInd w:val="0"/>
        <w:spacing w:after="0" w:line="240" w:lineRule="auto"/>
        <w:rPr>
          <w:rFonts w:ascii="Courier New" w:hAnsi="Courier New" w:cs="Courier New"/>
          <w:szCs w:val="24"/>
        </w:rPr>
      </w:pPr>
      <w:r w:rsidRPr="0004236D">
        <w:rPr>
          <w:rFonts w:ascii="Courier New" w:hAnsi="Courier New" w:cs="Courier New"/>
          <w:szCs w:val="24"/>
        </w:rPr>
        <w:t xml:space="preserve">  </w:t>
      </w:r>
      <w:proofErr w:type="gramStart"/>
      <w:r w:rsidRPr="0004236D">
        <w:rPr>
          <w:rFonts w:ascii="Courier New" w:hAnsi="Courier New" w:cs="Courier New"/>
          <w:szCs w:val="24"/>
        </w:rPr>
        <w:t>mi</w:t>
      </w:r>
      <w:proofErr w:type="gramEnd"/>
      <w:r w:rsidRPr="0004236D">
        <w:rPr>
          <w:rFonts w:ascii="Courier New" w:hAnsi="Courier New" w:cs="Courier New"/>
          <w:szCs w:val="24"/>
        </w:rPr>
        <w:t xml:space="preserve"> = min(</w:t>
      </w:r>
      <w:proofErr w:type="spellStart"/>
      <w:r w:rsidRPr="0004236D">
        <w:rPr>
          <w:rFonts w:ascii="Courier New" w:hAnsi="Courier New" w:cs="Courier New"/>
          <w:szCs w:val="24"/>
        </w:rPr>
        <w:t>tempm</w:t>
      </w:r>
      <w:proofErr w:type="spellEnd"/>
      <w:r w:rsidRPr="0004236D">
        <w:rPr>
          <w:rFonts w:ascii="Courier New" w:hAnsi="Courier New" w:cs="Courier New"/>
          <w:szCs w:val="24"/>
        </w:rPr>
        <w:t>,[],1);</w:t>
      </w:r>
    </w:p>
    <w:p w:rsidR="00015066" w:rsidRPr="0004236D" w:rsidRDefault="00015066" w:rsidP="00015066">
      <w:pPr>
        <w:autoSpaceDE w:val="0"/>
        <w:autoSpaceDN w:val="0"/>
        <w:adjustRightInd w:val="0"/>
        <w:spacing w:after="0" w:line="240" w:lineRule="auto"/>
        <w:rPr>
          <w:rFonts w:ascii="Courier New" w:hAnsi="Courier New" w:cs="Courier New"/>
          <w:szCs w:val="24"/>
        </w:rPr>
      </w:pPr>
      <w:r w:rsidRPr="0004236D">
        <w:rPr>
          <w:rFonts w:ascii="Courier New" w:hAnsi="Courier New" w:cs="Courier New"/>
          <w:szCs w:val="24"/>
        </w:rPr>
        <w:t xml:space="preserve">   </w:t>
      </w:r>
    </w:p>
    <w:p w:rsidR="00015066" w:rsidRPr="0004236D" w:rsidRDefault="00015066" w:rsidP="00015066">
      <w:pPr>
        <w:autoSpaceDE w:val="0"/>
        <w:autoSpaceDN w:val="0"/>
        <w:adjustRightInd w:val="0"/>
        <w:spacing w:after="0" w:line="240" w:lineRule="auto"/>
        <w:rPr>
          <w:rFonts w:ascii="Courier New" w:hAnsi="Courier New" w:cs="Courier New"/>
          <w:szCs w:val="24"/>
        </w:rPr>
      </w:pPr>
      <w:r w:rsidRPr="0004236D">
        <w:rPr>
          <w:rFonts w:ascii="Courier New" w:hAnsi="Courier New" w:cs="Courier New"/>
          <w:szCs w:val="24"/>
        </w:rPr>
        <w:t xml:space="preserve">    </w:t>
      </w:r>
      <w:proofErr w:type="gramStart"/>
      <w:r w:rsidRPr="0004236D">
        <w:rPr>
          <w:rFonts w:ascii="Courier New" w:hAnsi="Courier New" w:cs="Courier New"/>
          <w:szCs w:val="24"/>
        </w:rPr>
        <w:t>for</w:t>
      </w:r>
      <w:proofErr w:type="gramEnd"/>
      <w:r w:rsidRPr="0004236D">
        <w:rPr>
          <w:rFonts w:ascii="Courier New" w:hAnsi="Courier New" w:cs="Courier New"/>
          <w:szCs w:val="24"/>
        </w:rPr>
        <w:t xml:space="preserve"> i = 1:ri</w:t>
      </w:r>
    </w:p>
    <w:p w:rsidR="00015066" w:rsidRPr="0004236D" w:rsidRDefault="00015066" w:rsidP="00015066">
      <w:pPr>
        <w:autoSpaceDE w:val="0"/>
        <w:autoSpaceDN w:val="0"/>
        <w:adjustRightInd w:val="0"/>
        <w:spacing w:after="0" w:line="240" w:lineRule="auto"/>
        <w:rPr>
          <w:rFonts w:ascii="Courier New" w:hAnsi="Courier New" w:cs="Courier New"/>
          <w:szCs w:val="24"/>
        </w:rPr>
      </w:pPr>
      <w:r w:rsidRPr="0004236D">
        <w:rPr>
          <w:rFonts w:ascii="Courier New" w:hAnsi="Courier New" w:cs="Courier New"/>
          <w:szCs w:val="24"/>
        </w:rPr>
        <w:t xml:space="preserve">    </w:t>
      </w:r>
      <w:proofErr w:type="spellStart"/>
      <w:proofErr w:type="gramStart"/>
      <w:r w:rsidRPr="0004236D">
        <w:rPr>
          <w:rFonts w:ascii="Courier New" w:hAnsi="Courier New" w:cs="Courier New"/>
          <w:szCs w:val="24"/>
        </w:rPr>
        <w:t>maxt</w:t>
      </w:r>
      <w:proofErr w:type="spellEnd"/>
      <w:proofErr w:type="gramEnd"/>
      <w:r w:rsidRPr="0004236D">
        <w:rPr>
          <w:rFonts w:ascii="Courier New" w:hAnsi="Courier New" w:cs="Courier New"/>
          <w:szCs w:val="24"/>
        </w:rPr>
        <w:t xml:space="preserve"> = ma(</w:t>
      </w:r>
      <w:proofErr w:type="spellStart"/>
      <w:r w:rsidRPr="0004236D">
        <w:rPr>
          <w:rFonts w:ascii="Courier New" w:hAnsi="Courier New" w:cs="Courier New"/>
          <w:szCs w:val="24"/>
        </w:rPr>
        <w:t>umc</w:t>
      </w:r>
      <w:proofErr w:type="spellEnd"/>
      <w:r w:rsidRPr="0004236D">
        <w:rPr>
          <w:rFonts w:ascii="Courier New" w:hAnsi="Courier New" w:cs="Courier New"/>
          <w:szCs w:val="24"/>
        </w:rPr>
        <w:t>);</w:t>
      </w:r>
    </w:p>
    <w:p w:rsidR="00015066" w:rsidRPr="0004236D" w:rsidRDefault="00015066" w:rsidP="00015066">
      <w:pPr>
        <w:autoSpaceDE w:val="0"/>
        <w:autoSpaceDN w:val="0"/>
        <w:adjustRightInd w:val="0"/>
        <w:spacing w:after="0" w:line="240" w:lineRule="auto"/>
        <w:rPr>
          <w:rFonts w:ascii="Courier New" w:hAnsi="Courier New" w:cs="Courier New"/>
          <w:szCs w:val="24"/>
        </w:rPr>
      </w:pPr>
      <w:r w:rsidRPr="0004236D">
        <w:rPr>
          <w:rFonts w:ascii="Courier New" w:hAnsi="Courier New" w:cs="Courier New"/>
          <w:szCs w:val="24"/>
        </w:rPr>
        <w:t xml:space="preserve">    </w:t>
      </w:r>
      <w:proofErr w:type="gramStart"/>
      <w:r w:rsidRPr="0004236D">
        <w:rPr>
          <w:rFonts w:ascii="Courier New" w:hAnsi="Courier New" w:cs="Courier New"/>
          <w:szCs w:val="24"/>
        </w:rPr>
        <w:t>mint</w:t>
      </w:r>
      <w:proofErr w:type="gramEnd"/>
      <w:r w:rsidRPr="0004236D">
        <w:rPr>
          <w:rFonts w:ascii="Courier New" w:hAnsi="Courier New" w:cs="Courier New"/>
          <w:szCs w:val="24"/>
        </w:rPr>
        <w:t xml:space="preserve"> = mi(</w:t>
      </w:r>
      <w:proofErr w:type="spellStart"/>
      <w:r w:rsidRPr="0004236D">
        <w:rPr>
          <w:rFonts w:ascii="Courier New" w:hAnsi="Courier New" w:cs="Courier New"/>
          <w:szCs w:val="24"/>
        </w:rPr>
        <w:t>umc</w:t>
      </w:r>
      <w:proofErr w:type="spellEnd"/>
      <w:r w:rsidRPr="0004236D">
        <w:rPr>
          <w:rFonts w:ascii="Courier New" w:hAnsi="Courier New" w:cs="Courier New"/>
          <w:szCs w:val="24"/>
        </w:rPr>
        <w:t>);</w:t>
      </w:r>
    </w:p>
    <w:p w:rsidR="00015066" w:rsidRPr="0004236D" w:rsidRDefault="00015066" w:rsidP="00015066">
      <w:pPr>
        <w:autoSpaceDE w:val="0"/>
        <w:autoSpaceDN w:val="0"/>
        <w:adjustRightInd w:val="0"/>
        <w:spacing w:after="0" w:line="240" w:lineRule="auto"/>
        <w:rPr>
          <w:rFonts w:ascii="Courier New" w:hAnsi="Courier New" w:cs="Courier New"/>
          <w:szCs w:val="24"/>
        </w:rPr>
      </w:pPr>
      <w:r w:rsidRPr="0004236D">
        <w:rPr>
          <w:rFonts w:ascii="Courier New" w:hAnsi="Courier New" w:cs="Courier New"/>
          <w:szCs w:val="24"/>
        </w:rPr>
        <w:t xml:space="preserve">    </w:t>
      </w:r>
      <w:proofErr w:type="spellStart"/>
      <w:proofErr w:type="gramStart"/>
      <w:r w:rsidRPr="0004236D">
        <w:rPr>
          <w:rFonts w:ascii="Courier New" w:hAnsi="Courier New" w:cs="Courier New"/>
          <w:szCs w:val="24"/>
        </w:rPr>
        <w:t>difft</w:t>
      </w:r>
      <w:proofErr w:type="spellEnd"/>
      <w:proofErr w:type="gramEnd"/>
      <w:r w:rsidRPr="0004236D">
        <w:rPr>
          <w:rFonts w:ascii="Courier New" w:hAnsi="Courier New" w:cs="Courier New"/>
          <w:szCs w:val="24"/>
        </w:rPr>
        <w:t xml:space="preserve"> = </w:t>
      </w:r>
      <w:proofErr w:type="spellStart"/>
      <w:r w:rsidRPr="0004236D">
        <w:rPr>
          <w:rFonts w:ascii="Courier New" w:hAnsi="Courier New" w:cs="Courier New"/>
          <w:szCs w:val="24"/>
        </w:rPr>
        <w:t>maxt</w:t>
      </w:r>
      <w:proofErr w:type="spellEnd"/>
      <w:r w:rsidRPr="0004236D">
        <w:rPr>
          <w:rFonts w:ascii="Courier New" w:hAnsi="Courier New" w:cs="Courier New"/>
          <w:szCs w:val="24"/>
        </w:rPr>
        <w:t xml:space="preserve"> - mint;</w:t>
      </w:r>
    </w:p>
    <w:p w:rsidR="00015066" w:rsidRPr="0004236D" w:rsidRDefault="00015066" w:rsidP="00015066">
      <w:pPr>
        <w:autoSpaceDE w:val="0"/>
        <w:autoSpaceDN w:val="0"/>
        <w:adjustRightInd w:val="0"/>
        <w:spacing w:after="0" w:line="240" w:lineRule="auto"/>
        <w:rPr>
          <w:rFonts w:ascii="Courier New" w:hAnsi="Courier New" w:cs="Courier New"/>
          <w:szCs w:val="24"/>
        </w:rPr>
      </w:pPr>
      <w:r w:rsidRPr="0004236D">
        <w:rPr>
          <w:rFonts w:ascii="Courier New" w:hAnsi="Courier New" w:cs="Courier New"/>
          <w:szCs w:val="24"/>
        </w:rPr>
        <w:t xml:space="preserve">    </w:t>
      </w:r>
      <w:proofErr w:type="spellStart"/>
      <w:proofErr w:type="gramStart"/>
      <w:r w:rsidRPr="0004236D">
        <w:rPr>
          <w:rFonts w:ascii="Courier New" w:hAnsi="Courier New" w:cs="Courier New"/>
          <w:szCs w:val="24"/>
        </w:rPr>
        <w:t>dimpute</w:t>
      </w:r>
      <w:proofErr w:type="spellEnd"/>
      <w:r w:rsidRPr="0004236D">
        <w:rPr>
          <w:rFonts w:ascii="Courier New" w:hAnsi="Courier New" w:cs="Courier New"/>
          <w:szCs w:val="24"/>
        </w:rPr>
        <w:t>(</w:t>
      </w:r>
      <w:proofErr w:type="spellStart"/>
      <w:proofErr w:type="gramEnd"/>
      <w:r w:rsidRPr="0004236D">
        <w:rPr>
          <w:rFonts w:ascii="Courier New" w:hAnsi="Courier New" w:cs="Courier New"/>
          <w:szCs w:val="24"/>
        </w:rPr>
        <w:t>i</w:t>
      </w:r>
      <w:proofErr w:type="spellEnd"/>
      <w:r w:rsidRPr="0004236D">
        <w:rPr>
          <w:rFonts w:ascii="Courier New" w:hAnsi="Courier New" w:cs="Courier New"/>
          <w:szCs w:val="24"/>
        </w:rPr>
        <w:t>) = (impute(</w:t>
      </w:r>
      <w:proofErr w:type="spellStart"/>
      <w:r w:rsidRPr="0004236D">
        <w:rPr>
          <w:rFonts w:ascii="Courier New" w:hAnsi="Courier New" w:cs="Courier New"/>
          <w:szCs w:val="24"/>
        </w:rPr>
        <w:t>i</w:t>
      </w:r>
      <w:proofErr w:type="spellEnd"/>
      <w:r w:rsidRPr="0004236D">
        <w:rPr>
          <w:rFonts w:ascii="Courier New" w:hAnsi="Courier New" w:cs="Courier New"/>
          <w:szCs w:val="24"/>
        </w:rPr>
        <w:t xml:space="preserve">)* </w:t>
      </w:r>
      <w:proofErr w:type="spellStart"/>
      <w:r w:rsidRPr="0004236D">
        <w:rPr>
          <w:rFonts w:ascii="Courier New" w:hAnsi="Courier New" w:cs="Courier New"/>
          <w:szCs w:val="24"/>
        </w:rPr>
        <w:t>difft</w:t>
      </w:r>
      <w:proofErr w:type="spellEnd"/>
      <w:r w:rsidRPr="0004236D">
        <w:rPr>
          <w:rFonts w:ascii="Courier New" w:hAnsi="Courier New" w:cs="Courier New"/>
          <w:szCs w:val="24"/>
        </w:rPr>
        <w:t>)+ mint;</w:t>
      </w:r>
    </w:p>
    <w:p w:rsidR="00015066" w:rsidRPr="0004236D" w:rsidRDefault="00015066" w:rsidP="00015066">
      <w:pPr>
        <w:autoSpaceDE w:val="0"/>
        <w:autoSpaceDN w:val="0"/>
        <w:adjustRightInd w:val="0"/>
        <w:spacing w:after="0" w:line="240" w:lineRule="auto"/>
        <w:rPr>
          <w:rFonts w:ascii="Courier New" w:hAnsi="Courier New" w:cs="Courier New"/>
          <w:szCs w:val="24"/>
        </w:rPr>
      </w:pPr>
      <w:r w:rsidRPr="0004236D">
        <w:rPr>
          <w:rFonts w:ascii="Courier New" w:hAnsi="Courier New" w:cs="Courier New"/>
          <w:szCs w:val="24"/>
        </w:rPr>
        <w:lastRenderedPageBreak/>
        <w:t xml:space="preserve">    </w:t>
      </w:r>
      <w:proofErr w:type="gramStart"/>
      <w:r w:rsidRPr="0004236D">
        <w:rPr>
          <w:rFonts w:ascii="Courier New" w:hAnsi="Courier New" w:cs="Courier New"/>
          <w:szCs w:val="24"/>
        </w:rPr>
        <w:t>end</w:t>
      </w:r>
      <w:proofErr w:type="gramEnd"/>
    </w:p>
    <w:p w:rsidR="00015066" w:rsidRPr="0004236D" w:rsidRDefault="00015066" w:rsidP="00015066">
      <w:pPr>
        <w:autoSpaceDE w:val="0"/>
        <w:autoSpaceDN w:val="0"/>
        <w:adjustRightInd w:val="0"/>
        <w:spacing w:after="0" w:line="240" w:lineRule="auto"/>
        <w:rPr>
          <w:rFonts w:ascii="Courier New" w:hAnsi="Courier New" w:cs="Courier New"/>
          <w:szCs w:val="24"/>
        </w:rPr>
      </w:pPr>
      <w:r w:rsidRPr="0004236D">
        <w:rPr>
          <w:rFonts w:ascii="Courier New" w:hAnsi="Courier New" w:cs="Courier New"/>
          <w:szCs w:val="24"/>
        </w:rPr>
        <w:t xml:space="preserve">    </w:t>
      </w:r>
      <w:proofErr w:type="spellStart"/>
      <w:proofErr w:type="gramStart"/>
      <w:r w:rsidRPr="0004236D">
        <w:rPr>
          <w:rFonts w:ascii="Courier New" w:hAnsi="Courier New" w:cs="Courier New"/>
          <w:szCs w:val="24"/>
        </w:rPr>
        <w:t>disp</w:t>
      </w:r>
      <w:proofErr w:type="spellEnd"/>
      <w:r w:rsidRPr="0004236D">
        <w:rPr>
          <w:rFonts w:ascii="Courier New" w:hAnsi="Courier New" w:cs="Courier New"/>
          <w:szCs w:val="24"/>
        </w:rPr>
        <w:t>(</w:t>
      </w:r>
      <w:proofErr w:type="spellStart"/>
      <w:proofErr w:type="gramEnd"/>
      <w:r w:rsidRPr="0004236D">
        <w:rPr>
          <w:rFonts w:ascii="Courier New" w:hAnsi="Courier New" w:cs="Courier New"/>
          <w:szCs w:val="24"/>
        </w:rPr>
        <w:t>dimpute</w:t>
      </w:r>
      <w:proofErr w:type="spellEnd"/>
      <w:r w:rsidRPr="0004236D">
        <w:rPr>
          <w:rFonts w:ascii="Courier New" w:hAnsi="Courier New" w:cs="Courier New"/>
          <w:szCs w:val="24"/>
        </w:rPr>
        <w:t>)</w:t>
      </w:r>
    </w:p>
    <w:p w:rsidR="004A7DCF" w:rsidRPr="0004236D" w:rsidRDefault="00015066" w:rsidP="002B6755">
      <w:pPr>
        <w:rPr>
          <w:rFonts w:ascii="Courier New" w:hAnsi="Courier New" w:cs="Courier New"/>
          <w:szCs w:val="24"/>
        </w:rPr>
      </w:pPr>
      <w:proofErr w:type="gramStart"/>
      <w:r w:rsidRPr="0004236D">
        <w:rPr>
          <w:rFonts w:ascii="Courier New" w:hAnsi="Courier New" w:cs="Courier New"/>
          <w:szCs w:val="24"/>
        </w:rPr>
        <w:t>end</w:t>
      </w:r>
      <w:proofErr w:type="gramEnd"/>
    </w:p>
    <w:p w:rsidR="002A28A6" w:rsidRDefault="002A28A6" w:rsidP="00746A08">
      <w:pPr>
        <w:pStyle w:val="Heading2"/>
      </w:pPr>
      <w:bookmarkStart w:id="21" w:name="_Toc459345668"/>
      <w:r>
        <w:t>Step 6:</w:t>
      </w:r>
      <w:bookmarkEnd w:id="21"/>
    </w:p>
    <w:p w:rsidR="000A0E5F" w:rsidRDefault="000A0E5F" w:rsidP="000A0E5F">
      <w:pPr>
        <w:rPr>
          <w:rFonts w:cs="Times New Roman"/>
        </w:rPr>
      </w:pPr>
      <w:r w:rsidRPr="00E86285">
        <w:rPr>
          <w:rFonts w:cs="Times New Roman"/>
        </w:rPr>
        <w:t xml:space="preserve">After </w:t>
      </w:r>
      <w:r>
        <w:rPr>
          <w:rFonts w:cs="Times New Roman"/>
        </w:rPr>
        <w:t>demoralizing data, nrms is calculated as follows:</w:t>
      </w:r>
    </w:p>
    <w:p w:rsidR="00015066" w:rsidRPr="0038473E" w:rsidRDefault="00B80BF1" w:rsidP="00015066">
      <w:pPr>
        <w:rPr>
          <w:rFonts w:ascii="Courier New" w:hAnsi="Courier New" w:cs="Courier New"/>
          <w:szCs w:val="24"/>
        </w:rPr>
      </w:pPr>
      <w:proofErr w:type="gramStart"/>
      <w:r w:rsidRPr="0038473E">
        <w:rPr>
          <w:rFonts w:ascii="Courier New" w:hAnsi="Courier New" w:cs="Courier New"/>
          <w:szCs w:val="24"/>
        </w:rPr>
        <w:t>f</w:t>
      </w:r>
      <w:r w:rsidR="008C5E78" w:rsidRPr="0038473E">
        <w:rPr>
          <w:rFonts w:ascii="Courier New" w:hAnsi="Courier New" w:cs="Courier New"/>
          <w:szCs w:val="24"/>
        </w:rPr>
        <w:t>unction</w:t>
      </w:r>
      <w:proofErr w:type="gramEnd"/>
      <w:r w:rsidR="00015066" w:rsidRPr="0038473E">
        <w:rPr>
          <w:rFonts w:ascii="Courier New" w:hAnsi="Courier New" w:cs="Courier New"/>
          <w:szCs w:val="24"/>
        </w:rPr>
        <w:t xml:space="preserve"> [nrms] = nrms(imputed ,original)</w:t>
      </w:r>
    </w:p>
    <w:p w:rsidR="00015066" w:rsidRPr="0038473E" w:rsidRDefault="00015066" w:rsidP="00015066">
      <w:pPr>
        <w:rPr>
          <w:rFonts w:ascii="Courier New" w:hAnsi="Courier New" w:cs="Courier New"/>
          <w:szCs w:val="24"/>
        </w:rPr>
      </w:pPr>
      <w:r w:rsidRPr="0038473E">
        <w:rPr>
          <w:rFonts w:ascii="Courier New" w:hAnsi="Courier New" w:cs="Courier New"/>
          <w:szCs w:val="24"/>
        </w:rPr>
        <w:t xml:space="preserve">t = </w:t>
      </w:r>
      <w:proofErr w:type="spellStart"/>
      <w:proofErr w:type="gramStart"/>
      <w:r w:rsidRPr="0038473E">
        <w:rPr>
          <w:rFonts w:ascii="Courier New" w:hAnsi="Courier New" w:cs="Courier New"/>
          <w:szCs w:val="24"/>
        </w:rPr>
        <w:t>sqrt</w:t>
      </w:r>
      <w:proofErr w:type="spellEnd"/>
      <w:r w:rsidRPr="0038473E">
        <w:rPr>
          <w:rFonts w:ascii="Courier New" w:hAnsi="Courier New" w:cs="Courier New"/>
          <w:szCs w:val="24"/>
        </w:rPr>
        <w:t>(</w:t>
      </w:r>
      <w:proofErr w:type="gramEnd"/>
      <w:r w:rsidRPr="0038473E">
        <w:rPr>
          <w:rFonts w:ascii="Courier New" w:hAnsi="Courier New" w:cs="Courier New"/>
          <w:szCs w:val="24"/>
        </w:rPr>
        <w:t>sum(sum(imputed-original).^2,2));</w:t>
      </w:r>
    </w:p>
    <w:p w:rsidR="00015066" w:rsidRPr="0038473E" w:rsidRDefault="00015066" w:rsidP="00015066">
      <w:pPr>
        <w:rPr>
          <w:rFonts w:ascii="Courier New" w:hAnsi="Courier New" w:cs="Courier New"/>
          <w:szCs w:val="24"/>
        </w:rPr>
      </w:pPr>
      <w:r w:rsidRPr="0038473E">
        <w:rPr>
          <w:rFonts w:ascii="Courier New" w:hAnsi="Courier New" w:cs="Courier New"/>
          <w:szCs w:val="24"/>
        </w:rPr>
        <w:t xml:space="preserve">t1 = </w:t>
      </w:r>
      <w:proofErr w:type="spellStart"/>
      <w:proofErr w:type="gramStart"/>
      <w:r w:rsidRPr="0038473E">
        <w:rPr>
          <w:rFonts w:ascii="Courier New" w:hAnsi="Courier New" w:cs="Courier New"/>
          <w:szCs w:val="24"/>
        </w:rPr>
        <w:t>sqrt</w:t>
      </w:r>
      <w:proofErr w:type="spellEnd"/>
      <w:r w:rsidRPr="0038473E">
        <w:rPr>
          <w:rFonts w:ascii="Courier New" w:hAnsi="Courier New" w:cs="Courier New"/>
          <w:szCs w:val="24"/>
        </w:rPr>
        <w:t>(</w:t>
      </w:r>
      <w:proofErr w:type="gramEnd"/>
      <w:r w:rsidRPr="0038473E">
        <w:rPr>
          <w:rFonts w:ascii="Courier New" w:hAnsi="Courier New" w:cs="Courier New"/>
          <w:szCs w:val="24"/>
        </w:rPr>
        <w:t>sum(sum(original.^2),2));</w:t>
      </w:r>
    </w:p>
    <w:p w:rsidR="00015066" w:rsidRPr="0038473E" w:rsidRDefault="00015066" w:rsidP="00015066">
      <w:pPr>
        <w:rPr>
          <w:rFonts w:ascii="Courier New" w:hAnsi="Courier New" w:cs="Courier New"/>
          <w:szCs w:val="24"/>
        </w:rPr>
      </w:pPr>
      <w:proofErr w:type="gramStart"/>
      <w:r w:rsidRPr="0038473E">
        <w:rPr>
          <w:rFonts w:ascii="Courier New" w:hAnsi="Courier New" w:cs="Courier New"/>
          <w:szCs w:val="24"/>
        </w:rPr>
        <w:t>nrms</w:t>
      </w:r>
      <w:proofErr w:type="gramEnd"/>
      <w:r w:rsidRPr="0038473E">
        <w:rPr>
          <w:rFonts w:ascii="Courier New" w:hAnsi="Courier New" w:cs="Courier New"/>
          <w:szCs w:val="24"/>
        </w:rPr>
        <w:t xml:space="preserve"> = t/t1;</w:t>
      </w:r>
    </w:p>
    <w:p w:rsidR="00015066" w:rsidRPr="0038473E" w:rsidRDefault="00015066" w:rsidP="00015066">
      <w:pPr>
        <w:rPr>
          <w:rFonts w:ascii="Courier New" w:hAnsi="Courier New" w:cs="Courier New"/>
          <w:szCs w:val="24"/>
        </w:rPr>
      </w:pPr>
      <w:proofErr w:type="gramStart"/>
      <w:r w:rsidRPr="0038473E">
        <w:rPr>
          <w:rFonts w:ascii="Courier New" w:hAnsi="Courier New" w:cs="Courier New"/>
          <w:szCs w:val="24"/>
        </w:rPr>
        <w:t>end</w:t>
      </w:r>
      <w:proofErr w:type="gramEnd"/>
    </w:p>
    <w:p w:rsidR="00BC2447" w:rsidRPr="0041329D" w:rsidRDefault="00F33E8D" w:rsidP="0041329D">
      <w:pPr>
        <w:rPr>
          <w:rFonts w:cs="Times New Roman"/>
          <w:b/>
        </w:rPr>
      </w:pPr>
      <w:r>
        <w:rPr>
          <w:rFonts w:cs="Times New Roman"/>
          <w:b/>
        </w:rPr>
        <w:t>Value (10, 1):</w:t>
      </w:r>
      <w:r w:rsidR="0084250C" w:rsidRPr="0041329D">
        <w:rPr>
          <w:b/>
        </w:rPr>
        <w:t xml:space="preserve"> </w:t>
      </w:r>
      <w:r w:rsidR="0084250C" w:rsidRPr="0041329D">
        <w:rPr>
          <w:rFonts w:cs="Times New Roman"/>
          <w:b/>
        </w:rPr>
        <w:t>3.7753</w:t>
      </w:r>
    </w:p>
    <w:p w:rsidR="006C1168" w:rsidRPr="00F33E8D" w:rsidRDefault="00C05F00" w:rsidP="00F33E8D">
      <w:pPr>
        <w:rPr>
          <w:rFonts w:asciiTheme="majorHAnsi" w:eastAsiaTheme="majorEastAsia" w:hAnsiTheme="majorHAnsi" w:cstheme="majorBidi"/>
          <w:b/>
          <w:bCs/>
          <w:color w:val="365F91" w:themeColor="accent1" w:themeShade="BF"/>
          <w:sz w:val="32"/>
          <w:szCs w:val="28"/>
        </w:rPr>
      </w:pPr>
      <w:bookmarkStart w:id="22" w:name="_Toc459345669"/>
      <w:r w:rsidRPr="00F33E8D">
        <w:rPr>
          <w:rFonts w:asciiTheme="majorHAnsi" w:eastAsiaTheme="majorEastAsia" w:hAnsiTheme="majorHAnsi" w:cstheme="majorBidi"/>
          <w:b/>
          <w:bCs/>
          <w:color w:val="365F91" w:themeColor="accent1" w:themeShade="BF"/>
          <w:sz w:val="32"/>
          <w:szCs w:val="28"/>
        </w:rPr>
        <w:t>RESULT</w:t>
      </w:r>
      <w:bookmarkEnd w:id="22"/>
    </w:p>
    <w:p w:rsidR="006C2A6A" w:rsidRDefault="006C2A6A" w:rsidP="00B4701C">
      <w:pPr>
        <w:rPr>
          <w:rFonts w:cs="Times New Roman"/>
        </w:rPr>
      </w:pPr>
    </w:p>
    <w:tbl>
      <w:tblPr>
        <w:tblStyle w:val="LightGrid-Accent1"/>
        <w:tblW w:w="0" w:type="auto"/>
        <w:jc w:val="center"/>
        <w:tblInd w:w="2038" w:type="dxa"/>
        <w:tblLook w:val="04A0" w:firstRow="1" w:lastRow="0" w:firstColumn="1" w:lastColumn="0" w:noHBand="0" w:noVBand="1"/>
      </w:tblPr>
      <w:tblGrid>
        <w:gridCol w:w="1454"/>
        <w:gridCol w:w="1454"/>
        <w:gridCol w:w="1454"/>
        <w:gridCol w:w="1454"/>
      </w:tblGrid>
      <w:tr w:rsidR="00396D35" w:rsidTr="00B26185">
        <w:trPr>
          <w:cnfStyle w:val="100000000000" w:firstRow="1" w:lastRow="0" w:firstColumn="0" w:lastColumn="0" w:oddVBand="0" w:evenVBand="0" w:oddHBand="0"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454" w:type="dxa"/>
            <w:vAlign w:val="bottom"/>
          </w:tcPr>
          <w:p w:rsidR="00396D35" w:rsidRDefault="00396D35" w:rsidP="00B26185">
            <w:pPr>
              <w:jc w:val="right"/>
              <w:rPr>
                <w:rFonts w:ascii="Calibri" w:hAnsi="Calibri"/>
                <w:color w:val="000000"/>
              </w:rPr>
            </w:pPr>
            <w:r>
              <w:rPr>
                <w:rFonts w:ascii="Calibri" w:hAnsi="Calibri"/>
                <w:color w:val="000000"/>
              </w:rPr>
              <w:t>3.4</w:t>
            </w:r>
          </w:p>
        </w:tc>
        <w:tc>
          <w:tcPr>
            <w:tcW w:w="1454" w:type="dxa"/>
            <w:vAlign w:val="bottom"/>
          </w:tcPr>
          <w:p w:rsidR="00396D35" w:rsidRDefault="00396D35" w:rsidP="00B26185">
            <w:pPr>
              <w:jc w:val="right"/>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4.6</w:t>
            </w:r>
          </w:p>
        </w:tc>
        <w:tc>
          <w:tcPr>
            <w:tcW w:w="1454" w:type="dxa"/>
            <w:vAlign w:val="bottom"/>
          </w:tcPr>
          <w:p w:rsidR="00396D35" w:rsidRDefault="00396D35" w:rsidP="00B26185">
            <w:pPr>
              <w:jc w:val="right"/>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1.4</w:t>
            </w:r>
          </w:p>
        </w:tc>
        <w:tc>
          <w:tcPr>
            <w:tcW w:w="1454" w:type="dxa"/>
            <w:vAlign w:val="bottom"/>
          </w:tcPr>
          <w:p w:rsidR="00396D35" w:rsidRDefault="00396D35" w:rsidP="00B26185">
            <w:pPr>
              <w:jc w:val="right"/>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0.3</w:t>
            </w:r>
          </w:p>
        </w:tc>
      </w:tr>
      <w:tr w:rsidR="00396D35" w:rsidTr="00B26185">
        <w:trPr>
          <w:cnfStyle w:val="000000100000" w:firstRow="0" w:lastRow="0" w:firstColumn="0" w:lastColumn="0" w:oddVBand="0" w:evenVBand="0" w:oddHBand="1"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1454" w:type="dxa"/>
            <w:vAlign w:val="bottom"/>
          </w:tcPr>
          <w:p w:rsidR="00396D35" w:rsidRDefault="00396D35" w:rsidP="00B26185">
            <w:pPr>
              <w:jc w:val="right"/>
              <w:rPr>
                <w:rFonts w:ascii="Calibri" w:hAnsi="Calibri"/>
                <w:color w:val="000000"/>
              </w:rPr>
            </w:pPr>
            <w:r>
              <w:rPr>
                <w:rFonts w:ascii="Calibri" w:hAnsi="Calibri"/>
                <w:color w:val="000000"/>
              </w:rPr>
              <w:t>3.4</w:t>
            </w:r>
          </w:p>
        </w:tc>
        <w:tc>
          <w:tcPr>
            <w:tcW w:w="1454" w:type="dxa"/>
            <w:vAlign w:val="bottom"/>
          </w:tcPr>
          <w:p w:rsidR="00396D35" w:rsidRDefault="00396D35" w:rsidP="00B2618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w:t>
            </w:r>
          </w:p>
        </w:tc>
        <w:tc>
          <w:tcPr>
            <w:tcW w:w="1454" w:type="dxa"/>
            <w:vAlign w:val="bottom"/>
          </w:tcPr>
          <w:p w:rsidR="00396D35" w:rsidRDefault="00396D35" w:rsidP="00B2618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1.5</w:t>
            </w:r>
          </w:p>
        </w:tc>
        <w:tc>
          <w:tcPr>
            <w:tcW w:w="1454" w:type="dxa"/>
            <w:vAlign w:val="bottom"/>
          </w:tcPr>
          <w:p w:rsidR="00396D35" w:rsidRDefault="00396D35" w:rsidP="00B2618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w:t>
            </w:r>
          </w:p>
        </w:tc>
      </w:tr>
      <w:tr w:rsidR="00396D35" w:rsidTr="00B26185">
        <w:trPr>
          <w:cnfStyle w:val="000000010000" w:firstRow="0" w:lastRow="0" w:firstColumn="0" w:lastColumn="0" w:oddVBand="0" w:evenVBand="0" w:oddHBand="0" w:evenHBand="1"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1454" w:type="dxa"/>
            <w:vAlign w:val="bottom"/>
          </w:tcPr>
          <w:p w:rsidR="00396D35" w:rsidRDefault="00396D35" w:rsidP="00B26185">
            <w:pPr>
              <w:jc w:val="right"/>
              <w:rPr>
                <w:rFonts w:ascii="Calibri" w:hAnsi="Calibri"/>
                <w:color w:val="000000"/>
              </w:rPr>
            </w:pPr>
            <w:r>
              <w:rPr>
                <w:rFonts w:ascii="Calibri" w:hAnsi="Calibri"/>
                <w:color w:val="000000"/>
              </w:rPr>
              <w:t>2.9</w:t>
            </w:r>
          </w:p>
        </w:tc>
        <w:tc>
          <w:tcPr>
            <w:tcW w:w="1454" w:type="dxa"/>
            <w:vAlign w:val="bottom"/>
          </w:tcPr>
          <w:p w:rsidR="00396D35" w:rsidRDefault="00396D35" w:rsidP="00B2618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4.4</w:t>
            </w:r>
          </w:p>
        </w:tc>
        <w:tc>
          <w:tcPr>
            <w:tcW w:w="1454" w:type="dxa"/>
            <w:vAlign w:val="bottom"/>
          </w:tcPr>
          <w:p w:rsidR="00396D35" w:rsidRDefault="00396D35" w:rsidP="00B2618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1.4</w:t>
            </w:r>
          </w:p>
        </w:tc>
        <w:tc>
          <w:tcPr>
            <w:tcW w:w="1454" w:type="dxa"/>
            <w:vAlign w:val="bottom"/>
          </w:tcPr>
          <w:p w:rsidR="00396D35" w:rsidRDefault="00396D35" w:rsidP="00B2618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0.2</w:t>
            </w:r>
          </w:p>
        </w:tc>
      </w:tr>
      <w:tr w:rsidR="00396D35" w:rsidTr="00B26185">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454" w:type="dxa"/>
            <w:vAlign w:val="bottom"/>
          </w:tcPr>
          <w:p w:rsidR="00396D35" w:rsidRDefault="00396D35" w:rsidP="00B26185">
            <w:pPr>
              <w:jc w:val="right"/>
              <w:rPr>
                <w:rFonts w:ascii="Calibri" w:hAnsi="Calibri"/>
                <w:color w:val="000000"/>
              </w:rPr>
            </w:pPr>
            <w:r>
              <w:rPr>
                <w:rFonts w:ascii="Calibri" w:hAnsi="Calibri"/>
                <w:color w:val="000000"/>
              </w:rPr>
              <w:t>3.1</w:t>
            </w:r>
          </w:p>
        </w:tc>
        <w:tc>
          <w:tcPr>
            <w:tcW w:w="1454" w:type="dxa"/>
            <w:vAlign w:val="bottom"/>
          </w:tcPr>
          <w:p w:rsidR="00396D35" w:rsidRDefault="00396D35" w:rsidP="00B2618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4.9</w:t>
            </w:r>
          </w:p>
        </w:tc>
        <w:tc>
          <w:tcPr>
            <w:tcW w:w="1454" w:type="dxa"/>
            <w:vAlign w:val="bottom"/>
          </w:tcPr>
          <w:p w:rsidR="00396D35" w:rsidRDefault="00396D35" w:rsidP="00B2618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1.5</w:t>
            </w:r>
          </w:p>
        </w:tc>
        <w:tc>
          <w:tcPr>
            <w:tcW w:w="1454" w:type="dxa"/>
            <w:vAlign w:val="bottom"/>
          </w:tcPr>
          <w:p w:rsidR="00396D35" w:rsidRDefault="00396D35" w:rsidP="00B2618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w:t>
            </w:r>
          </w:p>
        </w:tc>
      </w:tr>
      <w:tr w:rsidR="00396D35" w:rsidTr="00B26185">
        <w:trPr>
          <w:cnfStyle w:val="000000010000" w:firstRow="0" w:lastRow="0" w:firstColumn="0" w:lastColumn="0" w:oddVBand="0" w:evenVBand="0" w:oddHBand="0" w:evenHBand="1"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1454" w:type="dxa"/>
            <w:vAlign w:val="bottom"/>
          </w:tcPr>
          <w:p w:rsidR="00396D35" w:rsidRDefault="00396D35" w:rsidP="00B26185">
            <w:pPr>
              <w:jc w:val="right"/>
              <w:rPr>
                <w:rFonts w:ascii="Calibri" w:hAnsi="Calibri"/>
                <w:color w:val="000000"/>
              </w:rPr>
            </w:pPr>
            <w:r>
              <w:rPr>
                <w:rFonts w:ascii="Calibri" w:hAnsi="Calibri"/>
                <w:color w:val="000000"/>
              </w:rPr>
              <w:t>3.7</w:t>
            </w:r>
          </w:p>
        </w:tc>
        <w:tc>
          <w:tcPr>
            <w:tcW w:w="1454" w:type="dxa"/>
            <w:vAlign w:val="bottom"/>
          </w:tcPr>
          <w:p w:rsidR="00396D35" w:rsidRDefault="00396D35" w:rsidP="00B2618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5.4</w:t>
            </w:r>
          </w:p>
        </w:tc>
        <w:tc>
          <w:tcPr>
            <w:tcW w:w="1454" w:type="dxa"/>
            <w:vAlign w:val="bottom"/>
          </w:tcPr>
          <w:p w:rsidR="00396D35" w:rsidRDefault="00396D35" w:rsidP="00B2618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1.5</w:t>
            </w:r>
          </w:p>
        </w:tc>
        <w:tc>
          <w:tcPr>
            <w:tcW w:w="1454" w:type="dxa"/>
            <w:vAlign w:val="bottom"/>
          </w:tcPr>
          <w:p w:rsidR="00396D35" w:rsidRDefault="00396D35" w:rsidP="00B2618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0.2</w:t>
            </w:r>
          </w:p>
        </w:tc>
      </w:tr>
      <w:tr w:rsidR="00396D35" w:rsidTr="00B26185">
        <w:trPr>
          <w:cnfStyle w:val="000000100000" w:firstRow="0" w:lastRow="0" w:firstColumn="0" w:lastColumn="0" w:oddVBand="0" w:evenVBand="0" w:oddHBand="1"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1454" w:type="dxa"/>
            <w:vAlign w:val="bottom"/>
          </w:tcPr>
          <w:p w:rsidR="00396D35" w:rsidRDefault="00396D35" w:rsidP="00B26185">
            <w:pPr>
              <w:jc w:val="right"/>
              <w:rPr>
                <w:rFonts w:ascii="Calibri" w:hAnsi="Calibri"/>
                <w:color w:val="000000"/>
              </w:rPr>
            </w:pPr>
            <w:r>
              <w:rPr>
                <w:rFonts w:ascii="Calibri" w:hAnsi="Calibri"/>
                <w:color w:val="000000"/>
              </w:rPr>
              <w:t>3.4</w:t>
            </w:r>
          </w:p>
        </w:tc>
        <w:tc>
          <w:tcPr>
            <w:tcW w:w="1454" w:type="dxa"/>
            <w:vAlign w:val="bottom"/>
          </w:tcPr>
          <w:p w:rsidR="00396D35" w:rsidRDefault="00396D35" w:rsidP="00B2618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4.8</w:t>
            </w:r>
          </w:p>
        </w:tc>
        <w:tc>
          <w:tcPr>
            <w:tcW w:w="1454" w:type="dxa"/>
            <w:vAlign w:val="bottom"/>
          </w:tcPr>
          <w:p w:rsidR="00396D35" w:rsidRDefault="00396D35" w:rsidP="00B2618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1.6</w:t>
            </w:r>
          </w:p>
        </w:tc>
        <w:tc>
          <w:tcPr>
            <w:tcW w:w="1454" w:type="dxa"/>
            <w:vAlign w:val="bottom"/>
          </w:tcPr>
          <w:p w:rsidR="00396D35" w:rsidRDefault="00396D35" w:rsidP="00B2618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w:t>
            </w:r>
          </w:p>
        </w:tc>
      </w:tr>
      <w:tr w:rsidR="00396D35" w:rsidTr="00B26185">
        <w:trPr>
          <w:cnfStyle w:val="000000010000" w:firstRow="0" w:lastRow="0" w:firstColumn="0" w:lastColumn="0" w:oddVBand="0" w:evenVBand="0" w:oddHBand="0" w:evenHBand="1"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454" w:type="dxa"/>
            <w:vAlign w:val="bottom"/>
          </w:tcPr>
          <w:p w:rsidR="00396D35" w:rsidRDefault="00396D35" w:rsidP="00B26185">
            <w:pPr>
              <w:jc w:val="right"/>
              <w:rPr>
                <w:rFonts w:ascii="Calibri" w:hAnsi="Calibri"/>
                <w:color w:val="000000"/>
              </w:rPr>
            </w:pPr>
            <w:r>
              <w:rPr>
                <w:rFonts w:ascii="Calibri" w:hAnsi="Calibri"/>
                <w:color w:val="000000"/>
              </w:rPr>
              <w:t>3</w:t>
            </w:r>
          </w:p>
        </w:tc>
        <w:tc>
          <w:tcPr>
            <w:tcW w:w="1454" w:type="dxa"/>
            <w:vAlign w:val="bottom"/>
          </w:tcPr>
          <w:p w:rsidR="00396D35" w:rsidRDefault="00396D35" w:rsidP="00B2618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4.8</w:t>
            </w:r>
          </w:p>
        </w:tc>
        <w:tc>
          <w:tcPr>
            <w:tcW w:w="1454" w:type="dxa"/>
            <w:vAlign w:val="bottom"/>
          </w:tcPr>
          <w:p w:rsidR="00396D35" w:rsidRDefault="00396D35" w:rsidP="00B2618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1.4</w:t>
            </w:r>
          </w:p>
        </w:tc>
        <w:tc>
          <w:tcPr>
            <w:tcW w:w="1454" w:type="dxa"/>
            <w:vAlign w:val="bottom"/>
          </w:tcPr>
          <w:p w:rsidR="00396D35" w:rsidRDefault="00396D35" w:rsidP="00B2618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0.1</w:t>
            </w:r>
          </w:p>
        </w:tc>
      </w:tr>
      <w:tr w:rsidR="00396D35" w:rsidTr="00B26185">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454" w:type="dxa"/>
            <w:vAlign w:val="bottom"/>
          </w:tcPr>
          <w:p w:rsidR="00396D35" w:rsidRDefault="00396D35" w:rsidP="00B26185">
            <w:pPr>
              <w:jc w:val="right"/>
              <w:rPr>
                <w:rFonts w:ascii="Calibri" w:hAnsi="Calibri"/>
                <w:color w:val="000000"/>
              </w:rPr>
            </w:pPr>
            <w:r>
              <w:rPr>
                <w:rFonts w:ascii="Calibri" w:hAnsi="Calibri"/>
                <w:color w:val="000000"/>
              </w:rPr>
              <w:t>3</w:t>
            </w:r>
          </w:p>
        </w:tc>
        <w:tc>
          <w:tcPr>
            <w:tcW w:w="1454" w:type="dxa"/>
            <w:vAlign w:val="bottom"/>
          </w:tcPr>
          <w:p w:rsidR="00396D35" w:rsidRDefault="00396D35" w:rsidP="00B2618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4.3</w:t>
            </w:r>
          </w:p>
        </w:tc>
        <w:tc>
          <w:tcPr>
            <w:tcW w:w="1454" w:type="dxa"/>
            <w:vAlign w:val="bottom"/>
          </w:tcPr>
          <w:p w:rsidR="00396D35" w:rsidRDefault="00396D35" w:rsidP="00B2618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1.1</w:t>
            </w:r>
          </w:p>
        </w:tc>
        <w:tc>
          <w:tcPr>
            <w:tcW w:w="1454" w:type="dxa"/>
            <w:vAlign w:val="bottom"/>
          </w:tcPr>
          <w:p w:rsidR="00396D35" w:rsidRDefault="00396D35" w:rsidP="00B2618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w:t>
            </w:r>
          </w:p>
        </w:tc>
      </w:tr>
      <w:tr w:rsidR="00396D35" w:rsidTr="00B26185">
        <w:trPr>
          <w:cnfStyle w:val="000000010000" w:firstRow="0" w:lastRow="0" w:firstColumn="0" w:lastColumn="0" w:oddVBand="0" w:evenVBand="0" w:oddHBand="0" w:evenHBand="1"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1454" w:type="dxa"/>
            <w:vAlign w:val="bottom"/>
          </w:tcPr>
          <w:p w:rsidR="00396D35" w:rsidRDefault="00396D35" w:rsidP="00B26185">
            <w:pPr>
              <w:jc w:val="right"/>
              <w:rPr>
                <w:rFonts w:ascii="Calibri" w:hAnsi="Calibri"/>
                <w:color w:val="000000"/>
              </w:rPr>
            </w:pPr>
            <w:r>
              <w:rPr>
                <w:rFonts w:ascii="Calibri" w:hAnsi="Calibri"/>
                <w:color w:val="000000"/>
              </w:rPr>
              <w:t>4</w:t>
            </w:r>
          </w:p>
        </w:tc>
        <w:tc>
          <w:tcPr>
            <w:tcW w:w="1454" w:type="dxa"/>
            <w:vAlign w:val="bottom"/>
          </w:tcPr>
          <w:p w:rsidR="00396D35" w:rsidRDefault="00396D35" w:rsidP="00B2618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5.8</w:t>
            </w:r>
          </w:p>
        </w:tc>
        <w:tc>
          <w:tcPr>
            <w:tcW w:w="1454" w:type="dxa"/>
            <w:vAlign w:val="bottom"/>
          </w:tcPr>
          <w:p w:rsidR="00396D35" w:rsidRDefault="00396D35" w:rsidP="00B2618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1.2</w:t>
            </w:r>
          </w:p>
        </w:tc>
        <w:tc>
          <w:tcPr>
            <w:tcW w:w="1454" w:type="dxa"/>
            <w:vAlign w:val="bottom"/>
          </w:tcPr>
          <w:p w:rsidR="00396D35" w:rsidRDefault="00396D35" w:rsidP="00B2618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0.2</w:t>
            </w:r>
          </w:p>
        </w:tc>
      </w:tr>
      <w:tr w:rsidR="00396D35" w:rsidTr="0084250C">
        <w:trPr>
          <w:cnfStyle w:val="000000100000" w:firstRow="0" w:lastRow="0" w:firstColumn="0" w:lastColumn="0" w:oddVBand="0" w:evenVBand="0" w:oddHBand="1"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1454" w:type="dxa"/>
            <w:shd w:val="clear" w:color="auto" w:fill="auto"/>
            <w:vAlign w:val="bottom"/>
          </w:tcPr>
          <w:p w:rsidR="00396D35" w:rsidRPr="0084250C" w:rsidRDefault="00396D35" w:rsidP="00B26185">
            <w:pPr>
              <w:rPr>
                <w:rFonts w:ascii="Calibri" w:hAnsi="Calibri"/>
                <w:color w:val="FFFFFF" w:themeColor="background1"/>
              </w:rPr>
            </w:pPr>
            <w:r>
              <w:rPr>
                <w:rFonts w:ascii="Calibri" w:hAnsi="Calibri"/>
                <w:color w:val="9C0006"/>
              </w:rPr>
              <w:t> </w:t>
            </w:r>
            <w:r w:rsidR="0084250C">
              <w:rPr>
                <w:rFonts w:ascii="Calibri" w:hAnsi="Calibri"/>
                <w:color w:val="9C0006"/>
              </w:rPr>
              <w:t>3.77</w:t>
            </w:r>
          </w:p>
        </w:tc>
        <w:tc>
          <w:tcPr>
            <w:tcW w:w="1454" w:type="dxa"/>
            <w:vAlign w:val="bottom"/>
          </w:tcPr>
          <w:p w:rsidR="00396D35" w:rsidRDefault="00396D35" w:rsidP="00B2618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5.7</w:t>
            </w:r>
          </w:p>
        </w:tc>
        <w:tc>
          <w:tcPr>
            <w:tcW w:w="1454" w:type="dxa"/>
            <w:vAlign w:val="bottom"/>
          </w:tcPr>
          <w:p w:rsidR="00396D35" w:rsidRDefault="00396D35" w:rsidP="00B2618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1.5</w:t>
            </w:r>
          </w:p>
        </w:tc>
        <w:tc>
          <w:tcPr>
            <w:tcW w:w="1454" w:type="dxa"/>
            <w:shd w:val="clear" w:color="auto" w:fill="FF0000"/>
            <w:vAlign w:val="bottom"/>
          </w:tcPr>
          <w:p w:rsidR="00396D35" w:rsidRDefault="00396D35" w:rsidP="00B26185">
            <w:pPr>
              <w:jc w:val="right"/>
              <w:cnfStyle w:val="000000100000" w:firstRow="0" w:lastRow="0" w:firstColumn="0" w:lastColumn="0" w:oddVBand="0" w:evenVBand="0" w:oddHBand="1" w:evenHBand="0" w:firstRowFirstColumn="0" w:firstRowLastColumn="0" w:lastRowFirstColumn="0" w:lastRowLastColumn="0"/>
              <w:rPr>
                <w:rFonts w:ascii="Calibri" w:hAnsi="Calibri"/>
                <w:color w:val="9C0006"/>
              </w:rPr>
            </w:pPr>
          </w:p>
        </w:tc>
      </w:tr>
      <w:tr w:rsidR="00396D35" w:rsidTr="00B26185">
        <w:trPr>
          <w:cnfStyle w:val="000000010000" w:firstRow="0" w:lastRow="0" w:firstColumn="0" w:lastColumn="0" w:oddVBand="0" w:evenVBand="0" w:oddHBand="0" w:evenHBand="1"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454" w:type="dxa"/>
            <w:vAlign w:val="bottom"/>
          </w:tcPr>
          <w:p w:rsidR="00396D35" w:rsidRDefault="00396D35" w:rsidP="00B26185">
            <w:pPr>
              <w:jc w:val="right"/>
              <w:rPr>
                <w:rFonts w:ascii="Calibri" w:hAnsi="Calibri"/>
                <w:color w:val="000000"/>
              </w:rPr>
            </w:pPr>
            <w:r>
              <w:rPr>
                <w:rFonts w:ascii="Calibri" w:hAnsi="Calibri"/>
                <w:color w:val="000000"/>
              </w:rPr>
              <w:t>3.9</w:t>
            </w:r>
          </w:p>
        </w:tc>
        <w:tc>
          <w:tcPr>
            <w:tcW w:w="1454" w:type="dxa"/>
            <w:vAlign w:val="bottom"/>
          </w:tcPr>
          <w:p w:rsidR="00396D35" w:rsidRDefault="00396D35" w:rsidP="00B2618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5.4</w:t>
            </w:r>
          </w:p>
        </w:tc>
        <w:tc>
          <w:tcPr>
            <w:tcW w:w="1454" w:type="dxa"/>
            <w:vAlign w:val="bottom"/>
          </w:tcPr>
          <w:p w:rsidR="00396D35" w:rsidRDefault="00396D35" w:rsidP="00B2618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1.3</w:t>
            </w:r>
          </w:p>
        </w:tc>
        <w:tc>
          <w:tcPr>
            <w:tcW w:w="1454" w:type="dxa"/>
            <w:vAlign w:val="bottom"/>
          </w:tcPr>
          <w:p w:rsidR="00396D35" w:rsidRDefault="00396D35" w:rsidP="00B2618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0.4</w:t>
            </w:r>
          </w:p>
        </w:tc>
      </w:tr>
      <w:tr w:rsidR="00396D35" w:rsidTr="00B26185">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454" w:type="dxa"/>
            <w:vAlign w:val="bottom"/>
          </w:tcPr>
          <w:p w:rsidR="00396D35" w:rsidRDefault="00396D35" w:rsidP="00B26185">
            <w:pPr>
              <w:jc w:val="right"/>
              <w:rPr>
                <w:rFonts w:ascii="Calibri" w:hAnsi="Calibri"/>
                <w:color w:val="000000"/>
              </w:rPr>
            </w:pPr>
            <w:r>
              <w:rPr>
                <w:rFonts w:ascii="Calibri" w:hAnsi="Calibri"/>
                <w:color w:val="000000"/>
              </w:rPr>
              <w:t>3.5</w:t>
            </w:r>
          </w:p>
        </w:tc>
        <w:tc>
          <w:tcPr>
            <w:tcW w:w="1454" w:type="dxa"/>
            <w:vAlign w:val="bottom"/>
          </w:tcPr>
          <w:p w:rsidR="00396D35" w:rsidRDefault="00396D35" w:rsidP="00B2618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5.1</w:t>
            </w:r>
          </w:p>
        </w:tc>
        <w:tc>
          <w:tcPr>
            <w:tcW w:w="1454" w:type="dxa"/>
            <w:vAlign w:val="bottom"/>
          </w:tcPr>
          <w:p w:rsidR="00396D35" w:rsidRDefault="00396D35" w:rsidP="00B2618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1.4</w:t>
            </w:r>
          </w:p>
        </w:tc>
        <w:tc>
          <w:tcPr>
            <w:tcW w:w="1454" w:type="dxa"/>
            <w:vAlign w:val="bottom"/>
          </w:tcPr>
          <w:p w:rsidR="00396D35" w:rsidRDefault="00396D35" w:rsidP="00B2618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0.3</w:t>
            </w:r>
          </w:p>
        </w:tc>
      </w:tr>
      <w:tr w:rsidR="00396D35" w:rsidTr="00B26185">
        <w:trPr>
          <w:cnfStyle w:val="000000010000" w:firstRow="0" w:lastRow="0" w:firstColumn="0" w:lastColumn="0" w:oddVBand="0" w:evenVBand="0" w:oddHBand="0" w:evenHBand="1"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454" w:type="dxa"/>
            <w:vAlign w:val="bottom"/>
          </w:tcPr>
          <w:p w:rsidR="00396D35" w:rsidRDefault="00396D35" w:rsidP="00B26185">
            <w:pPr>
              <w:jc w:val="right"/>
              <w:rPr>
                <w:rFonts w:ascii="Calibri" w:hAnsi="Calibri"/>
                <w:color w:val="000000"/>
              </w:rPr>
            </w:pPr>
            <w:r>
              <w:rPr>
                <w:rFonts w:ascii="Calibri" w:hAnsi="Calibri"/>
                <w:color w:val="000000"/>
              </w:rPr>
              <w:t>3.8</w:t>
            </w:r>
          </w:p>
        </w:tc>
        <w:tc>
          <w:tcPr>
            <w:tcW w:w="1454" w:type="dxa"/>
            <w:vAlign w:val="bottom"/>
          </w:tcPr>
          <w:p w:rsidR="00396D35" w:rsidRDefault="00396D35" w:rsidP="00B2618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5.7</w:t>
            </w:r>
          </w:p>
        </w:tc>
        <w:tc>
          <w:tcPr>
            <w:tcW w:w="1454" w:type="dxa"/>
            <w:vAlign w:val="bottom"/>
          </w:tcPr>
          <w:p w:rsidR="00396D35" w:rsidRDefault="00396D35" w:rsidP="00B2618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1.7</w:t>
            </w:r>
          </w:p>
        </w:tc>
        <w:tc>
          <w:tcPr>
            <w:tcW w:w="1454" w:type="dxa"/>
            <w:vAlign w:val="bottom"/>
          </w:tcPr>
          <w:p w:rsidR="00396D35" w:rsidRDefault="00396D35" w:rsidP="00B2618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0.3</w:t>
            </w:r>
          </w:p>
        </w:tc>
      </w:tr>
    </w:tbl>
    <w:p w:rsidR="00746A08" w:rsidRPr="00746A08" w:rsidRDefault="00746A08" w:rsidP="00BE0559">
      <w:pPr>
        <w:pStyle w:val="Caption"/>
        <w:keepNext/>
        <w:jc w:val="center"/>
        <w:rPr>
          <w:sz w:val="28"/>
          <w:szCs w:val="28"/>
        </w:rPr>
      </w:pPr>
      <w:bookmarkStart w:id="23" w:name="_Toc459345644"/>
      <w:r w:rsidRPr="00746A08">
        <w:rPr>
          <w:sz w:val="28"/>
          <w:szCs w:val="28"/>
        </w:rPr>
        <w:t xml:space="preserve">Table </w:t>
      </w:r>
      <w:r w:rsidRPr="00746A08">
        <w:rPr>
          <w:sz w:val="28"/>
          <w:szCs w:val="28"/>
        </w:rPr>
        <w:fldChar w:fldCharType="begin"/>
      </w:r>
      <w:r w:rsidRPr="00746A08">
        <w:rPr>
          <w:sz w:val="28"/>
          <w:szCs w:val="28"/>
        </w:rPr>
        <w:instrText xml:space="preserve"> SEQ Table \* ARABIC </w:instrText>
      </w:r>
      <w:r w:rsidRPr="00746A08">
        <w:rPr>
          <w:sz w:val="28"/>
          <w:szCs w:val="28"/>
        </w:rPr>
        <w:fldChar w:fldCharType="separate"/>
      </w:r>
      <w:r w:rsidR="00BE5D4A">
        <w:rPr>
          <w:noProof/>
          <w:sz w:val="28"/>
          <w:szCs w:val="28"/>
        </w:rPr>
        <w:t>6</w:t>
      </w:r>
      <w:r w:rsidRPr="00746A08">
        <w:rPr>
          <w:sz w:val="28"/>
          <w:szCs w:val="28"/>
        </w:rPr>
        <w:fldChar w:fldCharType="end"/>
      </w:r>
      <w:r w:rsidRPr="00746A08">
        <w:rPr>
          <w:sz w:val="28"/>
          <w:szCs w:val="28"/>
        </w:rPr>
        <w:t>: Final output</w:t>
      </w:r>
      <w:bookmarkEnd w:id="23"/>
    </w:p>
    <w:p w:rsidR="0066014E" w:rsidRDefault="0066014E" w:rsidP="00746A08">
      <w:pPr>
        <w:pStyle w:val="Heading2"/>
      </w:pPr>
      <w:bookmarkStart w:id="24" w:name="_Toc459345670"/>
    </w:p>
    <w:p w:rsidR="00562183" w:rsidRDefault="00396D35" w:rsidP="00746A08">
      <w:pPr>
        <w:pStyle w:val="Heading2"/>
      </w:pPr>
      <w:r>
        <w:t>Final output</w:t>
      </w:r>
      <w:bookmarkEnd w:id="24"/>
    </w:p>
    <w:p w:rsidR="0084250C" w:rsidRDefault="0084250C" w:rsidP="0084250C">
      <w:r>
        <w:t>In order to impute value (10</w:t>
      </w:r>
      <w:proofErr w:type="gramStart"/>
      <w:r>
        <w:t>,4</w:t>
      </w:r>
      <w:proofErr w:type="gramEnd"/>
      <w:r>
        <w:t xml:space="preserve">) we need to repeat step1 to step 6 </w:t>
      </w:r>
      <w:r w:rsidR="00E35210">
        <w:t xml:space="preserve">which is done using loop in main.m file </w:t>
      </w:r>
      <w:r>
        <w:t>and we get following values:</w:t>
      </w:r>
    </w:p>
    <w:p w:rsidR="0084250C" w:rsidRDefault="0084250C" w:rsidP="0084250C">
      <w:r>
        <w:t xml:space="preserve">Imputed </w:t>
      </w:r>
      <w:r w:rsidR="001A42E7">
        <w:t>value:</w:t>
      </w:r>
      <w:r>
        <w:t xml:space="preserve"> 0.54</w:t>
      </w:r>
    </w:p>
    <w:p w:rsidR="0084250C" w:rsidRDefault="0084250C" w:rsidP="0084250C">
      <w:r>
        <w:t>Denormalized value: 0.263</w:t>
      </w:r>
    </w:p>
    <w:p w:rsidR="0084250C" w:rsidRPr="003473BD" w:rsidRDefault="00396D35" w:rsidP="00B44754">
      <w:pPr>
        <w:pStyle w:val="Heading2"/>
        <w:rPr>
          <w:rFonts w:ascii="Times New Roman" w:hAnsi="Times New Roman" w:cs="Times New Roman"/>
          <w:sz w:val="28"/>
        </w:rPr>
      </w:pPr>
      <w:bookmarkStart w:id="25" w:name="_Toc459345671"/>
      <w:r w:rsidRPr="003473BD">
        <w:rPr>
          <w:rFonts w:ascii="Times New Roman" w:hAnsi="Times New Roman" w:cs="Times New Roman"/>
          <w:sz w:val="28"/>
        </w:rPr>
        <w:lastRenderedPageBreak/>
        <w:t>NRMSE</w:t>
      </w:r>
      <w:bookmarkEnd w:id="25"/>
      <w:r w:rsidR="00B44754" w:rsidRPr="003473BD">
        <w:rPr>
          <w:rFonts w:ascii="Times New Roman" w:hAnsi="Times New Roman" w:cs="Times New Roman"/>
          <w:sz w:val="28"/>
        </w:rPr>
        <w:t xml:space="preserve"> - </w:t>
      </w:r>
      <w:r w:rsidR="0084250C" w:rsidRPr="00A11714">
        <w:rPr>
          <w:rFonts w:ascii="Times New Roman" w:hAnsi="Times New Roman" w:cs="Times New Roman"/>
          <w:color w:val="000000" w:themeColor="text1"/>
          <w:sz w:val="28"/>
        </w:rPr>
        <w:t>0.0281</w:t>
      </w:r>
    </w:p>
    <w:p w:rsidR="00611AFF" w:rsidRDefault="00611AFF" w:rsidP="00611AFF">
      <w:bookmarkStart w:id="26" w:name="_Toc459345672"/>
    </w:p>
    <w:p w:rsidR="0084250C" w:rsidRPr="00B10F22" w:rsidRDefault="0084250C" w:rsidP="00611AFF">
      <w:pPr>
        <w:pStyle w:val="Heading2"/>
        <w:rPr>
          <w:rFonts w:ascii="Times New Roman" w:hAnsi="Times New Roman" w:cs="Times New Roman"/>
          <w:sz w:val="28"/>
          <w:u w:val="single"/>
        </w:rPr>
      </w:pPr>
      <w:r w:rsidRPr="00B10F22">
        <w:rPr>
          <w:rFonts w:ascii="Times New Roman" w:hAnsi="Times New Roman" w:cs="Times New Roman"/>
          <w:sz w:val="28"/>
          <w:u w:val="single"/>
        </w:rPr>
        <w:t>UPDATED FINAL OUTPUT</w:t>
      </w:r>
      <w:bookmarkEnd w:id="26"/>
    </w:p>
    <w:p w:rsidR="00746A08" w:rsidRPr="00746A08" w:rsidRDefault="00746A08" w:rsidP="00746A08">
      <w:r>
        <w:t>To get the final output we will re</w:t>
      </w:r>
      <w:r w:rsidR="00DA534B">
        <w:t>peat from step 1 to step 5 using for loop in main.m file</w:t>
      </w:r>
      <w:r>
        <w:t>.</w:t>
      </w:r>
    </w:p>
    <w:tbl>
      <w:tblPr>
        <w:tblStyle w:val="LightGrid-Accent1"/>
        <w:tblW w:w="0" w:type="auto"/>
        <w:jc w:val="center"/>
        <w:tblInd w:w="2038" w:type="dxa"/>
        <w:tblLook w:val="04A0" w:firstRow="1" w:lastRow="0" w:firstColumn="1" w:lastColumn="0" w:noHBand="0" w:noVBand="1"/>
      </w:tblPr>
      <w:tblGrid>
        <w:gridCol w:w="1454"/>
        <w:gridCol w:w="1454"/>
        <w:gridCol w:w="1454"/>
        <w:gridCol w:w="1454"/>
      </w:tblGrid>
      <w:tr w:rsidR="0084250C" w:rsidTr="0084250C">
        <w:trPr>
          <w:cnfStyle w:val="100000000000" w:firstRow="1" w:lastRow="0" w:firstColumn="0" w:lastColumn="0" w:oddVBand="0" w:evenVBand="0" w:oddHBand="0"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454" w:type="dxa"/>
            <w:vAlign w:val="bottom"/>
            <w:hideMark/>
          </w:tcPr>
          <w:p w:rsidR="0084250C" w:rsidRDefault="0084250C">
            <w:pPr>
              <w:jc w:val="right"/>
              <w:rPr>
                <w:rFonts w:ascii="Calibri" w:hAnsi="Calibri"/>
                <w:color w:val="000000"/>
                <w:sz w:val="22"/>
              </w:rPr>
            </w:pPr>
            <w:r>
              <w:rPr>
                <w:rFonts w:ascii="Calibri" w:hAnsi="Calibri"/>
                <w:color w:val="000000"/>
              </w:rPr>
              <w:t>3.4</w:t>
            </w:r>
          </w:p>
        </w:tc>
        <w:tc>
          <w:tcPr>
            <w:tcW w:w="1454" w:type="dxa"/>
            <w:vAlign w:val="bottom"/>
            <w:hideMark/>
          </w:tcPr>
          <w:p w:rsidR="0084250C" w:rsidRDefault="0084250C">
            <w:pPr>
              <w:jc w:val="right"/>
              <w:cnfStyle w:val="100000000000" w:firstRow="1"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rPr>
              <w:t>4.6</w:t>
            </w:r>
          </w:p>
        </w:tc>
        <w:tc>
          <w:tcPr>
            <w:tcW w:w="1454" w:type="dxa"/>
            <w:vAlign w:val="bottom"/>
            <w:hideMark/>
          </w:tcPr>
          <w:p w:rsidR="0084250C" w:rsidRDefault="0084250C">
            <w:pPr>
              <w:jc w:val="right"/>
              <w:cnfStyle w:val="100000000000" w:firstRow="1"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rPr>
              <w:t>1.4</w:t>
            </w:r>
          </w:p>
        </w:tc>
        <w:tc>
          <w:tcPr>
            <w:tcW w:w="1454" w:type="dxa"/>
            <w:vAlign w:val="bottom"/>
            <w:hideMark/>
          </w:tcPr>
          <w:p w:rsidR="0084250C" w:rsidRDefault="0084250C">
            <w:pPr>
              <w:jc w:val="right"/>
              <w:cnfStyle w:val="100000000000" w:firstRow="1"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rPr>
              <w:t>0.3</w:t>
            </w:r>
          </w:p>
        </w:tc>
      </w:tr>
      <w:tr w:rsidR="0084250C" w:rsidTr="0084250C">
        <w:trPr>
          <w:cnfStyle w:val="000000100000" w:firstRow="0" w:lastRow="0" w:firstColumn="0" w:lastColumn="0" w:oddVBand="0" w:evenVBand="0" w:oddHBand="1"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1454" w:type="dxa"/>
            <w:vAlign w:val="bottom"/>
            <w:hideMark/>
          </w:tcPr>
          <w:p w:rsidR="0084250C" w:rsidRDefault="0084250C">
            <w:pPr>
              <w:jc w:val="right"/>
              <w:rPr>
                <w:rFonts w:ascii="Calibri" w:hAnsi="Calibri"/>
                <w:color w:val="000000"/>
                <w:sz w:val="22"/>
              </w:rPr>
            </w:pPr>
            <w:r>
              <w:rPr>
                <w:rFonts w:ascii="Calibri" w:hAnsi="Calibri"/>
                <w:color w:val="000000"/>
              </w:rPr>
              <w:t>3.4</w:t>
            </w:r>
          </w:p>
        </w:tc>
        <w:tc>
          <w:tcPr>
            <w:tcW w:w="1454" w:type="dxa"/>
            <w:vAlign w:val="bottom"/>
            <w:hideMark/>
          </w:tcPr>
          <w:p w:rsidR="0084250C" w:rsidRDefault="0084250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rPr>
              <w:t>5</w:t>
            </w:r>
          </w:p>
        </w:tc>
        <w:tc>
          <w:tcPr>
            <w:tcW w:w="1454" w:type="dxa"/>
            <w:vAlign w:val="bottom"/>
            <w:hideMark/>
          </w:tcPr>
          <w:p w:rsidR="0084250C" w:rsidRDefault="0084250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rPr>
              <w:t>1.5</w:t>
            </w:r>
          </w:p>
        </w:tc>
        <w:tc>
          <w:tcPr>
            <w:tcW w:w="1454" w:type="dxa"/>
            <w:vAlign w:val="bottom"/>
            <w:hideMark/>
          </w:tcPr>
          <w:p w:rsidR="0084250C" w:rsidRDefault="0084250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rPr>
              <w:t>0.2</w:t>
            </w:r>
          </w:p>
        </w:tc>
      </w:tr>
      <w:tr w:rsidR="0084250C" w:rsidTr="0084250C">
        <w:trPr>
          <w:cnfStyle w:val="000000010000" w:firstRow="0" w:lastRow="0" w:firstColumn="0" w:lastColumn="0" w:oddVBand="0" w:evenVBand="0" w:oddHBand="0" w:evenHBand="1"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1454" w:type="dxa"/>
            <w:vAlign w:val="bottom"/>
            <w:hideMark/>
          </w:tcPr>
          <w:p w:rsidR="0084250C" w:rsidRDefault="0084250C">
            <w:pPr>
              <w:jc w:val="right"/>
              <w:rPr>
                <w:rFonts w:ascii="Calibri" w:hAnsi="Calibri"/>
                <w:color w:val="000000"/>
                <w:sz w:val="22"/>
              </w:rPr>
            </w:pPr>
            <w:r>
              <w:rPr>
                <w:rFonts w:ascii="Calibri" w:hAnsi="Calibri"/>
                <w:color w:val="000000"/>
              </w:rPr>
              <w:t>2.9</w:t>
            </w:r>
          </w:p>
        </w:tc>
        <w:tc>
          <w:tcPr>
            <w:tcW w:w="1454" w:type="dxa"/>
            <w:vAlign w:val="bottom"/>
            <w:hideMark/>
          </w:tcPr>
          <w:p w:rsidR="0084250C" w:rsidRDefault="0084250C">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sz w:val="22"/>
              </w:rPr>
            </w:pPr>
            <w:r>
              <w:rPr>
                <w:rFonts w:ascii="Calibri" w:hAnsi="Calibri"/>
                <w:color w:val="000000"/>
              </w:rPr>
              <w:t>4.4</w:t>
            </w:r>
          </w:p>
        </w:tc>
        <w:tc>
          <w:tcPr>
            <w:tcW w:w="1454" w:type="dxa"/>
            <w:vAlign w:val="bottom"/>
            <w:hideMark/>
          </w:tcPr>
          <w:p w:rsidR="0084250C" w:rsidRDefault="0084250C">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sz w:val="22"/>
              </w:rPr>
            </w:pPr>
            <w:r>
              <w:rPr>
                <w:rFonts w:ascii="Calibri" w:hAnsi="Calibri"/>
                <w:color w:val="000000"/>
              </w:rPr>
              <w:t>1.4</w:t>
            </w:r>
          </w:p>
        </w:tc>
        <w:tc>
          <w:tcPr>
            <w:tcW w:w="1454" w:type="dxa"/>
            <w:vAlign w:val="bottom"/>
            <w:hideMark/>
          </w:tcPr>
          <w:p w:rsidR="0084250C" w:rsidRDefault="0084250C">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sz w:val="22"/>
              </w:rPr>
            </w:pPr>
            <w:r>
              <w:rPr>
                <w:rFonts w:ascii="Calibri" w:hAnsi="Calibri"/>
                <w:color w:val="000000"/>
              </w:rPr>
              <w:t>0.2</w:t>
            </w:r>
          </w:p>
        </w:tc>
      </w:tr>
      <w:tr w:rsidR="0084250C" w:rsidTr="0084250C">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454" w:type="dxa"/>
            <w:vAlign w:val="bottom"/>
            <w:hideMark/>
          </w:tcPr>
          <w:p w:rsidR="0084250C" w:rsidRDefault="0084250C">
            <w:pPr>
              <w:jc w:val="right"/>
              <w:rPr>
                <w:rFonts w:ascii="Calibri" w:hAnsi="Calibri"/>
                <w:color w:val="000000"/>
                <w:sz w:val="22"/>
              </w:rPr>
            </w:pPr>
            <w:r>
              <w:rPr>
                <w:rFonts w:ascii="Calibri" w:hAnsi="Calibri"/>
                <w:color w:val="000000"/>
              </w:rPr>
              <w:t>3.1</w:t>
            </w:r>
          </w:p>
        </w:tc>
        <w:tc>
          <w:tcPr>
            <w:tcW w:w="1454" w:type="dxa"/>
            <w:vAlign w:val="bottom"/>
            <w:hideMark/>
          </w:tcPr>
          <w:p w:rsidR="0084250C" w:rsidRDefault="0084250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rPr>
              <w:t>4.9</w:t>
            </w:r>
          </w:p>
        </w:tc>
        <w:tc>
          <w:tcPr>
            <w:tcW w:w="1454" w:type="dxa"/>
            <w:vAlign w:val="bottom"/>
            <w:hideMark/>
          </w:tcPr>
          <w:p w:rsidR="0084250C" w:rsidRDefault="0084250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rPr>
              <w:t>1.5</w:t>
            </w:r>
          </w:p>
        </w:tc>
        <w:tc>
          <w:tcPr>
            <w:tcW w:w="1454" w:type="dxa"/>
            <w:vAlign w:val="bottom"/>
            <w:hideMark/>
          </w:tcPr>
          <w:p w:rsidR="0084250C" w:rsidRDefault="0084250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rPr>
              <w:t>0.1</w:t>
            </w:r>
          </w:p>
        </w:tc>
      </w:tr>
      <w:tr w:rsidR="0084250C" w:rsidTr="0084250C">
        <w:trPr>
          <w:cnfStyle w:val="000000010000" w:firstRow="0" w:lastRow="0" w:firstColumn="0" w:lastColumn="0" w:oddVBand="0" w:evenVBand="0" w:oddHBand="0" w:evenHBand="1"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1454" w:type="dxa"/>
            <w:vAlign w:val="bottom"/>
            <w:hideMark/>
          </w:tcPr>
          <w:p w:rsidR="0084250C" w:rsidRDefault="0084250C">
            <w:pPr>
              <w:jc w:val="right"/>
              <w:rPr>
                <w:rFonts w:ascii="Calibri" w:hAnsi="Calibri"/>
                <w:color w:val="000000"/>
                <w:sz w:val="22"/>
              </w:rPr>
            </w:pPr>
            <w:r>
              <w:rPr>
                <w:rFonts w:ascii="Calibri" w:hAnsi="Calibri"/>
                <w:color w:val="000000"/>
              </w:rPr>
              <w:t>3.7</w:t>
            </w:r>
          </w:p>
        </w:tc>
        <w:tc>
          <w:tcPr>
            <w:tcW w:w="1454" w:type="dxa"/>
            <w:vAlign w:val="bottom"/>
            <w:hideMark/>
          </w:tcPr>
          <w:p w:rsidR="0084250C" w:rsidRDefault="0084250C">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sz w:val="22"/>
              </w:rPr>
            </w:pPr>
            <w:r>
              <w:rPr>
                <w:rFonts w:ascii="Calibri" w:hAnsi="Calibri"/>
                <w:color w:val="000000"/>
              </w:rPr>
              <w:t>5.4</w:t>
            </w:r>
          </w:p>
        </w:tc>
        <w:tc>
          <w:tcPr>
            <w:tcW w:w="1454" w:type="dxa"/>
            <w:vAlign w:val="bottom"/>
            <w:hideMark/>
          </w:tcPr>
          <w:p w:rsidR="0084250C" w:rsidRDefault="0084250C">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sz w:val="22"/>
              </w:rPr>
            </w:pPr>
            <w:r>
              <w:rPr>
                <w:rFonts w:ascii="Calibri" w:hAnsi="Calibri"/>
                <w:color w:val="000000"/>
              </w:rPr>
              <w:t>1.5</w:t>
            </w:r>
          </w:p>
        </w:tc>
        <w:tc>
          <w:tcPr>
            <w:tcW w:w="1454" w:type="dxa"/>
            <w:vAlign w:val="bottom"/>
            <w:hideMark/>
          </w:tcPr>
          <w:p w:rsidR="0084250C" w:rsidRDefault="0084250C">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sz w:val="22"/>
              </w:rPr>
            </w:pPr>
            <w:r>
              <w:rPr>
                <w:rFonts w:ascii="Calibri" w:hAnsi="Calibri"/>
                <w:color w:val="000000"/>
              </w:rPr>
              <w:t>0.2</w:t>
            </w:r>
          </w:p>
        </w:tc>
      </w:tr>
      <w:tr w:rsidR="0084250C" w:rsidTr="0084250C">
        <w:trPr>
          <w:cnfStyle w:val="000000100000" w:firstRow="0" w:lastRow="0" w:firstColumn="0" w:lastColumn="0" w:oddVBand="0" w:evenVBand="0" w:oddHBand="1"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1454" w:type="dxa"/>
            <w:vAlign w:val="bottom"/>
            <w:hideMark/>
          </w:tcPr>
          <w:p w:rsidR="0084250C" w:rsidRDefault="0084250C">
            <w:pPr>
              <w:jc w:val="right"/>
              <w:rPr>
                <w:rFonts w:ascii="Calibri" w:hAnsi="Calibri"/>
                <w:color w:val="000000"/>
                <w:sz w:val="22"/>
              </w:rPr>
            </w:pPr>
            <w:r>
              <w:rPr>
                <w:rFonts w:ascii="Calibri" w:hAnsi="Calibri"/>
                <w:color w:val="000000"/>
              </w:rPr>
              <w:t>3.4</w:t>
            </w:r>
          </w:p>
        </w:tc>
        <w:tc>
          <w:tcPr>
            <w:tcW w:w="1454" w:type="dxa"/>
            <w:vAlign w:val="bottom"/>
            <w:hideMark/>
          </w:tcPr>
          <w:p w:rsidR="0084250C" w:rsidRDefault="0084250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rPr>
              <w:t>4.8</w:t>
            </w:r>
          </w:p>
        </w:tc>
        <w:tc>
          <w:tcPr>
            <w:tcW w:w="1454" w:type="dxa"/>
            <w:vAlign w:val="bottom"/>
            <w:hideMark/>
          </w:tcPr>
          <w:p w:rsidR="0084250C" w:rsidRDefault="0084250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rPr>
              <w:t>1.6</w:t>
            </w:r>
          </w:p>
        </w:tc>
        <w:tc>
          <w:tcPr>
            <w:tcW w:w="1454" w:type="dxa"/>
            <w:vAlign w:val="bottom"/>
            <w:hideMark/>
          </w:tcPr>
          <w:p w:rsidR="0084250C" w:rsidRDefault="0084250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rPr>
              <w:t>0.2</w:t>
            </w:r>
          </w:p>
        </w:tc>
      </w:tr>
      <w:tr w:rsidR="0084250C" w:rsidTr="0084250C">
        <w:trPr>
          <w:cnfStyle w:val="000000010000" w:firstRow="0" w:lastRow="0" w:firstColumn="0" w:lastColumn="0" w:oddVBand="0" w:evenVBand="0" w:oddHBand="0" w:evenHBand="1"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454" w:type="dxa"/>
            <w:vAlign w:val="bottom"/>
            <w:hideMark/>
          </w:tcPr>
          <w:p w:rsidR="0084250C" w:rsidRDefault="0084250C">
            <w:pPr>
              <w:jc w:val="right"/>
              <w:rPr>
                <w:rFonts w:ascii="Calibri" w:hAnsi="Calibri"/>
                <w:color w:val="000000"/>
                <w:sz w:val="22"/>
              </w:rPr>
            </w:pPr>
            <w:r>
              <w:rPr>
                <w:rFonts w:ascii="Calibri" w:hAnsi="Calibri"/>
                <w:color w:val="000000"/>
              </w:rPr>
              <w:t>3</w:t>
            </w:r>
          </w:p>
        </w:tc>
        <w:tc>
          <w:tcPr>
            <w:tcW w:w="1454" w:type="dxa"/>
            <w:vAlign w:val="bottom"/>
            <w:hideMark/>
          </w:tcPr>
          <w:p w:rsidR="0084250C" w:rsidRDefault="0084250C">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sz w:val="22"/>
              </w:rPr>
            </w:pPr>
            <w:r>
              <w:rPr>
                <w:rFonts w:ascii="Calibri" w:hAnsi="Calibri"/>
                <w:color w:val="000000"/>
              </w:rPr>
              <w:t>4.8</w:t>
            </w:r>
          </w:p>
        </w:tc>
        <w:tc>
          <w:tcPr>
            <w:tcW w:w="1454" w:type="dxa"/>
            <w:vAlign w:val="bottom"/>
            <w:hideMark/>
          </w:tcPr>
          <w:p w:rsidR="0084250C" w:rsidRDefault="0084250C">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sz w:val="22"/>
              </w:rPr>
            </w:pPr>
            <w:r>
              <w:rPr>
                <w:rFonts w:ascii="Calibri" w:hAnsi="Calibri"/>
                <w:color w:val="000000"/>
              </w:rPr>
              <w:t>1.4</w:t>
            </w:r>
          </w:p>
        </w:tc>
        <w:tc>
          <w:tcPr>
            <w:tcW w:w="1454" w:type="dxa"/>
            <w:vAlign w:val="bottom"/>
            <w:hideMark/>
          </w:tcPr>
          <w:p w:rsidR="0084250C" w:rsidRDefault="0084250C">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sz w:val="22"/>
              </w:rPr>
            </w:pPr>
            <w:r>
              <w:rPr>
                <w:rFonts w:ascii="Calibri" w:hAnsi="Calibri"/>
                <w:color w:val="000000"/>
              </w:rPr>
              <w:t>0.1</w:t>
            </w:r>
          </w:p>
        </w:tc>
      </w:tr>
      <w:tr w:rsidR="0084250C" w:rsidTr="0084250C">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454" w:type="dxa"/>
            <w:vAlign w:val="bottom"/>
            <w:hideMark/>
          </w:tcPr>
          <w:p w:rsidR="0084250C" w:rsidRDefault="0084250C">
            <w:pPr>
              <w:jc w:val="right"/>
              <w:rPr>
                <w:rFonts w:ascii="Calibri" w:hAnsi="Calibri"/>
                <w:color w:val="000000"/>
                <w:sz w:val="22"/>
              </w:rPr>
            </w:pPr>
            <w:r>
              <w:rPr>
                <w:rFonts w:ascii="Calibri" w:hAnsi="Calibri"/>
                <w:color w:val="000000"/>
              </w:rPr>
              <w:t>3</w:t>
            </w:r>
          </w:p>
        </w:tc>
        <w:tc>
          <w:tcPr>
            <w:tcW w:w="1454" w:type="dxa"/>
            <w:vAlign w:val="bottom"/>
            <w:hideMark/>
          </w:tcPr>
          <w:p w:rsidR="0084250C" w:rsidRDefault="0084250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rPr>
              <w:t>4.3</w:t>
            </w:r>
          </w:p>
        </w:tc>
        <w:tc>
          <w:tcPr>
            <w:tcW w:w="1454" w:type="dxa"/>
            <w:vAlign w:val="bottom"/>
            <w:hideMark/>
          </w:tcPr>
          <w:p w:rsidR="0084250C" w:rsidRDefault="0084250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rPr>
              <w:t>1.1</w:t>
            </w:r>
          </w:p>
        </w:tc>
        <w:tc>
          <w:tcPr>
            <w:tcW w:w="1454" w:type="dxa"/>
            <w:vAlign w:val="bottom"/>
            <w:hideMark/>
          </w:tcPr>
          <w:p w:rsidR="0084250C" w:rsidRDefault="0084250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rPr>
              <w:t>0.1</w:t>
            </w:r>
          </w:p>
        </w:tc>
      </w:tr>
      <w:tr w:rsidR="0084250C" w:rsidTr="0084250C">
        <w:trPr>
          <w:cnfStyle w:val="000000010000" w:firstRow="0" w:lastRow="0" w:firstColumn="0" w:lastColumn="0" w:oddVBand="0" w:evenVBand="0" w:oddHBand="0" w:evenHBand="1"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1454" w:type="dxa"/>
            <w:vAlign w:val="bottom"/>
            <w:hideMark/>
          </w:tcPr>
          <w:p w:rsidR="0084250C" w:rsidRDefault="0084250C">
            <w:pPr>
              <w:jc w:val="right"/>
              <w:rPr>
                <w:rFonts w:ascii="Calibri" w:hAnsi="Calibri"/>
                <w:color w:val="000000"/>
                <w:sz w:val="22"/>
              </w:rPr>
            </w:pPr>
            <w:r>
              <w:rPr>
                <w:rFonts w:ascii="Calibri" w:hAnsi="Calibri"/>
                <w:color w:val="000000"/>
              </w:rPr>
              <w:t>4</w:t>
            </w:r>
          </w:p>
        </w:tc>
        <w:tc>
          <w:tcPr>
            <w:tcW w:w="1454" w:type="dxa"/>
            <w:vAlign w:val="bottom"/>
            <w:hideMark/>
          </w:tcPr>
          <w:p w:rsidR="0084250C" w:rsidRDefault="0084250C">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sz w:val="22"/>
              </w:rPr>
            </w:pPr>
            <w:r>
              <w:rPr>
                <w:rFonts w:ascii="Calibri" w:hAnsi="Calibri"/>
                <w:color w:val="000000"/>
              </w:rPr>
              <w:t>5.8</w:t>
            </w:r>
          </w:p>
        </w:tc>
        <w:tc>
          <w:tcPr>
            <w:tcW w:w="1454" w:type="dxa"/>
            <w:vAlign w:val="bottom"/>
            <w:hideMark/>
          </w:tcPr>
          <w:p w:rsidR="0084250C" w:rsidRDefault="0084250C">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sz w:val="22"/>
              </w:rPr>
            </w:pPr>
            <w:r>
              <w:rPr>
                <w:rFonts w:ascii="Calibri" w:hAnsi="Calibri"/>
                <w:color w:val="000000"/>
              </w:rPr>
              <w:t>1.2</w:t>
            </w:r>
          </w:p>
        </w:tc>
        <w:tc>
          <w:tcPr>
            <w:tcW w:w="1454" w:type="dxa"/>
            <w:vAlign w:val="bottom"/>
            <w:hideMark/>
          </w:tcPr>
          <w:p w:rsidR="0084250C" w:rsidRDefault="0084250C">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sz w:val="22"/>
              </w:rPr>
            </w:pPr>
            <w:r>
              <w:rPr>
                <w:rFonts w:ascii="Calibri" w:hAnsi="Calibri"/>
                <w:color w:val="000000"/>
              </w:rPr>
              <w:t>0.2</w:t>
            </w:r>
          </w:p>
        </w:tc>
      </w:tr>
      <w:tr w:rsidR="0084250C" w:rsidTr="0084250C">
        <w:trPr>
          <w:cnfStyle w:val="000000100000" w:firstRow="0" w:lastRow="0" w:firstColumn="0" w:lastColumn="0" w:oddVBand="0" w:evenVBand="0" w:oddHBand="1"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1454" w:type="dxa"/>
            <w:vAlign w:val="bottom"/>
            <w:hideMark/>
          </w:tcPr>
          <w:p w:rsidR="0084250C" w:rsidRDefault="0084250C">
            <w:pPr>
              <w:rPr>
                <w:rFonts w:ascii="Calibri" w:hAnsi="Calibri"/>
                <w:color w:val="FFFFFF" w:themeColor="background1"/>
                <w:sz w:val="22"/>
              </w:rPr>
            </w:pPr>
            <w:r>
              <w:rPr>
                <w:rFonts w:ascii="Calibri" w:hAnsi="Calibri"/>
                <w:color w:val="9C0006"/>
              </w:rPr>
              <w:t> 3.77</w:t>
            </w:r>
          </w:p>
        </w:tc>
        <w:tc>
          <w:tcPr>
            <w:tcW w:w="1454" w:type="dxa"/>
            <w:vAlign w:val="bottom"/>
            <w:hideMark/>
          </w:tcPr>
          <w:p w:rsidR="0084250C" w:rsidRDefault="0084250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rPr>
              <w:t>5.7</w:t>
            </w:r>
          </w:p>
        </w:tc>
        <w:tc>
          <w:tcPr>
            <w:tcW w:w="1454" w:type="dxa"/>
            <w:vAlign w:val="bottom"/>
            <w:hideMark/>
          </w:tcPr>
          <w:p w:rsidR="0084250C" w:rsidRDefault="0084250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rPr>
              <w:t>1.5</w:t>
            </w:r>
          </w:p>
        </w:tc>
        <w:tc>
          <w:tcPr>
            <w:tcW w:w="1454" w:type="dxa"/>
            <w:vAlign w:val="bottom"/>
            <w:hideMark/>
          </w:tcPr>
          <w:p w:rsidR="0084250C" w:rsidRDefault="0084250C">
            <w:pPr>
              <w:jc w:val="right"/>
              <w:cnfStyle w:val="000000100000" w:firstRow="0" w:lastRow="0" w:firstColumn="0" w:lastColumn="0" w:oddVBand="0" w:evenVBand="0" w:oddHBand="1" w:evenHBand="0" w:firstRowFirstColumn="0" w:firstRowLastColumn="0" w:lastRowFirstColumn="0" w:lastRowLastColumn="0"/>
              <w:rPr>
                <w:rFonts w:ascii="Calibri" w:hAnsi="Calibri"/>
                <w:color w:val="9C0006"/>
                <w:sz w:val="22"/>
              </w:rPr>
            </w:pPr>
            <w:r>
              <w:rPr>
                <w:rFonts w:ascii="Calibri" w:hAnsi="Calibri"/>
                <w:color w:val="9C0006"/>
              </w:rPr>
              <w:t>0.26</w:t>
            </w:r>
          </w:p>
        </w:tc>
      </w:tr>
      <w:tr w:rsidR="0084250C" w:rsidTr="0084250C">
        <w:trPr>
          <w:cnfStyle w:val="000000010000" w:firstRow="0" w:lastRow="0" w:firstColumn="0" w:lastColumn="0" w:oddVBand="0" w:evenVBand="0" w:oddHBand="0" w:evenHBand="1"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454" w:type="dxa"/>
            <w:vAlign w:val="bottom"/>
            <w:hideMark/>
          </w:tcPr>
          <w:p w:rsidR="0084250C" w:rsidRDefault="0084250C">
            <w:pPr>
              <w:jc w:val="right"/>
              <w:rPr>
                <w:rFonts w:ascii="Calibri" w:hAnsi="Calibri"/>
                <w:color w:val="000000"/>
                <w:sz w:val="22"/>
              </w:rPr>
            </w:pPr>
            <w:r>
              <w:rPr>
                <w:rFonts w:ascii="Calibri" w:hAnsi="Calibri"/>
                <w:color w:val="000000"/>
              </w:rPr>
              <w:t>3.9</w:t>
            </w:r>
          </w:p>
        </w:tc>
        <w:tc>
          <w:tcPr>
            <w:tcW w:w="1454" w:type="dxa"/>
            <w:vAlign w:val="bottom"/>
            <w:hideMark/>
          </w:tcPr>
          <w:p w:rsidR="0084250C" w:rsidRDefault="0084250C">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sz w:val="22"/>
              </w:rPr>
            </w:pPr>
            <w:r>
              <w:rPr>
                <w:rFonts w:ascii="Calibri" w:hAnsi="Calibri"/>
                <w:color w:val="000000"/>
              </w:rPr>
              <w:t>5.4</w:t>
            </w:r>
          </w:p>
        </w:tc>
        <w:tc>
          <w:tcPr>
            <w:tcW w:w="1454" w:type="dxa"/>
            <w:vAlign w:val="bottom"/>
            <w:hideMark/>
          </w:tcPr>
          <w:p w:rsidR="0084250C" w:rsidRDefault="0084250C">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sz w:val="22"/>
              </w:rPr>
            </w:pPr>
            <w:r>
              <w:rPr>
                <w:rFonts w:ascii="Calibri" w:hAnsi="Calibri"/>
                <w:color w:val="000000"/>
              </w:rPr>
              <w:t>1.3</w:t>
            </w:r>
          </w:p>
        </w:tc>
        <w:tc>
          <w:tcPr>
            <w:tcW w:w="1454" w:type="dxa"/>
            <w:vAlign w:val="bottom"/>
            <w:hideMark/>
          </w:tcPr>
          <w:p w:rsidR="0084250C" w:rsidRDefault="0084250C">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sz w:val="22"/>
              </w:rPr>
            </w:pPr>
            <w:r>
              <w:rPr>
                <w:rFonts w:ascii="Calibri" w:hAnsi="Calibri"/>
                <w:color w:val="000000"/>
              </w:rPr>
              <w:t>0.4</w:t>
            </w:r>
          </w:p>
        </w:tc>
      </w:tr>
      <w:tr w:rsidR="0084250C" w:rsidTr="0084250C">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454" w:type="dxa"/>
            <w:vAlign w:val="bottom"/>
            <w:hideMark/>
          </w:tcPr>
          <w:p w:rsidR="0084250C" w:rsidRDefault="0084250C">
            <w:pPr>
              <w:jc w:val="right"/>
              <w:rPr>
                <w:rFonts w:ascii="Calibri" w:hAnsi="Calibri"/>
                <w:color w:val="000000"/>
                <w:sz w:val="22"/>
              </w:rPr>
            </w:pPr>
            <w:r>
              <w:rPr>
                <w:rFonts w:ascii="Calibri" w:hAnsi="Calibri"/>
                <w:color w:val="000000"/>
              </w:rPr>
              <w:t>3.5</w:t>
            </w:r>
          </w:p>
        </w:tc>
        <w:tc>
          <w:tcPr>
            <w:tcW w:w="1454" w:type="dxa"/>
            <w:vAlign w:val="bottom"/>
            <w:hideMark/>
          </w:tcPr>
          <w:p w:rsidR="0084250C" w:rsidRDefault="0084250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rPr>
              <w:t>5.1</w:t>
            </w:r>
          </w:p>
        </w:tc>
        <w:tc>
          <w:tcPr>
            <w:tcW w:w="1454" w:type="dxa"/>
            <w:vAlign w:val="bottom"/>
            <w:hideMark/>
          </w:tcPr>
          <w:p w:rsidR="0084250C" w:rsidRDefault="0084250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rPr>
              <w:t>1.4</w:t>
            </w:r>
          </w:p>
        </w:tc>
        <w:tc>
          <w:tcPr>
            <w:tcW w:w="1454" w:type="dxa"/>
            <w:vAlign w:val="bottom"/>
            <w:hideMark/>
          </w:tcPr>
          <w:p w:rsidR="0084250C" w:rsidRDefault="0084250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rPr>
              <w:t>0.3</w:t>
            </w:r>
          </w:p>
        </w:tc>
      </w:tr>
      <w:tr w:rsidR="0084250C" w:rsidTr="0084250C">
        <w:trPr>
          <w:cnfStyle w:val="000000010000" w:firstRow="0" w:lastRow="0" w:firstColumn="0" w:lastColumn="0" w:oddVBand="0" w:evenVBand="0" w:oddHBand="0" w:evenHBand="1"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454" w:type="dxa"/>
            <w:vAlign w:val="bottom"/>
            <w:hideMark/>
          </w:tcPr>
          <w:p w:rsidR="0084250C" w:rsidRDefault="0084250C">
            <w:pPr>
              <w:jc w:val="right"/>
              <w:rPr>
                <w:rFonts w:ascii="Calibri" w:hAnsi="Calibri"/>
                <w:color w:val="000000"/>
                <w:sz w:val="22"/>
              </w:rPr>
            </w:pPr>
            <w:r>
              <w:rPr>
                <w:rFonts w:ascii="Calibri" w:hAnsi="Calibri"/>
                <w:color w:val="000000"/>
              </w:rPr>
              <w:t>3.8</w:t>
            </w:r>
          </w:p>
        </w:tc>
        <w:tc>
          <w:tcPr>
            <w:tcW w:w="1454" w:type="dxa"/>
            <w:vAlign w:val="bottom"/>
            <w:hideMark/>
          </w:tcPr>
          <w:p w:rsidR="0084250C" w:rsidRDefault="0084250C">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sz w:val="22"/>
              </w:rPr>
            </w:pPr>
            <w:r>
              <w:rPr>
                <w:rFonts w:ascii="Calibri" w:hAnsi="Calibri"/>
                <w:color w:val="000000"/>
              </w:rPr>
              <w:t>5.7</w:t>
            </w:r>
          </w:p>
        </w:tc>
        <w:tc>
          <w:tcPr>
            <w:tcW w:w="1454" w:type="dxa"/>
            <w:vAlign w:val="bottom"/>
            <w:hideMark/>
          </w:tcPr>
          <w:p w:rsidR="0084250C" w:rsidRDefault="0084250C">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sz w:val="22"/>
              </w:rPr>
            </w:pPr>
            <w:r>
              <w:rPr>
                <w:rFonts w:ascii="Calibri" w:hAnsi="Calibri"/>
                <w:color w:val="000000"/>
              </w:rPr>
              <w:t>1.7</w:t>
            </w:r>
          </w:p>
        </w:tc>
        <w:tc>
          <w:tcPr>
            <w:tcW w:w="1454" w:type="dxa"/>
            <w:vAlign w:val="bottom"/>
            <w:hideMark/>
          </w:tcPr>
          <w:p w:rsidR="0084250C" w:rsidRDefault="0084250C">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sz w:val="22"/>
              </w:rPr>
            </w:pPr>
            <w:r>
              <w:rPr>
                <w:rFonts w:ascii="Calibri" w:hAnsi="Calibri"/>
                <w:color w:val="000000"/>
              </w:rPr>
              <w:t>0.3</w:t>
            </w:r>
          </w:p>
        </w:tc>
      </w:tr>
    </w:tbl>
    <w:p w:rsidR="0083406E" w:rsidRPr="0039197D" w:rsidRDefault="00746A08" w:rsidP="00746A08">
      <w:pPr>
        <w:pStyle w:val="Caption"/>
        <w:jc w:val="center"/>
        <w:rPr>
          <w:rFonts w:cs="Times New Roman"/>
          <w:b w:val="0"/>
          <w:color w:val="000000" w:themeColor="text1"/>
          <w:sz w:val="28"/>
          <w:szCs w:val="28"/>
        </w:rPr>
      </w:pPr>
      <w:bookmarkStart w:id="27" w:name="_Toc459345645"/>
      <w:r w:rsidRPr="0039197D">
        <w:rPr>
          <w:b w:val="0"/>
          <w:color w:val="000000" w:themeColor="text1"/>
          <w:sz w:val="28"/>
          <w:szCs w:val="28"/>
        </w:rPr>
        <w:t xml:space="preserve">Table </w:t>
      </w:r>
      <w:r w:rsidRPr="0039197D">
        <w:rPr>
          <w:b w:val="0"/>
          <w:color w:val="000000" w:themeColor="text1"/>
          <w:sz w:val="28"/>
          <w:szCs w:val="28"/>
        </w:rPr>
        <w:fldChar w:fldCharType="begin"/>
      </w:r>
      <w:r w:rsidRPr="0039197D">
        <w:rPr>
          <w:b w:val="0"/>
          <w:color w:val="000000" w:themeColor="text1"/>
          <w:sz w:val="28"/>
          <w:szCs w:val="28"/>
        </w:rPr>
        <w:instrText xml:space="preserve"> SEQ Table \* ARABIC </w:instrText>
      </w:r>
      <w:r w:rsidRPr="0039197D">
        <w:rPr>
          <w:b w:val="0"/>
          <w:color w:val="000000" w:themeColor="text1"/>
          <w:sz w:val="28"/>
          <w:szCs w:val="28"/>
        </w:rPr>
        <w:fldChar w:fldCharType="separate"/>
      </w:r>
      <w:r w:rsidR="00BE5D4A" w:rsidRPr="0039197D">
        <w:rPr>
          <w:b w:val="0"/>
          <w:noProof/>
          <w:color w:val="000000" w:themeColor="text1"/>
          <w:sz w:val="28"/>
          <w:szCs w:val="28"/>
        </w:rPr>
        <w:t>7</w:t>
      </w:r>
      <w:r w:rsidRPr="0039197D">
        <w:rPr>
          <w:b w:val="0"/>
          <w:color w:val="000000" w:themeColor="text1"/>
          <w:sz w:val="28"/>
          <w:szCs w:val="28"/>
        </w:rPr>
        <w:fldChar w:fldCharType="end"/>
      </w:r>
      <w:r w:rsidRPr="0039197D">
        <w:rPr>
          <w:b w:val="0"/>
          <w:color w:val="000000" w:themeColor="text1"/>
          <w:sz w:val="28"/>
          <w:szCs w:val="28"/>
        </w:rPr>
        <w:t>: Updated Final output</w:t>
      </w:r>
      <w:bookmarkEnd w:id="27"/>
    </w:p>
    <w:p w:rsidR="0083406E" w:rsidRPr="00571E91" w:rsidRDefault="0083406E" w:rsidP="0020238C">
      <w:pPr>
        <w:pStyle w:val="Heading2"/>
        <w:rPr>
          <w:rFonts w:ascii="Times New Roman" w:hAnsi="Times New Roman" w:cs="Times New Roman"/>
          <w:sz w:val="28"/>
          <w:u w:val="single"/>
        </w:rPr>
      </w:pPr>
      <w:bookmarkStart w:id="28" w:name="_Toc459345673"/>
      <w:r w:rsidRPr="00571E91">
        <w:rPr>
          <w:rFonts w:ascii="Times New Roman" w:hAnsi="Times New Roman" w:cs="Times New Roman"/>
          <w:sz w:val="28"/>
          <w:u w:val="single"/>
        </w:rPr>
        <w:t>IMPUTING CATEGORICAL DAT</w:t>
      </w:r>
      <w:bookmarkEnd w:id="28"/>
      <w:r w:rsidR="00992100" w:rsidRPr="00571E91">
        <w:rPr>
          <w:rFonts w:ascii="Times New Roman" w:hAnsi="Times New Roman" w:cs="Times New Roman"/>
          <w:sz w:val="28"/>
          <w:u w:val="single"/>
        </w:rPr>
        <w:t>A</w:t>
      </w:r>
    </w:p>
    <w:p w:rsidR="0034449E" w:rsidRDefault="0083406E" w:rsidP="00E51336">
      <w:r>
        <w:t xml:space="preserve">To impute categorical data </w:t>
      </w:r>
      <w:r w:rsidR="0034449E">
        <w:t>we perform following steps:</w:t>
      </w:r>
    </w:p>
    <w:p w:rsidR="0055725F" w:rsidRDefault="0055725F" w:rsidP="00E51336">
      <w:r w:rsidRPr="00E201C1">
        <w:rPr>
          <w:rFonts w:asciiTheme="majorHAnsi" w:eastAsiaTheme="majorEastAsia" w:hAnsiTheme="majorHAnsi" w:cstheme="majorBidi"/>
          <w:b/>
          <w:bCs/>
          <w:color w:val="4F81BD" w:themeColor="accent1"/>
          <w:sz w:val="26"/>
          <w:szCs w:val="26"/>
        </w:rPr>
        <w:t>Step 1:</w:t>
      </w:r>
      <w:r>
        <w:t xml:space="preserve"> The very first step in imputing categorical data is to find columns that contain categorical data. This is done using function created called “find_textcol”</w:t>
      </w:r>
      <w:r w:rsidR="00210461">
        <w:t xml:space="preserve"> which make use of </w:t>
      </w:r>
      <w:r w:rsidR="00AA5589">
        <w:t>cell function</w:t>
      </w:r>
      <w:r w:rsidR="00210461">
        <w:t xml:space="preserve"> ischar to find character </w:t>
      </w:r>
      <w:r w:rsidR="00835F7C">
        <w:t xml:space="preserve">in </w:t>
      </w:r>
      <w:r w:rsidR="00210461">
        <w:t>data</w:t>
      </w:r>
      <w:r w:rsidR="00835F7C">
        <w:t>set</w:t>
      </w:r>
      <w:r w:rsidR="00210461">
        <w:t>.</w:t>
      </w:r>
    </w:p>
    <w:p w:rsidR="000B17A1" w:rsidRDefault="001704A9" w:rsidP="00E51336">
      <w:r w:rsidRPr="000B17A1">
        <w:rPr>
          <w:rFonts w:asciiTheme="majorHAnsi" w:eastAsiaTheme="majorEastAsia" w:hAnsiTheme="majorHAnsi" w:cstheme="majorBidi"/>
          <w:b/>
          <w:bCs/>
          <w:color w:val="4F81BD" w:themeColor="accent1"/>
          <w:sz w:val="26"/>
          <w:szCs w:val="26"/>
        </w:rPr>
        <w:t>Step 2</w:t>
      </w:r>
      <w:r w:rsidR="000B17A1" w:rsidRPr="000B17A1">
        <w:rPr>
          <w:rFonts w:asciiTheme="majorHAnsi" w:eastAsiaTheme="majorEastAsia" w:hAnsiTheme="majorHAnsi" w:cstheme="majorBidi"/>
          <w:b/>
          <w:bCs/>
          <w:color w:val="4F81BD" w:themeColor="accent1"/>
          <w:sz w:val="26"/>
          <w:szCs w:val="26"/>
        </w:rPr>
        <w:t xml:space="preserve">: </w:t>
      </w:r>
      <w:r w:rsidR="007A1968">
        <w:t>S</w:t>
      </w:r>
      <w:r w:rsidR="007A1968" w:rsidRPr="007A1968">
        <w:t xml:space="preserve">ince </w:t>
      </w:r>
      <w:r w:rsidR="007A1968">
        <w:t>we know the columns with categorical data we need to convert this column in numerical values as SVR only impute numerical values</w:t>
      </w:r>
      <w:r w:rsidR="00565508">
        <w:t>. For this we use function grp2idx.</w:t>
      </w:r>
    </w:p>
    <w:p w:rsidR="001704A9" w:rsidRDefault="001704A9" w:rsidP="00E51336">
      <w:r w:rsidRPr="000B17A1">
        <w:rPr>
          <w:rFonts w:asciiTheme="majorHAnsi" w:eastAsiaTheme="majorEastAsia" w:hAnsiTheme="majorHAnsi" w:cstheme="majorBidi"/>
          <w:b/>
          <w:bCs/>
          <w:color w:val="4F81BD" w:themeColor="accent1"/>
          <w:sz w:val="26"/>
          <w:szCs w:val="26"/>
        </w:rPr>
        <w:t xml:space="preserve">Step </w:t>
      </w:r>
      <w:r>
        <w:rPr>
          <w:rFonts w:asciiTheme="majorHAnsi" w:eastAsiaTheme="majorEastAsia" w:hAnsiTheme="majorHAnsi" w:cstheme="majorBidi"/>
          <w:b/>
          <w:bCs/>
          <w:color w:val="4F81BD" w:themeColor="accent1"/>
          <w:sz w:val="26"/>
          <w:szCs w:val="26"/>
        </w:rPr>
        <w:t xml:space="preserve">3: </w:t>
      </w:r>
      <w:r w:rsidR="00F61912">
        <w:t>A</w:t>
      </w:r>
      <w:r w:rsidR="00F61912" w:rsidRPr="00F61912">
        <w:t>f</w:t>
      </w:r>
      <w:r w:rsidR="00F61912">
        <w:t xml:space="preserve">ter converting into numerical values we </w:t>
      </w:r>
      <w:r w:rsidR="00AC18DE">
        <w:t>will find missing values using function find_missing.m.</w:t>
      </w:r>
    </w:p>
    <w:p w:rsidR="00AC18DE" w:rsidRPr="00EF327C" w:rsidRDefault="002F229D" w:rsidP="00E51336">
      <w:r w:rsidRPr="000B17A1">
        <w:rPr>
          <w:rFonts w:asciiTheme="majorHAnsi" w:eastAsiaTheme="majorEastAsia" w:hAnsiTheme="majorHAnsi" w:cstheme="majorBidi"/>
          <w:b/>
          <w:bCs/>
          <w:color w:val="4F81BD" w:themeColor="accent1"/>
          <w:sz w:val="26"/>
          <w:szCs w:val="26"/>
        </w:rPr>
        <w:t xml:space="preserve">Step </w:t>
      </w:r>
      <w:r w:rsidR="00302ECB">
        <w:rPr>
          <w:rFonts w:asciiTheme="majorHAnsi" w:eastAsiaTheme="majorEastAsia" w:hAnsiTheme="majorHAnsi" w:cstheme="majorBidi"/>
          <w:b/>
          <w:bCs/>
          <w:color w:val="4F81BD" w:themeColor="accent1"/>
          <w:sz w:val="26"/>
          <w:szCs w:val="26"/>
        </w:rPr>
        <w:t>4</w:t>
      </w:r>
      <w:r>
        <w:rPr>
          <w:rFonts w:asciiTheme="majorHAnsi" w:eastAsiaTheme="majorEastAsia" w:hAnsiTheme="majorHAnsi" w:cstheme="majorBidi"/>
          <w:b/>
          <w:bCs/>
          <w:color w:val="4F81BD" w:themeColor="accent1"/>
          <w:sz w:val="26"/>
          <w:szCs w:val="26"/>
        </w:rPr>
        <w:t>:</w:t>
      </w:r>
      <w:r w:rsidR="00B13BCA">
        <w:rPr>
          <w:rFonts w:asciiTheme="majorHAnsi" w:eastAsiaTheme="majorEastAsia" w:hAnsiTheme="majorHAnsi" w:cstheme="majorBidi"/>
          <w:b/>
          <w:bCs/>
          <w:color w:val="4F81BD" w:themeColor="accent1"/>
          <w:sz w:val="26"/>
          <w:szCs w:val="26"/>
        </w:rPr>
        <w:t xml:space="preserve"> </w:t>
      </w:r>
      <w:r w:rsidR="00B13BCA" w:rsidRPr="00EF327C">
        <w:t>Then we will call SVR function by passing incomplete matrix and target column.</w:t>
      </w:r>
    </w:p>
    <w:p w:rsidR="002F229D" w:rsidRDefault="002F229D" w:rsidP="00E51336">
      <w:pPr>
        <w:rPr>
          <w:rFonts w:asciiTheme="majorHAnsi" w:eastAsiaTheme="majorEastAsia" w:hAnsiTheme="majorHAnsi" w:cstheme="majorBidi"/>
          <w:b/>
          <w:bCs/>
          <w:color w:val="4F81BD" w:themeColor="accent1"/>
          <w:sz w:val="26"/>
          <w:szCs w:val="26"/>
        </w:rPr>
      </w:pPr>
      <w:r w:rsidRPr="000B17A1">
        <w:rPr>
          <w:rFonts w:asciiTheme="majorHAnsi" w:eastAsiaTheme="majorEastAsia" w:hAnsiTheme="majorHAnsi" w:cstheme="majorBidi"/>
          <w:b/>
          <w:bCs/>
          <w:color w:val="4F81BD" w:themeColor="accent1"/>
          <w:sz w:val="26"/>
          <w:szCs w:val="26"/>
        </w:rPr>
        <w:t xml:space="preserve">Step </w:t>
      </w:r>
      <w:r w:rsidR="00DE2E01">
        <w:rPr>
          <w:rFonts w:asciiTheme="majorHAnsi" w:eastAsiaTheme="majorEastAsia" w:hAnsiTheme="majorHAnsi" w:cstheme="majorBidi"/>
          <w:b/>
          <w:bCs/>
          <w:color w:val="4F81BD" w:themeColor="accent1"/>
          <w:sz w:val="26"/>
          <w:szCs w:val="26"/>
        </w:rPr>
        <w:t>5</w:t>
      </w:r>
      <w:r>
        <w:rPr>
          <w:rFonts w:asciiTheme="majorHAnsi" w:eastAsiaTheme="majorEastAsia" w:hAnsiTheme="majorHAnsi" w:cstheme="majorBidi"/>
          <w:b/>
          <w:bCs/>
          <w:color w:val="4F81BD" w:themeColor="accent1"/>
          <w:sz w:val="26"/>
          <w:szCs w:val="26"/>
        </w:rPr>
        <w:t>:</w:t>
      </w:r>
      <w:r w:rsidR="00CA674C">
        <w:rPr>
          <w:rFonts w:asciiTheme="majorHAnsi" w:eastAsiaTheme="majorEastAsia" w:hAnsiTheme="majorHAnsi" w:cstheme="majorBidi"/>
          <w:b/>
          <w:bCs/>
          <w:color w:val="4F81BD" w:themeColor="accent1"/>
          <w:sz w:val="26"/>
          <w:szCs w:val="26"/>
        </w:rPr>
        <w:t xml:space="preserve"> </w:t>
      </w:r>
      <w:r w:rsidR="009A340B" w:rsidRPr="00CA674C">
        <w:t>SVR function will first cal</w:t>
      </w:r>
      <w:r w:rsidR="00CA674C" w:rsidRPr="00CA674C">
        <w:t>l</w:t>
      </w:r>
      <w:r w:rsidR="009A340B" w:rsidRPr="00CA674C">
        <w:t xml:space="preserve"> preprocess function in order to find training and test set</w:t>
      </w:r>
      <w:r w:rsidR="009A340B">
        <w:rPr>
          <w:rFonts w:asciiTheme="majorHAnsi" w:eastAsiaTheme="majorEastAsia" w:hAnsiTheme="majorHAnsi" w:cstheme="majorBidi"/>
          <w:b/>
          <w:bCs/>
          <w:color w:val="4F81BD" w:themeColor="accent1"/>
          <w:sz w:val="26"/>
          <w:szCs w:val="26"/>
        </w:rPr>
        <w:t xml:space="preserve"> </w:t>
      </w:r>
    </w:p>
    <w:p w:rsidR="002F229D" w:rsidRPr="00795343" w:rsidRDefault="002F229D" w:rsidP="00E51336">
      <w:r w:rsidRPr="000B17A1">
        <w:rPr>
          <w:rFonts w:asciiTheme="majorHAnsi" w:eastAsiaTheme="majorEastAsia" w:hAnsiTheme="majorHAnsi" w:cstheme="majorBidi"/>
          <w:b/>
          <w:bCs/>
          <w:color w:val="4F81BD" w:themeColor="accent1"/>
          <w:sz w:val="26"/>
          <w:szCs w:val="26"/>
        </w:rPr>
        <w:t xml:space="preserve">Step </w:t>
      </w:r>
      <w:r w:rsidR="00B564B7">
        <w:rPr>
          <w:rFonts w:asciiTheme="majorHAnsi" w:eastAsiaTheme="majorEastAsia" w:hAnsiTheme="majorHAnsi" w:cstheme="majorBidi"/>
          <w:b/>
          <w:bCs/>
          <w:color w:val="4F81BD" w:themeColor="accent1"/>
          <w:sz w:val="26"/>
          <w:szCs w:val="26"/>
        </w:rPr>
        <w:t>6</w:t>
      </w:r>
      <w:r>
        <w:rPr>
          <w:rFonts w:asciiTheme="majorHAnsi" w:eastAsiaTheme="majorEastAsia" w:hAnsiTheme="majorHAnsi" w:cstheme="majorBidi"/>
          <w:b/>
          <w:bCs/>
          <w:color w:val="4F81BD" w:themeColor="accent1"/>
          <w:sz w:val="26"/>
          <w:szCs w:val="26"/>
        </w:rPr>
        <w:t>:</w:t>
      </w:r>
      <w:r w:rsidR="00E914AE">
        <w:rPr>
          <w:rFonts w:asciiTheme="majorHAnsi" w:eastAsiaTheme="majorEastAsia" w:hAnsiTheme="majorHAnsi" w:cstheme="majorBidi"/>
          <w:b/>
          <w:bCs/>
          <w:color w:val="4F81BD" w:themeColor="accent1"/>
          <w:sz w:val="26"/>
          <w:szCs w:val="26"/>
        </w:rPr>
        <w:t xml:space="preserve"> </w:t>
      </w:r>
      <w:r w:rsidR="00E914AE" w:rsidRPr="00795343">
        <w:t xml:space="preserve">SVR then calls normalize function by passing training and test set </w:t>
      </w:r>
      <w:r w:rsidR="00B76DBE" w:rsidRPr="00795343">
        <w:t>received from preprocess function</w:t>
      </w:r>
    </w:p>
    <w:p w:rsidR="002F229D" w:rsidRPr="00C2148A" w:rsidRDefault="002F229D" w:rsidP="00E51336">
      <w:r w:rsidRPr="000B17A1">
        <w:rPr>
          <w:rFonts w:asciiTheme="majorHAnsi" w:eastAsiaTheme="majorEastAsia" w:hAnsiTheme="majorHAnsi" w:cstheme="majorBidi"/>
          <w:b/>
          <w:bCs/>
          <w:color w:val="4F81BD" w:themeColor="accent1"/>
          <w:sz w:val="26"/>
          <w:szCs w:val="26"/>
        </w:rPr>
        <w:t xml:space="preserve">Step </w:t>
      </w:r>
      <w:r w:rsidR="006D46B2">
        <w:rPr>
          <w:rFonts w:asciiTheme="majorHAnsi" w:eastAsiaTheme="majorEastAsia" w:hAnsiTheme="majorHAnsi" w:cstheme="majorBidi"/>
          <w:b/>
          <w:bCs/>
          <w:color w:val="4F81BD" w:themeColor="accent1"/>
          <w:sz w:val="26"/>
          <w:szCs w:val="26"/>
        </w:rPr>
        <w:t>7</w:t>
      </w:r>
      <w:r>
        <w:rPr>
          <w:rFonts w:asciiTheme="majorHAnsi" w:eastAsiaTheme="majorEastAsia" w:hAnsiTheme="majorHAnsi" w:cstheme="majorBidi"/>
          <w:b/>
          <w:bCs/>
          <w:color w:val="4F81BD" w:themeColor="accent1"/>
          <w:sz w:val="26"/>
          <w:szCs w:val="26"/>
        </w:rPr>
        <w:t>:</w:t>
      </w:r>
      <w:r w:rsidR="009F45FC">
        <w:rPr>
          <w:rFonts w:asciiTheme="majorHAnsi" w:eastAsiaTheme="majorEastAsia" w:hAnsiTheme="majorHAnsi" w:cstheme="majorBidi"/>
          <w:b/>
          <w:bCs/>
          <w:color w:val="4F81BD" w:themeColor="accent1"/>
          <w:sz w:val="26"/>
          <w:szCs w:val="26"/>
        </w:rPr>
        <w:t xml:space="preserve"> </w:t>
      </w:r>
      <w:r w:rsidR="009F45FC" w:rsidRPr="00C2148A">
        <w:t>After normalizing data it then calls SVR</w:t>
      </w:r>
      <w:r w:rsidR="00EF5A06">
        <w:t xml:space="preserve"> </w:t>
      </w:r>
      <w:r w:rsidR="009F45FC" w:rsidRPr="00C2148A">
        <w:t>train and SVR predict method to impute missing values</w:t>
      </w:r>
    </w:p>
    <w:p w:rsidR="007577EB" w:rsidRDefault="00C2148A" w:rsidP="002324EE">
      <w:r w:rsidRPr="000B17A1">
        <w:rPr>
          <w:rFonts w:asciiTheme="majorHAnsi" w:eastAsiaTheme="majorEastAsia" w:hAnsiTheme="majorHAnsi" w:cstheme="majorBidi"/>
          <w:b/>
          <w:bCs/>
          <w:color w:val="4F81BD" w:themeColor="accent1"/>
          <w:sz w:val="26"/>
          <w:szCs w:val="26"/>
        </w:rPr>
        <w:lastRenderedPageBreak/>
        <w:t xml:space="preserve">Step </w:t>
      </w:r>
      <w:r>
        <w:rPr>
          <w:rFonts w:asciiTheme="majorHAnsi" w:eastAsiaTheme="majorEastAsia" w:hAnsiTheme="majorHAnsi" w:cstheme="majorBidi"/>
          <w:b/>
          <w:bCs/>
          <w:color w:val="4F81BD" w:themeColor="accent1"/>
          <w:sz w:val="26"/>
          <w:szCs w:val="26"/>
        </w:rPr>
        <w:t>8</w:t>
      </w:r>
      <w:r w:rsidRPr="00B12468">
        <w:t xml:space="preserve">: </w:t>
      </w:r>
      <w:r w:rsidR="00A267DB" w:rsidRPr="00B12468">
        <w:t xml:space="preserve">The imputed values are then rounded to nearest number using </w:t>
      </w:r>
      <w:r w:rsidR="00B12468">
        <w:t>r</w:t>
      </w:r>
      <w:r w:rsidR="00A267DB" w:rsidRPr="00B12468">
        <w:t>ound function</w:t>
      </w:r>
      <w:r w:rsidR="00F027C2">
        <w:t xml:space="preserve"> as they are of type double.</w:t>
      </w:r>
    </w:p>
    <w:p w:rsidR="004C7E0C" w:rsidRDefault="004C7E0C" w:rsidP="002324EE">
      <w:r w:rsidRPr="000B17A1">
        <w:rPr>
          <w:rFonts w:asciiTheme="majorHAnsi" w:eastAsiaTheme="majorEastAsia" w:hAnsiTheme="majorHAnsi" w:cstheme="majorBidi"/>
          <w:b/>
          <w:bCs/>
          <w:color w:val="4F81BD" w:themeColor="accent1"/>
          <w:sz w:val="26"/>
          <w:szCs w:val="26"/>
        </w:rPr>
        <w:t xml:space="preserve">Step </w:t>
      </w:r>
      <w:r>
        <w:rPr>
          <w:rFonts w:asciiTheme="majorHAnsi" w:eastAsiaTheme="majorEastAsia" w:hAnsiTheme="majorHAnsi" w:cstheme="majorBidi"/>
          <w:b/>
          <w:bCs/>
          <w:color w:val="4F81BD" w:themeColor="accent1"/>
          <w:sz w:val="26"/>
          <w:szCs w:val="26"/>
        </w:rPr>
        <w:t>9</w:t>
      </w:r>
      <w:r w:rsidRPr="00B12468">
        <w:t>:</w:t>
      </w:r>
      <w:r w:rsidR="001E3876">
        <w:t xml:space="preserve"> Imputed numerical values are converted back to categorical using grp2idx </w:t>
      </w:r>
      <w:proofErr w:type="spellStart"/>
      <w:r w:rsidR="001E3876">
        <w:t>fuction</w:t>
      </w:r>
      <w:proofErr w:type="spellEnd"/>
      <w:r w:rsidR="001E3876">
        <w:t>.</w:t>
      </w:r>
    </w:p>
    <w:p w:rsidR="00463261" w:rsidRDefault="00463261" w:rsidP="002324EE">
      <w:r w:rsidRPr="000B17A1">
        <w:rPr>
          <w:rFonts w:asciiTheme="majorHAnsi" w:eastAsiaTheme="majorEastAsia" w:hAnsiTheme="majorHAnsi" w:cstheme="majorBidi"/>
          <w:b/>
          <w:bCs/>
          <w:color w:val="4F81BD" w:themeColor="accent1"/>
          <w:sz w:val="26"/>
          <w:szCs w:val="26"/>
        </w:rPr>
        <w:t xml:space="preserve">Step </w:t>
      </w:r>
      <w:r>
        <w:rPr>
          <w:rFonts w:asciiTheme="majorHAnsi" w:eastAsiaTheme="majorEastAsia" w:hAnsiTheme="majorHAnsi" w:cstheme="majorBidi"/>
          <w:b/>
          <w:bCs/>
          <w:color w:val="4F81BD" w:themeColor="accent1"/>
          <w:sz w:val="26"/>
          <w:szCs w:val="26"/>
        </w:rPr>
        <w:t>10</w:t>
      </w:r>
      <w:r w:rsidRPr="00B12468">
        <w:t>:</w:t>
      </w:r>
      <w:r w:rsidR="007C390C">
        <w:t xml:space="preserve"> </w:t>
      </w:r>
      <w:r w:rsidR="00084BD7">
        <w:t xml:space="preserve">The output matrix is then used to </w:t>
      </w:r>
      <w:r w:rsidR="007C3CA1">
        <w:t xml:space="preserve">calculate </w:t>
      </w:r>
      <w:r w:rsidR="008E76A9">
        <w:t>NRMSE</w:t>
      </w:r>
      <w:r w:rsidR="007C3CA1">
        <w:t xml:space="preserve"> error for numerical column and AES error for categorical column using cnrms function created as follows:</w:t>
      </w:r>
    </w:p>
    <w:p w:rsidR="002324EE" w:rsidRDefault="002324EE" w:rsidP="002324EE">
      <w:pPr>
        <w:rPr>
          <w:rFonts w:cs="Times New Roman"/>
          <w:b/>
          <w:color w:val="4F81BD" w:themeColor="accent1"/>
          <w:sz w:val="32"/>
          <w:u w:val="single"/>
        </w:rPr>
      </w:pPr>
      <w:r w:rsidRPr="00963E6F">
        <w:rPr>
          <w:rFonts w:cs="Times New Roman"/>
          <w:b/>
          <w:color w:val="4F81BD" w:themeColor="accent1"/>
          <w:sz w:val="32"/>
          <w:u w:val="single"/>
        </w:rPr>
        <w:t>A</w:t>
      </w:r>
      <w:r>
        <w:rPr>
          <w:rFonts w:cs="Times New Roman"/>
          <w:b/>
          <w:color w:val="4F81BD" w:themeColor="accent1"/>
          <w:sz w:val="32"/>
          <w:u w:val="single"/>
        </w:rPr>
        <w:t>E</w:t>
      </w:r>
    </w:p>
    <w:p w:rsidR="002324EE" w:rsidRDefault="002324EE" w:rsidP="002324EE">
      <w:r>
        <w:t xml:space="preserve">To impute AE of the </w:t>
      </w:r>
      <w:r w:rsidR="00C90633">
        <w:t xml:space="preserve">categorical data </w:t>
      </w:r>
      <w:r w:rsidR="00DF3C74">
        <w:t>we use the following function</w:t>
      </w:r>
      <w:r w:rsidR="00A01F02">
        <w:t xml:space="preserve"> cnrms</w:t>
      </w:r>
      <w:r w:rsidR="00DF3C74">
        <w:t>:</w:t>
      </w:r>
    </w:p>
    <w:p w:rsidR="000673B9" w:rsidRPr="0063706B" w:rsidRDefault="000673B9" w:rsidP="000673B9">
      <w:pPr>
        <w:autoSpaceDE w:val="0"/>
        <w:autoSpaceDN w:val="0"/>
        <w:adjustRightInd w:val="0"/>
        <w:spacing w:after="0" w:line="240" w:lineRule="auto"/>
        <w:rPr>
          <w:rFonts w:ascii="Courier New" w:hAnsi="Courier New" w:cs="Courier New"/>
          <w:sz w:val="32"/>
          <w:szCs w:val="24"/>
        </w:rPr>
      </w:pPr>
      <w:bookmarkStart w:id="29" w:name="_Toc459345674"/>
      <w:proofErr w:type="gramStart"/>
      <w:r w:rsidRPr="0063706B">
        <w:rPr>
          <w:rFonts w:ascii="Courier New" w:hAnsi="Courier New" w:cs="Courier New"/>
          <w:color w:val="0000FF"/>
          <w:szCs w:val="20"/>
        </w:rPr>
        <w:t>function</w:t>
      </w:r>
      <w:proofErr w:type="gramEnd"/>
      <w:r w:rsidRPr="0063706B">
        <w:rPr>
          <w:rFonts w:ascii="Courier New" w:hAnsi="Courier New" w:cs="Courier New"/>
          <w:color w:val="000000"/>
          <w:szCs w:val="20"/>
        </w:rPr>
        <w:t xml:space="preserve"> [</w:t>
      </w:r>
      <w:proofErr w:type="spellStart"/>
      <w:r w:rsidRPr="0063706B">
        <w:rPr>
          <w:rFonts w:ascii="Courier New" w:hAnsi="Courier New" w:cs="Courier New"/>
          <w:color w:val="000000"/>
          <w:szCs w:val="20"/>
        </w:rPr>
        <w:t>nrms,ae</w:t>
      </w:r>
      <w:proofErr w:type="spellEnd"/>
      <w:r w:rsidRPr="0063706B">
        <w:rPr>
          <w:rFonts w:ascii="Courier New" w:hAnsi="Courier New" w:cs="Courier New"/>
          <w:color w:val="000000"/>
          <w:szCs w:val="20"/>
        </w:rPr>
        <w:t xml:space="preserve">] = </w:t>
      </w:r>
      <w:proofErr w:type="spellStart"/>
      <w:r w:rsidRPr="0063706B">
        <w:rPr>
          <w:rFonts w:ascii="Courier New" w:hAnsi="Courier New" w:cs="Courier New"/>
          <w:color w:val="000000"/>
          <w:szCs w:val="20"/>
        </w:rPr>
        <w:t>cnrms</w:t>
      </w:r>
      <w:proofErr w:type="spellEnd"/>
      <w:r w:rsidRPr="0063706B">
        <w:rPr>
          <w:rFonts w:ascii="Courier New" w:hAnsi="Courier New" w:cs="Courier New"/>
          <w:color w:val="000000"/>
          <w:szCs w:val="20"/>
        </w:rPr>
        <w:t xml:space="preserve">( </w:t>
      </w:r>
      <w:proofErr w:type="spellStart"/>
      <w:r w:rsidRPr="0063706B">
        <w:rPr>
          <w:rFonts w:ascii="Courier New" w:hAnsi="Courier New" w:cs="Courier New"/>
          <w:color w:val="000000"/>
          <w:szCs w:val="20"/>
        </w:rPr>
        <w:t>out,original,tcol</w:t>
      </w:r>
      <w:proofErr w:type="spellEnd"/>
      <w:r w:rsidRPr="0063706B">
        <w:rPr>
          <w:rFonts w:ascii="Courier New" w:hAnsi="Courier New" w:cs="Courier New"/>
          <w:color w:val="000000"/>
          <w:szCs w:val="20"/>
        </w:rPr>
        <w:t>)</w:t>
      </w:r>
    </w:p>
    <w:p w:rsidR="000673B9" w:rsidRPr="0063706B" w:rsidRDefault="000673B9" w:rsidP="000673B9">
      <w:pPr>
        <w:autoSpaceDE w:val="0"/>
        <w:autoSpaceDN w:val="0"/>
        <w:adjustRightInd w:val="0"/>
        <w:spacing w:after="0" w:line="240" w:lineRule="auto"/>
        <w:rPr>
          <w:rFonts w:ascii="Courier New" w:hAnsi="Courier New" w:cs="Courier New"/>
          <w:sz w:val="32"/>
          <w:szCs w:val="24"/>
        </w:rPr>
      </w:pPr>
      <w:r w:rsidRPr="0063706B">
        <w:rPr>
          <w:rFonts w:ascii="Courier New" w:hAnsi="Courier New" w:cs="Courier New"/>
          <w:color w:val="000000"/>
          <w:szCs w:val="20"/>
        </w:rPr>
        <w:t xml:space="preserve">    </w:t>
      </w:r>
    </w:p>
    <w:p w:rsidR="000673B9" w:rsidRPr="0063706B" w:rsidRDefault="000673B9" w:rsidP="000673B9">
      <w:pPr>
        <w:autoSpaceDE w:val="0"/>
        <w:autoSpaceDN w:val="0"/>
        <w:adjustRightInd w:val="0"/>
        <w:spacing w:after="0" w:line="240" w:lineRule="auto"/>
        <w:rPr>
          <w:rFonts w:ascii="Courier New" w:hAnsi="Courier New" w:cs="Courier New"/>
          <w:sz w:val="32"/>
          <w:szCs w:val="24"/>
        </w:rPr>
      </w:pPr>
      <w:proofErr w:type="spellStart"/>
      <w:proofErr w:type="gramStart"/>
      <w:r w:rsidRPr="0063706B">
        <w:rPr>
          <w:rFonts w:ascii="Courier New" w:hAnsi="Courier New" w:cs="Courier New"/>
          <w:color w:val="000000"/>
          <w:szCs w:val="20"/>
        </w:rPr>
        <w:t>outputn</w:t>
      </w:r>
      <w:proofErr w:type="spellEnd"/>
      <w:proofErr w:type="gramEnd"/>
      <w:r w:rsidRPr="0063706B">
        <w:rPr>
          <w:rFonts w:ascii="Courier New" w:hAnsi="Courier New" w:cs="Courier New"/>
          <w:color w:val="000000"/>
          <w:szCs w:val="20"/>
        </w:rPr>
        <w:t>=[];</w:t>
      </w:r>
    </w:p>
    <w:p w:rsidR="000673B9" w:rsidRPr="0063706B" w:rsidRDefault="000673B9" w:rsidP="000673B9">
      <w:pPr>
        <w:autoSpaceDE w:val="0"/>
        <w:autoSpaceDN w:val="0"/>
        <w:adjustRightInd w:val="0"/>
        <w:spacing w:after="0" w:line="240" w:lineRule="auto"/>
        <w:rPr>
          <w:rFonts w:ascii="Courier New" w:hAnsi="Courier New" w:cs="Courier New"/>
          <w:sz w:val="32"/>
          <w:szCs w:val="24"/>
        </w:rPr>
      </w:pPr>
      <w:r w:rsidRPr="0063706B">
        <w:rPr>
          <w:rFonts w:ascii="Courier New" w:hAnsi="Courier New" w:cs="Courier New"/>
          <w:color w:val="000000"/>
          <w:szCs w:val="20"/>
        </w:rPr>
        <w:t xml:space="preserve">    </w:t>
      </w:r>
      <w:proofErr w:type="gramStart"/>
      <w:r w:rsidRPr="0063706B">
        <w:rPr>
          <w:rFonts w:ascii="Courier New" w:hAnsi="Courier New" w:cs="Courier New"/>
          <w:color w:val="0000FF"/>
          <w:szCs w:val="20"/>
        </w:rPr>
        <w:t>for</w:t>
      </w:r>
      <w:proofErr w:type="gramEnd"/>
      <w:r w:rsidRPr="0063706B">
        <w:rPr>
          <w:rFonts w:ascii="Courier New" w:hAnsi="Courier New" w:cs="Courier New"/>
          <w:color w:val="000000"/>
          <w:szCs w:val="20"/>
        </w:rPr>
        <w:t xml:space="preserve"> </w:t>
      </w:r>
      <w:proofErr w:type="spellStart"/>
      <w:r w:rsidRPr="0063706B">
        <w:rPr>
          <w:rFonts w:ascii="Courier New" w:hAnsi="Courier New" w:cs="Courier New"/>
          <w:color w:val="000000"/>
          <w:szCs w:val="20"/>
        </w:rPr>
        <w:t>i</w:t>
      </w:r>
      <w:proofErr w:type="spellEnd"/>
      <w:r w:rsidRPr="0063706B">
        <w:rPr>
          <w:rFonts w:ascii="Courier New" w:hAnsi="Courier New" w:cs="Courier New"/>
          <w:color w:val="000000"/>
          <w:szCs w:val="20"/>
        </w:rPr>
        <w:t>=1:length(</w:t>
      </w:r>
      <w:proofErr w:type="spellStart"/>
      <w:r w:rsidRPr="0063706B">
        <w:rPr>
          <w:rFonts w:ascii="Courier New" w:hAnsi="Courier New" w:cs="Courier New"/>
          <w:color w:val="000000"/>
          <w:szCs w:val="20"/>
        </w:rPr>
        <w:t>tcol</w:t>
      </w:r>
      <w:proofErr w:type="spellEnd"/>
      <w:r w:rsidRPr="0063706B">
        <w:rPr>
          <w:rFonts w:ascii="Courier New" w:hAnsi="Courier New" w:cs="Courier New"/>
          <w:color w:val="000000"/>
          <w:szCs w:val="20"/>
        </w:rPr>
        <w:t>)</w:t>
      </w:r>
    </w:p>
    <w:p w:rsidR="000673B9" w:rsidRPr="0063706B" w:rsidRDefault="000673B9" w:rsidP="000673B9">
      <w:pPr>
        <w:autoSpaceDE w:val="0"/>
        <w:autoSpaceDN w:val="0"/>
        <w:adjustRightInd w:val="0"/>
        <w:spacing w:after="0" w:line="240" w:lineRule="auto"/>
        <w:rPr>
          <w:rFonts w:ascii="Courier New" w:hAnsi="Courier New" w:cs="Courier New"/>
          <w:sz w:val="32"/>
          <w:szCs w:val="24"/>
        </w:rPr>
      </w:pPr>
      <w:r w:rsidRPr="0063706B">
        <w:rPr>
          <w:rFonts w:ascii="Courier New" w:hAnsi="Courier New" w:cs="Courier New"/>
          <w:color w:val="000000"/>
          <w:szCs w:val="20"/>
        </w:rPr>
        <w:t xml:space="preserve">        </w:t>
      </w:r>
      <w:proofErr w:type="gramStart"/>
      <w:r w:rsidRPr="0063706B">
        <w:rPr>
          <w:rFonts w:ascii="Courier New" w:hAnsi="Courier New" w:cs="Courier New"/>
          <w:color w:val="0000FF"/>
          <w:szCs w:val="20"/>
        </w:rPr>
        <w:t>if</w:t>
      </w:r>
      <w:r w:rsidRPr="0063706B">
        <w:rPr>
          <w:rFonts w:ascii="Courier New" w:hAnsi="Courier New" w:cs="Courier New"/>
          <w:color w:val="000000"/>
          <w:szCs w:val="20"/>
        </w:rPr>
        <w:t>(</w:t>
      </w:r>
      <w:proofErr w:type="spellStart"/>
      <w:proofErr w:type="gramEnd"/>
      <w:r w:rsidRPr="0063706B">
        <w:rPr>
          <w:rFonts w:ascii="Courier New" w:hAnsi="Courier New" w:cs="Courier New"/>
          <w:color w:val="000000"/>
          <w:szCs w:val="20"/>
        </w:rPr>
        <w:t>tcol</w:t>
      </w:r>
      <w:proofErr w:type="spellEnd"/>
      <w:r w:rsidRPr="0063706B">
        <w:rPr>
          <w:rFonts w:ascii="Courier New" w:hAnsi="Courier New" w:cs="Courier New"/>
          <w:color w:val="000000"/>
          <w:szCs w:val="20"/>
        </w:rPr>
        <w:t>(</w:t>
      </w:r>
      <w:proofErr w:type="spellStart"/>
      <w:r w:rsidRPr="0063706B">
        <w:rPr>
          <w:rFonts w:ascii="Courier New" w:hAnsi="Courier New" w:cs="Courier New"/>
          <w:color w:val="000000"/>
          <w:szCs w:val="20"/>
        </w:rPr>
        <w:t>i</w:t>
      </w:r>
      <w:proofErr w:type="spellEnd"/>
      <w:r w:rsidRPr="0063706B">
        <w:rPr>
          <w:rFonts w:ascii="Courier New" w:hAnsi="Courier New" w:cs="Courier New"/>
          <w:color w:val="000000"/>
          <w:szCs w:val="20"/>
        </w:rPr>
        <w:t>))</w:t>
      </w:r>
    </w:p>
    <w:p w:rsidR="000673B9" w:rsidRPr="0063706B" w:rsidRDefault="000673B9" w:rsidP="000673B9">
      <w:pPr>
        <w:autoSpaceDE w:val="0"/>
        <w:autoSpaceDN w:val="0"/>
        <w:adjustRightInd w:val="0"/>
        <w:spacing w:after="0" w:line="240" w:lineRule="auto"/>
        <w:rPr>
          <w:rFonts w:ascii="Courier New" w:hAnsi="Courier New" w:cs="Courier New"/>
          <w:sz w:val="32"/>
          <w:szCs w:val="24"/>
        </w:rPr>
      </w:pPr>
      <w:r w:rsidRPr="0063706B">
        <w:rPr>
          <w:rFonts w:ascii="Courier New" w:hAnsi="Courier New" w:cs="Courier New"/>
          <w:color w:val="000000"/>
          <w:szCs w:val="20"/>
        </w:rPr>
        <w:t xml:space="preserve">            </w:t>
      </w:r>
      <w:proofErr w:type="spellStart"/>
      <w:r w:rsidRPr="0063706B">
        <w:rPr>
          <w:rFonts w:ascii="Courier New" w:hAnsi="Courier New" w:cs="Courier New"/>
          <w:color w:val="000000"/>
          <w:szCs w:val="20"/>
        </w:rPr>
        <w:t>out_</w:t>
      </w:r>
      <w:proofErr w:type="gramStart"/>
      <w:r w:rsidRPr="0063706B">
        <w:rPr>
          <w:rFonts w:ascii="Courier New" w:hAnsi="Courier New" w:cs="Courier New"/>
          <w:color w:val="000000"/>
          <w:szCs w:val="20"/>
        </w:rPr>
        <w:t>text</w:t>
      </w:r>
      <w:proofErr w:type="spellEnd"/>
      <w:r w:rsidRPr="0063706B">
        <w:rPr>
          <w:rFonts w:ascii="Courier New" w:hAnsi="Courier New" w:cs="Courier New"/>
          <w:color w:val="000000"/>
          <w:szCs w:val="20"/>
        </w:rPr>
        <w:t>(</w:t>
      </w:r>
      <w:proofErr w:type="gramEnd"/>
      <w:r w:rsidRPr="0063706B">
        <w:rPr>
          <w:rFonts w:ascii="Courier New" w:hAnsi="Courier New" w:cs="Courier New"/>
          <w:color w:val="000000"/>
          <w:szCs w:val="20"/>
        </w:rPr>
        <w:t>:,</w:t>
      </w:r>
      <w:proofErr w:type="spellStart"/>
      <w:r w:rsidRPr="0063706B">
        <w:rPr>
          <w:rFonts w:ascii="Courier New" w:hAnsi="Courier New" w:cs="Courier New"/>
          <w:color w:val="000000"/>
          <w:szCs w:val="20"/>
        </w:rPr>
        <w:t>i</w:t>
      </w:r>
      <w:proofErr w:type="spellEnd"/>
      <w:r w:rsidRPr="0063706B">
        <w:rPr>
          <w:rFonts w:ascii="Courier New" w:hAnsi="Courier New" w:cs="Courier New"/>
          <w:color w:val="000000"/>
          <w:szCs w:val="20"/>
        </w:rPr>
        <w:t>) = out(:,</w:t>
      </w:r>
      <w:proofErr w:type="spellStart"/>
      <w:r w:rsidRPr="0063706B">
        <w:rPr>
          <w:rFonts w:ascii="Courier New" w:hAnsi="Courier New" w:cs="Courier New"/>
          <w:color w:val="000000"/>
          <w:szCs w:val="20"/>
        </w:rPr>
        <w:t>i</w:t>
      </w:r>
      <w:proofErr w:type="spellEnd"/>
      <w:r w:rsidRPr="0063706B">
        <w:rPr>
          <w:rFonts w:ascii="Courier New" w:hAnsi="Courier New" w:cs="Courier New"/>
          <w:color w:val="000000"/>
          <w:szCs w:val="20"/>
        </w:rPr>
        <w:t>);</w:t>
      </w:r>
    </w:p>
    <w:p w:rsidR="000673B9" w:rsidRPr="0063706B" w:rsidRDefault="000673B9" w:rsidP="000673B9">
      <w:pPr>
        <w:autoSpaceDE w:val="0"/>
        <w:autoSpaceDN w:val="0"/>
        <w:adjustRightInd w:val="0"/>
        <w:spacing w:after="0" w:line="240" w:lineRule="auto"/>
        <w:rPr>
          <w:rFonts w:ascii="Courier New" w:hAnsi="Courier New" w:cs="Courier New"/>
          <w:sz w:val="32"/>
          <w:szCs w:val="24"/>
        </w:rPr>
      </w:pPr>
      <w:r w:rsidRPr="0063706B">
        <w:rPr>
          <w:rFonts w:ascii="Courier New" w:hAnsi="Courier New" w:cs="Courier New"/>
          <w:color w:val="000000"/>
          <w:szCs w:val="20"/>
        </w:rPr>
        <w:t xml:space="preserve">            </w:t>
      </w:r>
      <w:proofErr w:type="spellStart"/>
      <w:r w:rsidRPr="0063706B">
        <w:rPr>
          <w:rFonts w:ascii="Courier New" w:hAnsi="Courier New" w:cs="Courier New"/>
          <w:color w:val="000000"/>
          <w:szCs w:val="20"/>
        </w:rPr>
        <w:t>original_</w:t>
      </w:r>
      <w:proofErr w:type="gramStart"/>
      <w:r w:rsidRPr="0063706B">
        <w:rPr>
          <w:rFonts w:ascii="Courier New" w:hAnsi="Courier New" w:cs="Courier New"/>
          <w:color w:val="000000"/>
          <w:szCs w:val="20"/>
        </w:rPr>
        <w:t>text</w:t>
      </w:r>
      <w:proofErr w:type="spellEnd"/>
      <w:r w:rsidRPr="0063706B">
        <w:rPr>
          <w:rFonts w:ascii="Courier New" w:hAnsi="Courier New" w:cs="Courier New"/>
          <w:color w:val="000000"/>
          <w:szCs w:val="20"/>
        </w:rPr>
        <w:t>(</w:t>
      </w:r>
      <w:proofErr w:type="gramEnd"/>
      <w:r w:rsidRPr="0063706B">
        <w:rPr>
          <w:rFonts w:ascii="Courier New" w:hAnsi="Courier New" w:cs="Courier New"/>
          <w:color w:val="000000"/>
          <w:szCs w:val="20"/>
        </w:rPr>
        <w:t>:,</w:t>
      </w:r>
      <w:proofErr w:type="spellStart"/>
      <w:r w:rsidRPr="0063706B">
        <w:rPr>
          <w:rFonts w:ascii="Courier New" w:hAnsi="Courier New" w:cs="Courier New"/>
          <w:color w:val="000000"/>
          <w:szCs w:val="20"/>
        </w:rPr>
        <w:t>i</w:t>
      </w:r>
      <w:proofErr w:type="spellEnd"/>
      <w:r w:rsidRPr="0063706B">
        <w:rPr>
          <w:rFonts w:ascii="Courier New" w:hAnsi="Courier New" w:cs="Courier New"/>
          <w:color w:val="000000"/>
          <w:szCs w:val="20"/>
        </w:rPr>
        <w:t>) = original(:,</w:t>
      </w:r>
      <w:proofErr w:type="spellStart"/>
      <w:r w:rsidRPr="0063706B">
        <w:rPr>
          <w:rFonts w:ascii="Courier New" w:hAnsi="Courier New" w:cs="Courier New"/>
          <w:color w:val="000000"/>
          <w:szCs w:val="20"/>
        </w:rPr>
        <w:t>i</w:t>
      </w:r>
      <w:proofErr w:type="spellEnd"/>
      <w:r w:rsidRPr="0063706B">
        <w:rPr>
          <w:rFonts w:ascii="Courier New" w:hAnsi="Courier New" w:cs="Courier New"/>
          <w:color w:val="000000"/>
          <w:szCs w:val="20"/>
        </w:rPr>
        <w:t>);</w:t>
      </w:r>
    </w:p>
    <w:p w:rsidR="000673B9" w:rsidRPr="0063706B" w:rsidRDefault="000673B9" w:rsidP="000673B9">
      <w:pPr>
        <w:autoSpaceDE w:val="0"/>
        <w:autoSpaceDN w:val="0"/>
        <w:adjustRightInd w:val="0"/>
        <w:spacing w:after="0" w:line="240" w:lineRule="auto"/>
        <w:rPr>
          <w:rFonts w:ascii="Courier New" w:hAnsi="Courier New" w:cs="Courier New"/>
          <w:sz w:val="32"/>
          <w:szCs w:val="24"/>
        </w:rPr>
      </w:pPr>
      <w:r w:rsidRPr="0063706B">
        <w:rPr>
          <w:rFonts w:ascii="Courier New" w:hAnsi="Courier New" w:cs="Courier New"/>
          <w:color w:val="000000"/>
          <w:szCs w:val="20"/>
        </w:rPr>
        <w:t xml:space="preserve">        </w:t>
      </w:r>
      <w:proofErr w:type="gramStart"/>
      <w:r w:rsidRPr="0063706B">
        <w:rPr>
          <w:rFonts w:ascii="Courier New" w:hAnsi="Courier New" w:cs="Courier New"/>
          <w:color w:val="0000FF"/>
          <w:szCs w:val="20"/>
        </w:rPr>
        <w:t>else</w:t>
      </w:r>
      <w:proofErr w:type="gramEnd"/>
    </w:p>
    <w:p w:rsidR="000673B9" w:rsidRPr="0063706B" w:rsidRDefault="000673B9" w:rsidP="000673B9">
      <w:pPr>
        <w:autoSpaceDE w:val="0"/>
        <w:autoSpaceDN w:val="0"/>
        <w:adjustRightInd w:val="0"/>
        <w:spacing w:after="0" w:line="240" w:lineRule="auto"/>
        <w:rPr>
          <w:rFonts w:ascii="Courier New" w:hAnsi="Courier New" w:cs="Courier New"/>
          <w:sz w:val="32"/>
          <w:szCs w:val="24"/>
        </w:rPr>
      </w:pPr>
      <w:r w:rsidRPr="0063706B">
        <w:rPr>
          <w:rFonts w:ascii="Courier New" w:hAnsi="Courier New" w:cs="Courier New"/>
          <w:color w:val="000000"/>
          <w:szCs w:val="20"/>
        </w:rPr>
        <w:t xml:space="preserve">            </w:t>
      </w:r>
      <w:proofErr w:type="spellStart"/>
      <w:proofErr w:type="gramStart"/>
      <w:r w:rsidRPr="0063706B">
        <w:rPr>
          <w:rFonts w:ascii="Courier New" w:hAnsi="Courier New" w:cs="Courier New"/>
          <w:color w:val="000000"/>
          <w:szCs w:val="20"/>
        </w:rPr>
        <w:t>outputn</w:t>
      </w:r>
      <w:proofErr w:type="spellEnd"/>
      <w:r w:rsidRPr="0063706B">
        <w:rPr>
          <w:rFonts w:ascii="Courier New" w:hAnsi="Courier New" w:cs="Courier New"/>
          <w:color w:val="000000"/>
          <w:szCs w:val="20"/>
        </w:rPr>
        <w:t>(</w:t>
      </w:r>
      <w:proofErr w:type="gramEnd"/>
      <w:r w:rsidRPr="0063706B">
        <w:rPr>
          <w:rFonts w:ascii="Courier New" w:hAnsi="Courier New" w:cs="Courier New"/>
          <w:color w:val="000000"/>
          <w:szCs w:val="20"/>
        </w:rPr>
        <w:t>:,</w:t>
      </w:r>
      <w:proofErr w:type="spellStart"/>
      <w:r w:rsidRPr="0063706B">
        <w:rPr>
          <w:rFonts w:ascii="Courier New" w:hAnsi="Courier New" w:cs="Courier New"/>
          <w:color w:val="000000"/>
          <w:szCs w:val="20"/>
        </w:rPr>
        <w:t>i</w:t>
      </w:r>
      <w:proofErr w:type="spellEnd"/>
      <w:r w:rsidRPr="0063706B">
        <w:rPr>
          <w:rFonts w:ascii="Courier New" w:hAnsi="Courier New" w:cs="Courier New"/>
          <w:color w:val="000000"/>
          <w:szCs w:val="20"/>
        </w:rPr>
        <w:t>) = out(:,</w:t>
      </w:r>
      <w:proofErr w:type="spellStart"/>
      <w:r w:rsidRPr="0063706B">
        <w:rPr>
          <w:rFonts w:ascii="Courier New" w:hAnsi="Courier New" w:cs="Courier New"/>
          <w:color w:val="000000"/>
          <w:szCs w:val="20"/>
        </w:rPr>
        <w:t>i</w:t>
      </w:r>
      <w:proofErr w:type="spellEnd"/>
      <w:r w:rsidRPr="0063706B">
        <w:rPr>
          <w:rFonts w:ascii="Courier New" w:hAnsi="Courier New" w:cs="Courier New"/>
          <w:color w:val="000000"/>
          <w:szCs w:val="20"/>
        </w:rPr>
        <w:t>);</w:t>
      </w:r>
    </w:p>
    <w:p w:rsidR="000673B9" w:rsidRPr="0063706B" w:rsidRDefault="000673B9" w:rsidP="000673B9">
      <w:pPr>
        <w:autoSpaceDE w:val="0"/>
        <w:autoSpaceDN w:val="0"/>
        <w:adjustRightInd w:val="0"/>
        <w:spacing w:after="0" w:line="240" w:lineRule="auto"/>
        <w:rPr>
          <w:rFonts w:ascii="Courier New" w:hAnsi="Courier New" w:cs="Courier New"/>
          <w:sz w:val="32"/>
          <w:szCs w:val="24"/>
        </w:rPr>
      </w:pPr>
      <w:r w:rsidRPr="0063706B">
        <w:rPr>
          <w:rFonts w:ascii="Courier New" w:hAnsi="Courier New" w:cs="Courier New"/>
          <w:color w:val="000000"/>
          <w:szCs w:val="20"/>
        </w:rPr>
        <w:t xml:space="preserve">            </w:t>
      </w:r>
      <w:proofErr w:type="spellStart"/>
      <w:r w:rsidRPr="0063706B">
        <w:rPr>
          <w:rFonts w:ascii="Courier New" w:hAnsi="Courier New" w:cs="Courier New"/>
          <w:color w:val="000000"/>
          <w:szCs w:val="20"/>
        </w:rPr>
        <w:t>original_</w:t>
      </w:r>
      <w:proofErr w:type="gramStart"/>
      <w:r w:rsidRPr="0063706B">
        <w:rPr>
          <w:rFonts w:ascii="Courier New" w:hAnsi="Courier New" w:cs="Courier New"/>
          <w:color w:val="000000"/>
          <w:szCs w:val="20"/>
        </w:rPr>
        <w:t>num</w:t>
      </w:r>
      <w:proofErr w:type="spellEnd"/>
      <w:r w:rsidRPr="0063706B">
        <w:rPr>
          <w:rFonts w:ascii="Courier New" w:hAnsi="Courier New" w:cs="Courier New"/>
          <w:color w:val="000000"/>
          <w:szCs w:val="20"/>
        </w:rPr>
        <w:t>(</w:t>
      </w:r>
      <w:proofErr w:type="gramEnd"/>
      <w:r w:rsidRPr="0063706B">
        <w:rPr>
          <w:rFonts w:ascii="Courier New" w:hAnsi="Courier New" w:cs="Courier New"/>
          <w:color w:val="000000"/>
          <w:szCs w:val="20"/>
        </w:rPr>
        <w:t>:,</w:t>
      </w:r>
      <w:proofErr w:type="spellStart"/>
      <w:r w:rsidRPr="0063706B">
        <w:rPr>
          <w:rFonts w:ascii="Courier New" w:hAnsi="Courier New" w:cs="Courier New"/>
          <w:color w:val="000000"/>
          <w:szCs w:val="20"/>
        </w:rPr>
        <w:t>i</w:t>
      </w:r>
      <w:proofErr w:type="spellEnd"/>
      <w:r w:rsidRPr="0063706B">
        <w:rPr>
          <w:rFonts w:ascii="Courier New" w:hAnsi="Courier New" w:cs="Courier New"/>
          <w:color w:val="000000"/>
          <w:szCs w:val="20"/>
        </w:rPr>
        <w:t>) = original(:,</w:t>
      </w:r>
      <w:proofErr w:type="spellStart"/>
      <w:r w:rsidRPr="0063706B">
        <w:rPr>
          <w:rFonts w:ascii="Courier New" w:hAnsi="Courier New" w:cs="Courier New"/>
          <w:color w:val="000000"/>
          <w:szCs w:val="20"/>
        </w:rPr>
        <w:t>i</w:t>
      </w:r>
      <w:proofErr w:type="spellEnd"/>
      <w:r w:rsidRPr="0063706B">
        <w:rPr>
          <w:rFonts w:ascii="Courier New" w:hAnsi="Courier New" w:cs="Courier New"/>
          <w:color w:val="000000"/>
          <w:szCs w:val="20"/>
        </w:rPr>
        <w:t>);</w:t>
      </w:r>
    </w:p>
    <w:p w:rsidR="000673B9" w:rsidRPr="0063706B" w:rsidRDefault="000673B9" w:rsidP="000673B9">
      <w:pPr>
        <w:autoSpaceDE w:val="0"/>
        <w:autoSpaceDN w:val="0"/>
        <w:adjustRightInd w:val="0"/>
        <w:spacing w:after="0" w:line="240" w:lineRule="auto"/>
        <w:rPr>
          <w:rFonts w:ascii="Courier New" w:hAnsi="Courier New" w:cs="Courier New"/>
          <w:sz w:val="32"/>
          <w:szCs w:val="24"/>
        </w:rPr>
      </w:pPr>
      <w:r w:rsidRPr="0063706B">
        <w:rPr>
          <w:rFonts w:ascii="Courier New" w:hAnsi="Courier New" w:cs="Courier New"/>
          <w:color w:val="000000"/>
          <w:szCs w:val="20"/>
        </w:rPr>
        <w:t xml:space="preserve">        </w:t>
      </w:r>
      <w:proofErr w:type="gramStart"/>
      <w:r w:rsidRPr="0063706B">
        <w:rPr>
          <w:rFonts w:ascii="Courier New" w:hAnsi="Courier New" w:cs="Courier New"/>
          <w:color w:val="0000FF"/>
          <w:szCs w:val="20"/>
        </w:rPr>
        <w:t>end</w:t>
      </w:r>
      <w:proofErr w:type="gramEnd"/>
    </w:p>
    <w:p w:rsidR="000673B9" w:rsidRPr="0063706B" w:rsidRDefault="000673B9" w:rsidP="000673B9">
      <w:pPr>
        <w:autoSpaceDE w:val="0"/>
        <w:autoSpaceDN w:val="0"/>
        <w:adjustRightInd w:val="0"/>
        <w:spacing w:after="0" w:line="240" w:lineRule="auto"/>
        <w:rPr>
          <w:rFonts w:ascii="Courier New" w:hAnsi="Courier New" w:cs="Courier New"/>
          <w:sz w:val="32"/>
          <w:szCs w:val="24"/>
        </w:rPr>
      </w:pPr>
      <w:r w:rsidRPr="0063706B">
        <w:rPr>
          <w:rFonts w:ascii="Courier New" w:hAnsi="Courier New" w:cs="Courier New"/>
          <w:color w:val="000000"/>
          <w:szCs w:val="20"/>
        </w:rPr>
        <w:t xml:space="preserve">    </w:t>
      </w:r>
      <w:proofErr w:type="gramStart"/>
      <w:r w:rsidRPr="0063706B">
        <w:rPr>
          <w:rFonts w:ascii="Courier New" w:hAnsi="Courier New" w:cs="Courier New"/>
          <w:color w:val="0000FF"/>
          <w:szCs w:val="20"/>
        </w:rPr>
        <w:t>end</w:t>
      </w:r>
      <w:proofErr w:type="gramEnd"/>
    </w:p>
    <w:p w:rsidR="000673B9" w:rsidRPr="0063706B" w:rsidRDefault="000673B9" w:rsidP="000673B9">
      <w:pPr>
        <w:autoSpaceDE w:val="0"/>
        <w:autoSpaceDN w:val="0"/>
        <w:adjustRightInd w:val="0"/>
        <w:spacing w:after="0" w:line="240" w:lineRule="auto"/>
        <w:rPr>
          <w:rFonts w:ascii="Courier New" w:hAnsi="Courier New" w:cs="Courier New"/>
          <w:sz w:val="32"/>
          <w:szCs w:val="24"/>
        </w:rPr>
      </w:pPr>
      <w:r w:rsidRPr="0063706B">
        <w:rPr>
          <w:rFonts w:ascii="Courier New" w:hAnsi="Courier New" w:cs="Courier New"/>
          <w:color w:val="0000FF"/>
          <w:szCs w:val="20"/>
        </w:rPr>
        <w:t xml:space="preserve"> </w:t>
      </w:r>
    </w:p>
    <w:p w:rsidR="000673B9" w:rsidRPr="0063706B" w:rsidRDefault="000673B9" w:rsidP="000673B9">
      <w:pPr>
        <w:autoSpaceDE w:val="0"/>
        <w:autoSpaceDN w:val="0"/>
        <w:adjustRightInd w:val="0"/>
        <w:spacing w:after="0" w:line="240" w:lineRule="auto"/>
        <w:rPr>
          <w:rFonts w:ascii="Courier New" w:hAnsi="Courier New" w:cs="Courier New"/>
          <w:sz w:val="32"/>
          <w:szCs w:val="24"/>
        </w:rPr>
      </w:pPr>
      <w:r w:rsidRPr="0063706B">
        <w:rPr>
          <w:rFonts w:ascii="Courier New" w:hAnsi="Courier New" w:cs="Courier New"/>
          <w:color w:val="000000"/>
          <w:szCs w:val="20"/>
        </w:rPr>
        <w:t xml:space="preserve">    </w:t>
      </w:r>
      <w:proofErr w:type="gramStart"/>
      <w:r w:rsidRPr="0063706B">
        <w:rPr>
          <w:rFonts w:ascii="Courier New" w:hAnsi="Courier New" w:cs="Courier New"/>
          <w:color w:val="0000FF"/>
          <w:szCs w:val="20"/>
        </w:rPr>
        <w:t>if</w:t>
      </w:r>
      <w:r w:rsidRPr="0063706B">
        <w:rPr>
          <w:rFonts w:ascii="Courier New" w:hAnsi="Courier New" w:cs="Courier New"/>
          <w:color w:val="000000"/>
          <w:szCs w:val="20"/>
        </w:rPr>
        <w:t>(</w:t>
      </w:r>
      <w:proofErr w:type="gramEnd"/>
      <w:r w:rsidRPr="0063706B">
        <w:rPr>
          <w:rFonts w:ascii="Courier New" w:hAnsi="Courier New" w:cs="Courier New"/>
          <w:color w:val="000000"/>
          <w:szCs w:val="20"/>
        </w:rPr>
        <w:t>length(</w:t>
      </w:r>
      <w:proofErr w:type="spellStart"/>
      <w:r w:rsidRPr="0063706B">
        <w:rPr>
          <w:rFonts w:ascii="Courier New" w:hAnsi="Courier New" w:cs="Courier New"/>
          <w:color w:val="000000"/>
          <w:szCs w:val="20"/>
        </w:rPr>
        <w:t>outputn</w:t>
      </w:r>
      <w:proofErr w:type="spellEnd"/>
      <w:r w:rsidRPr="0063706B">
        <w:rPr>
          <w:rFonts w:ascii="Courier New" w:hAnsi="Courier New" w:cs="Courier New"/>
          <w:color w:val="000000"/>
          <w:szCs w:val="20"/>
        </w:rPr>
        <w:t>) &gt; 0)</w:t>
      </w:r>
    </w:p>
    <w:p w:rsidR="000673B9" w:rsidRPr="0063706B" w:rsidRDefault="000673B9" w:rsidP="000673B9">
      <w:pPr>
        <w:autoSpaceDE w:val="0"/>
        <w:autoSpaceDN w:val="0"/>
        <w:adjustRightInd w:val="0"/>
        <w:spacing w:after="0" w:line="240" w:lineRule="auto"/>
        <w:rPr>
          <w:rFonts w:ascii="Courier New" w:hAnsi="Courier New" w:cs="Courier New"/>
          <w:sz w:val="32"/>
          <w:szCs w:val="24"/>
        </w:rPr>
      </w:pPr>
      <w:r w:rsidRPr="0063706B">
        <w:rPr>
          <w:rFonts w:ascii="Courier New" w:hAnsi="Courier New" w:cs="Courier New"/>
          <w:color w:val="000000"/>
          <w:szCs w:val="20"/>
        </w:rPr>
        <w:t xml:space="preserve">        m = </w:t>
      </w:r>
      <w:proofErr w:type="spellStart"/>
      <w:proofErr w:type="gramStart"/>
      <w:r w:rsidRPr="0063706B">
        <w:rPr>
          <w:rFonts w:ascii="Courier New" w:hAnsi="Courier New" w:cs="Courier New"/>
          <w:color w:val="000000"/>
          <w:szCs w:val="20"/>
        </w:rPr>
        <w:t>sqrt</w:t>
      </w:r>
      <w:proofErr w:type="spellEnd"/>
      <w:r w:rsidRPr="0063706B">
        <w:rPr>
          <w:rFonts w:ascii="Courier New" w:hAnsi="Courier New" w:cs="Courier New"/>
          <w:color w:val="000000"/>
          <w:szCs w:val="20"/>
        </w:rPr>
        <w:t>(</w:t>
      </w:r>
      <w:proofErr w:type="gramEnd"/>
      <w:r w:rsidRPr="0063706B">
        <w:rPr>
          <w:rFonts w:ascii="Courier New" w:hAnsi="Courier New" w:cs="Courier New"/>
          <w:color w:val="000000"/>
          <w:szCs w:val="20"/>
        </w:rPr>
        <w:t>sum(sum(</w:t>
      </w:r>
      <w:proofErr w:type="spellStart"/>
      <w:r w:rsidRPr="0063706B">
        <w:rPr>
          <w:rFonts w:ascii="Courier New" w:hAnsi="Courier New" w:cs="Courier New"/>
          <w:color w:val="000000"/>
          <w:szCs w:val="20"/>
        </w:rPr>
        <w:t>outputn-original_num</w:t>
      </w:r>
      <w:proofErr w:type="spellEnd"/>
      <w:r w:rsidRPr="0063706B">
        <w:rPr>
          <w:rFonts w:ascii="Courier New" w:hAnsi="Courier New" w:cs="Courier New"/>
          <w:color w:val="000000"/>
          <w:szCs w:val="20"/>
        </w:rPr>
        <w:t>).^2,2));</w:t>
      </w:r>
    </w:p>
    <w:p w:rsidR="000673B9" w:rsidRPr="0063706B" w:rsidRDefault="000673B9" w:rsidP="000673B9">
      <w:pPr>
        <w:autoSpaceDE w:val="0"/>
        <w:autoSpaceDN w:val="0"/>
        <w:adjustRightInd w:val="0"/>
        <w:spacing w:after="0" w:line="240" w:lineRule="auto"/>
        <w:rPr>
          <w:rFonts w:ascii="Courier New" w:hAnsi="Courier New" w:cs="Courier New"/>
          <w:sz w:val="32"/>
          <w:szCs w:val="24"/>
        </w:rPr>
      </w:pPr>
      <w:r w:rsidRPr="0063706B">
        <w:rPr>
          <w:rFonts w:ascii="Courier New" w:hAnsi="Courier New" w:cs="Courier New"/>
          <w:color w:val="000000"/>
          <w:szCs w:val="20"/>
        </w:rPr>
        <w:t xml:space="preserve">        m1 = </w:t>
      </w:r>
      <w:proofErr w:type="spellStart"/>
      <w:proofErr w:type="gramStart"/>
      <w:r w:rsidRPr="0063706B">
        <w:rPr>
          <w:rFonts w:ascii="Courier New" w:hAnsi="Courier New" w:cs="Courier New"/>
          <w:color w:val="000000"/>
          <w:szCs w:val="20"/>
        </w:rPr>
        <w:t>sqrt</w:t>
      </w:r>
      <w:proofErr w:type="spellEnd"/>
      <w:r w:rsidRPr="0063706B">
        <w:rPr>
          <w:rFonts w:ascii="Courier New" w:hAnsi="Courier New" w:cs="Courier New"/>
          <w:color w:val="000000"/>
          <w:szCs w:val="20"/>
        </w:rPr>
        <w:t>(</w:t>
      </w:r>
      <w:proofErr w:type="gramEnd"/>
      <w:r w:rsidRPr="0063706B">
        <w:rPr>
          <w:rFonts w:ascii="Courier New" w:hAnsi="Courier New" w:cs="Courier New"/>
          <w:color w:val="000000"/>
          <w:szCs w:val="20"/>
        </w:rPr>
        <w:t>sum(sum(original_num.^2),2));</w:t>
      </w:r>
    </w:p>
    <w:p w:rsidR="000673B9" w:rsidRPr="0063706B" w:rsidRDefault="000673B9" w:rsidP="000673B9">
      <w:pPr>
        <w:autoSpaceDE w:val="0"/>
        <w:autoSpaceDN w:val="0"/>
        <w:adjustRightInd w:val="0"/>
        <w:spacing w:after="0" w:line="240" w:lineRule="auto"/>
        <w:rPr>
          <w:rFonts w:ascii="Courier New" w:hAnsi="Courier New" w:cs="Courier New"/>
          <w:sz w:val="32"/>
          <w:szCs w:val="24"/>
        </w:rPr>
      </w:pPr>
      <w:r w:rsidRPr="0063706B">
        <w:rPr>
          <w:rFonts w:ascii="Courier New" w:hAnsi="Courier New" w:cs="Courier New"/>
          <w:color w:val="000000"/>
          <w:szCs w:val="20"/>
        </w:rPr>
        <w:t xml:space="preserve">        </w:t>
      </w:r>
      <w:proofErr w:type="gramStart"/>
      <w:r w:rsidRPr="0063706B">
        <w:rPr>
          <w:rFonts w:ascii="Courier New" w:hAnsi="Courier New" w:cs="Courier New"/>
          <w:color w:val="000000"/>
          <w:szCs w:val="20"/>
        </w:rPr>
        <w:t>nrms</w:t>
      </w:r>
      <w:proofErr w:type="gramEnd"/>
      <w:r w:rsidRPr="0063706B">
        <w:rPr>
          <w:rFonts w:ascii="Courier New" w:hAnsi="Courier New" w:cs="Courier New"/>
          <w:color w:val="000000"/>
          <w:szCs w:val="20"/>
        </w:rPr>
        <w:t xml:space="preserve"> = m/m1;</w:t>
      </w:r>
    </w:p>
    <w:p w:rsidR="000673B9" w:rsidRPr="0063706B" w:rsidRDefault="000673B9" w:rsidP="000673B9">
      <w:pPr>
        <w:autoSpaceDE w:val="0"/>
        <w:autoSpaceDN w:val="0"/>
        <w:adjustRightInd w:val="0"/>
        <w:spacing w:after="0" w:line="240" w:lineRule="auto"/>
        <w:rPr>
          <w:rFonts w:ascii="Courier New" w:hAnsi="Courier New" w:cs="Courier New"/>
          <w:sz w:val="32"/>
          <w:szCs w:val="24"/>
        </w:rPr>
      </w:pPr>
      <w:r w:rsidRPr="0063706B">
        <w:rPr>
          <w:rFonts w:ascii="Courier New" w:hAnsi="Courier New" w:cs="Courier New"/>
          <w:color w:val="000000"/>
          <w:szCs w:val="20"/>
        </w:rPr>
        <w:t xml:space="preserve">    </w:t>
      </w:r>
      <w:proofErr w:type="gramStart"/>
      <w:r w:rsidRPr="0063706B">
        <w:rPr>
          <w:rFonts w:ascii="Courier New" w:hAnsi="Courier New" w:cs="Courier New"/>
          <w:color w:val="0000FF"/>
          <w:szCs w:val="20"/>
        </w:rPr>
        <w:t>else</w:t>
      </w:r>
      <w:proofErr w:type="gramEnd"/>
    </w:p>
    <w:p w:rsidR="000673B9" w:rsidRPr="0063706B" w:rsidRDefault="000673B9" w:rsidP="000673B9">
      <w:pPr>
        <w:autoSpaceDE w:val="0"/>
        <w:autoSpaceDN w:val="0"/>
        <w:adjustRightInd w:val="0"/>
        <w:spacing w:after="0" w:line="240" w:lineRule="auto"/>
        <w:rPr>
          <w:rFonts w:ascii="Courier New" w:hAnsi="Courier New" w:cs="Courier New"/>
          <w:sz w:val="32"/>
          <w:szCs w:val="24"/>
        </w:rPr>
      </w:pPr>
      <w:r w:rsidRPr="0063706B">
        <w:rPr>
          <w:rFonts w:ascii="Courier New" w:hAnsi="Courier New" w:cs="Courier New"/>
          <w:color w:val="000000"/>
          <w:szCs w:val="20"/>
        </w:rPr>
        <w:t xml:space="preserve">        </w:t>
      </w:r>
      <w:proofErr w:type="gramStart"/>
      <w:r w:rsidRPr="0063706B">
        <w:rPr>
          <w:rFonts w:ascii="Courier New" w:hAnsi="Courier New" w:cs="Courier New"/>
          <w:color w:val="000000"/>
          <w:szCs w:val="20"/>
        </w:rPr>
        <w:t>nrms</w:t>
      </w:r>
      <w:proofErr w:type="gramEnd"/>
      <w:r w:rsidRPr="0063706B">
        <w:rPr>
          <w:rFonts w:ascii="Courier New" w:hAnsi="Courier New" w:cs="Courier New"/>
          <w:color w:val="000000"/>
          <w:szCs w:val="20"/>
        </w:rPr>
        <w:t xml:space="preserve"> = 0;</w:t>
      </w:r>
    </w:p>
    <w:p w:rsidR="000673B9" w:rsidRPr="0063706B" w:rsidRDefault="000673B9" w:rsidP="000673B9">
      <w:pPr>
        <w:autoSpaceDE w:val="0"/>
        <w:autoSpaceDN w:val="0"/>
        <w:adjustRightInd w:val="0"/>
        <w:spacing w:after="0" w:line="240" w:lineRule="auto"/>
        <w:rPr>
          <w:rFonts w:ascii="Courier New" w:hAnsi="Courier New" w:cs="Courier New"/>
          <w:sz w:val="32"/>
          <w:szCs w:val="24"/>
        </w:rPr>
      </w:pPr>
      <w:r w:rsidRPr="0063706B">
        <w:rPr>
          <w:rFonts w:ascii="Courier New" w:hAnsi="Courier New" w:cs="Courier New"/>
          <w:color w:val="000000"/>
          <w:szCs w:val="20"/>
        </w:rPr>
        <w:t xml:space="preserve">    </w:t>
      </w:r>
      <w:proofErr w:type="gramStart"/>
      <w:r w:rsidRPr="0063706B">
        <w:rPr>
          <w:rFonts w:ascii="Courier New" w:hAnsi="Courier New" w:cs="Courier New"/>
          <w:color w:val="0000FF"/>
          <w:szCs w:val="20"/>
        </w:rPr>
        <w:t>end</w:t>
      </w:r>
      <w:proofErr w:type="gramEnd"/>
    </w:p>
    <w:p w:rsidR="000673B9" w:rsidRPr="0063706B" w:rsidRDefault="000673B9" w:rsidP="000673B9">
      <w:pPr>
        <w:autoSpaceDE w:val="0"/>
        <w:autoSpaceDN w:val="0"/>
        <w:adjustRightInd w:val="0"/>
        <w:spacing w:after="0" w:line="240" w:lineRule="auto"/>
        <w:rPr>
          <w:rFonts w:ascii="Courier New" w:hAnsi="Courier New" w:cs="Courier New"/>
          <w:sz w:val="32"/>
          <w:szCs w:val="24"/>
        </w:rPr>
      </w:pPr>
      <w:r w:rsidRPr="0063706B">
        <w:rPr>
          <w:rFonts w:ascii="Courier New" w:hAnsi="Courier New" w:cs="Courier New"/>
          <w:color w:val="000000"/>
          <w:szCs w:val="20"/>
        </w:rPr>
        <w:t xml:space="preserve">  </w:t>
      </w:r>
    </w:p>
    <w:p w:rsidR="000673B9" w:rsidRPr="0063706B" w:rsidRDefault="000673B9" w:rsidP="000673B9">
      <w:pPr>
        <w:autoSpaceDE w:val="0"/>
        <w:autoSpaceDN w:val="0"/>
        <w:adjustRightInd w:val="0"/>
        <w:spacing w:after="0" w:line="240" w:lineRule="auto"/>
        <w:rPr>
          <w:rFonts w:ascii="Courier New" w:hAnsi="Courier New" w:cs="Courier New"/>
          <w:sz w:val="32"/>
          <w:szCs w:val="24"/>
        </w:rPr>
      </w:pPr>
      <w:r w:rsidRPr="0063706B">
        <w:rPr>
          <w:rFonts w:ascii="Courier New" w:hAnsi="Courier New" w:cs="Courier New"/>
          <w:color w:val="000000"/>
          <w:szCs w:val="20"/>
        </w:rPr>
        <w:t xml:space="preserve">    </w:t>
      </w:r>
      <w:proofErr w:type="gramStart"/>
      <w:r w:rsidRPr="0063706B">
        <w:rPr>
          <w:rFonts w:ascii="Courier New" w:hAnsi="Courier New" w:cs="Courier New"/>
          <w:color w:val="0000FF"/>
          <w:szCs w:val="20"/>
        </w:rPr>
        <w:t>if</w:t>
      </w:r>
      <w:r w:rsidRPr="0063706B">
        <w:rPr>
          <w:rFonts w:ascii="Courier New" w:hAnsi="Courier New" w:cs="Courier New"/>
          <w:color w:val="000000"/>
          <w:szCs w:val="20"/>
        </w:rPr>
        <w:t>(</w:t>
      </w:r>
      <w:proofErr w:type="gramEnd"/>
      <w:r w:rsidRPr="0063706B">
        <w:rPr>
          <w:rFonts w:ascii="Courier New" w:hAnsi="Courier New" w:cs="Courier New"/>
          <w:color w:val="000000"/>
          <w:szCs w:val="20"/>
        </w:rPr>
        <w:t>length(</w:t>
      </w:r>
      <w:proofErr w:type="spellStart"/>
      <w:r w:rsidRPr="0063706B">
        <w:rPr>
          <w:rFonts w:ascii="Courier New" w:hAnsi="Courier New" w:cs="Courier New"/>
          <w:color w:val="000000"/>
          <w:szCs w:val="20"/>
        </w:rPr>
        <w:t>out_text</w:t>
      </w:r>
      <w:proofErr w:type="spellEnd"/>
      <w:r w:rsidRPr="0063706B">
        <w:rPr>
          <w:rFonts w:ascii="Courier New" w:hAnsi="Courier New" w:cs="Courier New"/>
          <w:color w:val="000000"/>
          <w:szCs w:val="20"/>
        </w:rPr>
        <w:t>) &gt; 0)</w:t>
      </w:r>
    </w:p>
    <w:p w:rsidR="000673B9" w:rsidRPr="0063706B" w:rsidRDefault="000673B9" w:rsidP="000673B9">
      <w:pPr>
        <w:autoSpaceDE w:val="0"/>
        <w:autoSpaceDN w:val="0"/>
        <w:adjustRightInd w:val="0"/>
        <w:spacing w:after="0" w:line="240" w:lineRule="auto"/>
        <w:rPr>
          <w:rFonts w:ascii="Courier New" w:hAnsi="Courier New" w:cs="Courier New"/>
          <w:sz w:val="32"/>
          <w:szCs w:val="24"/>
        </w:rPr>
      </w:pPr>
      <w:r w:rsidRPr="0063706B">
        <w:rPr>
          <w:rFonts w:ascii="Courier New" w:hAnsi="Courier New" w:cs="Courier New"/>
          <w:color w:val="000000"/>
          <w:szCs w:val="20"/>
        </w:rPr>
        <w:t xml:space="preserve">        </w:t>
      </w:r>
      <w:proofErr w:type="spellStart"/>
      <w:r w:rsidRPr="0063706B">
        <w:rPr>
          <w:rFonts w:ascii="Courier New" w:hAnsi="Courier New" w:cs="Courier New"/>
          <w:color w:val="000000"/>
          <w:szCs w:val="20"/>
        </w:rPr>
        <w:t>sum_ae</w:t>
      </w:r>
      <w:proofErr w:type="spellEnd"/>
      <w:r w:rsidRPr="0063706B">
        <w:rPr>
          <w:rFonts w:ascii="Courier New" w:hAnsi="Courier New" w:cs="Courier New"/>
          <w:color w:val="000000"/>
          <w:szCs w:val="20"/>
        </w:rPr>
        <w:t xml:space="preserve"> = 0;</w:t>
      </w:r>
    </w:p>
    <w:p w:rsidR="000673B9" w:rsidRPr="0063706B" w:rsidRDefault="000673B9" w:rsidP="000673B9">
      <w:pPr>
        <w:autoSpaceDE w:val="0"/>
        <w:autoSpaceDN w:val="0"/>
        <w:adjustRightInd w:val="0"/>
        <w:spacing w:after="0" w:line="240" w:lineRule="auto"/>
        <w:rPr>
          <w:rFonts w:ascii="Courier New" w:hAnsi="Courier New" w:cs="Courier New"/>
          <w:sz w:val="32"/>
          <w:szCs w:val="24"/>
        </w:rPr>
      </w:pPr>
      <w:r w:rsidRPr="0063706B">
        <w:rPr>
          <w:rFonts w:ascii="Courier New" w:hAnsi="Courier New" w:cs="Courier New"/>
          <w:color w:val="000000"/>
          <w:szCs w:val="20"/>
        </w:rPr>
        <w:t xml:space="preserve">        [</w:t>
      </w:r>
      <w:proofErr w:type="gramStart"/>
      <w:r w:rsidRPr="0063706B">
        <w:rPr>
          <w:rFonts w:ascii="Courier New" w:hAnsi="Courier New" w:cs="Courier New"/>
          <w:color w:val="000000"/>
          <w:szCs w:val="20"/>
        </w:rPr>
        <w:t>row</w:t>
      </w:r>
      <w:proofErr w:type="gramEnd"/>
      <w:r w:rsidRPr="0063706B">
        <w:rPr>
          <w:rFonts w:ascii="Courier New" w:hAnsi="Courier New" w:cs="Courier New"/>
          <w:color w:val="000000"/>
          <w:szCs w:val="20"/>
        </w:rPr>
        <w:t xml:space="preserve"> col] = </w:t>
      </w:r>
      <w:proofErr w:type="gramStart"/>
      <w:r w:rsidRPr="0063706B">
        <w:rPr>
          <w:rFonts w:ascii="Courier New" w:hAnsi="Courier New" w:cs="Courier New"/>
          <w:color w:val="000000"/>
          <w:szCs w:val="20"/>
        </w:rPr>
        <w:t>size(</w:t>
      </w:r>
      <w:proofErr w:type="spellStart"/>
      <w:proofErr w:type="gramEnd"/>
      <w:r w:rsidRPr="0063706B">
        <w:rPr>
          <w:rFonts w:ascii="Courier New" w:hAnsi="Courier New" w:cs="Courier New"/>
          <w:color w:val="000000"/>
          <w:szCs w:val="20"/>
        </w:rPr>
        <w:t>out_text</w:t>
      </w:r>
      <w:proofErr w:type="spellEnd"/>
      <w:r w:rsidRPr="0063706B">
        <w:rPr>
          <w:rFonts w:ascii="Courier New" w:hAnsi="Courier New" w:cs="Courier New"/>
          <w:color w:val="000000"/>
          <w:szCs w:val="20"/>
        </w:rPr>
        <w:t>);</w:t>
      </w:r>
    </w:p>
    <w:p w:rsidR="000673B9" w:rsidRPr="0063706B" w:rsidRDefault="000673B9" w:rsidP="000673B9">
      <w:pPr>
        <w:autoSpaceDE w:val="0"/>
        <w:autoSpaceDN w:val="0"/>
        <w:adjustRightInd w:val="0"/>
        <w:spacing w:after="0" w:line="240" w:lineRule="auto"/>
        <w:rPr>
          <w:rFonts w:ascii="Courier New" w:hAnsi="Courier New" w:cs="Courier New"/>
          <w:sz w:val="32"/>
          <w:szCs w:val="24"/>
        </w:rPr>
      </w:pPr>
      <w:r w:rsidRPr="0063706B">
        <w:rPr>
          <w:rFonts w:ascii="Courier New" w:hAnsi="Courier New" w:cs="Courier New"/>
          <w:color w:val="000000"/>
          <w:szCs w:val="20"/>
        </w:rPr>
        <w:t xml:space="preserve">        </w:t>
      </w:r>
      <w:proofErr w:type="gramStart"/>
      <w:r w:rsidRPr="0063706B">
        <w:rPr>
          <w:rFonts w:ascii="Courier New" w:hAnsi="Courier New" w:cs="Courier New"/>
          <w:color w:val="0000FF"/>
          <w:szCs w:val="20"/>
        </w:rPr>
        <w:t>for</w:t>
      </w:r>
      <w:proofErr w:type="gramEnd"/>
      <w:r w:rsidRPr="0063706B">
        <w:rPr>
          <w:rFonts w:ascii="Courier New" w:hAnsi="Courier New" w:cs="Courier New"/>
          <w:color w:val="000000"/>
          <w:szCs w:val="20"/>
        </w:rPr>
        <w:t xml:space="preserve"> i=1:row</w:t>
      </w:r>
    </w:p>
    <w:p w:rsidR="000673B9" w:rsidRPr="0063706B" w:rsidRDefault="000673B9" w:rsidP="000673B9">
      <w:pPr>
        <w:autoSpaceDE w:val="0"/>
        <w:autoSpaceDN w:val="0"/>
        <w:adjustRightInd w:val="0"/>
        <w:spacing w:after="0" w:line="240" w:lineRule="auto"/>
        <w:rPr>
          <w:rFonts w:ascii="Courier New" w:hAnsi="Courier New" w:cs="Courier New"/>
          <w:sz w:val="32"/>
          <w:szCs w:val="24"/>
        </w:rPr>
      </w:pPr>
      <w:r w:rsidRPr="0063706B">
        <w:rPr>
          <w:rFonts w:ascii="Courier New" w:hAnsi="Courier New" w:cs="Courier New"/>
          <w:color w:val="000000"/>
          <w:szCs w:val="20"/>
        </w:rPr>
        <w:t xml:space="preserve">            </w:t>
      </w:r>
      <w:proofErr w:type="gramStart"/>
      <w:r w:rsidRPr="0063706B">
        <w:rPr>
          <w:rFonts w:ascii="Courier New" w:hAnsi="Courier New" w:cs="Courier New"/>
          <w:color w:val="0000FF"/>
          <w:szCs w:val="20"/>
        </w:rPr>
        <w:t>for</w:t>
      </w:r>
      <w:proofErr w:type="gramEnd"/>
      <w:r w:rsidRPr="0063706B">
        <w:rPr>
          <w:rFonts w:ascii="Courier New" w:hAnsi="Courier New" w:cs="Courier New"/>
          <w:color w:val="000000"/>
          <w:szCs w:val="20"/>
        </w:rPr>
        <w:t xml:space="preserve"> j=1:col</w:t>
      </w:r>
    </w:p>
    <w:p w:rsidR="000673B9" w:rsidRPr="0063706B" w:rsidRDefault="000673B9" w:rsidP="000673B9">
      <w:pPr>
        <w:autoSpaceDE w:val="0"/>
        <w:autoSpaceDN w:val="0"/>
        <w:adjustRightInd w:val="0"/>
        <w:spacing w:after="0" w:line="240" w:lineRule="auto"/>
        <w:rPr>
          <w:rFonts w:ascii="Courier New" w:hAnsi="Courier New" w:cs="Courier New"/>
          <w:sz w:val="32"/>
          <w:szCs w:val="24"/>
        </w:rPr>
      </w:pPr>
      <w:r w:rsidRPr="0063706B">
        <w:rPr>
          <w:rFonts w:ascii="Courier New" w:hAnsi="Courier New" w:cs="Courier New"/>
          <w:color w:val="000000"/>
          <w:szCs w:val="20"/>
        </w:rPr>
        <w:t xml:space="preserve">                </w:t>
      </w:r>
      <w:proofErr w:type="gramStart"/>
      <w:r w:rsidRPr="0063706B">
        <w:rPr>
          <w:rFonts w:ascii="Courier New" w:hAnsi="Courier New" w:cs="Courier New"/>
          <w:color w:val="0000FF"/>
          <w:szCs w:val="20"/>
        </w:rPr>
        <w:t>if</w:t>
      </w:r>
      <w:r w:rsidRPr="0063706B">
        <w:rPr>
          <w:rFonts w:ascii="Courier New" w:hAnsi="Courier New" w:cs="Courier New"/>
          <w:color w:val="000000"/>
          <w:szCs w:val="20"/>
        </w:rPr>
        <w:t>(</w:t>
      </w:r>
      <w:proofErr w:type="spellStart"/>
      <w:proofErr w:type="gramEnd"/>
      <w:r w:rsidRPr="0063706B">
        <w:rPr>
          <w:rFonts w:ascii="Courier New" w:hAnsi="Courier New" w:cs="Courier New"/>
          <w:color w:val="000000"/>
          <w:szCs w:val="20"/>
        </w:rPr>
        <w:t>out_text</w:t>
      </w:r>
      <w:proofErr w:type="spellEnd"/>
      <w:r w:rsidRPr="0063706B">
        <w:rPr>
          <w:rFonts w:ascii="Courier New" w:hAnsi="Courier New" w:cs="Courier New"/>
          <w:color w:val="000000"/>
          <w:szCs w:val="20"/>
        </w:rPr>
        <w:t>(</w:t>
      </w:r>
      <w:proofErr w:type="spellStart"/>
      <w:r w:rsidRPr="0063706B">
        <w:rPr>
          <w:rFonts w:ascii="Courier New" w:hAnsi="Courier New" w:cs="Courier New"/>
          <w:color w:val="000000"/>
          <w:szCs w:val="20"/>
        </w:rPr>
        <w:t>i,j</w:t>
      </w:r>
      <w:proofErr w:type="spellEnd"/>
      <w:r w:rsidRPr="0063706B">
        <w:rPr>
          <w:rFonts w:ascii="Courier New" w:hAnsi="Courier New" w:cs="Courier New"/>
          <w:color w:val="000000"/>
          <w:szCs w:val="20"/>
        </w:rPr>
        <w:t xml:space="preserve">) == </w:t>
      </w:r>
      <w:proofErr w:type="spellStart"/>
      <w:r w:rsidRPr="0063706B">
        <w:rPr>
          <w:rFonts w:ascii="Courier New" w:hAnsi="Courier New" w:cs="Courier New"/>
          <w:color w:val="000000"/>
          <w:szCs w:val="20"/>
        </w:rPr>
        <w:t>original_text</w:t>
      </w:r>
      <w:proofErr w:type="spellEnd"/>
      <w:r w:rsidRPr="0063706B">
        <w:rPr>
          <w:rFonts w:ascii="Courier New" w:hAnsi="Courier New" w:cs="Courier New"/>
          <w:color w:val="000000"/>
          <w:szCs w:val="20"/>
        </w:rPr>
        <w:t>(</w:t>
      </w:r>
      <w:proofErr w:type="spellStart"/>
      <w:r w:rsidRPr="0063706B">
        <w:rPr>
          <w:rFonts w:ascii="Courier New" w:hAnsi="Courier New" w:cs="Courier New"/>
          <w:color w:val="000000"/>
          <w:szCs w:val="20"/>
        </w:rPr>
        <w:t>i,j</w:t>
      </w:r>
      <w:proofErr w:type="spellEnd"/>
      <w:r w:rsidRPr="0063706B">
        <w:rPr>
          <w:rFonts w:ascii="Courier New" w:hAnsi="Courier New" w:cs="Courier New"/>
          <w:color w:val="000000"/>
          <w:szCs w:val="20"/>
        </w:rPr>
        <w:t>))</w:t>
      </w:r>
    </w:p>
    <w:p w:rsidR="000673B9" w:rsidRPr="0063706B" w:rsidRDefault="000673B9" w:rsidP="000673B9">
      <w:pPr>
        <w:autoSpaceDE w:val="0"/>
        <w:autoSpaceDN w:val="0"/>
        <w:adjustRightInd w:val="0"/>
        <w:spacing w:after="0" w:line="240" w:lineRule="auto"/>
        <w:rPr>
          <w:rFonts w:ascii="Courier New" w:hAnsi="Courier New" w:cs="Courier New"/>
          <w:sz w:val="32"/>
          <w:szCs w:val="24"/>
        </w:rPr>
      </w:pPr>
      <w:r w:rsidRPr="0063706B">
        <w:rPr>
          <w:rFonts w:ascii="Courier New" w:hAnsi="Courier New" w:cs="Courier New"/>
          <w:color w:val="000000"/>
          <w:szCs w:val="20"/>
        </w:rPr>
        <w:t xml:space="preserve">                     </w:t>
      </w:r>
      <w:proofErr w:type="spellStart"/>
      <w:r w:rsidRPr="0063706B">
        <w:rPr>
          <w:rFonts w:ascii="Courier New" w:hAnsi="Courier New" w:cs="Courier New"/>
          <w:color w:val="000000"/>
          <w:szCs w:val="20"/>
        </w:rPr>
        <w:t>sum_ae</w:t>
      </w:r>
      <w:proofErr w:type="spellEnd"/>
      <w:r w:rsidRPr="0063706B">
        <w:rPr>
          <w:rFonts w:ascii="Courier New" w:hAnsi="Courier New" w:cs="Courier New"/>
          <w:color w:val="000000"/>
          <w:szCs w:val="20"/>
        </w:rPr>
        <w:t xml:space="preserve"> = </w:t>
      </w:r>
      <w:proofErr w:type="spellStart"/>
      <w:r w:rsidRPr="0063706B">
        <w:rPr>
          <w:rFonts w:ascii="Courier New" w:hAnsi="Courier New" w:cs="Courier New"/>
          <w:color w:val="000000"/>
          <w:szCs w:val="20"/>
        </w:rPr>
        <w:t>sum_ae</w:t>
      </w:r>
      <w:proofErr w:type="spellEnd"/>
      <w:r w:rsidRPr="0063706B">
        <w:rPr>
          <w:rFonts w:ascii="Courier New" w:hAnsi="Courier New" w:cs="Courier New"/>
          <w:color w:val="000000"/>
          <w:szCs w:val="20"/>
        </w:rPr>
        <w:t xml:space="preserve"> + 1;</w:t>
      </w:r>
    </w:p>
    <w:p w:rsidR="000673B9" w:rsidRPr="0063706B" w:rsidRDefault="000673B9" w:rsidP="000673B9">
      <w:pPr>
        <w:autoSpaceDE w:val="0"/>
        <w:autoSpaceDN w:val="0"/>
        <w:adjustRightInd w:val="0"/>
        <w:spacing w:after="0" w:line="240" w:lineRule="auto"/>
        <w:rPr>
          <w:rFonts w:ascii="Courier New" w:hAnsi="Courier New" w:cs="Courier New"/>
          <w:sz w:val="32"/>
          <w:szCs w:val="24"/>
        </w:rPr>
      </w:pPr>
      <w:r w:rsidRPr="0063706B">
        <w:rPr>
          <w:rFonts w:ascii="Courier New" w:hAnsi="Courier New" w:cs="Courier New"/>
          <w:color w:val="000000"/>
          <w:szCs w:val="20"/>
        </w:rPr>
        <w:t xml:space="preserve">                </w:t>
      </w:r>
      <w:proofErr w:type="gramStart"/>
      <w:r w:rsidRPr="0063706B">
        <w:rPr>
          <w:rFonts w:ascii="Courier New" w:hAnsi="Courier New" w:cs="Courier New"/>
          <w:color w:val="0000FF"/>
          <w:szCs w:val="20"/>
        </w:rPr>
        <w:t>end</w:t>
      </w:r>
      <w:proofErr w:type="gramEnd"/>
    </w:p>
    <w:p w:rsidR="000673B9" w:rsidRPr="0063706B" w:rsidRDefault="000673B9" w:rsidP="000673B9">
      <w:pPr>
        <w:autoSpaceDE w:val="0"/>
        <w:autoSpaceDN w:val="0"/>
        <w:adjustRightInd w:val="0"/>
        <w:spacing w:after="0" w:line="240" w:lineRule="auto"/>
        <w:rPr>
          <w:rFonts w:ascii="Courier New" w:hAnsi="Courier New" w:cs="Courier New"/>
          <w:sz w:val="32"/>
          <w:szCs w:val="24"/>
        </w:rPr>
      </w:pPr>
      <w:r w:rsidRPr="0063706B">
        <w:rPr>
          <w:rFonts w:ascii="Courier New" w:hAnsi="Courier New" w:cs="Courier New"/>
          <w:color w:val="000000"/>
          <w:szCs w:val="20"/>
        </w:rPr>
        <w:t xml:space="preserve">            </w:t>
      </w:r>
      <w:proofErr w:type="gramStart"/>
      <w:r w:rsidRPr="0063706B">
        <w:rPr>
          <w:rFonts w:ascii="Courier New" w:hAnsi="Courier New" w:cs="Courier New"/>
          <w:color w:val="0000FF"/>
          <w:szCs w:val="20"/>
        </w:rPr>
        <w:t>end</w:t>
      </w:r>
      <w:proofErr w:type="gramEnd"/>
    </w:p>
    <w:p w:rsidR="000673B9" w:rsidRPr="0063706B" w:rsidRDefault="000673B9" w:rsidP="000673B9">
      <w:pPr>
        <w:autoSpaceDE w:val="0"/>
        <w:autoSpaceDN w:val="0"/>
        <w:adjustRightInd w:val="0"/>
        <w:spacing w:after="0" w:line="240" w:lineRule="auto"/>
        <w:rPr>
          <w:rFonts w:ascii="Courier New" w:hAnsi="Courier New" w:cs="Courier New"/>
          <w:sz w:val="32"/>
          <w:szCs w:val="24"/>
        </w:rPr>
      </w:pPr>
      <w:r w:rsidRPr="0063706B">
        <w:rPr>
          <w:rFonts w:ascii="Courier New" w:hAnsi="Courier New" w:cs="Courier New"/>
          <w:color w:val="000000"/>
          <w:szCs w:val="20"/>
        </w:rPr>
        <w:t xml:space="preserve">        </w:t>
      </w:r>
      <w:proofErr w:type="gramStart"/>
      <w:r w:rsidRPr="0063706B">
        <w:rPr>
          <w:rFonts w:ascii="Courier New" w:hAnsi="Courier New" w:cs="Courier New"/>
          <w:color w:val="0000FF"/>
          <w:szCs w:val="20"/>
        </w:rPr>
        <w:t>end</w:t>
      </w:r>
      <w:proofErr w:type="gramEnd"/>
    </w:p>
    <w:p w:rsidR="000673B9" w:rsidRPr="0063706B" w:rsidRDefault="000673B9" w:rsidP="000673B9">
      <w:pPr>
        <w:autoSpaceDE w:val="0"/>
        <w:autoSpaceDN w:val="0"/>
        <w:adjustRightInd w:val="0"/>
        <w:spacing w:after="0" w:line="240" w:lineRule="auto"/>
        <w:rPr>
          <w:rFonts w:ascii="Courier New" w:hAnsi="Courier New" w:cs="Courier New"/>
          <w:sz w:val="32"/>
          <w:szCs w:val="24"/>
        </w:rPr>
      </w:pPr>
      <w:r w:rsidRPr="0063706B">
        <w:rPr>
          <w:rFonts w:ascii="Courier New" w:hAnsi="Courier New" w:cs="Courier New"/>
          <w:color w:val="000000"/>
          <w:szCs w:val="20"/>
        </w:rPr>
        <w:t xml:space="preserve">        </w:t>
      </w:r>
      <w:proofErr w:type="spellStart"/>
      <w:proofErr w:type="gramStart"/>
      <w:r w:rsidRPr="0063706B">
        <w:rPr>
          <w:rFonts w:ascii="Courier New" w:hAnsi="Courier New" w:cs="Courier New"/>
          <w:color w:val="000000"/>
          <w:szCs w:val="20"/>
        </w:rPr>
        <w:t>ae</w:t>
      </w:r>
      <w:proofErr w:type="spellEnd"/>
      <w:proofErr w:type="gramEnd"/>
      <w:r w:rsidRPr="0063706B">
        <w:rPr>
          <w:rFonts w:ascii="Courier New" w:hAnsi="Courier New" w:cs="Courier New"/>
          <w:color w:val="000000"/>
          <w:szCs w:val="20"/>
        </w:rPr>
        <w:t xml:space="preserve"> = </w:t>
      </w:r>
      <w:proofErr w:type="spellStart"/>
      <w:r w:rsidRPr="0063706B">
        <w:rPr>
          <w:rFonts w:ascii="Courier New" w:hAnsi="Courier New" w:cs="Courier New"/>
          <w:color w:val="000000"/>
          <w:szCs w:val="20"/>
        </w:rPr>
        <w:t>sum_ae</w:t>
      </w:r>
      <w:proofErr w:type="spellEnd"/>
      <w:r w:rsidRPr="0063706B">
        <w:rPr>
          <w:rFonts w:ascii="Courier New" w:hAnsi="Courier New" w:cs="Courier New"/>
          <w:color w:val="000000"/>
          <w:szCs w:val="20"/>
        </w:rPr>
        <w:t>/(row * col);</w:t>
      </w:r>
    </w:p>
    <w:p w:rsidR="000673B9" w:rsidRPr="0063706B" w:rsidRDefault="000673B9" w:rsidP="000673B9">
      <w:pPr>
        <w:autoSpaceDE w:val="0"/>
        <w:autoSpaceDN w:val="0"/>
        <w:adjustRightInd w:val="0"/>
        <w:spacing w:after="0" w:line="240" w:lineRule="auto"/>
        <w:rPr>
          <w:rFonts w:ascii="Courier New" w:hAnsi="Courier New" w:cs="Courier New"/>
          <w:sz w:val="32"/>
          <w:szCs w:val="24"/>
        </w:rPr>
      </w:pPr>
      <w:r w:rsidRPr="0063706B">
        <w:rPr>
          <w:rFonts w:ascii="Courier New" w:hAnsi="Courier New" w:cs="Courier New"/>
          <w:color w:val="000000"/>
          <w:szCs w:val="20"/>
        </w:rPr>
        <w:t xml:space="preserve">    </w:t>
      </w:r>
      <w:proofErr w:type="gramStart"/>
      <w:r w:rsidRPr="0063706B">
        <w:rPr>
          <w:rFonts w:ascii="Courier New" w:hAnsi="Courier New" w:cs="Courier New"/>
          <w:color w:val="0000FF"/>
          <w:szCs w:val="20"/>
        </w:rPr>
        <w:t>else</w:t>
      </w:r>
      <w:proofErr w:type="gramEnd"/>
    </w:p>
    <w:p w:rsidR="000673B9" w:rsidRPr="0063706B" w:rsidRDefault="000673B9" w:rsidP="000673B9">
      <w:pPr>
        <w:autoSpaceDE w:val="0"/>
        <w:autoSpaceDN w:val="0"/>
        <w:adjustRightInd w:val="0"/>
        <w:spacing w:after="0" w:line="240" w:lineRule="auto"/>
        <w:rPr>
          <w:rFonts w:ascii="Courier New" w:hAnsi="Courier New" w:cs="Courier New"/>
          <w:sz w:val="32"/>
          <w:szCs w:val="24"/>
        </w:rPr>
      </w:pPr>
      <w:r w:rsidRPr="0063706B">
        <w:rPr>
          <w:rFonts w:ascii="Courier New" w:hAnsi="Courier New" w:cs="Courier New"/>
          <w:color w:val="000000"/>
          <w:szCs w:val="20"/>
        </w:rPr>
        <w:t xml:space="preserve">      </w:t>
      </w:r>
      <w:proofErr w:type="spellStart"/>
      <w:proofErr w:type="gramStart"/>
      <w:r w:rsidRPr="0063706B">
        <w:rPr>
          <w:rFonts w:ascii="Courier New" w:hAnsi="Courier New" w:cs="Courier New"/>
          <w:color w:val="000000"/>
          <w:szCs w:val="20"/>
        </w:rPr>
        <w:t>ae</w:t>
      </w:r>
      <w:proofErr w:type="spellEnd"/>
      <w:proofErr w:type="gramEnd"/>
      <w:r w:rsidRPr="0063706B">
        <w:rPr>
          <w:rFonts w:ascii="Courier New" w:hAnsi="Courier New" w:cs="Courier New"/>
          <w:color w:val="000000"/>
          <w:szCs w:val="20"/>
        </w:rPr>
        <w:t xml:space="preserve"> = 0;</w:t>
      </w:r>
    </w:p>
    <w:p w:rsidR="000673B9" w:rsidRPr="0063706B" w:rsidRDefault="000673B9" w:rsidP="000673B9">
      <w:pPr>
        <w:autoSpaceDE w:val="0"/>
        <w:autoSpaceDN w:val="0"/>
        <w:adjustRightInd w:val="0"/>
        <w:spacing w:after="0" w:line="240" w:lineRule="auto"/>
        <w:rPr>
          <w:rFonts w:ascii="Courier New" w:hAnsi="Courier New" w:cs="Courier New"/>
          <w:sz w:val="32"/>
          <w:szCs w:val="24"/>
        </w:rPr>
      </w:pPr>
      <w:r w:rsidRPr="0063706B">
        <w:rPr>
          <w:rFonts w:ascii="Courier New" w:hAnsi="Courier New" w:cs="Courier New"/>
          <w:color w:val="000000"/>
          <w:szCs w:val="20"/>
        </w:rPr>
        <w:t xml:space="preserve">    </w:t>
      </w:r>
      <w:proofErr w:type="gramStart"/>
      <w:r w:rsidRPr="0063706B">
        <w:rPr>
          <w:rFonts w:ascii="Courier New" w:hAnsi="Courier New" w:cs="Courier New"/>
          <w:color w:val="0000FF"/>
          <w:szCs w:val="20"/>
        </w:rPr>
        <w:t>end</w:t>
      </w:r>
      <w:proofErr w:type="gramEnd"/>
    </w:p>
    <w:p w:rsidR="000673B9" w:rsidRDefault="000673B9" w:rsidP="000673B9">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rsidR="009E7BCB" w:rsidRDefault="009E7BCB" w:rsidP="009E7BCB">
      <w:pPr>
        <w:autoSpaceDE w:val="0"/>
        <w:autoSpaceDN w:val="0"/>
        <w:adjustRightInd w:val="0"/>
        <w:spacing w:after="0" w:line="240" w:lineRule="auto"/>
        <w:rPr>
          <w:rFonts w:ascii="Courier New" w:hAnsi="Courier New" w:cs="Courier New"/>
          <w:szCs w:val="24"/>
        </w:rPr>
      </w:pPr>
      <w:proofErr w:type="gramStart"/>
      <w:r>
        <w:rPr>
          <w:rFonts w:ascii="Courier New" w:hAnsi="Courier New" w:cs="Courier New"/>
          <w:color w:val="0000FF"/>
          <w:sz w:val="20"/>
          <w:szCs w:val="20"/>
        </w:rPr>
        <w:t>end</w:t>
      </w:r>
      <w:proofErr w:type="gramEnd"/>
    </w:p>
    <w:p w:rsidR="008762DE" w:rsidRPr="009E7BCB" w:rsidRDefault="008762DE" w:rsidP="009E7BCB">
      <w:pPr>
        <w:autoSpaceDE w:val="0"/>
        <w:autoSpaceDN w:val="0"/>
        <w:adjustRightInd w:val="0"/>
        <w:spacing w:after="0" w:line="240" w:lineRule="auto"/>
        <w:rPr>
          <w:rFonts w:ascii="Courier New" w:hAnsi="Courier New" w:cs="Courier New"/>
          <w:szCs w:val="24"/>
        </w:rPr>
      </w:pPr>
      <w:r w:rsidRPr="008D2392">
        <w:rPr>
          <w:rFonts w:cs="Times New Roman"/>
          <w:b/>
          <w:color w:val="1F497D" w:themeColor="text2"/>
          <w:sz w:val="32"/>
          <w:u w:val="single"/>
        </w:rPr>
        <w:lastRenderedPageBreak/>
        <w:t>Data Comparison</w:t>
      </w:r>
      <w:bookmarkEnd w:id="29"/>
      <w:r w:rsidRPr="008D2392">
        <w:rPr>
          <w:rFonts w:cs="Times New Roman"/>
          <w:b/>
          <w:color w:val="1F497D" w:themeColor="text2"/>
          <w:sz w:val="32"/>
          <w:u w:val="single"/>
        </w:rPr>
        <w:t xml:space="preserve"> </w:t>
      </w:r>
    </w:p>
    <w:p w:rsidR="00D15EA1" w:rsidRDefault="0083406E" w:rsidP="008762DE">
      <w:pPr>
        <w:jc w:val="center"/>
      </w:pPr>
      <w:r>
        <w:rPr>
          <w:noProof/>
        </w:rPr>
        <w:drawing>
          <wp:inline distT="0" distB="0" distL="0" distR="0" wp14:anchorId="7738A215" wp14:editId="52AEED19">
            <wp:extent cx="5972175" cy="4248150"/>
            <wp:effectExtent l="0" t="0" r="9525"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8762DE" w:rsidRPr="00746A08" w:rsidRDefault="00746A08" w:rsidP="00746A08">
      <w:pPr>
        <w:pStyle w:val="Caption"/>
        <w:jc w:val="center"/>
        <w:rPr>
          <w:rFonts w:cs="Times New Roman"/>
          <w:b w:val="0"/>
          <w:color w:val="000000"/>
          <w:sz w:val="28"/>
          <w:szCs w:val="28"/>
        </w:rPr>
      </w:pPr>
      <w:bookmarkStart w:id="30" w:name="_Toc459345589"/>
      <w:r w:rsidRPr="00746A08">
        <w:rPr>
          <w:sz w:val="28"/>
          <w:szCs w:val="28"/>
        </w:rPr>
        <w:t xml:space="preserve">Figure </w:t>
      </w:r>
      <w:r w:rsidRPr="00746A08">
        <w:rPr>
          <w:sz w:val="28"/>
          <w:szCs w:val="28"/>
        </w:rPr>
        <w:fldChar w:fldCharType="begin"/>
      </w:r>
      <w:r w:rsidRPr="00746A08">
        <w:rPr>
          <w:sz w:val="28"/>
          <w:szCs w:val="28"/>
        </w:rPr>
        <w:instrText xml:space="preserve"> SEQ Figure \* ARABIC </w:instrText>
      </w:r>
      <w:r w:rsidRPr="00746A08">
        <w:rPr>
          <w:sz w:val="28"/>
          <w:szCs w:val="28"/>
        </w:rPr>
        <w:fldChar w:fldCharType="separate"/>
      </w:r>
      <w:r w:rsidR="00BE5D4A">
        <w:rPr>
          <w:noProof/>
          <w:sz w:val="28"/>
          <w:szCs w:val="28"/>
        </w:rPr>
        <w:t>2</w:t>
      </w:r>
      <w:r w:rsidRPr="00746A08">
        <w:rPr>
          <w:sz w:val="28"/>
          <w:szCs w:val="28"/>
        </w:rPr>
        <w:fldChar w:fldCharType="end"/>
      </w:r>
      <w:r w:rsidRPr="00746A08">
        <w:rPr>
          <w:sz w:val="28"/>
          <w:szCs w:val="28"/>
        </w:rPr>
        <w:t>: Illustration of data comparison using scatter plot.</w:t>
      </w:r>
      <w:bookmarkEnd w:id="30"/>
    </w:p>
    <w:p w:rsidR="00127708" w:rsidRDefault="00127708" w:rsidP="00127708">
      <w:pPr>
        <w:rPr>
          <w:rFonts w:asciiTheme="minorHAnsi" w:hAnsiTheme="minorHAnsi"/>
          <w:sz w:val="22"/>
        </w:rPr>
      </w:pPr>
      <w:r>
        <w:rPr>
          <w:rFonts w:asciiTheme="minorHAnsi" w:hAnsiTheme="minorHAnsi"/>
          <w:sz w:val="22"/>
        </w:rPr>
        <w:t xml:space="preserve">In figure 2, we took the first 10 elements of Blend1 of the dataset. On the right pane you can see 10 elements of the graph. The first 5 are from the original dataset and last 5 are from the imputed dataset. We plot it on x-y axis to obtain the trend-line. Trend-line shows the data deviation from its original path. We can see that there is minimal or no data deviations for the data elements presented in the graph as most of the data lines are overlapping each other. </w:t>
      </w:r>
    </w:p>
    <w:p w:rsidR="00127708" w:rsidRPr="008762DE" w:rsidRDefault="00127708" w:rsidP="00127708">
      <w:pPr>
        <w:rPr>
          <w:rFonts w:asciiTheme="minorHAnsi" w:hAnsiTheme="minorHAnsi"/>
          <w:sz w:val="22"/>
        </w:rPr>
      </w:pPr>
      <w:r>
        <w:rPr>
          <w:rFonts w:asciiTheme="minorHAnsi" w:hAnsiTheme="minorHAnsi"/>
          <w:sz w:val="22"/>
        </w:rPr>
        <w:t>In figure 3 the same data is represented using bar graph to illustrate results more clearly.</w:t>
      </w:r>
    </w:p>
    <w:p w:rsidR="0083406E" w:rsidRDefault="0083406E" w:rsidP="001B0F8D">
      <w:pPr>
        <w:jc w:val="center"/>
        <w:rPr>
          <w:rFonts w:cs="Times New Roman"/>
          <w:b/>
          <w:color w:val="4F81BD" w:themeColor="accent1"/>
          <w:sz w:val="32"/>
          <w:u w:val="single"/>
        </w:rPr>
      </w:pPr>
      <w:r>
        <w:rPr>
          <w:noProof/>
        </w:rPr>
        <w:lastRenderedPageBreak/>
        <w:drawing>
          <wp:inline distT="0" distB="0" distL="0" distR="0" wp14:anchorId="4932720A" wp14:editId="6C4C824B">
            <wp:extent cx="5943600" cy="2614930"/>
            <wp:effectExtent l="0" t="0" r="19050" b="1397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D15EA1" w:rsidRPr="00D11734" w:rsidRDefault="00746A08" w:rsidP="00D11734">
      <w:pPr>
        <w:pStyle w:val="Caption"/>
        <w:jc w:val="center"/>
        <w:rPr>
          <w:rFonts w:cs="Times New Roman"/>
          <w:b w:val="0"/>
          <w:color w:val="000000"/>
          <w:sz w:val="24"/>
          <w:szCs w:val="24"/>
        </w:rPr>
      </w:pPr>
      <w:bookmarkStart w:id="31" w:name="_Toc459345590"/>
      <w:r w:rsidRPr="00746A08">
        <w:rPr>
          <w:sz w:val="28"/>
          <w:szCs w:val="28"/>
        </w:rPr>
        <w:t xml:space="preserve">Figure </w:t>
      </w:r>
      <w:r w:rsidRPr="00746A08">
        <w:rPr>
          <w:sz w:val="28"/>
          <w:szCs w:val="28"/>
        </w:rPr>
        <w:fldChar w:fldCharType="begin"/>
      </w:r>
      <w:r w:rsidRPr="00746A08">
        <w:rPr>
          <w:sz w:val="28"/>
          <w:szCs w:val="28"/>
        </w:rPr>
        <w:instrText xml:space="preserve"> SEQ Figure \* ARABIC </w:instrText>
      </w:r>
      <w:r w:rsidRPr="00746A08">
        <w:rPr>
          <w:sz w:val="28"/>
          <w:szCs w:val="28"/>
        </w:rPr>
        <w:fldChar w:fldCharType="separate"/>
      </w:r>
      <w:r w:rsidR="00BE5D4A">
        <w:rPr>
          <w:noProof/>
          <w:sz w:val="28"/>
          <w:szCs w:val="28"/>
        </w:rPr>
        <w:t>3</w:t>
      </w:r>
      <w:r w:rsidRPr="00746A08">
        <w:rPr>
          <w:sz w:val="28"/>
          <w:szCs w:val="28"/>
        </w:rPr>
        <w:fldChar w:fldCharType="end"/>
      </w:r>
      <w:r w:rsidRPr="00746A08">
        <w:rPr>
          <w:sz w:val="28"/>
          <w:szCs w:val="28"/>
        </w:rPr>
        <w:t>: Illustration of data comparison using bar chart</w:t>
      </w:r>
      <w:r w:rsidRPr="00FE2539">
        <w:t>.</w:t>
      </w:r>
      <w:bookmarkEnd w:id="31"/>
    </w:p>
    <w:p w:rsidR="00127708" w:rsidRDefault="00127708">
      <w:pPr>
        <w:rPr>
          <w:rFonts w:asciiTheme="majorHAnsi" w:eastAsiaTheme="majorEastAsia" w:hAnsiTheme="majorHAnsi" w:cstheme="majorBidi"/>
          <w:b/>
          <w:bCs/>
          <w:color w:val="365F91" w:themeColor="accent1" w:themeShade="BF"/>
          <w:sz w:val="32"/>
          <w:szCs w:val="28"/>
        </w:rPr>
      </w:pPr>
      <w:bookmarkStart w:id="32" w:name="_Toc459345675"/>
      <w:r>
        <w:br w:type="page"/>
      </w:r>
    </w:p>
    <w:p w:rsidR="00B4701C" w:rsidRPr="001B0F8D" w:rsidRDefault="00B4701C" w:rsidP="00746A08">
      <w:pPr>
        <w:pStyle w:val="Heading1"/>
        <w:jc w:val="center"/>
      </w:pPr>
      <w:r w:rsidRPr="001B0F8D">
        <w:lastRenderedPageBreak/>
        <w:t>CONCLUSION</w:t>
      </w:r>
      <w:bookmarkEnd w:id="32"/>
    </w:p>
    <w:p w:rsidR="001B0F8D" w:rsidRDefault="00B4701C" w:rsidP="00B4701C">
      <w:pPr>
        <w:rPr>
          <w:rFonts w:cs="Times New Roman"/>
        </w:rPr>
      </w:pPr>
      <w:r w:rsidRPr="001B0F8D">
        <w:rPr>
          <w:rFonts w:cs="Times New Roman"/>
        </w:rPr>
        <w:t>In</w:t>
      </w:r>
      <w:r w:rsidR="00F45181">
        <w:rPr>
          <w:rFonts w:cs="Times New Roman"/>
        </w:rPr>
        <w:t xml:space="preserve"> our p</w:t>
      </w:r>
      <w:r w:rsidR="003810C1">
        <w:rPr>
          <w:rFonts w:cs="Times New Roman"/>
        </w:rPr>
        <w:t>roject</w:t>
      </w:r>
      <w:r w:rsidRPr="001B0F8D">
        <w:rPr>
          <w:rFonts w:cs="Times New Roman"/>
        </w:rPr>
        <w:t xml:space="preserve"> </w:t>
      </w:r>
      <w:r w:rsidR="003810C1">
        <w:rPr>
          <w:rFonts w:cs="Times New Roman"/>
        </w:rPr>
        <w:t>support vector regression is implemented using Matlab Programm</w:t>
      </w:r>
      <w:r w:rsidR="00314F69">
        <w:rPr>
          <w:rFonts w:cs="Times New Roman"/>
        </w:rPr>
        <w:t>ing language and LIBSVM library.</w:t>
      </w:r>
      <w:r w:rsidR="00433ED1">
        <w:rPr>
          <w:rFonts w:cs="Times New Roman"/>
        </w:rPr>
        <w:t xml:space="preserve"> </w:t>
      </w:r>
      <w:r w:rsidR="00314F69">
        <w:rPr>
          <w:rFonts w:cs="Times New Roman"/>
        </w:rPr>
        <w:t>SVR impute missing value using kerne</w:t>
      </w:r>
      <w:r w:rsidR="009129A4">
        <w:rPr>
          <w:rFonts w:cs="Times New Roman"/>
        </w:rPr>
        <w:t xml:space="preserve">l function which is responsible </w:t>
      </w:r>
      <w:r w:rsidR="00C67BFD">
        <w:rPr>
          <w:rFonts w:cs="Times New Roman"/>
        </w:rPr>
        <w:t>fo</w:t>
      </w:r>
      <w:r w:rsidR="00380A12">
        <w:rPr>
          <w:rFonts w:cs="Times New Roman"/>
        </w:rPr>
        <w:t>r converting</w:t>
      </w:r>
      <w:r w:rsidR="00C67BFD">
        <w:rPr>
          <w:rFonts w:cs="Times New Roman"/>
        </w:rPr>
        <w:t xml:space="preserve"> data into high dimension </w:t>
      </w:r>
      <w:r w:rsidR="0030019D">
        <w:rPr>
          <w:rFonts w:cs="Times New Roman"/>
        </w:rPr>
        <w:t>so that it can be separated easily or the margin width can be increased.</w:t>
      </w:r>
      <w:r w:rsidR="00214A46">
        <w:rPr>
          <w:rFonts w:cs="Times New Roman"/>
        </w:rPr>
        <w:t xml:space="preserve"> </w:t>
      </w:r>
    </w:p>
    <w:p w:rsidR="001B0F8D" w:rsidRDefault="001B0F8D" w:rsidP="00B4701C">
      <w:pPr>
        <w:rPr>
          <w:rFonts w:cs="Times New Roman"/>
        </w:rPr>
      </w:pPr>
    </w:p>
    <w:p w:rsidR="001B0F8D" w:rsidRDefault="001B0F8D" w:rsidP="00B4701C">
      <w:pPr>
        <w:rPr>
          <w:rFonts w:cs="Times New Roman"/>
        </w:rPr>
      </w:pPr>
    </w:p>
    <w:p w:rsidR="001B0F8D" w:rsidRDefault="001B0F8D" w:rsidP="00B4701C">
      <w:pPr>
        <w:rPr>
          <w:rFonts w:cs="Times New Roman"/>
        </w:rPr>
      </w:pPr>
    </w:p>
    <w:p w:rsidR="001B0F8D" w:rsidRDefault="001B0F8D" w:rsidP="00B4701C">
      <w:pPr>
        <w:rPr>
          <w:rFonts w:cs="Times New Roman"/>
        </w:rPr>
      </w:pPr>
    </w:p>
    <w:p w:rsidR="001B0F8D" w:rsidRDefault="001B0F8D" w:rsidP="00B4701C">
      <w:pPr>
        <w:rPr>
          <w:rFonts w:cs="Times New Roman"/>
        </w:rPr>
      </w:pPr>
    </w:p>
    <w:p w:rsidR="001B0F8D" w:rsidRDefault="001B0F8D" w:rsidP="00B4701C">
      <w:pPr>
        <w:rPr>
          <w:rFonts w:cs="Times New Roman"/>
        </w:rPr>
      </w:pPr>
    </w:p>
    <w:p w:rsidR="001B0F8D" w:rsidRDefault="001B0F8D" w:rsidP="00B4701C">
      <w:pPr>
        <w:rPr>
          <w:rFonts w:cs="Times New Roman"/>
        </w:rPr>
      </w:pPr>
    </w:p>
    <w:p w:rsidR="001B0F8D" w:rsidRDefault="001B0F8D" w:rsidP="00B4701C">
      <w:pPr>
        <w:rPr>
          <w:rFonts w:cs="Times New Roman"/>
        </w:rPr>
      </w:pPr>
    </w:p>
    <w:p w:rsidR="001B0F8D" w:rsidRDefault="001B0F8D" w:rsidP="00B4701C">
      <w:pPr>
        <w:rPr>
          <w:rFonts w:cs="Times New Roman"/>
        </w:rPr>
      </w:pPr>
    </w:p>
    <w:p w:rsidR="001B0F8D" w:rsidRDefault="001B0F8D" w:rsidP="00B4701C">
      <w:pPr>
        <w:rPr>
          <w:rFonts w:cs="Times New Roman"/>
        </w:rPr>
      </w:pPr>
    </w:p>
    <w:p w:rsidR="001B0F8D" w:rsidRDefault="001B0F8D" w:rsidP="00B4701C">
      <w:pPr>
        <w:rPr>
          <w:rFonts w:cs="Times New Roman"/>
        </w:rPr>
      </w:pPr>
    </w:p>
    <w:p w:rsidR="001B0F8D" w:rsidRDefault="001B0F8D" w:rsidP="00B4701C">
      <w:pPr>
        <w:rPr>
          <w:rFonts w:cs="Times New Roman"/>
        </w:rPr>
      </w:pPr>
    </w:p>
    <w:p w:rsidR="001B0F8D" w:rsidRDefault="001B0F8D" w:rsidP="00B4701C">
      <w:pPr>
        <w:rPr>
          <w:rFonts w:cs="Times New Roman"/>
        </w:rPr>
      </w:pPr>
    </w:p>
    <w:p w:rsidR="001B0F8D" w:rsidRDefault="001B0F8D" w:rsidP="00B4701C">
      <w:pPr>
        <w:rPr>
          <w:rFonts w:cs="Times New Roman"/>
        </w:rPr>
      </w:pPr>
    </w:p>
    <w:p w:rsidR="001B0F8D" w:rsidRDefault="001B0F8D" w:rsidP="00B4701C">
      <w:pPr>
        <w:rPr>
          <w:rFonts w:cs="Times New Roman"/>
        </w:rPr>
      </w:pPr>
    </w:p>
    <w:p w:rsidR="001B0F8D" w:rsidRDefault="001B0F8D" w:rsidP="00B4701C">
      <w:pPr>
        <w:rPr>
          <w:rFonts w:cs="Times New Roman"/>
        </w:rPr>
      </w:pPr>
    </w:p>
    <w:p w:rsidR="001B0F8D" w:rsidRDefault="001B0F8D" w:rsidP="00B4701C">
      <w:pPr>
        <w:rPr>
          <w:rFonts w:cs="Times New Roman"/>
        </w:rPr>
      </w:pPr>
    </w:p>
    <w:p w:rsidR="001B0F8D" w:rsidRDefault="001B0F8D" w:rsidP="00B4701C">
      <w:pPr>
        <w:rPr>
          <w:rFonts w:cs="Times New Roman"/>
        </w:rPr>
      </w:pPr>
    </w:p>
    <w:p w:rsidR="001B0F8D" w:rsidRDefault="001B0F8D" w:rsidP="00B4701C">
      <w:pPr>
        <w:rPr>
          <w:rFonts w:cs="Times New Roman"/>
        </w:rPr>
      </w:pPr>
    </w:p>
    <w:p w:rsidR="001B0F8D" w:rsidRDefault="001B0F8D" w:rsidP="00B4701C">
      <w:pPr>
        <w:rPr>
          <w:rFonts w:cs="Times New Roman"/>
        </w:rPr>
      </w:pPr>
    </w:p>
    <w:p w:rsidR="008762DE" w:rsidRDefault="008762DE" w:rsidP="00746A08">
      <w:pPr>
        <w:rPr>
          <w:rFonts w:cs="Times New Roman"/>
          <w:b/>
          <w:color w:val="4F81BD" w:themeColor="accent1"/>
          <w:sz w:val="32"/>
          <w:u w:val="single"/>
        </w:rPr>
      </w:pPr>
    </w:p>
    <w:p w:rsidR="00B4701C" w:rsidRPr="00B24012" w:rsidRDefault="00B4701C" w:rsidP="00746A08">
      <w:pPr>
        <w:pStyle w:val="Heading1"/>
        <w:jc w:val="center"/>
      </w:pPr>
      <w:bookmarkStart w:id="33" w:name="_Toc459345676"/>
      <w:r w:rsidRPr="00B24012">
        <w:lastRenderedPageBreak/>
        <w:t>REFERENCES</w:t>
      </w:r>
      <w:bookmarkEnd w:id="33"/>
    </w:p>
    <w:p w:rsidR="00B4701C" w:rsidRPr="002A603A" w:rsidRDefault="00B4701C" w:rsidP="00730614">
      <w:pPr>
        <w:autoSpaceDE w:val="0"/>
        <w:autoSpaceDN w:val="0"/>
        <w:adjustRightInd w:val="0"/>
        <w:spacing w:after="0" w:line="240" w:lineRule="auto"/>
        <w:rPr>
          <w:rFonts w:cs="Times New Roman"/>
          <w:szCs w:val="24"/>
        </w:rPr>
      </w:pPr>
      <w:r w:rsidRPr="002A603A">
        <w:rPr>
          <w:rFonts w:cs="Times New Roman"/>
          <w:szCs w:val="24"/>
        </w:rPr>
        <w:t xml:space="preserve">[1] </w:t>
      </w:r>
      <w:r w:rsidR="00730614" w:rsidRPr="002A603A">
        <w:rPr>
          <w:rFonts w:cs="Times New Roman"/>
          <w:szCs w:val="24"/>
        </w:rPr>
        <w:t xml:space="preserve">“Missing value estimation for DNA microarray gene expression data by Support Vector Regression imputation and orthogonal coding scheme”, Xian Wang, </w:t>
      </w:r>
      <w:proofErr w:type="spellStart"/>
      <w:r w:rsidR="00730614" w:rsidRPr="002A603A">
        <w:rPr>
          <w:rFonts w:cs="Times New Roman"/>
          <w:szCs w:val="24"/>
        </w:rPr>
        <w:t>Ao</w:t>
      </w:r>
      <w:proofErr w:type="spellEnd"/>
      <w:r w:rsidR="00730614" w:rsidRPr="002A603A">
        <w:rPr>
          <w:rFonts w:cs="Times New Roman"/>
          <w:szCs w:val="24"/>
        </w:rPr>
        <w:t xml:space="preserve"> Li, </w:t>
      </w:r>
      <w:proofErr w:type="spellStart"/>
      <w:r w:rsidR="00730614" w:rsidRPr="002A603A">
        <w:rPr>
          <w:rFonts w:cs="Times New Roman"/>
          <w:szCs w:val="24"/>
        </w:rPr>
        <w:t>Zhaohui</w:t>
      </w:r>
      <w:proofErr w:type="spellEnd"/>
      <w:r w:rsidR="00730614" w:rsidRPr="002A603A">
        <w:rPr>
          <w:rFonts w:cs="Times New Roman"/>
          <w:szCs w:val="24"/>
        </w:rPr>
        <w:t xml:space="preserve"> Jiang and </w:t>
      </w:r>
      <w:proofErr w:type="spellStart"/>
      <w:r w:rsidR="00730614" w:rsidRPr="002A603A">
        <w:rPr>
          <w:rFonts w:cs="Times New Roman"/>
          <w:szCs w:val="24"/>
        </w:rPr>
        <w:t>Huanqing</w:t>
      </w:r>
      <w:proofErr w:type="spellEnd"/>
      <w:r w:rsidR="00730614" w:rsidRPr="002A603A">
        <w:rPr>
          <w:rFonts w:cs="Times New Roman"/>
          <w:szCs w:val="24"/>
        </w:rPr>
        <w:t xml:space="preserve"> </w:t>
      </w:r>
      <w:proofErr w:type="spellStart"/>
      <w:r w:rsidR="00730614" w:rsidRPr="002A603A">
        <w:rPr>
          <w:rFonts w:cs="Times New Roman"/>
          <w:szCs w:val="24"/>
        </w:rPr>
        <w:t>Feng</w:t>
      </w:r>
      <w:proofErr w:type="spellEnd"/>
      <w:r w:rsidR="009A7DAC" w:rsidRPr="002A603A">
        <w:rPr>
          <w:rFonts w:cs="Times New Roman"/>
          <w:szCs w:val="24"/>
        </w:rPr>
        <w:t>.</w:t>
      </w:r>
    </w:p>
    <w:p w:rsidR="009A7DAC" w:rsidRPr="002A603A" w:rsidRDefault="009A7DAC" w:rsidP="00730614">
      <w:pPr>
        <w:autoSpaceDE w:val="0"/>
        <w:autoSpaceDN w:val="0"/>
        <w:adjustRightInd w:val="0"/>
        <w:spacing w:after="0" w:line="240" w:lineRule="auto"/>
        <w:rPr>
          <w:rFonts w:cs="Times New Roman"/>
          <w:szCs w:val="24"/>
        </w:rPr>
      </w:pPr>
    </w:p>
    <w:p w:rsidR="00B4701C" w:rsidRPr="002A603A" w:rsidRDefault="00B4701C" w:rsidP="00B4701C">
      <w:pPr>
        <w:rPr>
          <w:rFonts w:cs="Times New Roman"/>
          <w:szCs w:val="24"/>
        </w:rPr>
      </w:pPr>
      <w:r w:rsidRPr="002A603A">
        <w:rPr>
          <w:rFonts w:cs="Times New Roman"/>
          <w:szCs w:val="24"/>
        </w:rPr>
        <w:t xml:space="preserve">[2] </w:t>
      </w:r>
      <w:r w:rsidR="00066642" w:rsidRPr="002A603A">
        <w:rPr>
          <w:rFonts w:cs="Times New Roman"/>
          <w:szCs w:val="24"/>
        </w:rPr>
        <w:t>https://www.csie.ntu.edu.tw/~cjlin/libsvm/</w:t>
      </w:r>
    </w:p>
    <w:p w:rsidR="0052436F" w:rsidRPr="002A603A" w:rsidRDefault="00E764CA" w:rsidP="00B4701C">
      <w:pPr>
        <w:rPr>
          <w:rFonts w:cs="Times New Roman"/>
          <w:szCs w:val="24"/>
        </w:rPr>
      </w:pPr>
      <w:r w:rsidRPr="002A603A">
        <w:rPr>
          <w:rFonts w:cs="Times New Roman"/>
          <w:szCs w:val="24"/>
        </w:rPr>
        <w:t xml:space="preserve"> [3</w:t>
      </w:r>
      <w:r w:rsidR="00C42D1D" w:rsidRPr="002A603A">
        <w:rPr>
          <w:rFonts w:cs="Times New Roman"/>
          <w:szCs w:val="24"/>
        </w:rPr>
        <w:t xml:space="preserve">] </w:t>
      </w:r>
      <w:hyperlink r:id="rId27" w:history="1">
        <w:r w:rsidR="002A603A" w:rsidRPr="002A603A">
          <w:rPr>
            <w:rStyle w:val="Hyperlink"/>
            <w:rFonts w:cs="Times New Roman"/>
            <w:szCs w:val="24"/>
          </w:rPr>
          <w:t>http://www.alivelearn.net/?p=1083</w:t>
        </w:r>
      </w:hyperlink>
      <w:r w:rsidR="002A603A" w:rsidRPr="002A603A">
        <w:rPr>
          <w:rFonts w:cs="Times New Roman"/>
          <w:szCs w:val="24"/>
        </w:rPr>
        <w:t>.</w:t>
      </w:r>
    </w:p>
    <w:p w:rsidR="002A603A" w:rsidRPr="002A603A" w:rsidRDefault="002A603A" w:rsidP="00B4701C">
      <w:pPr>
        <w:rPr>
          <w:rFonts w:cs="Times New Roman"/>
          <w:szCs w:val="24"/>
        </w:rPr>
      </w:pPr>
      <w:r w:rsidRPr="002A603A">
        <w:rPr>
          <w:rFonts w:cs="Times New Roman"/>
          <w:szCs w:val="24"/>
        </w:rPr>
        <w:t xml:space="preserve">[4] </w:t>
      </w:r>
      <w:r w:rsidRPr="002A603A">
        <w:rPr>
          <w:rStyle w:val="ftr"/>
          <w:rFonts w:cs="Times New Roman"/>
          <w:color w:val="000000"/>
          <w:szCs w:val="24"/>
          <w:shd w:val="clear" w:color="auto" w:fill="FFFFFF"/>
        </w:rPr>
        <w:t xml:space="preserve">A tutorial on Support Vector Regression </w:t>
      </w:r>
      <w:r w:rsidRPr="002A603A">
        <w:rPr>
          <w:rStyle w:val="ftr"/>
          <w:rFonts w:cs="Times New Roman"/>
          <w:color w:val="0000FF"/>
          <w:szCs w:val="24"/>
          <w:shd w:val="clear" w:color="auto" w:fill="FFFFFF"/>
        </w:rPr>
        <w:t>http://link.springer.com/article/10.1023/B:STCO.0000035301.49549.88</w:t>
      </w:r>
    </w:p>
    <w:sectPr w:rsidR="002A603A" w:rsidRPr="002A603A" w:rsidSect="006B45D0">
      <w:footerReference w:type="default" r:id="rId2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2B96" w:rsidRDefault="00752B96" w:rsidP="006B45D0">
      <w:pPr>
        <w:spacing w:after="0" w:line="240" w:lineRule="auto"/>
      </w:pPr>
      <w:r>
        <w:separator/>
      </w:r>
    </w:p>
  </w:endnote>
  <w:endnote w:type="continuationSeparator" w:id="0">
    <w:p w:rsidR="00752B96" w:rsidRDefault="00752B96" w:rsidP="006B4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rpyvhGiovanni-Book">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2455075"/>
      <w:docPartObj>
        <w:docPartGallery w:val="Page Numbers (Bottom of Page)"/>
        <w:docPartUnique/>
      </w:docPartObj>
    </w:sdtPr>
    <w:sdtEndPr/>
    <w:sdtContent>
      <w:sdt>
        <w:sdtPr>
          <w:id w:val="860082579"/>
          <w:docPartObj>
            <w:docPartGallery w:val="Page Numbers (Top of Page)"/>
            <w:docPartUnique/>
          </w:docPartObj>
        </w:sdtPr>
        <w:sdtEndPr/>
        <w:sdtContent>
          <w:p w:rsidR="00E85153" w:rsidRDefault="00E85153">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DE5E9A">
              <w:rPr>
                <w:b/>
                <w:bCs/>
                <w:noProof/>
              </w:rPr>
              <w:t>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DE5E9A">
              <w:rPr>
                <w:b/>
                <w:bCs/>
                <w:noProof/>
              </w:rPr>
              <w:t>15</w:t>
            </w:r>
            <w:r>
              <w:rPr>
                <w:b/>
                <w:bCs/>
                <w:szCs w:val="24"/>
              </w:rPr>
              <w:fldChar w:fldCharType="end"/>
            </w:r>
          </w:p>
        </w:sdtContent>
      </w:sdt>
    </w:sdtContent>
  </w:sdt>
  <w:p w:rsidR="00E85153" w:rsidRDefault="00E851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2B96" w:rsidRDefault="00752B96" w:rsidP="006B45D0">
      <w:pPr>
        <w:spacing w:after="0" w:line="240" w:lineRule="auto"/>
      </w:pPr>
      <w:r>
        <w:separator/>
      </w:r>
    </w:p>
  </w:footnote>
  <w:footnote w:type="continuationSeparator" w:id="0">
    <w:p w:rsidR="00752B96" w:rsidRDefault="00752B96" w:rsidP="006B45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2E65A6"/>
    <w:multiLevelType w:val="hybridMultilevel"/>
    <w:tmpl w:val="9B64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F32743"/>
    <w:multiLevelType w:val="hybridMultilevel"/>
    <w:tmpl w:val="B6E62C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01C"/>
    <w:rsid w:val="000062E2"/>
    <w:rsid w:val="00015066"/>
    <w:rsid w:val="000178AE"/>
    <w:rsid w:val="00017AD0"/>
    <w:rsid w:val="00030990"/>
    <w:rsid w:val="00036D79"/>
    <w:rsid w:val="000409E3"/>
    <w:rsid w:val="0004236D"/>
    <w:rsid w:val="00050563"/>
    <w:rsid w:val="00053A37"/>
    <w:rsid w:val="00055A42"/>
    <w:rsid w:val="00060BA8"/>
    <w:rsid w:val="00066642"/>
    <w:rsid w:val="000673B9"/>
    <w:rsid w:val="00067D13"/>
    <w:rsid w:val="00084BD7"/>
    <w:rsid w:val="000934A4"/>
    <w:rsid w:val="00097C5C"/>
    <w:rsid w:val="000A0E5F"/>
    <w:rsid w:val="000A23C1"/>
    <w:rsid w:val="000A6206"/>
    <w:rsid w:val="000B17A1"/>
    <w:rsid w:val="000C4CFB"/>
    <w:rsid w:val="000C7C21"/>
    <w:rsid w:val="000D4BA0"/>
    <w:rsid w:val="000D7B16"/>
    <w:rsid w:val="000F05F9"/>
    <w:rsid w:val="000F23F9"/>
    <w:rsid w:val="00104026"/>
    <w:rsid w:val="00120CEC"/>
    <w:rsid w:val="0012188F"/>
    <w:rsid w:val="00121C0B"/>
    <w:rsid w:val="00122925"/>
    <w:rsid w:val="00127708"/>
    <w:rsid w:val="0013076B"/>
    <w:rsid w:val="00150B6A"/>
    <w:rsid w:val="00152781"/>
    <w:rsid w:val="00156348"/>
    <w:rsid w:val="00156804"/>
    <w:rsid w:val="00160537"/>
    <w:rsid w:val="00165AA4"/>
    <w:rsid w:val="001704A9"/>
    <w:rsid w:val="00185F28"/>
    <w:rsid w:val="00197EC3"/>
    <w:rsid w:val="001A26D7"/>
    <w:rsid w:val="001A42E7"/>
    <w:rsid w:val="001B0F8D"/>
    <w:rsid w:val="001C015D"/>
    <w:rsid w:val="001C1186"/>
    <w:rsid w:val="001C59FC"/>
    <w:rsid w:val="001D0710"/>
    <w:rsid w:val="001E3876"/>
    <w:rsid w:val="001F159E"/>
    <w:rsid w:val="0020238C"/>
    <w:rsid w:val="00210461"/>
    <w:rsid w:val="0021284F"/>
    <w:rsid w:val="00214A46"/>
    <w:rsid w:val="00217277"/>
    <w:rsid w:val="00221E33"/>
    <w:rsid w:val="002324EE"/>
    <w:rsid w:val="002371B0"/>
    <w:rsid w:val="00237A70"/>
    <w:rsid w:val="002411E6"/>
    <w:rsid w:val="00253F00"/>
    <w:rsid w:val="00253F54"/>
    <w:rsid w:val="00254C54"/>
    <w:rsid w:val="00257932"/>
    <w:rsid w:val="00270CA9"/>
    <w:rsid w:val="00284263"/>
    <w:rsid w:val="00286AD5"/>
    <w:rsid w:val="00291F62"/>
    <w:rsid w:val="002A09C3"/>
    <w:rsid w:val="002A28A6"/>
    <w:rsid w:val="002A3424"/>
    <w:rsid w:val="002A431B"/>
    <w:rsid w:val="002A603A"/>
    <w:rsid w:val="002B3FB4"/>
    <w:rsid w:val="002B6755"/>
    <w:rsid w:val="002B771D"/>
    <w:rsid w:val="002C65EF"/>
    <w:rsid w:val="002F0EC4"/>
    <w:rsid w:val="002F229D"/>
    <w:rsid w:val="002F636B"/>
    <w:rsid w:val="0030019D"/>
    <w:rsid w:val="00302ECB"/>
    <w:rsid w:val="00314F69"/>
    <w:rsid w:val="003212FC"/>
    <w:rsid w:val="00333C03"/>
    <w:rsid w:val="0034449E"/>
    <w:rsid w:val="0034580F"/>
    <w:rsid w:val="003473BD"/>
    <w:rsid w:val="00354599"/>
    <w:rsid w:val="00357B0A"/>
    <w:rsid w:val="00361E9D"/>
    <w:rsid w:val="00362502"/>
    <w:rsid w:val="00366659"/>
    <w:rsid w:val="00374601"/>
    <w:rsid w:val="00380A12"/>
    <w:rsid w:val="003810C1"/>
    <w:rsid w:val="00383200"/>
    <w:rsid w:val="0038473E"/>
    <w:rsid w:val="00391549"/>
    <w:rsid w:val="0039197D"/>
    <w:rsid w:val="00391D23"/>
    <w:rsid w:val="0039292E"/>
    <w:rsid w:val="00396D35"/>
    <w:rsid w:val="003A7342"/>
    <w:rsid w:val="003B711C"/>
    <w:rsid w:val="003E244C"/>
    <w:rsid w:val="003E521E"/>
    <w:rsid w:val="0041329D"/>
    <w:rsid w:val="00433ED1"/>
    <w:rsid w:val="0043775A"/>
    <w:rsid w:val="00451B03"/>
    <w:rsid w:val="00457796"/>
    <w:rsid w:val="00463261"/>
    <w:rsid w:val="0047121C"/>
    <w:rsid w:val="00471364"/>
    <w:rsid w:val="0048343D"/>
    <w:rsid w:val="00490388"/>
    <w:rsid w:val="004A7DCF"/>
    <w:rsid w:val="004B0ABC"/>
    <w:rsid w:val="004B2AC9"/>
    <w:rsid w:val="004C29BE"/>
    <w:rsid w:val="004C7E0C"/>
    <w:rsid w:val="004D13AB"/>
    <w:rsid w:val="00504003"/>
    <w:rsid w:val="005103C5"/>
    <w:rsid w:val="005127E4"/>
    <w:rsid w:val="0052394B"/>
    <w:rsid w:val="0052436F"/>
    <w:rsid w:val="005330B0"/>
    <w:rsid w:val="00544D5D"/>
    <w:rsid w:val="00553EED"/>
    <w:rsid w:val="0055725F"/>
    <w:rsid w:val="00562183"/>
    <w:rsid w:val="0056463C"/>
    <w:rsid w:val="00564646"/>
    <w:rsid w:val="00565508"/>
    <w:rsid w:val="00571E91"/>
    <w:rsid w:val="00573135"/>
    <w:rsid w:val="00581E2F"/>
    <w:rsid w:val="005840E6"/>
    <w:rsid w:val="0058597C"/>
    <w:rsid w:val="005A3DDE"/>
    <w:rsid w:val="005B4EEB"/>
    <w:rsid w:val="005E245F"/>
    <w:rsid w:val="005E4B8B"/>
    <w:rsid w:val="005F7504"/>
    <w:rsid w:val="00603089"/>
    <w:rsid w:val="006075D7"/>
    <w:rsid w:val="00611AFF"/>
    <w:rsid w:val="00617A9A"/>
    <w:rsid w:val="00623249"/>
    <w:rsid w:val="006269E8"/>
    <w:rsid w:val="00627188"/>
    <w:rsid w:val="0063124A"/>
    <w:rsid w:val="0063706B"/>
    <w:rsid w:val="00641B1F"/>
    <w:rsid w:val="00642747"/>
    <w:rsid w:val="006443F6"/>
    <w:rsid w:val="0066014E"/>
    <w:rsid w:val="0067325A"/>
    <w:rsid w:val="006753A4"/>
    <w:rsid w:val="00680018"/>
    <w:rsid w:val="00691B86"/>
    <w:rsid w:val="00695914"/>
    <w:rsid w:val="006A055F"/>
    <w:rsid w:val="006A5752"/>
    <w:rsid w:val="006A5A8B"/>
    <w:rsid w:val="006B2721"/>
    <w:rsid w:val="006B45D0"/>
    <w:rsid w:val="006C011C"/>
    <w:rsid w:val="006C1168"/>
    <w:rsid w:val="006C2A6A"/>
    <w:rsid w:val="006C32B1"/>
    <w:rsid w:val="006C44E0"/>
    <w:rsid w:val="006D46B2"/>
    <w:rsid w:val="00715766"/>
    <w:rsid w:val="007175D9"/>
    <w:rsid w:val="00721AF5"/>
    <w:rsid w:val="007222D5"/>
    <w:rsid w:val="0072426A"/>
    <w:rsid w:val="00730614"/>
    <w:rsid w:val="0074065D"/>
    <w:rsid w:val="0074423D"/>
    <w:rsid w:val="00746A08"/>
    <w:rsid w:val="00752B96"/>
    <w:rsid w:val="007577EB"/>
    <w:rsid w:val="00762FE7"/>
    <w:rsid w:val="00771B26"/>
    <w:rsid w:val="00774994"/>
    <w:rsid w:val="00775206"/>
    <w:rsid w:val="00781D51"/>
    <w:rsid w:val="00782FDD"/>
    <w:rsid w:val="00795343"/>
    <w:rsid w:val="007A1968"/>
    <w:rsid w:val="007C2E4C"/>
    <w:rsid w:val="007C390C"/>
    <w:rsid w:val="007C3CA1"/>
    <w:rsid w:val="007C5CCF"/>
    <w:rsid w:val="007C7DD8"/>
    <w:rsid w:val="007D3461"/>
    <w:rsid w:val="007E021B"/>
    <w:rsid w:val="007E1F7D"/>
    <w:rsid w:val="007E26DB"/>
    <w:rsid w:val="007F6991"/>
    <w:rsid w:val="007F69EF"/>
    <w:rsid w:val="00824C43"/>
    <w:rsid w:val="0083342A"/>
    <w:rsid w:val="0083406E"/>
    <w:rsid w:val="00835573"/>
    <w:rsid w:val="00835F7C"/>
    <w:rsid w:val="0084250C"/>
    <w:rsid w:val="0087036D"/>
    <w:rsid w:val="008762DE"/>
    <w:rsid w:val="0088329C"/>
    <w:rsid w:val="008C1BD1"/>
    <w:rsid w:val="008C5E78"/>
    <w:rsid w:val="008D2392"/>
    <w:rsid w:val="008D3FA3"/>
    <w:rsid w:val="008E76A9"/>
    <w:rsid w:val="009016E7"/>
    <w:rsid w:val="009129A4"/>
    <w:rsid w:val="0092291A"/>
    <w:rsid w:val="00935D82"/>
    <w:rsid w:val="00937092"/>
    <w:rsid w:val="00953979"/>
    <w:rsid w:val="00956213"/>
    <w:rsid w:val="009622A4"/>
    <w:rsid w:val="00963E6F"/>
    <w:rsid w:val="00981E2A"/>
    <w:rsid w:val="00992100"/>
    <w:rsid w:val="009A340B"/>
    <w:rsid w:val="009A38BE"/>
    <w:rsid w:val="009A7DAC"/>
    <w:rsid w:val="009B0F26"/>
    <w:rsid w:val="009B454D"/>
    <w:rsid w:val="009B5386"/>
    <w:rsid w:val="009B7608"/>
    <w:rsid w:val="009C628B"/>
    <w:rsid w:val="009E719A"/>
    <w:rsid w:val="009E7BCB"/>
    <w:rsid w:val="009F1CA1"/>
    <w:rsid w:val="009F45FC"/>
    <w:rsid w:val="00A015E0"/>
    <w:rsid w:val="00A01F02"/>
    <w:rsid w:val="00A11714"/>
    <w:rsid w:val="00A13E03"/>
    <w:rsid w:val="00A25B04"/>
    <w:rsid w:val="00A267DB"/>
    <w:rsid w:val="00A30304"/>
    <w:rsid w:val="00A32EDB"/>
    <w:rsid w:val="00A338B1"/>
    <w:rsid w:val="00A344B3"/>
    <w:rsid w:val="00A431A3"/>
    <w:rsid w:val="00A636B1"/>
    <w:rsid w:val="00A75C5D"/>
    <w:rsid w:val="00A76C90"/>
    <w:rsid w:val="00A8227E"/>
    <w:rsid w:val="00A90C5C"/>
    <w:rsid w:val="00A91809"/>
    <w:rsid w:val="00AA5589"/>
    <w:rsid w:val="00AA7847"/>
    <w:rsid w:val="00AB0050"/>
    <w:rsid w:val="00AB1AE2"/>
    <w:rsid w:val="00AC18DE"/>
    <w:rsid w:val="00AC59F3"/>
    <w:rsid w:val="00AC77D3"/>
    <w:rsid w:val="00AD3C4D"/>
    <w:rsid w:val="00AD6C52"/>
    <w:rsid w:val="00AD6DD0"/>
    <w:rsid w:val="00AF3899"/>
    <w:rsid w:val="00AF50BF"/>
    <w:rsid w:val="00AF528B"/>
    <w:rsid w:val="00AF5D2B"/>
    <w:rsid w:val="00B01D61"/>
    <w:rsid w:val="00B0691F"/>
    <w:rsid w:val="00B104A0"/>
    <w:rsid w:val="00B10F22"/>
    <w:rsid w:val="00B12468"/>
    <w:rsid w:val="00B12645"/>
    <w:rsid w:val="00B13BCA"/>
    <w:rsid w:val="00B17290"/>
    <w:rsid w:val="00B17A08"/>
    <w:rsid w:val="00B24012"/>
    <w:rsid w:val="00B24973"/>
    <w:rsid w:val="00B26185"/>
    <w:rsid w:val="00B35791"/>
    <w:rsid w:val="00B37CD1"/>
    <w:rsid w:val="00B43F26"/>
    <w:rsid w:val="00B44754"/>
    <w:rsid w:val="00B4701C"/>
    <w:rsid w:val="00B55115"/>
    <w:rsid w:val="00B564B7"/>
    <w:rsid w:val="00B56D5D"/>
    <w:rsid w:val="00B6228E"/>
    <w:rsid w:val="00B76DBE"/>
    <w:rsid w:val="00B80BF1"/>
    <w:rsid w:val="00B8700B"/>
    <w:rsid w:val="00BA0173"/>
    <w:rsid w:val="00BA6D73"/>
    <w:rsid w:val="00BB0243"/>
    <w:rsid w:val="00BB15E1"/>
    <w:rsid w:val="00BB1721"/>
    <w:rsid w:val="00BB3284"/>
    <w:rsid w:val="00BC2447"/>
    <w:rsid w:val="00BC7D95"/>
    <w:rsid w:val="00BE0559"/>
    <w:rsid w:val="00BE1EC6"/>
    <w:rsid w:val="00BE5D4A"/>
    <w:rsid w:val="00BF4AFF"/>
    <w:rsid w:val="00C05F00"/>
    <w:rsid w:val="00C128AA"/>
    <w:rsid w:val="00C2148A"/>
    <w:rsid w:val="00C2304E"/>
    <w:rsid w:val="00C24221"/>
    <w:rsid w:val="00C2511C"/>
    <w:rsid w:val="00C37D54"/>
    <w:rsid w:val="00C42D1D"/>
    <w:rsid w:val="00C46487"/>
    <w:rsid w:val="00C66415"/>
    <w:rsid w:val="00C676B0"/>
    <w:rsid w:val="00C67BFD"/>
    <w:rsid w:val="00C76AAF"/>
    <w:rsid w:val="00C773AA"/>
    <w:rsid w:val="00C7764A"/>
    <w:rsid w:val="00C840E3"/>
    <w:rsid w:val="00C90633"/>
    <w:rsid w:val="00C92FF2"/>
    <w:rsid w:val="00C94861"/>
    <w:rsid w:val="00CA2955"/>
    <w:rsid w:val="00CA674C"/>
    <w:rsid w:val="00CB447A"/>
    <w:rsid w:val="00CD270A"/>
    <w:rsid w:val="00CD6550"/>
    <w:rsid w:val="00CE24E7"/>
    <w:rsid w:val="00CF2309"/>
    <w:rsid w:val="00CF37BD"/>
    <w:rsid w:val="00CF7E41"/>
    <w:rsid w:val="00D11734"/>
    <w:rsid w:val="00D15EA1"/>
    <w:rsid w:val="00D20C66"/>
    <w:rsid w:val="00D21569"/>
    <w:rsid w:val="00D2269B"/>
    <w:rsid w:val="00D263F3"/>
    <w:rsid w:val="00D35C26"/>
    <w:rsid w:val="00D35C36"/>
    <w:rsid w:val="00D4626C"/>
    <w:rsid w:val="00D473DA"/>
    <w:rsid w:val="00D50F3C"/>
    <w:rsid w:val="00D70BD3"/>
    <w:rsid w:val="00D75C2F"/>
    <w:rsid w:val="00D8053E"/>
    <w:rsid w:val="00DA03A3"/>
    <w:rsid w:val="00DA27A7"/>
    <w:rsid w:val="00DA534B"/>
    <w:rsid w:val="00DA66E3"/>
    <w:rsid w:val="00DB2C60"/>
    <w:rsid w:val="00DB5CCF"/>
    <w:rsid w:val="00DC711B"/>
    <w:rsid w:val="00DC7B96"/>
    <w:rsid w:val="00DD10BF"/>
    <w:rsid w:val="00DD2696"/>
    <w:rsid w:val="00DE2E01"/>
    <w:rsid w:val="00DE5E9A"/>
    <w:rsid w:val="00DF020A"/>
    <w:rsid w:val="00DF3C74"/>
    <w:rsid w:val="00DF6404"/>
    <w:rsid w:val="00E1271B"/>
    <w:rsid w:val="00E13012"/>
    <w:rsid w:val="00E201C1"/>
    <w:rsid w:val="00E2299A"/>
    <w:rsid w:val="00E35210"/>
    <w:rsid w:val="00E44584"/>
    <w:rsid w:val="00E45243"/>
    <w:rsid w:val="00E47FD2"/>
    <w:rsid w:val="00E51336"/>
    <w:rsid w:val="00E54649"/>
    <w:rsid w:val="00E655B6"/>
    <w:rsid w:val="00E718F9"/>
    <w:rsid w:val="00E74ADE"/>
    <w:rsid w:val="00E764CA"/>
    <w:rsid w:val="00E85153"/>
    <w:rsid w:val="00E86285"/>
    <w:rsid w:val="00E914AE"/>
    <w:rsid w:val="00EA6D88"/>
    <w:rsid w:val="00EB11B0"/>
    <w:rsid w:val="00EB453F"/>
    <w:rsid w:val="00EB6ED8"/>
    <w:rsid w:val="00EC0C0E"/>
    <w:rsid w:val="00EC31B1"/>
    <w:rsid w:val="00EE0231"/>
    <w:rsid w:val="00EE1F8B"/>
    <w:rsid w:val="00EE288A"/>
    <w:rsid w:val="00EE40C8"/>
    <w:rsid w:val="00EF1680"/>
    <w:rsid w:val="00EF327C"/>
    <w:rsid w:val="00EF5A06"/>
    <w:rsid w:val="00F027C2"/>
    <w:rsid w:val="00F0662E"/>
    <w:rsid w:val="00F075E2"/>
    <w:rsid w:val="00F1019F"/>
    <w:rsid w:val="00F11433"/>
    <w:rsid w:val="00F22AA9"/>
    <w:rsid w:val="00F24DB8"/>
    <w:rsid w:val="00F33106"/>
    <w:rsid w:val="00F3324D"/>
    <w:rsid w:val="00F33E8D"/>
    <w:rsid w:val="00F3559B"/>
    <w:rsid w:val="00F45181"/>
    <w:rsid w:val="00F45706"/>
    <w:rsid w:val="00F57D96"/>
    <w:rsid w:val="00F61912"/>
    <w:rsid w:val="00F62103"/>
    <w:rsid w:val="00F63D08"/>
    <w:rsid w:val="00F64A94"/>
    <w:rsid w:val="00F72DB3"/>
    <w:rsid w:val="00F72F21"/>
    <w:rsid w:val="00F74355"/>
    <w:rsid w:val="00F836EF"/>
    <w:rsid w:val="00F917E6"/>
    <w:rsid w:val="00FB45D6"/>
    <w:rsid w:val="00FB56B7"/>
    <w:rsid w:val="00FB5DC6"/>
    <w:rsid w:val="00FC2E03"/>
    <w:rsid w:val="00FD2F8B"/>
    <w:rsid w:val="00FD53A9"/>
    <w:rsid w:val="00FE2BB7"/>
    <w:rsid w:val="00FE576F"/>
    <w:rsid w:val="00FF48A3"/>
    <w:rsid w:val="00FF7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50C"/>
    <w:rPr>
      <w:rFonts w:ascii="Times New Roman" w:hAnsi="Times New Roman"/>
      <w:sz w:val="24"/>
    </w:rPr>
  </w:style>
  <w:style w:type="paragraph" w:styleId="Heading1">
    <w:name w:val="heading 1"/>
    <w:basedOn w:val="Normal"/>
    <w:next w:val="Normal"/>
    <w:link w:val="Heading1Char"/>
    <w:uiPriority w:val="9"/>
    <w:qFormat/>
    <w:rsid w:val="0084250C"/>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8425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70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01C"/>
    <w:rPr>
      <w:rFonts w:ascii="Tahoma" w:hAnsi="Tahoma" w:cs="Tahoma"/>
      <w:sz w:val="16"/>
      <w:szCs w:val="16"/>
    </w:rPr>
  </w:style>
  <w:style w:type="character" w:customStyle="1" w:styleId="apple-converted-space">
    <w:name w:val="apple-converted-space"/>
    <w:basedOn w:val="DefaultParagraphFont"/>
    <w:rsid w:val="00781D51"/>
  </w:style>
  <w:style w:type="paragraph" w:styleId="ListParagraph">
    <w:name w:val="List Paragraph"/>
    <w:basedOn w:val="Normal"/>
    <w:uiPriority w:val="34"/>
    <w:qFormat/>
    <w:rsid w:val="0058597C"/>
    <w:pPr>
      <w:ind w:left="720"/>
      <w:contextualSpacing/>
    </w:pPr>
  </w:style>
  <w:style w:type="paragraph" w:customStyle="1" w:styleId="Default">
    <w:name w:val="Default"/>
    <w:rsid w:val="00B43F26"/>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C128AA"/>
    <w:rPr>
      <w:color w:val="0000FF"/>
      <w:u w:val="single"/>
    </w:rPr>
  </w:style>
  <w:style w:type="paragraph" w:styleId="HTMLPreformatted">
    <w:name w:val="HTML Preformatted"/>
    <w:basedOn w:val="Normal"/>
    <w:link w:val="HTMLPreformattedChar"/>
    <w:uiPriority w:val="99"/>
    <w:semiHidden/>
    <w:unhideWhenUsed/>
    <w:rsid w:val="00C2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511C"/>
    <w:rPr>
      <w:rFonts w:ascii="Courier New" w:eastAsia="Times New Roman" w:hAnsi="Courier New" w:cs="Courier New"/>
      <w:sz w:val="20"/>
      <w:szCs w:val="20"/>
    </w:rPr>
  </w:style>
  <w:style w:type="table" w:styleId="TableGrid">
    <w:name w:val="Table Grid"/>
    <w:basedOn w:val="TableNormal"/>
    <w:uiPriority w:val="59"/>
    <w:rsid w:val="004577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45779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45779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semiHidden/>
    <w:unhideWhenUsed/>
    <w:rsid w:val="00963E6F"/>
    <w:pPr>
      <w:spacing w:before="100" w:beforeAutospacing="1" w:after="100" w:afterAutospacing="1" w:line="240" w:lineRule="auto"/>
    </w:pPr>
    <w:rPr>
      <w:rFonts w:eastAsia="Times New Roman" w:cs="Times New Roman"/>
      <w:szCs w:val="24"/>
    </w:rPr>
  </w:style>
  <w:style w:type="character" w:customStyle="1" w:styleId="pre">
    <w:name w:val="pre"/>
    <w:basedOn w:val="DefaultParagraphFont"/>
    <w:rsid w:val="00963E6F"/>
  </w:style>
  <w:style w:type="character" w:customStyle="1" w:styleId="ftr">
    <w:name w:val="ftr"/>
    <w:basedOn w:val="DefaultParagraphFont"/>
    <w:rsid w:val="002A603A"/>
  </w:style>
  <w:style w:type="character" w:customStyle="1" w:styleId="Heading1Char">
    <w:name w:val="Heading 1 Char"/>
    <w:basedOn w:val="DefaultParagraphFont"/>
    <w:link w:val="Heading1"/>
    <w:uiPriority w:val="9"/>
    <w:rsid w:val="0084250C"/>
    <w:rPr>
      <w:rFonts w:asciiTheme="majorHAnsi" w:eastAsiaTheme="majorEastAsia" w:hAnsiTheme="majorHAnsi" w:cstheme="majorBidi"/>
      <w:b/>
      <w:bCs/>
      <w:color w:val="365F91" w:themeColor="accent1" w:themeShade="BF"/>
      <w:sz w:val="32"/>
      <w:szCs w:val="28"/>
    </w:rPr>
  </w:style>
  <w:style w:type="paragraph" w:styleId="TOCHeading">
    <w:name w:val="TOC Heading"/>
    <w:basedOn w:val="Heading1"/>
    <w:next w:val="Normal"/>
    <w:uiPriority w:val="39"/>
    <w:unhideWhenUsed/>
    <w:qFormat/>
    <w:rsid w:val="0084250C"/>
    <w:pPr>
      <w:outlineLvl w:val="9"/>
    </w:pPr>
    <w:rPr>
      <w:sz w:val="28"/>
      <w:lang w:eastAsia="ja-JP"/>
    </w:rPr>
  </w:style>
  <w:style w:type="paragraph" w:styleId="TOC1">
    <w:name w:val="toc 1"/>
    <w:basedOn w:val="Normal"/>
    <w:next w:val="Normal"/>
    <w:autoRedefine/>
    <w:uiPriority w:val="39"/>
    <w:unhideWhenUsed/>
    <w:rsid w:val="0084250C"/>
    <w:pPr>
      <w:spacing w:after="100"/>
    </w:pPr>
  </w:style>
  <w:style w:type="character" w:customStyle="1" w:styleId="Heading2Char">
    <w:name w:val="Heading 2 Char"/>
    <w:basedOn w:val="DefaultParagraphFont"/>
    <w:link w:val="Heading2"/>
    <w:uiPriority w:val="9"/>
    <w:rsid w:val="0084250C"/>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84250C"/>
    <w:pPr>
      <w:spacing w:line="240" w:lineRule="auto"/>
    </w:pPr>
    <w:rPr>
      <w:b/>
      <w:bCs/>
      <w:color w:val="4F81BD" w:themeColor="accent1"/>
      <w:sz w:val="18"/>
      <w:szCs w:val="18"/>
    </w:rPr>
  </w:style>
  <w:style w:type="paragraph" w:styleId="Header">
    <w:name w:val="header"/>
    <w:basedOn w:val="Normal"/>
    <w:link w:val="HeaderChar"/>
    <w:uiPriority w:val="99"/>
    <w:unhideWhenUsed/>
    <w:rsid w:val="006B4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5D0"/>
    <w:rPr>
      <w:rFonts w:ascii="Times New Roman" w:hAnsi="Times New Roman"/>
      <w:sz w:val="24"/>
    </w:rPr>
  </w:style>
  <w:style w:type="paragraph" w:styleId="Footer">
    <w:name w:val="footer"/>
    <w:basedOn w:val="Normal"/>
    <w:link w:val="FooterChar"/>
    <w:uiPriority w:val="99"/>
    <w:unhideWhenUsed/>
    <w:rsid w:val="006B4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5D0"/>
    <w:rPr>
      <w:rFonts w:ascii="Times New Roman" w:hAnsi="Times New Roman"/>
      <w:sz w:val="24"/>
    </w:rPr>
  </w:style>
  <w:style w:type="paragraph" w:styleId="TOC2">
    <w:name w:val="toc 2"/>
    <w:basedOn w:val="Normal"/>
    <w:next w:val="Normal"/>
    <w:autoRedefine/>
    <w:uiPriority w:val="39"/>
    <w:unhideWhenUsed/>
    <w:rsid w:val="006B45D0"/>
    <w:pPr>
      <w:spacing w:after="100"/>
      <w:ind w:left="240"/>
    </w:pPr>
  </w:style>
  <w:style w:type="paragraph" w:styleId="TableofFigures">
    <w:name w:val="table of figures"/>
    <w:basedOn w:val="Normal"/>
    <w:next w:val="Normal"/>
    <w:uiPriority w:val="99"/>
    <w:unhideWhenUsed/>
    <w:rsid w:val="006B45D0"/>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50C"/>
    <w:rPr>
      <w:rFonts w:ascii="Times New Roman" w:hAnsi="Times New Roman"/>
      <w:sz w:val="24"/>
    </w:rPr>
  </w:style>
  <w:style w:type="paragraph" w:styleId="Heading1">
    <w:name w:val="heading 1"/>
    <w:basedOn w:val="Normal"/>
    <w:next w:val="Normal"/>
    <w:link w:val="Heading1Char"/>
    <w:uiPriority w:val="9"/>
    <w:qFormat/>
    <w:rsid w:val="0084250C"/>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8425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70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01C"/>
    <w:rPr>
      <w:rFonts w:ascii="Tahoma" w:hAnsi="Tahoma" w:cs="Tahoma"/>
      <w:sz w:val="16"/>
      <w:szCs w:val="16"/>
    </w:rPr>
  </w:style>
  <w:style w:type="character" w:customStyle="1" w:styleId="apple-converted-space">
    <w:name w:val="apple-converted-space"/>
    <w:basedOn w:val="DefaultParagraphFont"/>
    <w:rsid w:val="00781D51"/>
  </w:style>
  <w:style w:type="paragraph" w:styleId="ListParagraph">
    <w:name w:val="List Paragraph"/>
    <w:basedOn w:val="Normal"/>
    <w:uiPriority w:val="34"/>
    <w:qFormat/>
    <w:rsid w:val="0058597C"/>
    <w:pPr>
      <w:ind w:left="720"/>
      <w:contextualSpacing/>
    </w:pPr>
  </w:style>
  <w:style w:type="paragraph" w:customStyle="1" w:styleId="Default">
    <w:name w:val="Default"/>
    <w:rsid w:val="00B43F26"/>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C128AA"/>
    <w:rPr>
      <w:color w:val="0000FF"/>
      <w:u w:val="single"/>
    </w:rPr>
  </w:style>
  <w:style w:type="paragraph" w:styleId="HTMLPreformatted">
    <w:name w:val="HTML Preformatted"/>
    <w:basedOn w:val="Normal"/>
    <w:link w:val="HTMLPreformattedChar"/>
    <w:uiPriority w:val="99"/>
    <w:semiHidden/>
    <w:unhideWhenUsed/>
    <w:rsid w:val="00C2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511C"/>
    <w:rPr>
      <w:rFonts w:ascii="Courier New" w:eastAsia="Times New Roman" w:hAnsi="Courier New" w:cs="Courier New"/>
      <w:sz w:val="20"/>
      <w:szCs w:val="20"/>
    </w:rPr>
  </w:style>
  <w:style w:type="table" w:styleId="TableGrid">
    <w:name w:val="Table Grid"/>
    <w:basedOn w:val="TableNormal"/>
    <w:uiPriority w:val="59"/>
    <w:rsid w:val="004577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45779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45779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semiHidden/>
    <w:unhideWhenUsed/>
    <w:rsid w:val="00963E6F"/>
    <w:pPr>
      <w:spacing w:before="100" w:beforeAutospacing="1" w:after="100" w:afterAutospacing="1" w:line="240" w:lineRule="auto"/>
    </w:pPr>
    <w:rPr>
      <w:rFonts w:eastAsia="Times New Roman" w:cs="Times New Roman"/>
      <w:szCs w:val="24"/>
    </w:rPr>
  </w:style>
  <w:style w:type="character" w:customStyle="1" w:styleId="pre">
    <w:name w:val="pre"/>
    <w:basedOn w:val="DefaultParagraphFont"/>
    <w:rsid w:val="00963E6F"/>
  </w:style>
  <w:style w:type="character" w:customStyle="1" w:styleId="ftr">
    <w:name w:val="ftr"/>
    <w:basedOn w:val="DefaultParagraphFont"/>
    <w:rsid w:val="002A603A"/>
  </w:style>
  <w:style w:type="character" w:customStyle="1" w:styleId="Heading1Char">
    <w:name w:val="Heading 1 Char"/>
    <w:basedOn w:val="DefaultParagraphFont"/>
    <w:link w:val="Heading1"/>
    <w:uiPriority w:val="9"/>
    <w:rsid w:val="0084250C"/>
    <w:rPr>
      <w:rFonts w:asciiTheme="majorHAnsi" w:eastAsiaTheme="majorEastAsia" w:hAnsiTheme="majorHAnsi" w:cstheme="majorBidi"/>
      <w:b/>
      <w:bCs/>
      <w:color w:val="365F91" w:themeColor="accent1" w:themeShade="BF"/>
      <w:sz w:val="32"/>
      <w:szCs w:val="28"/>
    </w:rPr>
  </w:style>
  <w:style w:type="paragraph" w:styleId="TOCHeading">
    <w:name w:val="TOC Heading"/>
    <w:basedOn w:val="Heading1"/>
    <w:next w:val="Normal"/>
    <w:uiPriority w:val="39"/>
    <w:unhideWhenUsed/>
    <w:qFormat/>
    <w:rsid w:val="0084250C"/>
    <w:pPr>
      <w:outlineLvl w:val="9"/>
    </w:pPr>
    <w:rPr>
      <w:sz w:val="28"/>
      <w:lang w:eastAsia="ja-JP"/>
    </w:rPr>
  </w:style>
  <w:style w:type="paragraph" w:styleId="TOC1">
    <w:name w:val="toc 1"/>
    <w:basedOn w:val="Normal"/>
    <w:next w:val="Normal"/>
    <w:autoRedefine/>
    <w:uiPriority w:val="39"/>
    <w:unhideWhenUsed/>
    <w:rsid w:val="0084250C"/>
    <w:pPr>
      <w:spacing w:after="100"/>
    </w:pPr>
  </w:style>
  <w:style w:type="character" w:customStyle="1" w:styleId="Heading2Char">
    <w:name w:val="Heading 2 Char"/>
    <w:basedOn w:val="DefaultParagraphFont"/>
    <w:link w:val="Heading2"/>
    <w:uiPriority w:val="9"/>
    <w:rsid w:val="0084250C"/>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84250C"/>
    <w:pPr>
      <w:spacing w:line="240" w:lineRule="auto"/>
    </w:pPr>
    <w:rPr>
      <w:b/>
      <w:bCs/>
      <w:color w:val="4F81BD" w:themeColor="accent1"/>
      <w:sz w:val="18"/>
      <w:szCs w:val="18"/>
    </w:rPr>
  </w:style>
  <w:style w:type="paragraph" w:styleId="Header">
    <w:name w:val="header"/>
    <w:basedOn w:val="Normal"/>
    <w:link w:val="HeaderChar"/>
    <w:uiPriority w:val="99"/>
    <w:unhideWhenUsed/>
    <w:rsid w:val="006B4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5D0"/>
    <w:rPr>
      <w:rFonts w:ascii="Times New Roman" w:hAnsi="Times New Roman"/>
      <w:sz w:val="24"/>
    </w:rPr>
  </w:style>
  <w:style w:type="paragraph" w:styleId="Footer">
    <w:name w:val="footer"/>
    <w:basedOn w:val="Normal"/>
    <w:link w:val="FooterChar"/>
    <w:uiPriority w:val="99"/>
    <w:unhideWhenUsed/>
    <w:rsid w:val="006B4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5D0"/>
    <w:rPr>
      <w:rFonts w:ascii="Times New Roman" w:hAnsi="Times New Roman"/>
      <w:sz w:val="24"/>
    </w:rPr>
  </w:style>
  <w:style w:type="paragraph" w:styleId="TOC2">
    <w:name w:val="toc 2"/>
    <w:basedOn w:val="Normal"/>
    <w:next w:val="Normal"/>
    <w:autoRedefine/>
    <w:uiPriority w:val="39"/>
    <w:unhideWhenUsed/>
    <w:rsid w:val="006B45D0"/>
    <w:pPr>
      <w:spacing w:after="100"/>
      <w:ind w:left="240"/>
    </w:pPr>
  </w:style>
  <w:style w:type="paragraph" w:styleId="TableofFigures">
    <w:name w:val="table of figures"/>
    <w:basedOn w:val="Normal"/>
    <w:next w:val="Normal"/>
    <w:uiPriority w:val="99"/>
    <w:unhideWhenUsed/>
    <w:rsid w:val="006B45D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507175">
      <w:bodyDiv w:val="1"/>
      <w:marLeft w:val="0"/>
      <w:marRight w:val="0"/>
      <w:marTop w:val="0"/>
      <w:marBottom w:val="0"/>
      <w:divBdr>
        <w:top w:val="none" w:sz="0" w:space="0" w:color="auto"/>
        <w:left w:val="none" w:sz="0" w:space="0" w:color="auto"/>
        <w:bottom w:val="none" w:sz="0" w:space="0" w:color="auto"/>
        <w:right w:val="none" w:sz="0" w:space="0" w:color="auto"/>
      </w:divBdr>
    </w:div>
    <w:div w:id="440732429">
      <w:bodyDiv w:val="1"/>
      <w:marLeft w:val="0"/>
      <w:marRight w:val="0"/>
      <w:marTop w:val="0"/>
      <w:marBottom w:val="0"/>
      <w:divBdr>
        <w:top w:val="none" w:sz="0" w:space="0" w:color="auto"/>
        <w:left w:val="none" w:sz="0" w:space="0" w:color="auto"/>
        <w:bottom w:val="none" w:sz="0" w:space="0" w:color="auto"/>
        <w:right w:val="none" w:sz="0" w:space="0" w:color="auto"/>
      </w:divBdr>
    </w:div>
    <w:div w:id="512501833">
      <w:bodyDiv w:val="1"/>
      <w:marLeft w:val="0"/>
      <w:marRight w:val="0"/>
      <w:marTop w:val="0"/>
      <w:marBottom w:val="0"/>
      <w:divBdr>
        <w:top w:val="none" w:sz="0" w:space="0" w:color="auto"/>
        <w:left w:val="none" w:sz="0" w:space="0" w:color="auto"/>
        <w:bottom w:val="none" w:sz="0" w:space="0" w:color="auto"/>
        <w:right w:val="none" w:sz="0" w:space="0" w:color="auto"/>
      </w:divBdr>
      <w:divsChild>
        <w:div w:id="594941315">
          <w:marLeft w:val="0"/>
          <w:marRight w:val="0"/>
          <w:marTop w:val="0"/>
          <w:marBottom w:val="0"/>
          <w:divBdr>
            <w:top w:val="none" w:sz="0" w:space="0" w:color="auto"/>
            <w:left w:val="none" w:sz="0" w:space="0" w:color="auto"/>
            <w:bottom w:val="none" w:sz="0" w:space="0" w:color="auto"/>
            <w:right w:val="none" w:sz="0" w:space="0" w:color="auto"/>
          </w:divBdr>
        </w:div>
        <w:div w:id="1220899580">
          <w:marLeft w:val="0"/>
          <w:marRight w:val="0"/>
          <w:marTop w:val="0"/>
          <w:marBottom w:val="0"/>
          <w:divBdr>
            <w:top w:val="none" w:sz="0" w:space="0" w:color="auto"/>
            <w:left w:val="none" w:sz="0" w:space="0" w:color="auto"/>
            <w:bottom w:val="none" w:sz="0" w:space="0" w:color="auto"/>
            <w:right w:val="none" w:sz="0" w:space="0" w:color="auto"/>
          </w:divBdr>
        </w:div>
        <w:div w:id="1426851838">
          <w:marLeft w:val="0"/>
          <w:marRight w:val="0"/>
          <w:marTop w:val="0"/>
          <w:marBottom w:val="0"/>
          <w:divBdr>
            <w:top w:val="none" w:sz="0" w:space="0" w:color="auto"/>
            <w:left w:val="none" w:sz="0" w:space="0" w:color="auto"/>
            <w:bottom w:val="none" w:sz="0" w:space="0" w:color="auto"/>
            <w:right w:val="none" w:sz="0" w:space="0" w:color="auto"/>
          </w:divBdr>
        </w:div>
      </w:divsChild>
    </w:div>
    <w:div w:id="600993866">
      <w:bodyDiv w:val="1"/>
      <w:marLeft w:val="0"/>
      <w:marRight w:val="0"/>
      <w:marTop w:val="0"/>
      <w:marBottom w:val="0"/>
      <w:divBdr>
        <w:top w:val="none" w:sz="0" w:space="0" w:color="auto"/>
        <w:left w:val="none" w:sz="0" w:space="0" w:color="auto"/>
        <w:bottom w:val="none" w:sz="0" w:space="0" w:color="auto"/>
        <w:right w:val="none" w:sz="0" w:space="0" w:color="auto"/>
      </w:divBdr>
    </w:div>
    <w:div w:id="688138842">
      <w:bodyDiv w:val="1"/>
      <w:marLeft w:val="0"/>
      <w:marRight w:val="0"/>
      <w:marTop w:val="0"/>
      <w:marBottom w:val="0"/>
      <w:divBdr>
        <w:top w:val="none" w:sz="0" w:space="0" w:color="auto"/>
        <w:left w:val="none" w:sz="0" w:space="0" w:color="auto"/>
        <w:bottom w:val="none" w:sz="0" w:space="0" w:color="auto"/>
        <w:right w:val="none" w:sz="0" w:space="0" w:color="auto"/>
      </w:divBdr>
    </w:div>
    <w:div w:id="733702871">
      <w:bodyDiv w:val="1"/>
      <w:marLeft w:val="0"/>
      <w:marRight w:val="0"/>
      <w:marTop w:val="0"/>
      <w:marBottom w:val="0"/>
      <w:divBdr>
        <w:top w:val="none" w:sz="0" w:space="0" w:color="auto"/>
        <w:left w:val="none" w:sz="0" w:space="0" w:color="auto"/>
        <w:bottom w:val="none" w:sz="0" w:space="0" w:color="auto"/>
        <w:right w:val="none" w:sz="0" w:space="0" w:color="auto"/>
      </w:divBdr>
    </w:div>
    <w:div w:id="766269495">
      <w:bodyDiv w:val="1"/>
      <w:marLeft w:val="0"/>
      <w:marRight w:val="0"/>
      <w:marTop w:val="0"/>
      <w:marBottom w:val="0"/>
      <w:divBdr>
        <w:top w:val="none" w:sz="0" w:space="0" w:color="auto"/>
        <w:left w:val="none" w:sz="0" w:space="0" w:color="auto"/>
        <w:bottom w:val="none" w:sz="0" w:space="0" w:color="auto"/>
        <w:right w:val="none" w:sz="0" w:space="0" w:color="auto"/>
      </w:divBdr>
    </w:div>
    <w:div w:id="1050417861">
      <w:bodyDiv w:val="1"/>
      <w:marLeft w:val="0"/>
      <w:marRight w:val="0"/>
      <w:marTop w:val="0"/>
      <w:marBottom w:val="0"/>
      <w:divBdr>
        <w:top w:val="none" w:sz="0" w:space="0" w:color="auto"/>
        <w:left w:val="none" w:sz="0" w:space="0" w:color="auto"/>
        <w:bottom w:val="none" w:sz="0" w:space="0" w:color="auto"/>
        <w:right w:val="none" w:sz="0" w:space="0" w:color="auto"/>
      </w:divBdr>
    </w:div>
    <w:div w:id="1317303906">
      <w:bodyDiv w:val="1"/>
      <w:marLeft w:val="0"/>
      <w:marRight w:val="0"/>
      <w:marTop w:val="0"/>
      <w:marBottom w:val="0"/>
      <w:divBdr>
        <w:top w:val="none" w:sz="0" w:space="0" w:color="auto"/>
        <w:left w:val="none" w:sz="0" w:space="0" w:color="auto"/>
        <w:bottom w:val="none" w:sz="0" w:space="0" w:color="auto"/>
        <w:right w:val="none" w:sz="0" w:space="0" w:color="auto"/>
      </w:divBdr>
    </w:div>
    <w:div w:id="1362246388">
      <w:bodyDiv w:val="1"/>
      <w:marLeft w:val="0"/>
      <w:marRight w:val="0"/>
      <w:marTop w:val="0"/>
      <w:marBottom w:val="0"/>
      <w:divBdr>
        <w:top w:val="none" w:sz="0" w:space="0" w:color="auto"/>
        <w:left w:val="none" w:sz="0" w:space="0" w:color="auto"/>
        <w:bottom w:val="none" w:sz="0" w:space="0" w:color="auto"/>
        <w:right w:val="none" w:sz="0" w:space="0" w:color="auto"/>
      </w:divBdr>
    </w:div>
    <w:div w:id="1737045387">
      <w:bodyDiv w:val="1"/>
      <w:marLeft w:val="0"/>
      <w:marRight w:val="0"/>
      <w:marTop w:val="0"/>
      <w:marBottom w:val="0"/>
      <w:divBdr>
        <w:top w:val="none" w:sz="0" w:space="0" w:color="auto"/>
        <w:left w:val="none" w:sz="0" w:space="0" w:color="auto"/>
        <w:bottom w:val="none" w:sz="0" w:space="0" w:color="auto"/>
        <w:right w:val="none" w:sz="0" w:space="0" w:color="auto"/>
      </w:divBdr>
    </w:div>
    <w:div w:id="2047675832">
      <w:bodyDiv w:val="1"/>
      <w:marLeft w:val="0"/>
      <w:marRight w:val="0"/>
      <w:marTop w:val="0"/>
      <w:marBottom w:val="0"/>
      <w:divBdr>
        <w:top w:val="none" w:sz="0" w:space="0" w:color="auto"/>
        <w:left w:val="none" w:sz="0" w:space="0" w:color="auto"/>
        <w:bottom w:val="none" w:sz="0" w:space="0" w:color="auto"/>
        <w:right w:val="none" w:sz="0" w:space="0" w:color="auto"/>
      </w:divBdr>
    </w:div>
    <w:div w:id="2089576449">
      <w:bodyDiv w:val="1"/>
      <w:marLeft w:val="0"/>
      <w:marRight w:val="0"/>
      <w:marTop w:val="0"/>
      <w:marBottom w:val="0"/>
      <w:divBdr>
        <w:top w:val="none" w:sz="0" w:space="0" w:color="auto"/>
        <w:left w:val="none" w:sz="0" w:space="0" w:color="auto"/>
        <w:bottom w:val="none" w:sz="0" w:space="0" w:color="auto"/>
        <w:right w:val="none" w:sz="0" w:space="0" w:color="auto"/>
      </w:divBdr>
    </w:div>
    <w:div w:id="2145150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www.alivelearn.net/?p=1083" TargetMode="Externa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HP\Desktop\DM%20Project\New%20Project\Iriso\Blend1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HP\Desktop\DM%20Project\New%20Project\Iriso\Blend1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a:noFill/>
            </a:ln>
          </c:spPr>
          <c:trendline>
            <c:trendlineType val="linear"/>
            <c:dispRSqr val="0"/>
            <c:dispEq val="0"/>
          </c:trendline>
          <c:xVal>
            <c:numRef>
              <c:f>[Blend10.xlsx]Sheet1!$A$1:$H$1</c:f>
              <c:numCache>
                <c:formatCode>General</c:formatCode>
                <c:ptCount val="8"/>
                <c:pt idx="0">
                  <c:v>5.0999999999999996</c:v>
                </c:pt>
                <c:pt idx="1">
                  <c:v>3.5</c:v>
                </c:pt>
                <c:pt idx="2">
                  <c:v>1.4</c:v>
                </c:pt>
                <c:pt idx="3">
                  <c:v>0.2</c:v>
                </c:pt>
                <c:pt idx="4">
                  <c:v>5.0999999999999996</c:v>
                </c:pt>
                <c:pt idx="5">
                  <c:v>3.5</c:v>
                </c:pt>
                <c:pt idx="6">
                  <c:v>1.4</c:v>
                </c:pt>
                <c:pt idx="7">
                  <c:v>0.2</c:v>
                </c:pt>
              </c:numCache>
            </c:numRef>
          </c:xVal>
          <c:yVal>
            <c:numRef>
              <c:f>[Blend10.xlsx]Sheet1!$A$2:$H$2</c:f>
              <c:numCache>
                <c:formatCode>General</c:formatCode>
                <c:ptCount val="8"/>
                <c:pt idx="0">
                  <c:v>4.9000000000000004</c:v>
                </c:pt>
                <c:pt idx="1">
                  <c:v>3</c:v>
                </c:pt>
                <c:pt idx="2">
                  <c:v>1.4</c:v>
                </c:pt>
                <c:pt idx="3">
                  <c:v>0.2</c:v>
                </c:pt>
                <c:pt idx="4">
                  <c:v>4.9000000000000004</c:v>
                </c:pt>
                <c:pt idx="5">
                  <c:v>3</c:v>
                </c:pt>
                <c:pt idx="6">
                  <c:v>1.4</c:v>
                </c:pt>
                <c:pt idx="7">
                  <c:v>0.2</c:v>
                </c:pt>
              </c:numCache>
            </c:numRef>
          </c:yVal>
          <c:smooth val="0"/>
        </c:ser>
        <c:ser>
          <c:idx val="1"/>
          <c:order val="1"/>
          <c:spPr>
            <a:ln w="19050">
              <a:noFill/>
            </a:ln>
          </c:spPr>
          <c:trendline>
            <c:trendlineType val="linear"/>
            <c:dispRSqr val="0"/>
            <c:dispEq val="0"/>
          </c:trendline>
          <c:xVal>
            <c:numRef>
              <c:f>[Blend10.xlsx]Sheet1!$A$1:$H$1</c:f>
              <c:numCache>
                <c:formatCode>General</c:formatCode>
                <c:ptCount val="8"/>
                <c:pt idx="0">
                  <c:v>5.0999999999999996</c:v>
                </c:pt>
                <c:pt idx="1">
                  <c:v>3.5</c:v>
                </c:pt>
                <c:pt idx="2">
                  <c:v>1.4</c:v>
                </c:pt>
                <c:pt idx="3">
                  <c:v>0.2</c:v>
                </c:pt>
                <c:pt idx="4">
                  <c:v>5.0999999999999996</c:v>
                </c:pt>
                <c:pt idx="5">
                  <c:v>3.5</c:v>
                </c:pt>
                <c:pt idx="6">
                  <c:v>1.4</c:v>
                </c:pt>
                <c:pt idx="7">
                  <c:v>0.2</c:v>
                </c:pt>
              </c:numCache>
            </c:numRef>
          </c:xVal>
          <c:yVal>
            <c:numRef>
              <c:f>[Blend10.xlsx]Sheet1!$A$3:$H$3</c:f>
              <c:numCache>
                <c:formatCode>General</c:formatCode>
                <c:ptCount val="8"/>
                <c:pt idx="0">
                  <c:v>4.7</c:v>
                </c:pt>
                <c:pt idx="1">
                  <c:v>3.2</c:v>
                </c:pt>
                <c:pt idx="2">
                  <c:v>1.3</c:v>
                </c:pt>
                <c:pt idx="3">
                  <c:v>0.2</c:v>
                </c:pt>
                <c:pt idx="4">
                  <c:v>4.7</c:v>
                </c:pt>
                <c:pt idx="5">
                  <c:v>3.2</c:v>
                </c:pt>
                <c:pt idx="6">
                  <c:v>1.3</c:v>
                </c:pt>
                <c:pt idx="7">
                  <c:v>0.2</c:v>
                </c:pt>
              </c:numCache>
            </c:numRef>
          </c:yVal>
          <c:smooth val="0"/>
        </c:ser>
        <c:ser>
          <c:idx val="2"/>
          <c:order val="2"/>
          <c:spPr>
            <a:ln w="19050">
              <a:noFill/>
            </a:ln>
          </c:spPr>
          <c:trendline>
            <c:trendlineType val="linear"/>
            <c:dispRSqr val="0"/>
            <c:dispEq val="0"/>
          </c:trendline>
          <c:xVal>
            <c:numRef>
              <c:f>[Blend10.xlsx]Sheet1!$A$1:$H$1</c:f>
              <c:numCache>
                <c:formatCode>General</c:formatCode>
                <c:ptCount val="8"/>
                <c:pt idx="0">
                  <c:v>5.0999999999999996</c:v>
                </c:pt>
                <c:pt idx="1">
                  <c:v>3.5</c:v>
                </c:pt>
                <c:pt idx="2">
                  <c:v>1.4</c:v>
                </c:pt>
                <c:pt idx="3">
                  <c:v>0.2</c:v>
                </c:pt>
                <c:pt idx="4">
                  <c:v>5.0999999999999996</c:v>
                </c:pt>
                <c:pt idx="5">
                  <c:v>3.5</c:v>
                </c:pt>
                <c:pt idx="6">
                  <c:v>1.4</c:v>
                </c:pt>
                <c:pt idx="7">
                  <c:v>0.2</c:v>
                </c:pt>
              </c:numCache>
            </c:numRef>
          </c:xVal>
          <c:yVal>
            <c:numRef>
              <c:f>[Blend10.xlsx]Sheet1!$A$4:$H$4</c:f>
              <c:numCache>
                <c:formatCode>General</c:formatCode>
                <c:ptCount val="8"/>
                <c:pt idx="0">
                  <c:v>4.5999999999999996</c:v>
                </c:pt>
                <c:pt idx="1">
                  <c:v>3.1</c:v>
                </c:pt>
                <c:pt idx="2">
                  <c:v>1.5</c:v>
                </c:pt>
                <c:pt idx="3">
                  <c:v>0.2</c:v>
                </c:pt>
                <c:pt idx="4">
                  <c:v>4.5999999999999996</c:v>
                </c:pt>
                <c:pt idx="5">
                  <c:v>3.1</c:v>
                </c:pt>
                <c:pt idx="6">
                  <c:v>1.5</c:v>
                </c:pt>
                <c:pt idx="7">
                  <c:v>0.2</c:v>
                </c:pt>
              </c:numCache>
            </c:numRef>
          </c:yVal>
          <c:smooth val="0"/>
        </c:ser>
        <c:ser>
          <c:idx val="3"/>
          <c:order val="3"/>
          <c:spPr>
            <a:ln w="19050">
              <a:noFill/>
            </a:ln>
          </c:spPr>
          <c:trendline>
            <c:trendlineType val="linear"/>
            <c:dispRSqr val="0"/>
            <c:dispEq val="0"/>
          </c:trendline>
          <c:xVal>
            <c:numRef>
              <c:f>[Blend10.xlsx]Sheet1!$A$1:$H$1</c:f>
              <c:numCache>
                <c:formatCode>General</c:formatCode>
                <c:ptCount val="8"/>
                <c:pt idx="0">
                  <c:v>5.0999999999999996</c:v>
                </c:pt>
                <c:pt idx="1">
                  <c:v>3.5</c:v>
                </c:pt>
                <c:pt idx="2">
                  <c:v>1.4</c:v>
                </c:pt>
                <c:pt idx="3">
                  <c:v>0.2</c:v>
                </c:pt>
                <c:pt idx="4">
                  <c:v>5.0999999999999996</c:v>
                </c:pt>
                <c:pt idx="5">
                  <c:v>3.5</c:v>
                </c:pt>
                <c:pt idx="6">
                  <c:v>1.4</c:v>
                </c:pt>
                <c:pt idx="7">
                  <c:v>0.2</c:v>
                </c:pt>
              </c:numCache>
            </c:numRef>
          </c:xVal>
          <c:yVal>
            <c:numRef>
              <c:f>[Blend10.xlsx]Sheet1!$A$5:$H$5</c:f>
              <c:numCache>
                <c:formatCode>General</c:formatCode>
                <c:ptCount val="8"/>
                <c:pt idx="0">
                  <c:v>5</c:v>
                </c:pt>
                <c:pt idx="1">
                  <c:v>3.6</c:v>
                </c:pt>
                <c:pt idx="2">
                  <c:v>1.4</c:v>
                </c:pt>
                <c:pt idx="3">
                  <c:v>0.2</c:v>
                </c:pt>
                <c:pt idx="4">
                  <c:v>5</c:v>
                </c:pt>
                <c:pt idx="5">
                  <c:v>3.6</c:v>
                </c:pt>
                <c:pt idx="6">
                  <c:v>1.4</c:v>
                </c:pt>
                <c:pt idx="7">
                  <c:v>0.2</c:v>
                </c:pt>
              </c:numCache>
            </c:numRef>
          </c:yVal>
          <c:smooth val="0"/>
        </c:ser>
        <c:ser>
          <c:idx val="4"/>
          <c:order val="4"/>
          <c:spPr>
            <a:ln w="19050">
              <a:noFill/>
            </a:ln>
          </c:spPr>
          <c:trendline>
            <c:trendlineType val="linear"/>
            <c:dispRSqr val="0"/>
            <c:dispEq val="0"/>
          </c:trendline>
          <c:xVal>
            <c:numRef>
              <c:f>[Blend10.xlsx]Sheet1!$A$1:$H$1</c:f>
              <c:numCache>
                <c:formatCode>General</c:formatCode>
                <c:ptCount val="8"/>
                <c:pt idx="0">
                  <c:v>5.0999999999999996</c:v>
                </c:pt>
                <c:pt idx="1">
                  <c:v>3.5</c:v>
                </c:pt>
                <c:pt idx="2">
                  <c:v>1.4</c:v>
                </c:pt>
                <c:pt idx="3">
                  <c:v>0.2</c:v>
                </c:pt>
                <c:pt idx="4">
                  <c:v>5.0999999999999996</c:v>
                </c:pt>
                <c:pt idx="5">
                  <c:v>3.5</c:v>
                </c:pt>
                <c:pt idx="6">
                  <c:v>1.4</c:v>
                </c:pt>
                <c:pt idx="7">
                  <c:v>0.2</c:v>
                </c:pt>
              </c:numCache>
            </c:numRef>
          </c:xVal>
          <c:yVal>
            <c:numRef>
              <c:f>[Blend10.xlsx]Sheet1!$A$6:$H$6</c:f>
              <c:numCache>
                <c:formatCode>General</c:formatCode>
                <c:ptCount val="8"/>
                <c:pt idx="0">
                  <c:v>5.4</c:v>
                </c:pt>
                <c:pt idx="1">
                  <c:v>3.9</c:v>
                </c:pt>
                <c:pt idx="2">
                  <c:v>1.7</c:v>
                </c:pt>
                <c:pt idx="3">
                  <c:v>0.4</c:v>
                </c:pt>
                <c:pt idx="4">
                  <c:v>5.4</c:v>
                </c:pt>
                <c:pt idx="5">
                  <c:v>3.9</c:v>
                </c:pt>
                <c:pt idx="6">
                  <c:v>1.7</c:v>
                </c:pt>
                <c:pt idx="7">
                  <c:v>0.4</c:v>
                </c:pt>
              </c:numCache>
            </c:numRef>
          </c:yVal>
          <c:smooth val="0"/>
        </c:ser>
        <c:ser>
          <c:idx val="5"/>
          <c:order val="5"/>
          <c:spPr>
            <a:ln w="19050">
              <a:noFill/>
            </a:ln>
          </c:spPr>
          <c:trendline>
            <c:trendlineType val="linear"/>
            <c:dispRSqr val="0"/>
            <c:dispEq val="0"/>
          </c:trendline>
          <c:xVal>
            <c:numRef>
              <c:f>[Blend10.xlsx]Sheet1!$A$1:$H$1</c:f>
              <c:numCache>
                <c:formatCode>General</c:formatCode>
                <c:ptCount val="8"/>
                <c:pt idx="0">
                  <c:v>5.0999999999999996</c:v>
                </c:pt>
                <c:pt idx="1">
                  <c:v>3.5</c:v>
                </c:pt>
                <c:pt idx="2">
                  <c:v>1.4</c:v>
                </c:pt>
                <c:pt idx="3">
                  <c:v>0.2</c:v>
                </c:pt>
                <c:pt idx="4">
                  <c:v>5.0999999999999996</c:v>
                </c:pt>
                <c:pt idx="5">
                  <c:v>3.5</c:v>
                </c:pt>
                <c:pt idx="6">
                  <c:v>1.4</c:v>
                </c:pt>
                <c:pt idx="7">
                  <c:v>0.2</c:v>
                </c:pt>
              </c:numCache>
            </c:numRef>
          </c:xVal>
          <c:yVal>
            <c:numRef>
              <c:f>[Blend10.xlsx]Sheet1!$A$7:$H$7</c:f>
              <c:numCache>
                <c:formatCode>General</c:formatCode>
                <c:ptCount val="8"/>
                <c:pt idx="0">
                  <c:v>4.5999999999999996</c:v>
                </c:pt>
                <c:pt idx="1">
                  <c:v>3.4</c:v>
                </c:pt>
                <c:pt idx="2">
                  <c:v>1.4</c:v>
                </c:pt>
                <c:pt idx="3">
                  <c:v>0.3</c:v>
                </c:pt>
                <c:pt idx="4">
                  <c:v>4.5999999999999996</c:v>
                </c:pt>
                <c:pt idx="5">
                  <c:v>3.4</c:v>
                </c:pt>
                <c:pt idx="6">
                  <c:v>1.4</c:v>
                </c:pt>
                <c:pt idx="7">
                  <c:v>0.3</c:v>
                </c:pt>
              </c:numCache>
            </c:numRef>
          </c:yVal>
          <c:smooth val="0"/>
        </c:ser>
        <c:ser>
          <c:idx val="6"/>
          <c:order val="6"/>
          <c:spPr>
            <a:ln w="19050">
              <a:noFill/>
            </a:ln>
          </c:spPr>
          <c:trendline>
            <c:trendlineType val="linear"/>
            <c:dispRSqr val="0"/>
            <c:dispEq val="0"/>
          </c:trendline>
          <c:xVal>
            <c:numRef>
              <c:f>[Blend10.xlsx]Sheet1!$A$1:$H$1</c:f>
              <c:numCache>
                <c:formatCode>General</c:formatCode>
                <c:ptCount val="8"/>
                <c:pt idx="0">
                  <c:v>5.0999999999999996</c:v>
                </c:pt>
                <c:pt idx="1">
                  <c:v>3.5</c:v>
                </c:pt>
                <c:pt idx="2">
                  <c:v>1.4</c:v>
                </c:pt>
                <c:pt idx="3">
                  <c:v>0.2</c:v>
                </c:pt>
                <c:pt idx="4">
                  <c:v>5.0999999999999996</c:v>
                </c:pt>
                <c:pt idx="5">
                  <c:v>3.5</c:v>
                </c:pt>
                <c:pt idx="6">
                  <c:v>1.4</c:v>
                </c:pt>
                <c:pt idx="7">
                  <c:v>0.2</c:v>
                </c:pt>
              </c:numCache>
            </c:numRef>
          </c:xVal>
          <c:yVal>
            <c:numRef>
              <c:f>[Blend10.xlsx]Sheet1!$A$8:$H$8</c:f>
              <c:numCache>
                <c:formatCode>General</c:formatCode>
                <c:ptCount val="8"/>
                <c:pt idx="0">
                  <c:v>5</c:v>
                </c:pt>
                <c:pt idx="1">
                  <c:v>3.4</c:v>
                </c:pt>
                <c:pt idx="2">
                  <c:v>1.5</c:v>
                </c:pt>
                <c:pt idx="3">
                  <c:v>0.2</c:v>
                </c:pt>
                <c:pt idx="4">
                  <c:v>5</c:v>
                </c:pt>
                <c:pt idx="5">
                  <c:v>3.4</c:v>
                </c:pt>
                <c:pt idx="6">
                  <c:v>1.5</c:v>
                </c:pt>
                <c:pt idx="7">
                  <c:v>0.2</c:v>
                </c:pt>
              </c:numCache>
            </c:numRef>
          </c:yVal>
          <c:smooth val="0"/>
        </c:ser>
        <c:ser>
          <c:idx val="7"/>
          <c:order val="7"/>
          <c:spPr>
            <a:ln w="19050">
              <a:noFill/>
            </a:ln>
          </c:spPr>
          <c:trendline>
            <c:trendlineType val="linear"/>
            <c:dispRSqr val="0"/>
            <c:dispEq val="0"/>
          </c:trendline>
          <c:xVal>
            <c:numRef>
              <c:f>[Blend10.xlsx]Sheet1!$A$1:$H$1</c:f>
              <c:numCache>
                <c:formatCode>General</c:formatCode>
                <c:ptCount val="8"/>
                <c:pt idx="0">
                  <c:v>5.0999999999999996</c:v>
                </c:pt>
                <c:pt idx="1">
                  <c:v>3.5</c:v>
                </c:pt>
                <c:pt idx="2">
                  <c:v>1.4</c:v>
                </c:pt>
                <c:pt idx="3">
                  <c:v>0.2</c:v>
                </c:pt>
                <c:pt idx="4">
                  <c:v>5.0999999999999996</c:v>
                </c:pt>
                <c:pt idx="5">
                  <c:v>3.5</c:v>
                </c:pt>
                <c:pt idx="6">
                  <c:v>1.4</c:v>
                </c:pt>
                <c:pt idx="7">
                  <c:v>0.2</c:v>
                </c:pt>
              </c:numCache>
            </c:numRef>
          </c:xVal>
          <c:yVal>
            <c:numRef>
              <c:f>[Blend10.xlsx]Sheet1!$A$9:$H$9</c:f>
              <c:numCache>
                <c:formatCode>General</c:formatCode>
                <c:ptCount val="8"/>
                <c:pt idx="0">
                  <c:v>4.4000000000000004</c:v>
                </c:pt>
                <c:pt idx="1">
                  <c:v>2.9</c:v>
                </c:pt>
                <c:pt idx="2">
                  <c:v>1.4</c:v>
                </c:pt>
                <c:pt idx="3">
                  <c:v>0.2</c:v>
                </c:pt>
                <c:pt idx="4">
                  <c:v>4.4000000000000004</c:v>
                </c:pt>
                <c:pt idx="5">
                  <c:v>2.9</c:v>
                </c:pt>
                <c:pt idx="6">
                  <c:v>1.4</c:v>
                </c:pt>
                <c:pt idx="7">
                  <c:v>0.2</c:v>
                </c:pt>
              </c:numCache>
            </c:numRef>
          </c:yVal>
          <c:smooth val="0"/>
        </c:ser>
        <c:ser>
          <c:idx val="8"/>
          <c:order val="8"/>
          <c:spPr>
            <a:ln w="19050">
              <a:noFill/>
            </a:ln>
          </c:spPr>
          <c:trendline>
            <c:trendlineType val="linear"/>
            <c:dispRSqr val="0"/>
            <c:dispEq val="0"/>
          </c:trendline>
          <c:xVal>
            <c:numRef>
              <c:f>[Blend10.xlsx]Sheet1!$A$1:$H$1</c:f>
              <c:numCache>
                <c:formatCode>General</c:formatCode>
                <c:ptCount val="8"/>
                <c:pt idx="0">
                  <c:v>5.0999999999999996</c:v>
                </c:pt>
                <c:pt idx="1">
                  <c:v>3.5</c:v>
                </c:pt>
                <c:pt idx="2">
                  <c:v>1.4</c:v>
                </c:pt>
                <c:pt idx="3">
                  <c:v>0.2</c:v>
                </c:pt>
                <c:pt idx="4">
                  <c:v>5.0999999999999996</c:v>
                </c:pt>
                <c:pt idx="5">
                  <c:v>3.5</c:v>
                </c:pt>
                <c:pt idx="6">
                  <c:v>1.4</c:v>
                </c:pt>
                <c:pt idx="7">
                  <c:v>0.2</c:v>
                </c:pt>
              </c:numCache>
            </c:numRef>
          </c:xVal>
          <c:yVal>
            <c:numRef>
              <c:f>[Blend10.xlsx]Sheet1!$A$10:$H$10</c:f>
              <c:numCache>
                <c:formatCode>General</c:formatCode>
                <c:ptCount val="8"/>
                <c:pt idx="0">
                  <c:v>4.9000000000000004</c:v>
                </c:pt>
                <c:pt idx="1">
                  <c:v>3.1</c:v>
                </c:pt>
                <c:pt idx="2">
                  <c:v>1.5</c:v>
                </c:pt>
                <c:pt idx="3">
                  <c:v>0.1</c:v>
                </c:pt>
                <c:pt idx="4">
                  <c:v>4.9000000000000004</c:v>
                </c:pt>
                <c:pt idx="5">
                  <c:v>3.1</c:v>
                </c:pt>
                <c:pt idx="6">
                  <c:v>1.5</c:v>
                </c:pt>
                <c:pt idx="7">
                  <c:v>0.1</c:v>
                </c:pt>
              </c:numCache>
            </c:numRef>
          </c:yVal>
          <c:smooth val="0"/>
        </c:ser>
        <c:ser>
          <c:idx val="9"/>
          <c:order val="9"/>
          <c:spPr>
            <a:ln w="19050">
              <a:noFill/>
            </a:ln>
          </c:spPr>
          <c:trendline>
            <c:trendlineType val="linear"/>
            <c:dispRSqr val="0"/>
            <c:dispEq val="0"/>
          </c:trendline>
          <c:xVal>
            <c:numRef>
              <c:f>[Blend10.xlsx]Sheet1!$A$1:$H$1</c:f>
              <c:numCache>
                <c:formatCode>General</c:formatCode>
                <c:ptCount val="8"/>
                <c:pt idx="0">
                  <c:v>5.0999999999999996</c:v>
                </c:pt>
                <c:pt idx="1">
                  <c:v>3.5</c:v>
                </c:pt>
                <c:pt idx="2">
                  <c:v>1.4</c:v>
                </c:pt>
                <c:pt idx="3">
                  <c:v>0.2</c:v>
                </c:pt>
                <c:pt idx="4">
                  <c:v>5.0999999999999996</c:v>
                </c:pt>
                <c:pt idx="5">
                  <c:v>3.5</c:v>
                </c:pt>
                <c:pt idx="6">
                  <c:v>1.4</c:v>
                </c:pt>
                <c:pt idx="7">
                  <c:v>0.2</c:v>
                </c:pt>
              </c:numCache>
            </c:numRef>
          </c:xVal>
          <c:yVal>
            <c:numRef>
              <c:f>[Blend10.xlsx]Sheet1!$A$11:$H$11</c:f>
              <c:numCache>
                <c:formatCode>General</c:formatCode>
                <c:ptCount val="8"/>
                <c:pt idx="0">
                  <c:v>5.4</c:v>
                </c:pt>
                <c:pt idx="1">
                  <c:v>3.7</c:v>
                </c:pt>
                <c:pt idx="2">
                  <c:v>1.5</c:v>
                </c:pt>
                <c:pt idx="3">
                  <c:v>0.2</c:v>
                </c:pt>
                <c:pt idx="4">
                  <c:v>5.4</c:v>
                </c:pt>
                <c:pt idx="5">
                  <c:v>3.7</c:v>
                </c:pt>
                <c:pt idx="6">
                  <c:v>1.5</c:v>
                </c:pt>
                <c:pt idx="7">
                  <c:v>0.2</c:v>
                </c:pt>
              </c:numCache>
            </c:numRef>
          </c:yVal>
          <c:smooth val="0"/>
        </c:ser>
        <c:dLbls>
          <c:showLegendKey val="0"/>
          <c:showVal val="0"/>
          <c:showCatName val="0"/>
          <c:showSerName val="0"/>
          <c:showPercent val="0"/>
          <c:showBubbleSize val="0"/>
        </c:dLbls>
        <c:axId val="131180800"/>
        <c:axId val="131195264"/>
      </c:scatterChart>
      <c:valAx>
        <c:axId val="131180800"/>
        <c:scaling>
          <c:orientation val="minMax"/>
        </c:scaling>
        <c:delete val="0"/>
        <c:axPos val="b"/>
        <c:majorGridlines/>
        <c:minorGridlines/>
        <c:title>
          <c:overlay val="0"/>
        </c:title>
        <c:numFmt formatCode="General" sourceLinked="1"/>
        <c:majorTickMark val="out"/>
        <c:minorTickMark val="none"/>
        <c:tickLblPos val="nextTo"/>
        <c:crossAx val="131195264"/>
        <c:crosses val="autoZero"/>
        <c:crossBetween val="midCat"/>
      </c:valAx>
      <c:valAx>
        <c:axId val="131195264"/>
        <c:scaling>
          <c:orientation val="minMax"/>
        </c:scaling>
        <c:delete val="0"/>
        <c:axPos val="l"/>
        <c:majorGridlines/>
        <c:minorGridlines/>
        <c:title>
          <c:overlay val="0"/>
        </c:title>
        <c:numFmt formatCode="General" sourceLinked="1"/>
        <c:majorTickMark val="out"/>
        <c:minorTickMark val="none"/>
        <c:tickLblPos val="nextTo"/>
        <c:crossAx val="131180800"/>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2.3040097087100753E-2"/>
          <c:y val="5.3209475721365126E-2"/>
          <c:w val="0.85874078717259583"/>
          <c:h val="0.88053145468860661"/>
        </c:manualLayout>
      </c:layout>
      <c:barChart>
        <c:barDir val="col"/>
        <c:grouping val="clustered"/>
        <c:varyColors val="0"/>
        <c:ser>
          <c:idx val="1"/>
          <c:order val="1"/>
          <c:invertIfNegative val="0"/>
          <c:val>
            <c:numRef>
              <c:f>[Blend10.xlsx]Sheet1!$B$1:$B$10</c:f>
              <c:numCache>
                <c:formatCode>General</c:formatCode>
                <c:ptCount val="10"/>
                <c:pt idx="0">
                  <c:v>3.5</c:v>
                </c:pt>
                <c:pt idx="1">
                  <c:v>3</c:v>
                </c:pt>
                <c:pt idx="2">
                  <c:v>3.2</c:v>
                </c:pt>
                <c:pt idx="3">
                  <c:v>3.1</c:v>
                </c:pt>
                <c:pt idx="4">
                  <c:v>3.6</c:v>
                </c:pt>
                <c:pt idx="5">
                  <c:v>3.9</c:v>
                </c:pt>
                <c:pt idx="6">
                  <c:v>3.4</c:v>
                </c:pt>
                <c:pt idx="7">
                  <c:v>3.4</c:v>
                </c:pt>
                <c:pt idx="8">
                  <c:v>2.9</c:v>
                </c:pt>
                <c:pt idx="9">
                  <c:v>3.1</c:v>
                </c:pt>
              </c:numCache>
            </c:numRef>
          </c:val>
        </c:ser>
        <c:ser>
          <c:idx val="2"/>
          <c:order val="2"/>
          <c:invertIfNegative val="0"/>
          <c:val>
            <c:numRef>
              <c:f>[Blend10.xlsx]Sheet1!$C$1:$C$10</c:f>
              <c:numCache>
                <c:formatCode>General</c:formatCode>
                <c:ptCount val="10"/>
                <c:pt idx="0">
                  <c:v>1.4</c:v>
                </c:pt>
                <c:pt idx="1">
                  <c:v>1.4</c:v>
                </c:pt>
                <c:pt idx="2">
                  <c:v>1.3</c:v>
                </c:pt>
                <c:pt idx="3">
                  <c:v>1.5</c:v>
                </c:pt>
                <c:pt idx="4">
                  <c:v>1.4</c:v>
                </c:pt>
                <c:pt idx="5">
                  <c:v>1.7</c:v>
                </c:pt>
                <c:pt idx="6">
                  <c:v>1.4</c:v>
                </c:pt>
                <c:pt idx="7">
                  <c:v>1.5</c:v>
                </c:pt>
                <c:pt idx="8">
                  <c:v>1.4</c:v>
                </c:pt>
                <c:pt idx="9">
                  <c:v>1.5</c:v>
                </c:pt>
              </c:numCache>
            </c:numRef>
          </c:val>
        </c:ser>
        <c:ser>
          <c:idx val="3"/>
          <c:order val="3"/>
          <c:invertIfNegative val="0"/>
          <c:val>
            <c:numRef>
              <c:f>[Blend10.xlsx]Sheet1!$D$1:$D$10</c:f>
              <c:numCache>
                <c:formatCode>General</c:formatCode>
                <c:ptCount val="10"/>
                <c:pt idx="0">
                  <c:v>0.2</c:v>
                </c:pt>
                <c:pt idx="1">
                  <c:v>0.2</c:v>
                </c:pt>
                <c:pt idx="2">
                  <c:v>0.2</c:v>
                </c:pt>
                <c:pt idx="3">
                  <c:v>0.2</c:v>
                </c:pt>
                <c:pt idx="4">
                  <c:v>0.2</c:v>
                </c:pt>
                <c:pt idx="5">
                  <c:v>0.4</c:v>
                </c:pt>
                <c:pt idx="6">
                  <c:v>0.3</c:v>
                </c:pt>
                <c:pt idx="7">
                  <c:v>0.2</c:v>
                </c:pt>
                <c:pt idx="8">
                  <c:v>0.2</c:v>
                </c:pt>
                <c:pt idx="9">
                  <c:v>0.1</c:v>
                </c:pt>
              </c:numCache>
            </c:numRef>
          </c:val>
        </c:ser>
        <c:ser>
          <c:idx val="4"/>
          <c:order val="4"/>
          <c:invertIfNegative val="0"/>
          <c:val>
            <c:numRef>
              <c:f>[Blend10.xlsx]Sheet1!$E$1:$E$10</c:f>
              <c:numCache>
                <c:formatCode>General</c:formatCode>
                <c:ptCount val="10"/>
                <c:pt idx="0">
                  <c:v>5.0999999999999996</c:v>
                </c:pt>
                <c:pt idx="1">
                  <c:v>4.9000000000000004</c:v>
                </c:pt>
                <c:pt idx="2">
                  <c:v>4.7</c:v>
                </c:pt>
                <c:pt idx="3">
                  <c:v>4.5999999999999996</c:v>
                </c:pt>
                <c:pt idx="4">
                  <c:v>5</c:v>
                </c:pt>
                <c:pt idx="5">
                  <c:v>5.4</c:v>
                </c:pt>
                <c:pt idx="6">
                  <c:v>4.5999999999999996</c:v>
                </c:pt>
                <c:pt idx="7">
                  <c:v>5</c:v>
                </c:pt>
                <c:pt idx="8">
                  <c:v>4.4000000000000004</c:v>
                </c:pt>
                <c:pt idx="9">
                  <c:v>4.9000000000000004</c:v>
                </c:pt>
              </c:numCache>
            </c:numRef>
          </c:val>
        </c:ser>
        <c:ser>
          <c:idx val="5"/>
          <c:order val="5"/>
          <c:invertIfNegative val="0"/>
          <c:val>
            <c:numRef>
              <c:f>[Blend10.xlsx]Sheet1!$F$1:$F$10</c:f>
              <c:numCache>
                <c:formatCode>General</c:formatCode>
                <c:ptCount val="10"/>
                <c:pt idx="0">
                  <c:v>3.5</c:v>
                </c:pt>
                <c:pt idx="1">
                  <c:v>3</c:v>
                </c:pt>
                <c:pt idx="2">
                  <c:v>3.2</c:v>
                </c:pt>
                <c:pt idx="3">
                  <c:v>3.1</c:v>
                </c:pt>
                <c:pt idx="4">
                  <c:v>3.6</c:v>
                </c:pt>
                <c:pt idx="5">
                  <c:v>3.9</c:v>
                </c:pt>
                <c:pt idx="6">
                  <c:v>3.4</c:v>
                </c:pt>
                <c:pt idx="7">
                  <c:v>3.4</c:v>
                </c:pt>
                <c:pt idx="8">
                  <c:v>2.9</c:v>
                </c:pt>
                <c:pt idx="9">
                  <c:v>3.1</c:v>
                </c:pt>
              </c:numCache>
            </c:numRef>
          </c:val>
        </c:ser>
        <c:ser>
          <c:idx val="6"/>
          <c:order val="6"/>
          <c:invertIfNegative val="0"/>
          <c:val>
            <c:numRef>
              <c:f>[Blend10.xlsx]Sheet1!$G$1:$G$10</c:f>
              <c:numCache>
                <c:formatCode>General</c:formatCode>
                <c:ptCount val="10"/>
                <c:pt idx="0">
                  <c:v>1.4</c:v>
                </c:pt>
                <c:pt idx="1">
                  <c:v>1.4</c:v>
                </c:pt>
                <c:pt idx="2">
                  <c:v>1.3</c:v>
                </c:pt>
                <c:pt idx="3">
                  <c:v>1.5</c:v>
                </c:pt>
                <c:pt idx="4">
                  <c:v>1.4</c:v>
                </c:pt>
                <c:pt idx="5">
                  <c:v>1.7</c:v>
                </c:pt>
                <c:pt idx="6">
                  <c:v>1.4</c:v>
                </c:pt>
                <c:pt idx="7">
                  <c:v>1.5</c:v>
                </c:pt>
                <c:pt idx="8">
                  <c:v>1.4</c:v>
                </c:pt>
                <c:pt idx="9">
                  <c:v>1.5</c:v>
                </c:pt>
              </c:numCache>
            </c:numRef>
          </c:val>
        </c:ser>
        <c:ser>
          <c:idx val="7"/>
          <c:order val="7"/>
          <c:invertIfNegative val="0"/>
          <c:val>
            <c:numRef>
              <c:f>[Blend10.xlsx]Sheet1!$H$1:$H$10</c:f>
              <c:numCache>
                <c:formatCode>General</c:formatCode>
                <c:ptCount val="10"/>
                <c:pt idx="0">
                  <c:v>0.2</c:v>
                </c:pt>
                <c:pt idx="1">
                  <c:v>0.2</c:v>
                </c:pt>
                <c:pt idx="2">
                  <c:v>0.2</c:v>
                </c:pt>
                <c:pt idx="3">
                  <c:v>0.2</c:v>
                </c:pt>
                <c:pt idx="4">
                  <c:v>0.2</c:v>
                </c:pt>
                <c:pt idx="5">
                  <c:v>0.4</c:v>
                </c:pt>
                <c:pt idx="6">
                  <c:v>0.3</c:v>
                </c:pt>
                <c:pt idx="7">
                  <c:v>0.2</c:v>
                </c:pt>
                <c:pt idx="8">
                  <c:v>0.2</c:v>
                </c:pt>
                <c:pt idx="9">
                  <c:v>0.1</c:v>
                </c:pt>
              </c:numCache>
            </c:numRef>
          </c:val>
        </c:ser>
        <c:dLbls>
          <c:showLegendKey val="0"/>
          <c:showVal val="0"/>
          <c:showCatName val="0"/>
          <c:showSerName val="0"/>
          <c:showPercent val="0"/>
          <c:showBubbleSize val="0"/>
        </c:dLbls>
        <c:gapWidth val="150"/>
        <c:axId val="132430080"/>
        <c:axId val="133799936"/>
      </c:barChart>
      <c:scatterChart>
        <c:scatterStyle val="lineMarker"/>
        <c:varyColors val="0"/>
        <c:ser>
          <c:idx val="0"/>
          <c:order val="0"/>
          <c:spPr>
            <a:ln w="19050">
              <a:noFill/>
            </a:ln>
          </c:spPr>
          <c:yVal>
            <c:numRef>
              <c:f>[Blend10.xlsx]Sheet1!$A$1:$A$10</c:f>
              <c:numCache>
                <c:formatCode>General</c:formatCode>
                <c:ptCount val="10"/>
                <c:pt idx="0">
                  <c:v>5.0999999999999996</c:v>
                </c:pt>
                <c:pt idx="1">
                  <c:v>4.9000000000000004</c:v>
                </c:pt>
                <c:pt idx="2">
                  <c:v>4.7</c:v>
                </c:pt>
                <c:pt idx="3">
                  <c:v>4.5999999999999996</c:v>
                </c:pt>
                <c:pt idx="4">
                  <c:v>5</c:v>
                </c:pt>
                <c:pt idx="5">
                  <c:v>5.4</c:v>
                </c:pt>
                <c:pt idx="6">
                  <c:v>4.5999999999999996</c:v>
                </c:pt>
                <c:pt idx="7">
                  <c:v>5</c:v>
                </c:pt>
                <c:pt idx="8">
                  <c:v>4.4000000000000004</c:v>
                </c:pt>
                <c:pt idx="9">
                  <c:v>4.9000000000000004</c:v>
                </c:pt>
              </c:numCache>
            </c:numRef>
          </c:yVal>
          <c:smooth val="0"/>
        </c:ser>
        <c:dLbls>
          <c:showLegendKey val="0"/>
          <c:showVal val="0"/>
          <c:showCatName val="0"/>
          <c:showSerName val="0"/>
          <c:showPercent val="0"/>
          <c:showBubbleSize val="0"/>
        </c:dLbls>
        <c:axId val="132430080"/>
        <c:axId val="133799936"/>
      </c:scatterChart>
      <c:catAx>
        <c:axId val="132430080"/>
        <c:scaling>
          <c:orientation val="minMax"/>
        </c:scaling>
        <c:delete val="0"/>
        <c:axPos val="b"/>
        <c:majorTickMark val="out"/>
        <c:minorTickMark val="none"/>
        <c:tickLblPos val="nextTo"/>
        <c:crossAx val="133799936"/>
        <c:crosses val="autoZero"/>
        <c:auto val="1"/>
        <c:lblAlgn val="ctr"/>
        <c:lblOffset val="100"/>
        <c:noMultiLvlLbl val="0"/>
      </c:catAx>
      <c:valAx>
        <c:axId val="133799936"/>
        <c:scaling>
          <c:orientation val="minMax"/>
        </c:scaling>
        <c:delete val="0"/>
        <c:axPos val="l"/>
        <c:majorGridlines/>
        <c:numFmt formatCode="General" sourceLinked="1"/>
        <c:majorTickMark val="out"/>
        <c:minorTickMark val="none"/>
        <c:tickLblPos val="nextTo"/>
        <c:crossAx val="13243008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BF44C6-7477-4AD1-9049-D6D9A356C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2242</Words>
  <Characters>12786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14999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Arooj</dc:creator>
  <cp:lastModifiedBy>rimpi</cp:lastModifiedBy>
  <cp:revision>2</cp:revision>
  <cp:lastPrinted>2016-08-19T08:52:00Z</cp:lastPrinted>
  <dcterms:created xsi:type="dcterms:W3CDTF">2016-08-27T23:55:00Z</dcterms:created>
  <dcterms:modified xsi:type="dcterms:W3CDTF">2016-08-27T23:55:00Z</dcterms:modified>
</cp:coreProperties>
</file>