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78DC9" w14:textId="130665A3" w:rsidR="00093875" w:rsidRDefault="00791938" w:rsidP="000A4E06">
      <w:pPr>
        <w:spacing w:line="240" w:lineRule="auto"/>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INDEX</w:t>
      </w:r>
    </w:p>
    <w:p w14:paraId="7775ECF6" w14:textId="085352B8" w:rsidR="00791938" w:rsidRDefault="00791938" w:rsidP="000A4E06">
      <w:pPr>
        <w:spacing w:line="240" w:lineRule="auto"/>
        <w:jc w:val="center"/>
        <w:rPr>
          <w:rFonts w:ascii="Times New Roman" w:hAnsi="Times New Roman" w:cs="Times New Roman"/>
          <w:b/>
          <w:bCs/>
          <w:sz w:val="36"/>
          <w:szCs w:val="36"/>
          <w:u w:val="single"/>
        </w:rPr>
      </w:pPr>
    </w:p>
    <w:p w14:paraId="0EE5682C" w14:textId="77777777" w:rsidR="00791938" w:rsidRPr="000A4E06" w:rsidRDefault="00791938" w:rsidP="000A4E06">
      <w:pPr>
        <w:spacing w:after="0" w:line="240" w:lineRule="auto"/>
        <w:rPr>
          <w:rFonts w:ascii="Times New Roman" w:eastAsia="Times New Roman" w:hAnsi="Times New Roman" w:cs="Times New Roman"/>
          <w:sz w:val="30"/>
          <w:szCs w:val="30"/>
          <w:lang w:eastAsia="en-IN"/>
        </w:rPr>
      </w:pPr>
      <w:r w:rsidRPr="00791938">
        <w:rPr>
          <w:rFonts w:ascii="Times New Roman" w:eastAsia="Times New Roman" w:hAnsi="Times New Roman" w:cs="Times New Roman"/>
          <w:b/>
          <w:bCs/>
          <w:sz w:val="35"/>
          <w:szCs w:val="35"/>
          <w:lang w:eastAsia="en-IN"/>
        </w:rPr>
        <w:t xml:space="preserve">Chapter </w:t>
      </w:r>
      <w:proofErr w:type="gramStart"/>
      <w:r w:rsidRPr="00791938">
        <w:rPr>
          <w:rFonts w:ascii="Times New Roman" w:eastAsia="Times New Roman" w:hAnsi="Times New Roman" w:cs="Times New Roman"/>
          <w:b/>
          <w:bCs/>
          <w:sz w:val="35"/>
          <w:szCs w:val="35"/>
          <w:lang w:eastAsia="en-IN"/>
        </w:rPr>
        <w:t>1:-</w:t>
      </w:r>
      <w:proofErr w:type="gramEnd"/>
      <w:r w:rsidRPr="00791938">
        <w:rPr>
          <w:rFonts w:ascii="Times New Roman" w:eastAsia="Times New Roman" w:hAnsi="Times New Roman" w:cs="Times New Roman"/>
          <w:b/>
          <w:bCs/>
          <w:sz w:val="35"/>
          <w:szCs w:val="35"/>
          <w:lang w:eastAsia="en-IN"/>
        </w:rPr>
        <w:t>Introduction</w:t>
      </w:r>
      <w:r w:rsidRPr="00791938">
        <w:rPr>
          <w:rFonts w:ascii="Times New Roman" w:eastAsia="Times New Roman" w:hAnsi="Times New Roman" w:cs="Times New Roman"/>
          <w:sz w:val="35"/>
          <w:szCs w:val="35"/>
          <w:lang w:eastAsia="en-IN"/>
        </w:rPr>
        <w:t xml:space="preserve">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1.1 Background</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1.2 Objective</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1.3 Purpose and scope</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1.3.1 purpose</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1.3.2 scope</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1.3.3 applicability</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1.4 Achievement</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1.5 Organisation of report</w:t>
      </w:r>
    </w:p>
    <w:p w14:paraId="4DC6185A" w14:textId="2AA5D5A7" w:rsidR="00791938" w:rsidRPr="000A4E06" w:rsidRDefault="00791938" w:rsidP="000A4E06">
      <w:pPr>
        <w:spacing w:after="0" w:line="240" w:lineRule="auto"/>
        <w:rPr>
          <w:rFonts w:ascii="Times New Roman" w:eastAsia="Times New Roman" w:hAnsi="Times New Roman" w:cs="Times New Roman"/>
          <w:b/>
          <w:bCs/>
          <w:sz w:val="35"/>
          <w:szCs w:val="35"/>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 xml:space="preserve">Chapter 2: - Survey of technology </w:t>
      </w:r>
    </w:p>
    <w:p w14:paraId="6B953589" w14:textId="77777777" w:rsidR="00791938" w:rsidRPr="000A4E06" w:rsidRDefault="00791938" w:rsidP="000A4E06">
      <w:pPr>
        <w:spacing w:after="0" w:line="240" w:lineRule="auto"/>
        <w:rPr>
          <w:rFonts w:ascii="Times New Roman" w:eastAsia="Times New Roman" w:hAnsi="Times New Roman" w:cs="Times New Roman"/>
          <w:sz w:val="30"/>
          <w:szCs w:val="30"/>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5"/>
          <w:szCs w:val="35"/>
          <w:lang w:eastAsia="en-IN"/>
        </w:rPr>
        <w:t xml:space="preserve">Chapter 3: - Requirements and analysis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3.1 Problem Definition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3.2 Requirement Specification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3.3 Planning and Scheduling</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3.4 Hardware Requirement and Software Requirement</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3.5 Preliminary Product Description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3.6 Concept Models</w:t>
      </w:r>
    </w:p>
    <w:p w14:paraId="2CCC13EE" w14:textId="5633BBC9" w:rsidR="00791938" w:rsidRPr="000A4E06" w:rsidRDefault="00791938" w:rsidP="000A4E06">
      <w:pPr>
        <w:spacing w:after="0" w:line="240" w:lineRule="auto"/>
        <w:rPr>
          <w:rFonts w:ascii="Times New Roman" w:eastAsia="Times New Roman" w:hAnsi="Times New Roman" w:cs="Times New Roman"/>
          <w:sz w:val="30"/>
          <w:szCs w:val="30"/>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Chapter 4: - System Design</w:t>
      </w:r>
      <w:r w:rsidRPr="00791938">
        <w:rPr>
          <w:rFonts w:ascii="Times New Roman" w:eastAsia="Times New Roman" w:hAnsi="Times New Roman" w:cs="Times New Roman"/>
          <w:sz w:val="35"/>
          <w:szCs w:val="35"/>
          <w:lang w:eastAsia="en-IN"/>
        </w:rPr>
        <w:t xml:space="preserve">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4.1 Basic Modules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4.2 Data Design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4.2.1 Schema Design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4.2.2 Data Integrity and Constraints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4.3 Procedural Design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4.3.1. Logic Diagrams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4.3.2 Data Structures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4.3.3 Algorithms Design</w:t>
      </w:r>
    </w:p>
    <w:p w14:paraId="046BAE37" w14:textId="77777777" w:rsidR="00791938" w:rsidRPr="000A4E06" w:rsidRDefault="00791938" w:rsidP="000A4E06">
      <w:pPr>
        <w:spacing w:after="0" w:line="240" w:lineRule="auto"/>
        <w:rPr>
          <w:rFonts w:ascii="Times New Roman" w:eastAsia="Times New Roman" w:hAnsi="Times New Roman" w:cs="Times New Roman"/>
          <w:sz w:val="30"/>
          <w:szCs w:val="30"/>
          <w:lang w:eastAsia="en-IN"/>
        </w:rPr>
      </w:pPr>
      <w:r w:rsidRPr="00791938">
        <w:rPr>
          <w:rFonts w:ascii="Times New Roman" w:eastAsia="Times New Roman" w:hAnsi="Times New Roman" w:cs="Times New Roman"/>
          <w:sz w:val="26"/>
          <w:szCs w:val="26"/>
          <w:lang w:eastAsia="en-IN"/>
        </w:rPr>
        <w:t>7</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4.4 User Interface Design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4.5 Security Issues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4.6 Test Case Design</w:t>
      </w:r>
    </w:p>
    <w:p w14:paraId="5687706D" w14:textId="5ABAAB76" w:rsidR="00791938" w:rsidRPr="000A4E06" w:rsidRDefault="00791938" w:rsidP="000A4E06">
      <w:pPr>
        <w:spacing w:after="0" w:line="240" w:lineRule="auto"/>
        <w:rPr>
          <w:rFonts w:ascii="Times New Roman" w:eastAsia="Times New Roman" w:hAnsi="Times New Roman" w:cs="Times New Roman"/>
          <w:sz w:val="30"/>
          <w:szCs w:val="30"/>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Chapter 5: - Implementation and Testing</w:t>
      </w:r>
      <w:r w:rsidRPr="00791938">
        <w:rPr>
          <w:rFonts w:ascii="Times New Roman" w:eastAsia="Times New Roman" w:hAnsi="Times New Roman" w:cs="Times New Roman"/>
          <w:sz w:val="35"/>
          <w:szCs w:val="35"/>
          <w:lang w:eastAsia="en-IN"/>
        </w:rPr>
        <w:t xml:space="preserve">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5.1 Implementation Approaches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5.2 Coding Details and Code Efficiency</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lastRenderedPageBreak/>
        <w:t>5.2.1. Code Efficiency</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5.3 Testing Approach</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5.3.1 Unit Testing</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5.3.2 Integrated Testing</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5.3.3 Beta Testing</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5.4 Modifications and Improvements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5.5 Test Cases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 xml:space="preserve">Chapter 6: - Results and Discussions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6.1 Test Reports</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0"/>
          <w:szCs w:val="30"/>
          <w:lang w:eastAsia="en-IN"/>
        </w:rPr>
        <w:t>6.2 User Documentation</w:t>
      </w:r>
    </w:p>
    <w:p w14:paraId="303BF817" w14:textId="77777777" w:rsidR="000A4E06" w:rsidRPr="000A4E06" w:rsidRDefault="00791938" w:rsidP="000A4E06">
      <w:pPr>
        <w:spacing w:after="0" w:line="240" w:lineRule="auto"/>
        <w:rPr>
          <w:rFonts w:ascii="Times New Roman" w:eastAsia="Times New Roman" w:hAnsi="Times New Roman" w:cs="Times New Roman"/>
          <w:sz w:val="35"/>
          <w:szCs w:val="35"/>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Chapter 7: -Conclusion and Future work</w:t>
      </w:r>
      <w:r w:rsidRPr="00791938">
        <w:rPr>
          <w:rFonts w:ascii="Times New Roman" w:eastAsia="Times New Roman" w:hAnsi="Times New Roman" w:cs="Times New Roman"/>
          <w:sz w:val="35"/>
          <w:szCs w:val="35"/>
          <w:lang w:eastAsia="en-IN"/>
        </w:rPr>
        <w:t xml:space="preserve"> </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5"/>
          <w:szCs w:val="35"/>
          <w:lang w:eastAsia="en-IN"/>
        </w:rPr>
        <w:t>7.1 Conclusion</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5"/>
          <w:szCs w:val="35"/>
          <w:lang w:eastAsia="en-IN"/>
        </w:rPr>
        <w:t>7.1.1 Significance of the System</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5"/>
          <w:szCs w:val="35"/>
          <w:lang w:eastAsia="en-IN"/>
        </w:rPr>
        <w:t>7.2 Limitations of the System</w:t>
      </w: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sz w:val="35"/>
          <w:szCs w:val="35"/>
          <w:lang w:eastAsia="en-IN"/>
        </w:rPr>
        <w:t>7.3 Future scope of the project</w:t>
      </w:r>
    </w:p>
    <w:p w14:paraId="446EA062" w14:textId="05C9829F" w:rsidR="00791938" w:rsidRPr="00791938" w:rsidRDefault="00791938" w:rsidP="000A4E06">
      <w:pPr>
        <w:spacing w:after="0" w:line="240" w:lineRule="auto"/>
        <w:rPr>
          <w:rFonts w:ascii="Times New Roman" w:eastAsia="Times New Roman" w:hAnsi="Times New Roman" w:cs="Times New Roman"/>
          <w:b/>
          <w:bCs/>
          <w:sz w:val="24"/>
          <w:szCs w:val="24"/>
          <w:lang w:eastAsia="en-IN"/>
        </w:rPr>
      </w:pPr>
      <w:r w:rsidRPr="00791938">
        <w:rPr>
          <w:rFonts w:ascii="Times New Roman" w:eastAsia="Times New Roman" w:hAnsi="Times New Roman" w:cs="Times New Roman"/>
          <w:sz w:val="24"/>
          <w:szCs w:val="24"/>
          <w:lang w:eastAsia="en-IN"/>
        </w:rPr>
        <w:br/>
      </w:r>
      <w:r w:rsidRPr="00791938">
        <w:rPr>
          <w:rFonts w:ascii="Times New Roman" w:eastAsia="Times New Roman" w:hAnsi="Times New Roman" w:cs="Times New Roman"/>
          <w:b/>
          <w:bCs/>
          <w:sz w:val="35"/>
          <w:szCs w:val="35"/>
          <w:lang w:eastAsia="en-IN"/>
        </w:rPr>
        <w:t xml:space="preserve">Chapter 8: -References </w:t>
      </w:r>
    </w:p>
    <w:p w14:paraId="19B7E0F8" w14:textId="77777777" w:rsidR="00791938" w:rsidRPr="00791938" w:rsidRDefault="00791938" w:rsidP="000A4E06">
      <w:pPr>
        <w:spacing w:after="0" w:line="240" w:lineRule="auto"/>
        <w:rPr>
          <w:rFonts w:ascii="Times New Roman" w:eastAsia="Times New Roman" w:hAnsi="Times New Roman" w:cs="Times New Roman"/>
          <w:sz w:val="24"/>
          <w:szCs w:val="24"/>
          <w:lang w:eastAsia="en-IN"/>
        </w:rPr>
      </w:pPr>
    </w:p>
    <w:p w14:paraId="7F990753" w14:textId="77777777" w:rsidR="00791938" w:rsidRPr="00791938" w:rsidRDefault="00791938" w:rsidP="000A4E06">
      <w:pPr>
        <w:spacing w:line="240" w:lineRule="auto"/>
        <w:rPr>
          <w:rFonts w:ascii="Times New Roman" w:hAnsi="Times New Roman" w:cs="Times New Roman"/>
          <w:b/>
          <w:bCs/>
          <w:sz w:val="28"/>
          <w:szCs w:val="28"/>
          <w:u w:val="single"/>
        </w:rPr>
      </w:pPr>
    </w:p>
    <w:p w14:paraId="2EC25152" w14:textId="6FB6817D" w:rsidR="00093875" w:rsidRPr="00093875" w:rsidRDefault="00093875" w:rsidP="000A4E06">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12624DC8" w14:textId="604E9E16" w:rsidR="00093875" w:rsidRPr="00093875" w:rsidRDefault="00093875" w:rsidP="000A4E06">
      <w:pPr>
        <w:spacing w:line="240" w:lineRule="auto"/>
        <w:rPr>
          <w:rFonts w:ascii="Times New Roman" w:hAnsi="Times New Roman" w:cs="Times New Roman"/>
          <w:b/>
          <w:bCs/>
          <w:i/>
          <w:iCs/>
          <w:sz w:val="28"/>
          <w:szCs w:val="28"/>
          <w:u w:val="single"/>
        </w:rPr>
      </w:pPr>
    </w:p>
    <w:p w14:paraId="4313A72E" w14:textId="64016CD8" w:rsidR="00093875" w:rsidRDefault="00093875" w:rsidP="000A4E06">
      <w:pPr>
        <w:spacing w:line="240" w:lineRule="auto"/>
        <w:jc w:val="center"/>
        <w:rPr>
          <w:rFonts w:ascii="Times New Roman" w:hAnsi="Times New Roman" w:cs="Times New Roman"/>
          <w:b/>
          <w:bCs/>
          <w:sz w:val="40"/>
          <w:szCs w:val="40"/>
          <w:u w:val="single"/>
        </w:rPr>
      </w:pPr>
    </w:p>
    <w:p w14:paraId="25B99235" w14:textId="1A09AF3E" w:rsidR="00093875" w:rsidRDefault="00093875" w:rsidP="000A4E06">
      <w:pPr>
        <w:spacing w:line="240" w:lineRule="auto"/>
        <w:jc w:val="center"/>
        <w:rPr>
          <w:rFonts w:ascii="Times New Roman" w:hAnsi="Times New Roman" w:cs="Times New Roman"/>
          <w:b/>
          <w:bCs/>
          <w:sz w:val="40"/>
          <w:szCs w:val="40"/>
          <w:u w:val="single"/>
        </w:rPr>
      </w:pPr>
    </w:p>
    <w:p w14:paraId="00948E3B" w14:textId="5E212375" w:rsidR="000A4E06" w:rsidRDefault="000A4E06" w:rsidP="000A4E06">
      <w:pPr>
        <w:spacing w:line="240" w:lineRule="auto"/>
        <w:jc w:val="center"/>
        <w:rPr>
          <w:rFonts w:ascii="Times New Roman" w:hAnsi="Times New Roman" w:cs="Times New Roman"/>
          <w:b/>
          <w:bCs/>
          <w:sz w:val="40"/>
          <w:szCs w:val="40"/>
          <w:u w:val="single"/>
        </w:rPr>
      </w:pPr>
    </w:p>
    <w:p w14:paraId="385A17EC" w14:textId="7354848F" w:rsidR="000A4E06" w:rsidRDefault="000A4E06" w:rsidP="000A4E06">
      <w:pPr>
        <w:spacing w:line="240" w:lineRule="auto"/>
        <w:jc w:val="center"/>
        <w:rPr>
          <w:rFonts w:ascii="Times New Roman" w:hAnsi="Times New Roman" w:cs="Times New Roman"/>
          <w:b/>
          <w:bCs/>
          <w:sz w:val="40"/>
          <w:szCs w:val="40"/>
          <w:u w:val="single"/>
        </w:rPr>
      </w:pPr>
    </w:p>
    <w:p w14:paraId="0C6E5B43" w14:textId="00AFCFD1" w:rsidR="000A4E06" w:rsidRDefault="000A4E06" w:rsidP="000A4E06">
      <w:pPr>
        <w:spacing w:line="240" w:lineRule="auto"/>
        <w:jc w:val="center"/>
        <w:rPr>
          <w:rFonts w:ascii="Times New Roman" w:hAnsi="Times New Roman" w:cs="Times New Roman"/>
          <w:b/>
          <w:bCs/>
          <w:sz w:val="40"/>
          <w:szCs w:val="40"/>
          <w:u w:val="single"/>
        </w:rPr>
      </w:pPr>
    </w:p>
    <w:p w14:paraId="73C43A6C" w14:textId="4A023599" w:rsidR="000A4E06" w:rsidRDefault="000A4E06" w:rsidP="000A4E06">
      <w:pPr>
        <w:spacing w:line="240" w:lineRule="auto"/>
        <w:jc w:val="center"/>
        <w:rPr>
          <w:rFonts w:ascii="Times New Roman" w:hAnsi="Times New Roman" w:cs="Times New Roman"/>
          <w:b/>
          <w:bCs/>
          <w:sz w:val="40"/>
          <w:szCs w:val="40"/>
          <w:u w:val="single"/>
        </w:rPr>
      </w:pPr>
    </w:p>
    <w:p w14:paraId="51CF1768" w14:textId="10C1CF0B" w:rsidR="000A4E06" w:rsidRDefault="000A4E06" w:rsidP="000A4E06">
      <w:pPr>
        <w:spacing w:line="240" w:lineRule="auto"/>
        <w:jc w:val="center"/>
        <w:rPr>
          <w:rFonts w:ascii="Times New Roman" w:hAnsi="Times New Roman" w:cs="Times New Roman"/>
          <w:b/>
          <w:bCs/>
          <w:sz w:val="40"/>
          <w:szCs w:val="40"/>
          <w:u w:val="single"/>
        </w:rPr>
      </w:pPr>
    </w:p>
    <w:p w14:paraId="76309FCD" w14:textId="426F6E43" w:rsidR="000A4E06" w:rsidRDefault="000A4E06" w:rsidP="000A4E06">
      <w:pPr>
        <w:spacing w:line="240" w:lineRule="auto"/>
        <w:jc w:val="center"/>
        <w:rPr>
          <w:rFonts w:ascii="Times New Roman" w:hAnsi="Times New Roman" w:cs="Times New Roman"/>
          <w:b/>
          <w:bCs/>
          <w:sz w:val="40"/>
          <w:szCs w:val="40"/>
          <w:u w:val="single"/>
        </w:rPr>
      </w:pPr>
    </w:p>
    <w:p w14:paraId="47E5E4AB" w14:textId="59825647" w:rsidR="000A4E06" w:rsidRDefault="000A4E06" w:rsidP="000A4E06">
      <w:pPr>
        <w:spacing w:line="240" w:lineRule="auto"/>
        <w:jc w:val="center"/>
        <w:rPr>
          <w:rFonts w:ascii="Times New Roman" w:hAnsi="Times New Roman" w:cs="Times New Roman"/>
          <w:b/>
          <w:bCs/>
          <w:sz w:val="40"/>
          <w:szCs w:val="40"/>
          <w:u w:val="single"/>
        </w:rPr>
      </w:pPr>
    </w:p>
    <w:p w14:paraId="7834B9AE" w14:textId="304EA47D" w:rsidR="000A4E06" w:rsidRDefault="000A4E06" w:rsidP="000A4E06">
      <w:pPr>
        <w:spacing w:line="240" w:lineRule="auto"/>
        <w:jc w:val="center"/>
        <w:rPr>
          <w:rFonts w:ascii="Times New Roman" w:hAnsi="Times New Roman" w:cs="Times New Roman"/>
          <w:b/>
          <w:bCs/>
          <w:sz w:val="32"/>
          <w:szCs w:val="32"/>
          <w:u w:val="single"/>
        </w:rPr>
      </w:pPr>
    </w:p>
    <w:p w14:paraId="7C675240" w14:textId="5467D60F" w:rsidR="000A4E06" w:rsidRDefault="000A4E06" w:rsidP="000A4E06">
      <w:pPr>
        <w:spacing w:line="240" w:lineRule="auto"/>
        <w:jc w:val="center"/>
        <w:rPr>
          <w:rFonts w:ascii="Times New Roman" w:hAnsi="Times New Roman" w:cs="Times New Roman"/>
          <w:b/>
          <w:bCs/>
          <w:sz w:val="32"/>
          <w:szCs w:val="32"/>
          <w:u w:val="single"/>
        </w:rPr>
      </w:pPr>
    </w:p>
    <w:p w14:paraId="2E8BEF44" w14:textId="77777777" w:rsidR="000A4E06" w:rsidRPr="000A4E06" w:rsidRDefault="000A4E06" w:rsidP="000A4E06">
      <w:pPr>
        <w:spacing w:line="240" w:lineRule="auto"/>
        <w:rPr>
          <w:rFonts w:ascii="Times New Roman" w:hAnsi="Times New Roman" w:cs="Times New Roman"/>
          <w:b/>
          <w:bCs/>
          <w:sz w:val="24"/>
          <w:szCs w:val="24"/>
          <w:u w:val="single"/>
        </w:rPr>
      </w:pPr>
    </w:p>
    <w:p w14:paraId="1E33002E" w14:textId="77777777" w:rsidR="000A4E06" w:rsidRDefault="000A4E06" w:rsidP="000A4E06">
      <w:pPr>
        <w:spacing w:line="240" w:lineRule="auto"/>
        <w:jc w:val="center"/>
        <w:rPr>
          <w:rFonts w:ascii="Times New Roman" w:hAnsi="Times New Roman" w:cs="Times New Roman"/>
          <w:b/>
          <w:bCs/>
          <w:sz w:val="40"/>
          <w:szCs w:val="40"/>
          <w:u w:val="single"/>
        </w:rPr>
      </w:pPr>
    </w:p>
    <w:p w14:paraId="37D5AF36" w14:textId="77777777" w:rsidR="000A4E06" w:rsidRDefault="000A4E06" w:rsidP="000A4E06">
      <w:pPr>
        <w:spacing w:line="240" w:lineRule="auto"/>
        <w:jc w:val="center"/>
        <w:rPr>
          <w:rFonts w:ascii="Times New Roman" w:hAnsi="Times New Roman" w:cs="Times New Roman"/>
          <w:b/>
          <w:bCs/>
          <w:sz w:val="40"/>
          <w:szCs w:val="40"/>
          <w:u w:val="single"/>
        </w:rPr>
      </w:pPr>
    </w:p>
    <w:p w14:paraId="38148731" w14:textId="77777777" w:rsidR="000A4E06" w:rsidRDefault="000A4E06" w:rsidP="000A4E06">
      <w:pPr>
        <w:spacing w:line="240" w:lineRule="auto"/>
        <w:jc w:val="center"/>
        <w:rPr>
          <w:rFonts w:ascii="Times New Roman" w:hAnsi="Times New Roman" w:cs="Times New Roman"/>
          <w:b/>
          <w:bCs/>
          <w:sz w:val="40"/>
          <w:szCs w:val="40"/>
          <w:u w:val="single"/>
        </w:rPr>
      </w:pPr>
    </w:p>
    <w:p w14:paraId="417C3706" w14:textId="77777777" w:rsidR="000A4E06" w:rsidRDefault="000A4E06" w:rsidP="000A4E06">
      <w:pPr>
        <w:spacing w:line="24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softHyphen/>
      </w:r>
      <w:r>
        <w:rPr>
          <w:rFonts w:ascii="Times New Roman" w:hAnsi="Times New Roman" w:cs="Times New Roman"/>
          <w:b/>
          <w:bCs/>
          <w:sz w:val="40"/>
          <w:szCs w:val="40"/>
          <w:u w:val="single"/>
        </w:rPr>
        <w:softHyphen/>
      </w:r>
      <w:r>
        <w:rPr>
          <w:rFonts w:ascii="Times New Roman" w:hAnsi="Times New Roman" w:cs="Times New Roman"/>
          <w:b/>
          <w:bCs/>
          <w:sz w:val="40"/>
          <w:szCs w:val="40"/>
          <w:u w:val="single"/>
        </w:rPr>
        <w:softHyphen/>
      </w:r>
    </w:p>
    <w:p w14:paraId="21A02123" w14:textId="77777777" w:rsidR="000A4E06" w:rsidRDefault="000A4E06" w:rsidP="000A4E06">
      <w:pPr>
        <w:spacing w:line="240" w:lineRule="auto"/>
        <w:jc w:val="center"/>
        <w:rPr>
          <w:rFonts w:ascii="Times New Roman" w:hAnsi="Times New Roman" w:cs="Times New Roman"/>
          <w:b/>
          <w:bCs/>
          <w:sz w:val="40"/>
          <w:szCs w:val="40"/>
          <w:u w:val="single"/>
        </w:rPr>
      </w:pPr>
    </w:p>
    <w:p w14:paraId="5BA139AF" w14:textId="77777777" w:rsidR="000A4E06" w:rsidRDefault="000A4E06" w:rsidP="000A4E06">
      <w:pPr>
        <w:spacing w:line="240" w:lineRule="auto"/>
        <w:jc w:val="center"/>
        <w:rPr>
          <w:rFonts w:ascii="Times New Roman" w:hAnsi="Times New Roman" w:cs="Times New Roman"/>
          <w:b/>
          <w:bCs/>
          <w:sz w:val="40"/>
          <w:szCs w:val="40"/>
          <w:u w:val="single"/>
        </w:rPr>
      </w:pPr>
    </w:p>
    <w:p w14:paraId="4552761A" w14:textId="77777777" w:rsidR="000A4E06" w:rsidRDefault="000A4E06" w:rsidP="000A4E06">
      <w:pPr>
        <w:spacing w:line="240" w:lineRule="auto"/>
        <w:jc w:val="center"/>
        <w:rPr>
          <w:rFonts w:ascii="Times New Roman" w:hAnsi="Times New Roman" w:cs="Times New Roman"/>
          <w:b/>
          <w:bCs/>
          <w:sz w:val="40"/>
          <w:szCs w:val="40"/>
          <w:u w:val="single"/>
        </w:rPr>
      </w:pPr>
    </w:p>
    <w:p w14:paraId="450AAF33" w14:textId="77777777" w:rsidR="000A4E06" w:rsidRDefault="000A4E06" w:rsidP="000A4E06">
      <w:pPr>
        <w:spacing w:line="240" w:lineRule="auto"/>
        <w:jc w:val="center"/>
        <w:rPr>
          <w:rFonts w:ascii="Times New Roman" w:hAnsi="Times New Roman" w:cs="Times New Roman"/>
          <w:b/>
          <w:bCs/>
          <w:sz w:val="40"/>
          <w:szCs w:val="40"/>
          <w:u w:val="single"/>
        </w:rPr>
      </w:pPr>
    </w:p>
    <w:p w14:paraId="6BFC9833" w14:textId="45F01D94" w:rsidR="000A4E06" w:rsidRDefault="000A4E06" w:rsidP="000A4E06">
      <w:pPr>
        <w:spacing w:line="240" w:lineRule="auto"/>
        <w:jc w:val="center"/>
        <w:rPr>
          <w:rFonts w:ascii="Times New Roman" w:hAnsi="Times New Roman" w:cs="Times New Roman"/>
          <w:b/>
          <w:bCs/>
          <w:sz w:val="144"/>
          <w:szCs w:val="144"/>
          <w:u w:val="single"/>
        </w:rPr>
      </w:pPr>
      <w:r w:rsidRPr="000A4E06">
        <w:rPr>
          <w:rFonts w:ascii="Times New Roman" w:hAnsi="Times New Roman" w:cs="Times New Roman"/>
          <w:b/>
          <w:bCs/>
          <w:sz w:val="144"/>
          <w:szCs w:val="144"/>
          <w:u w:val="single"/>
        </w:rPr>
        <w:t>CHAPTER 1</w:t>
      </w:r>
    </w:p>
    <w:p w14:paraId="27AB9FBE" w14:textId="7E1C01DA" w:rsidR="000A4E06" w:rsidRDefault="000A4E06" w:rsidP="000A4E06">
      <w:pPr>
        <w:spacing w:line="240" w:lineRule="auto"/>
        <w:jc w:val="center"/>
        <w:rPr>
          <w:rFonts w:ascii="Times New Roman" w:hAnsi="Times New Roman" w:cs="Times New Roman"/>
          <w:b/>
          <w:bCs/>
          <w:sz w:val="144"/>
          <w:szCs w:val="144"/>
          <w:u w:val="single"/>
        </w:rPr>
      </w:pPr>
    </w:p>
    <w:p w14:paraId="1380137D" w14:textId="33786FAA" w:rsidR="000A4E06" w:rsidRDefault="000A4E06" w:rsidP="000A4E06">
      <w:pPr>
        <w:spacing w:line="240" w:lineRule="auto"/>
        <w:jc w:val="center"/>
        <w:rPr>
          <w:rFonts w:ascii="Times New Roman" w:hAnsi="Times New Roman" w:cs="Times New Roman"/>
          <w:b/>
          <w:bCs/>
          <w:sz w:val="144"/>
          <w:szCs w:val="144"/>
          <w:u w:val="single"/>
        </w:rPr>
      </w:pPr>
    </w:p>
    <w:p w14:paraId="2E608AA6" w14:textId="48B3DD7E" w:rsidR="000A4E06" w:rsidRDefault="000A4E06" w:rsidP="000A4E06">
      <w:pPr>
        <w:spacing w:line="240" w:lineRule="auto"/>
        <w:jc w:val="center"/>
        <w:rPr>
          <w:rFonts w:ascii="Times New Roman" w:hAnsi="Times New Roman" w:cs="Times New Roman"/>
          <w:b/>
          <w:bCs/>
          <w:sz w:val="144"/>
          <w:szCs w:val="144"/>
          <w:u w:val="single"/>
        </w:rPr>
      </w:pPr>
    </w:p>
    <w:p w14:paraId="374506C9" w14:textId="447F96D7" w:rsidR="000A4E06" w:rsidRDefault="000A4E06" w:rsidP="000A4E06">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INDROCTION</w:t>
      </w:r>
    </w:p>
    <w:p w14:paraId="6DCA82FB" w14:textId="0496971D" w:rsidR="000A4E06" w:rsidRDefault="000A4E06" w:rsidP="000A4E06">
      <w:pPr>
        <w:pStyle w:val="ListParagraph"/>
        <w:numPr>
          <w:ilvl w:val="1"/>
          <w:numId w:val="1"/>
        </w:numPr>
        <w:spacing w:line="240" w:lineRule="auto"/>
        <w:rPr>
          <w:rFonts w:ascii="Times New Roman" w:hAnsi="Times New Roman" w:cs="Times New Roman"/>
          <w:b/>
          <w:bCs/>
          <w:sz w:val="28"/>
          <w:szCs w:val="28"/>
        </w:rPr>
      </w:pPr>
      <w:r w:rsidRPr="000A4E06">
        <w:rPr>
          <w:rFonts w:ascii="Times New Roman" w:hAnsi="Times New Roman" w:cs="Times New Roman"/>
          <w:b/>
          <w:bCs/>
          <w:sz w:val="28"/>
          <w:szCs w:val="28"/>
        </w:rPr>
        <w:t>BACKGROUND</w:t>
      </w:r>
    </w:p>
    <w:p w14:paraId="202FD40E" w14:textId="47715440" w:rsidR="00215A43" w:rsidRPr="00215A43" w:rsidRDefault="00215A43" w:rsidP="00215A43">
      <w:pPr>
        <w:pStyle w:val="ListParagraph"/>
        <w:spacing w:line="240" w:lineRule="auto"/>
        <w:ind w:left="420"/>
        <w:jc w:val="both"/>
        <w:rPr>
          <w:rFonts w:ascii="Times New Roman" w:hAnsi="Times New Roman" w:cs="Times New Roman"/>
          <w:b/>
          <w:bCs/>
          <w:sz w:val="24"/>
          <w:szCs w:val="24"/>
        </w:rPr>
      </w:pPr>
      <w:r w:rsidRPr="00215A43">
        <w:rPr>
          <w:rFonts w:ascii="Times New Roman" w:hAnsi="Times New Roman" w:cs="Times New Roman"/>
          <w:b/>
          <w:bCs/>
          <w:color w:val="202122"/>
          <w:sz w:val="24"/>
          <w:szCs w:val="24"/>
          <w:shd w:val="clear" w:color="auto" w:fill="FFFFFF"/>
        </w:rPr>
        <w:t>Social work</w:t>
      </w:r>
      <w:r w:rsidRPr="00215A43">
        <w:rPr>
          <w:rFonts w:ascii="Times New Roman" w:hAnsi="Times New Roman" w:cs="Times New Roman"/>
          <w:color w:val="202122"/>
          <w:sz w:val="24"/>
          <w:szCs w:val="24"/>
          <w:shd w:val="clear" w:color="auto" w:fill="FFFFFF"/>
        </w:rPr>
        <w:t> is an academic discipline and </w:t>
      </w:r>
      <w:hyperlink r:id="rId6" w:tooltip="Practice-based professional learning" w:history="1">
        <w:r w:rsidRPr="00215A43">
          <w:rPr>
            <w:rStyle w:val="Hyperlink"/>
            <w:rFonts w:ascii="Times New Roman" w:hAnsi="Times New Roman" w:cs="Times New Roman"/>
            <w:color w:val="0645AD"/>
            <w:sz w:val="24"/>
            <w:szCs w:val="24"/>
            <w:shd w:val="clear" w:color="auto" w:fill="FFFFFF"/>
          </w:rPr>
          <w:t>practice-based</w:t>
        </w:r>
      </w:hyperlink>
      <w:r w:rsidRPr="00215A43">
        <w:rPr>
          <w:rFonts w:ascii="Times New Roman" w:hAnsi="Times New Roman" w:cs="Times New Roman"/>
          <w:color w:val="202122"/>
          <w:sz w:val="24"/>
          <w:szCs w:val="24"/>
          <w:shd w:val="clear" w:color="auto" w:fill="FFFFFF"/>
        </w:rPr>
        <w:t> </w:t>
      </w:r>
      <w:hyperlink r:id="rId7" w:tooltip="Profession" w:history="1">
        <w:r w:rsidRPr="00215A43">
          <w:rPr>
            <w:rStyle w:val="Hyperlink"/>
            <w:rFonts w:ascii="Times New Roman" w:hAnsi="Times New Roman" w:cs="Times New Roman"/>
            <w:color w:val="0645AD"/>
            <w:sz w:val="24"/>
            <w:szCs w:val="24"/>
            <w:shd w:val="clear" w:color="auto" w:fill="FFFFFF"/>
          </w:rPr>
          <w:t>profession</w:t>
        </w:r>
      </w:hyperlink>
      <w:r w:rsidRPr="00215A43">
        <w:rPr>
          <w:rFonts w:ascii="Times New Roman" w:hAnsi="Times New Roman" w:cs="Times New Roman"/>
          <w:color w:val="202122"/>
          <w:sz w:val="24"/>
          <w:szCs w:val="24"/>
          <w:shd w:val="clear" w:color="auto" w:fill="FFFFFF"/>
        </w:rPr>
        <w:t> concerned with meeting the basic needs of individuals, </w:t>
      </w:r>
      <w:hyperlink r:id="rId8" w:tooltip="Family" w:history="1">
        <w:r w:rsidRPr="00215A43">
          <w:rPr>
            <w:rStyle w:val="Hyperlink"/>
            <w:rFonts w:ascii="Times New Roman" w:hAnsi="Times New Roman" w:cs="Times New Roman"/>
            <w:color w:val="0645AD"/>
            <w:sz w:val="24"/>
            <w:szCs w:val="24"/>
            <w:shd w:val="clear" w:color="auto" w:fill="FFFFFF"/>
          </w:rPr>
          <w:t>families</w:t>
        </w:r>
      </w:hyperlink>
      <w:r w:rsidRPr="00215A43">
        <w:rPr>
          <w:rFonts w:ascii="Times New Roman" w:hAnsi="Times New Roman" w:cs="Times New Roman"/>
          <w:color w:val="202122"/>
          <w:sz w:val="24"/>
          <w:szCs w:val="24"/>
          <w:shd w:val="clear" w:color="auto" w:fill="FFFFFF"/>
        </w:rPr>
        <w:t>, </w:t>
      </w:r>
      <w:hyperlink r:id="rId9" w:tooltip="Social group" w:history="1">
        <w:r w:rsidRPr="00215A43">
          <w:rPr>
            <w:rStyle w:val="Hyperlink"/>
            <w:rFonts w:ascii="Times New Roman" w:hAnsi="Times New Roman" w:cs="Times New Roman"/>
            <w:color w:val="0645AD"/>
            <w:sz w:val="24"/>
            <w:szCs w:val="24"/>
            <w:shd w:val="clear" w:color="auto" w:fill="FFFFFF"/>
          </w:rPr>
          <w:t>groups</w:t>
        </w:r>
      </w:hyperlink>
      <w:r w:rsidRPr="00215A43">
        <w:rPr>
          <w:rFonts w:ascii="Times New Roman" w:hAnsi="Times New Roman" w:cs="Times New Roman"/>
          <w:color w:val="202122"/>
          <w:sz w:val="24"/>
          <w:szCs w:val="24"/>
          <w:shd w:val="clear" w:color="auto" w:fill="FFFFFF"/>
        </w:rPr>
        <w:t>, </w:t>
      </w:r>
      <w:hyperlink r:id="rId10" w:tooltip="Communities" w:history="1">
        <w:r w:rsidRPr="00215A43">
          <w:rPr>
            <w:rStyle w:val="Hyperlink"/>
            <w:rFonts w:ascii="Times New Roman" w:hAnsi="Times New Roman" w:cs="Times New Roman"/>
            <w:color w:val="0645AD"/>
            <w:sz w:val="24"/>
            <w:szCs w:val="24"/>
            <w:shd w:val="clear" w:color="auto" w:fill="FFFFFF"/>
          </w:rPr>
          <w:t>communities</w:t>
        </w:r>
      </w:hyperlink>
      <w:r w:rsidRPr="00215A43">
        <w:rPr>
          <w:rFonts w:ascii="Times New Roman" w:hAnsi="Times New Roman" w:cs="Times New Roman"/>
          <w:color w:val="202122"/>
          <w:sz w:val="24"/>
          <w:szCs w:val="24"/>
          <w:shd w:val="clear" w:color="auto" w:fill="FFFFFF"/>
        </w:rPr>
        <w:t>, and society as a whole to enhance their individual and collective well-being. Social work practice draws from areas, such as </w:t>
      </w:r>
      <w:hyperlink r:id="rId11" w:tooltip="Psychology" w:history="1">
        <w:r w:rsidRPr="00215A43">
          <w:rPr>
            <w:rStyle w:val="Hyperlink"/>
            <w:rFonts w:ascii="Times New Roman" w:hAnsi="Times New Roman" w:cs="Times New Roman"/>
            <w:color w:val="0645AD"/>
            <w:sz w:val="24"/>
            <w:szCs w:val="24"/>
            <w:shd w:val="clear" w:color="auto" w:fill="FFFFFF"/>
          </w:rPr>
          <w:t>psychology</w:t>
        </w:r>
      </w:hyperlink>
      <w:r w:rsidRPr="00215A43">
        <w:rPr>
          <w:rFonts w:ascii="Times New Roman" w:hAnsi="Times New Roman" w:cs="Times New Roman"/>
          <w:color w:val="202122"/>
          <w:sz w:val="24"/>
          <w:szCs w:val="24"/>
          <w:shd w:val="clear" w:color="auto" w:fill="FFFFFF"/>
        </w:rPr>
        <w:t>, </w:t>
      </w:r>
      <w:hyperlink r:id="rId12" w:tooltip="Sociology" w:history="1">
        <w:r w:rsidRPr="00215A43">
          <w:rPr>
            <w:rStyle w:val="Hyperlink"/>
            <w:rFonts w:ascii="Times New Roman" w:hAnsi="Times New Roman" w:cs="Times New Roman"/>
            <w:color w:val="0645AD"/>
            <w:sz w:val="24"/>
            <w:szCs w:val="24"/>
            <w:shd w:val="clear" w:color="auto" w:fill="FFFFFF"/>
          </w:rPr>
          <w:t>sociology</w:t>
        </w:r>
      </w:hyperlink>
      <w:r w:rsidRPr="00215A43">
        <w:rPr>
          <w:rFonts w:ascii="Times New Roman" w:hAnsi="Times New Roman" w:cs="Times New Roman"/>
          <w:color w:val="202122"/>
          <w:sz w:val="24"/>
          <w:szCs w:val="24"/>
          <w:shd w:val="clear" w:color="auto" w:fill="FFFFFF"/>
        </w:rPr>
        <w:t>, </w:t>
      </w:r>
      <w:hyperlink r:id="rId13" w:tooltip="Health" w:history="1">
        <w:r w:rsidRPr="00215A43">
          <w:rPr>
            <w:rStyle w:val="Hyperlink"/>
            <w:rFonts w:ascii="Times New Roman" w:hAnsi="Times New Roman" w:cs="Times New Roman"/>
            <w:color w:val="0645AD"/>
            <w:sz w:val="24"/>
            <w:szCs w:val="24"/>
            <w:shd w:val="clear" w:color="auto" w:fill="FFFFFF"/>
          </w:rPr>
          <w:t>health</w:t>
        </w:r>
      </w:hyperlink>
      <w:r w:rsidRPr="00215A43">
        <w:rPr>
          <w:rFonts w:ascii="Times New Roman" w:hAnsi="Times New Roman" w:cs="Times New Roman"/>
          <w:color w:val="202122"/>
          <w:sz w:val="24"/>
          <w:szCs w:val="24"/>
          <w:shd w:val="clear" w:color="auto" w:fill="FFFFFF"/>
        </w:rPr>
        <w:t>, </w:t>
      </w:r>
      <w:hyperlink r:id="rId14" w:tooltip="Political science" w:history="1">
        <w:r w:rsidRPr="00215A43">
          <w:rPr>
            <w:rStyle w:val="Hyperlink"/>
            <w:rFonts w:ascii="Times New Roman" w:hAnsi="Times New Roman" w:cs="Times New Roman"/>
            <w:color w:val="0645AD"/>
            <w:sz w:val="24"/>
            <w:szCs w:val="24"/>
            <w:shd w:val="clear" w:color="auto" w:fill="FFFFFF"/>
          </w:rPr>
          <w:t>political science</w:t>
        </w:r>
      </w:hyperlink>
      <w:r w:rsidRPr="00215A43">
        <w:rPr>
          <w:rFonts w:ascii="Times New Roman" w:hAnsi="Times New Roman" w:cs="Times New Roman"/>
          <w:color w:val="202122"/>
          <w:sz w:val="24"/>
          <w:szCs w:val="24"/>
          <w:shd w:val="clear" w:color="auto" w:fill="FFFFFF"/>
        </w:rPr>
        <w:t>, </w:t>
      </w:r>
      <w:hyperlink r:id="rId15" w:tooltip="Community development" w:history="1">
        <w:r w:rsidRPr="00215A43">
          <w:rPr>
            <w:rStyle w:val="Hyperlink"/>
            <w:rFonts w:ascii="Times New Roman" w:hAnsi="Times New Roman" w:cs="Times New Roman"/>
            <w:color w:val="0645AD"/>
            <w:sz w:val="24"/>
            <w:szCs w:val="24"/>
            <w:shd w:val="clear" w:color="auto" w:fill="FFFFFF"/>
          </w:rPr>
          <w:t>community development</w:t>
        </w:r>
      </w:hyperlink>
      <w:r w:rsidRPr="00215A43">
        <w:rPr>
          <w:rFonts w:ascii="Times New Roman" w:hAnsi="Times New Roman" w:cs="Times New Roman"/>
          <w:color w:val="202122"/>
          <w:sz w:val="24"/>
          <w:szCs w:val="24"/>
          <w:shd w:val="clear" w:color="auto" w:fill="FFFFFF"/>
        </w:rPr>
        <w:t>, </w:t>
      </w:r>
      <w:hyperlink r:id="rId16" w:tooltip="Law" w:history="1">
        <w:r w:rsidRPr="00215A43">
          <w:rPr>
            <w:rStyle w:val="Hyperlink"/>
            <w:rFonts w:ascii="Times New Roman" w:hAnsi="Times New Roman" w:cs="Times New Roman"/>
            <w:color w:val="0645AD"/>
            <w:sz w:val="24"/>
            <w:szCs w:val="24"/>
            <w:shd w:val="clear" w:color="auto" w:fill="FFFFFF"/>
          </w:rPr>
          <w:t>law</w:t>
        </w:r>
      </w:hyperlink>
      <w:r w:rsidRPr="00215A43">
        <w:rPr>
          <w:rFonts w:ascii="Times New Roman" w:hAnsi="Times New Roman" w:cs="Times New Roman"/>
          <w:color w:val="202122"/>
          <w:sz w:val="24"/>
          <w:szCs w:val="24"/>
          <w:shd w:val="clear" w:color="auto" w:fill="FFFFFF"/>
        </w:rPr>
        <w:t>, and </w:t>
      </w:r>
      <w:hyperlink r:id="rId17" w:tooltip="Economics" w:history="1">
        <w:r w:rsidRPr="00215A43">
          <w:rPr>
            <w:rStyle w:val="Hyperlink"/>
            <w:rFonts w:ascii="Times New Roman" w:hAnsi="Times New Roman" w:cs="Times New Roman"/>
            <w:color w:val="0645AD"/>
            <w:sz w:val="24"/>
            <w:szCs w:val="24"/>
            <w:shd w:val="clear" w:color="auto" w:fill="FFFFFF"/>
          </w:rPr>
          <w:t>economics</w:t>
        </w:r>
      </w:hyperlink>
      <w:r w:rsidRPr="00215A43">
        <w:rPr>
          <w:rFonts w:ascii="Times New Roman" w:hAnsi="Times New Roman" w:cs="Times New Roman"/>
          <w:color w:val="202122"/>
          <w:sz w:val="24"/>
          <w:szCs w:val="24"/>
          <w:shd w:val="clear" w:color="auto" w:fill="FFFFFF"/>
        </w:rPr>
        <w:t> to engage with </w:t>
      </w:r>
      <w:hyperlink r:id="rId18" w:tooltip="System" w:history="1">
        <w:r w:rsidRPr="00215A43">
          <w:rPr>
            <w:rStyle w:val="Hyperlink"/>
            <w:rFonts w:ascii="Times New Roman" w:hAnsi="Times New Roman" w:cs="Times New Roman"/>
            <w:color w:val="0645AD"/>
            <w:sz w:val="24"/>
            <w:szCs w:val="24"/>
            <w:shd w:val="clear" w:color="auto" w:fill="FFFFFF"/>
          </w:rPr>
          <w:t>systems</w:t>
        </w:r>
      </w:hyperlink>
      <w:r w:rsidRPr="00215A43">
        <w:rPr>
          <w:rFonts w:ascii="Times New Roman" w:hAnsi="Times New Roman" w:cs="Times New Roman"/>
          <w:color w:val="202122"/>
          <w:sz w:val="24"/>
          <w:szCs w:val="24"/>
          <w:shd w:val="clear" w:color="auto" w:fill="FFFFFF"/>
        </w:rPr>
        <w:t> and </w:t>
      </w:r>
      <w:hyperlink r:id="rId19" w:tooltip="Policies" w:history="1">
        <w:r w:rsidRPr="00215A43">
          <w:rPr>
            <w:rStyle w:val="Hyperlink"/>
            <w:rFonts w:ascii="Times New Roman" w:hAnsi="Times New Roman" w:cs="Times New Roman"/>
            <w:color w:val="0645AD"/>
            <w:sz w:val="24"/>
            <w:szCs w:val="24"/>
            <w:shd w:val="clear" w:color="auto" w:fill="FFFFFF"/>
          </w:rPr>
          <w:t>policies</w:t>
        </w:r>
      </w:hyperlink>
      <w:r w:rsidRPr="00215A43">
        <w:rPr>
          <w:rFonts w:ascii="Times New Roman" w:hAnsi="Times New Roman" w:cs="Times New Roman"/>
          <w:color w:val="202122"/>
          <w:sz w:val="24"/>
          <w:szCs w:val="24"/>
          <w:shd w:val="clear" w:color="auto" w:fill="FFFFFF"/>
        </w:rPr>
        <w:t>, conduct assessments, develop interventions, and enhance </w:t>
      </w:r>
      <w:hyperlink r:id="rId20" w:tooltip="Social functioning" w:history="1">
        <w:r w:rsidRPr="00215A43">
          <w:rPr>
            <w:rStyle w:val="Hyperlink"/>
            <w:rFonts w:ascii="Times New Roman" w:hAnsi="Times New Roman" w:cs="Times New Roman"/>
            <w:color w:val="0645AD"/>
            <w:sz w:val="24"/>
            <w:szCs w:val="24"/>
            <w:shd w:val="clear" w:color="auto" w:fill="FFFFFF"/>
          </w:rPr>
          <w:t>social functioning</w:t>
        </w:r>
      </w:hyperlink>
      <w:r w:rsidRPr="00215A43">
        <w:rPr>
          <w:rFonts w:ascii="Times New Roman" w:hAnsi="Times New Roman" w:cs="Times New Roman"/>
          <w:color w:val="202122"/>
          <w:sz w:val="24"/>
          <w:szCs w:val="24"/>
          <w:shd w:val="clear" w:color="auto" w:fill="FFFFFF"/>
        </w:rPr>
        <w:t> and </w:t>
      </w:r>
      <w:hyperlink r:id="rId21" w:tooltip="Social responsibility" w:history="1">
        <w:r w:rsidRPr="00215A43">
          <w:rPr>
            <w:rStyle w:val="Hyperlink"/>
            <w:rFonts w:ascii="Times New Roman" w:hAnsi="Times New Roman" w:cs="Times New Roman"/>
            <w:color w:val="0645AD"/>
            <w:sz w:val="24"/>
            <w:szCs w:val="24"/>
            <w:shd w:val="clear" w:color="auto" w:fill="FFFFFF"/>
          </w:rPr>
          <w:t>responsibility</w:t>
        </w:r>
      </w:hyperlink>
      <w:r w:rsidRPr="00215A43">
        <w:rPr>
          <w:rFonts w:ascii="Times New Roman" w:hAnsi="Times New Roman" w:cs="Times New Roman"/>
          <w:color w:val="202122"/>
          <w:sz w:val="24"/>
          <w:szCs w:val="24"/>
          <w:shd w:val="clear" w:color="auto" w:fill="FFFFFF"/>
        </w:rPr>
        <w:t xml:space="preserve">. Social work practice is often divided into three levels. Micro-work involves working directly with individuals and families, such as providing individual </w:t>
      </w:r>
      <w:proofErr w:type="spellStart"/>
      <w:r w:rsidRPr="00215A43">
        <w:rPr>
          <w:rFonts w:ascii="Times New Roman" w:hAnsi="Times New Roman" w:cs="Times New Roman"/>
          <w:color w:val="202122"/>
          <w:sz w:val="24"/>
          <w:szCs w:val="24"/>
          <w:shd w:val="clear" w:color="auto" w:fill="FFFFFF"/>
        </w:rPr>
        <w:t>counseling</w:t>
      </w:r>
      <w:proofErr w:type="spellEnd"/>
      <w:r w:rsidRPr="00215A43">
        <w:rPr>
          <w:rFonts w:ascii="Times New Roman" w:hAnsi="Times New Roman" w:cs="Times New Roman"/>
          <w:color w:val="202122"/>
          <w:sz w:val="24"/>
          <w:szCs w:val="24"/>
          <w:shd w:val="clear" w:color="auto" w:fill="FFFFFF"/>
        </w:rPr>
        <w:t>/therapy or assisting a family in accessing services. Mezzo-work involves working with groups and communities, such as conducting </w:t>
      </w:r>
      <w:hyperlink r:id="rId22" w:tooltip="Group therapy" w:history="1">
        <w:r w:rsidRPr="00215A43">
          <w:rPr>
            <w:rStyle w:val="Hyperlink"/>
            <w:rFonts w:ascii="Times New Roman" w:hAnsi="Times New Roman" w:cs="Times New Roman"/>
            <w:color w:val="0645AD"/>
            <w:sz w:val="24"/>
            <w:szCs w:val="24"/>
            <w:shd w:val="clear" w:color="auto" w:fill="FFFFFF"/>
          </w:rPr>
          <w:t>group therapy</w:t>
        </w:r>
      </w:hyperlink>
      <w:r w:rsidRPr="00215A43">
        <w:rPr>
          <w:rFonts w:ascii="Times New Roman" w:hAnsi="Times New Roman" w:cs="Times New Roman"/>
          <w:color w:val="202122"/>
          <w:sz w:val="24"/>
          <w:szCs w:val="24"/>
          <w:shd w:val="clear" w:color="auto" w:fill="FFFFFF"/>
        </w:rPr>
        <w:t> or providing services for community agencies. Macro-work involves fostering change on a larger scale through </w:t>
      </w:r>
      <w:hyperlink r:id="rId23" w:tooltip="Advocacy" w:history="1">
        <w:r w:rsidRPr="00215A43">
          <w:rPr>
            <w:rStyle w:val="Hyperlink"/>
            <w:rFonts w:ascii="Times New Roman" w:hAnsi="Times New Roman" w:cs="Times New Roman"/>
            <w:color w:val="0645AD"/>
            <w:sz w:val="24"/>
            <w:szCs w:val="24"/>
            <w:shd w:val="clear" w:color="auto" w:fill="FFFFFF"/>
          </w:rPr>
          <w:t>advocacy</w:t>
        </w:r>
      </w:hyperlink>
      <w:r w:rsidRPr="00215A43">
        <w:rPr>
          <w:rFonts w:ascii="Times New Roman" w:hAnsi="Times New Roman" w:cs="Times New Roman"/>
          <w:color w:val="202122"/>
          <w:sz w:val="24"/>
          <w:szCs w:val="24"/>
          <w:shd w:val="clear" w:color="auto" w:fill="FFFFFF"/>
        </w:rPr>
        <w:t>, </w:t>
      </w:r>
      <w:hyperlink r:id="rId24" w:tooltip="Social policy" w:history="1">
        <w:r w:rsidRPr="00215A43">
          <w:rPr>
            <w:rStyle w:val="Hyperlink"/>
            <w:rFonts w:ascii="Times New Roman" w:hAnsi="Times New Roman" w:cs="Times New Roman"/>
            <w:color w:val="0645AD"/>
            <w:sz w:val="24"/>
            <w:szCs w:val="24"/>
            <w:shd w:val="clear" w:color="auto" w:fill="FFFFFF"/>
          </w:rPr>
          <w:t>social policy</w:t>
        </w:r>
      </w:hyperlink>
      <w:r w:rsidRPr="00215A43">
        <w:rPr>
          <w:rFonts w:ascii="Times New Roman" w:hAnsi="Times New Roman" w:cs="Times New Roman"/>
          <w:color w:val="202122"/>
          <w:sz w:val="24"/>
          <w:szCs w:val="24"/>
          <w:shd w:val="clear" w:color="auto" w:fill="FFFFFF"/>
        </w:rPr>
        <w:t>, </w:t>
      </w:r>
      <w:hyperlink r:id="rId25" w:tooltip="Research development" w:history="1">
        <w:r w:rsidRPr="00215A43">
          <w:rPr>
            <w:rStyle w:val="Hyperlink"/>
            <w:rFonts w:ascii="Times New Roman" w:hAnsi="Times New Roman" w:cs="Times New Roman"/>
            <w:color w:val="0645AD"/>
            <w:sz w:val="24"/>
            <w:szCs w:val="24"/>
            <w:shd w:val="clear" w:color="auto" w:fill="FFFFFF"/>
          </w:rPr>
          <w:t>research development</w:t>
        </w:r>
      </w:hyperlink>
      <w:r w:rsidRPr="00215A43">
        <w:rPr>
          <w:rFonts w:ascii="Times New Roman" w:hAnsi="Times New Roman" w:cs="Times New Roman"/>
          <w:color w:val="202122"/>
          <w:sz w:val="24"/>
          <w:szCs w:val="24"/>
          <w:shd w:val="clear" w:color="auto" w:fill="FFFFFF"/>
        </w:rPr>
        <w:t>, non-profit and public service administration, or working with </w:t>
      </w:r>
      <w:hyperlink r:id="rId26" w:tooltip="Government agencies" w:history="1">
        <w:r w:rsidRPr="00215A43">
          <w:rPr>
            <w:rStyle w:val="Hyperlink"/>
            <w:rFonts w:ascii="Times New Roman" w:hAnsi="Times New Roman" w:cs="Times New Roman"/>
            <w:color w:val="0645AD"/>
            <w:sz w:val="24"/>
            <w:szCs w:val="24"/>
            <w:shd w:val="clear" w:color="auto" w:fill="FFFFFF"/>
          </w:rPr>
          <w:t>government agencies</w:t>
        </w:r>
      </w:hyperlink>
      <w:r w:rsidRPr="00215A43">
        <w:rPr>
          <w:rFonts w:ascii="Times New Roman" w:hAnsi="Times New Roman" w:cs="Times New Roman"/>
          <w:color w:val="202122"/>
          <w:sz w:val="24"/>
          <w:szCs w:val="24"/>
          <w:shd w:val="clear" w:color="auto" w:fill="FFFFFF"/>
        </w:rPr>
        <w:t>. Starting in the 1980s, a few universities began </w:t>
      </w:r>
      <w:hyperlink r:id="rId27" w:tooltip="Social work management" w:history="1">
        <w:r w:rsidRPr="00215A43">
          <w:rPr>
            <w:rStyle w:val="Hyperlink"/>
            <w:rFonts w:ascii="Times New Roman" w:hAnsi="Times New Roman" w:cs="Times New Roman"/>
            <w:color w:val="0645AD"/>
            <w:sz w:val="24"/>
            <w:szCs w:val="24"/>
            <w:shd w:val="clear" w:color="auto" w:fill="FFFFFF"/>
          </w:rPr>
          <w:t>social work management</w:t>
        </w:r>
      </w:hyperlink>
      <w:r w:rsidRPr="00215A43">
        <w:rPr>
          <w:rFonts w:ascii="Times New Roman" w:hAnsi="Times New Roman" w:cs="Times New Roman"/>
          <w:color w:val="202122"/>
          <w:sz w:val="24"/>
          <w:szCs w:val="24"/>
          <w:shd w:val="clear" w:color="auto" w:fill="FFFFFF"/>
        </w:rPr>
        <w:t> programmes, to prepare students for the management of social and human service organizations, in addition to classical social work education.</w:t>
      </w:r>
      <w:r w:rsidRPr="00215A43">
        <w:rPr>
          <w:rFonts w:ascii="Times New Roman" w:hAnsi="Times New Roman" w:cs="Times New Roman"/>
          <w:b/>
          <w:bCs/>
          <w:sz w:val="24"/>
          <w:szCs w:val="24"/>
        </w:rPr>
        <w:t xml:space="preserve"> </w:t>
      </w:r>
    </w:p>
    <w:p w14:paraId="2D48E9E3" w14:textId="77777777" w:rsidR="00215A43" w:rsidRDefault="00215A43" w:rsidP="00215A43">
      <w:pPr>
        <w:spacing w:line="240" w:lineRule="auto"/>
        <w:rPr>
          <w:rFonts w:ascii="Times New Roman" w:hAnsi="Times New Roman" w:cs="Times New Roman"/>
          <w:b/>
          <w:bCs/>
          <w:sz w:val="28"/>
          <w:szCs w:val="28"/>
        </w:rPr>
      </w:pPr>
    </w:p>
    <w:p w14:paraId="035E8F99" w14:textId="29025642" w:rsidR="00DA6A1D" w:rsidRDefault="00DA6A1D" w:rsidP="00215A43">
      <w:pPr>
        <w:pStyle w:val="ListParagraph"/>
        <w:numPr>
          <w:ilvl w:val="1"/>
          <w:numId w:val="1"/>
        </w:numPr>
        <w:spacing w:line="240" w:lineRule="auto"/>
        <w:rPr>
          <w:rFonts w:ascii="Times New Roman" w:hAnsi="Times New Roman" w:cs="Times New Roman"/>
          <w:b/>
          <w:bCs/>
          <w:sz w:val="28"/>
          <w:szCs w:val="28"/>
        </w:rPr>
      </w:pPr>
      <w:r w:rsidRPr="00215A43">
        <w:rPr>
          <w:rFonts w:ascii="Times New Roman" w:hAnsi="Times New Roman" w:cs="Times New Roman"/>
          <w:b/>
          <w:bCs/>
          <w:sz w:val="28"/>
          <w:szCs w:val="28"/>
        </w:rPr>
        <w:t>OBJECTIVES</w:t>
      </w:r>
    </w:p>
    <w:p w14:paraId="59B3EFC0" w14:textId="77814236" w:rsidR="00215A43" w:rsidRDefault="00215A43" w:rsidP="00215A43">
      <w:pPr>
        <w:pStyle w:val="ListParagraph"/>
        <w:spacing w:line="240" w:lineRule="auto"/>
        <w:ind w:left="420"/>
        <w:jc w:val="both"/>
        <w:rPr>
          <w:rFonts w:ascii="Times New Roman" w:hAnsi="Times New Roman" w:cs="Times New Roman"/>
          <w:color w:val="292929"/>
          <w:sz w:val="24"/>
          <w:szCs w:val="24"/>
          <w:shd w:val="clear" w:color="auto" w:fill="FFFFFF"/>
        </w:rPr>
      </w:pPr>
      <w:r w:rsidRPr="00215A43">
        <w:rPr>
          <w:rFonts w:ascii="Times New Roman" w:hAnsi="Times New Roman" w:cs="Times New Roman"/>
          <w:color w:val="292929"/>
          <w:sz w:val="24"/>
          <w:szCs w:val="24"/>
          <w:shd w:val="clear" w:color="auto" w:fill="FFFFFF"/>
        </w:rPr>
        <w:t>Social work practice promotes human well-being by strengthening opportunities, resources, and capacities of people in their environments and by creating policies and services to correct conditions that limit human rights and the quality of life. The social work profession works to eliminate poverty, discrimination, and oppression. Guided by a person-in-environment perspective and respect for human diversity, the profession works to effect social and economic justice worldwide.</w:t>
      </w:r>
    </w:p>
    <w:p w14:paraId="34D616C4" w14:textId="77777777" w:rsidR="00215A43" w:rsidRPr="00215A43" w:rsidRDefault="00215A43" w:rsidP="00215A43">
      <w:pPr>
        <w:pStyle w:val="ListParagraph"/>
        <w:spacing w:line="240" w:lineRule="auto"/>
        <w:ind w:left="420"/>
        <w:jc w:val="both"/>
        <w:rPr>
          <w:rFonts w:ascii="Times New Roman" w:hAnsi="Times New Roman" w:cs="Times New Roman"/>
          <w:b/>
          <w:bCs/>
          <w:sz w:val="24"/>
          <w:szCs w:val="24"/>
        </w:rPr>
      </w:pPr>
    </w:p>
    <w:p w14:paraId="3307A172" w14:textId="07924F1B" w:rsidR="00DA6A1D" w:rsidRDefault="00DA6A1D" w:rsidP="00DA6A1D"/>
    <w:p w14:paraId="12F17609" w14:textId="5449E5B9" w:rsidR="00DA6A1D" w:rsidRDefault="00DA6A1D" w:rsidP="00DA6A1D"/>
    <w:p w14:paraId="31FEDBB9" w14:textId="1940292B" w:rsidR="00DA6A1D" w:rsidRDefault="00DA6A1D" w:rsidP="00DA6A1D"/>
    <w:p w14:paraId="4D780BBF" w14:textId="11676FE9" w:rsidR="00DA6A1D" w:rsidRDefault="00DA6A1D" w:rsidP="00DA6A1D"/>
    <w:p w14:paraId="483D0919" w14:textId="6892DA8C" w:rsidR="00DA6A1D" w:rsidRDefault="00DA6A1D" w:rsidP="00DA6A1D"/>
    <w:p w14:paraId="64D71E39" w14:textId="2BAF6A18" w:rsidR="00DA6A1D" w:rsidRDefault="00DA6A1D" w:rsidP="00DA6A1D"/>
    <w:p w14:paraId="0385D817" w14:textId="40BF94C4" w:rsidR="00DA6A1D" w:rsidRDefault="00DA6A1D" w:rsidP="00DA6A1D"/>
    <w:p w14:paraId="10BAF5B4" w14:textId="6F70AD57" w:rsidR="00DA6A1D" w:rsidRDefault="00DA6A1D" w:rsidP="00DA6A1D"/>
    <w:p w14:paraId="50B6D03A" w14:textId="105F1106" w:rsidR="00DA6A1D" w:rsidRDefault="00DA6A1D" w:rsidP="00DA6A1D"/>
    <w:p w14:paraId="2A1CBF64" w14:textId="2BE71940" w:rsidR="00DA6A1D" w:rsidRDefault="00DA6A1D" w:rsidP="00DA6A1D"/>
    <w:p w14:paraId="5BC06F62" w14:textId="5B545363" w:rsidR="00DA6A1D" w:rsidRPr="00DA6A1D" w:rsidRDefault="00DA6A1D" w:rsidP="00DA6A1D">
      <w:pPr>
        <w:pStyle w:val="ListParagraph"/>
        <w:numPr>
          <w:ilvl w:val="1"/>
          <w:numId w:val="1"/>
        </w:numPr>
        <w:rPr>
          <w:b/>
          <w:bCs/>
          <w:sz w:val="28"/>
          <w:szCs w:val="28"/>
        </w:rPr>
      </w:pPr>
      <w:r w:rsidRPr="00DA6A1D">
        <w:rPr>
          <w:b/>
          <w:bCs/>
          <w:sz w:val="28"/>
          <w:szCs w:val="28"/>
        </w:rPr>
        <w:t>PURPOSE AND SCOPE</w:t>
      </w:r>
    </w:p>
    <w:p w14:paraId="2DC0DFBE" w14:textId="20258C4D" w:rsidR="00DA6A1D" w:rsidRDefault="00DA6A1D" w:rsidP="00DA6A1D"/>
    <w:p w14:paraId="5B842ECD" w14:textId="79045D97" w:rsidR="00DA6A1D" w:rsidRDefault="00DA6A1D" w:rsidP="00DA6A1D"/>
    <w:p w14:paraId="37875202" w14:textId="5D61DCC8" w:rsidR="00DA6A1D" w:rsidRDefault="00DA6A1D" w:rsidP="00DA6A1D"/>
    <w:p w14:paraId="0E5FDE7E" w14:textId="0EE74897" w:rsidR="00DA6A1D" w:rsidRDefault="00DA6A1D" w:rsidP="00DA6A1D"/>
    <w:p w14:paraId="59D880E7" w14:textId="61D5F2A9" w:rsidR="00DA6A1D" w:rsidRDefault="00DA6A1D" w:rsidP="00DA6A1D"/>
    <w:p w14:paraId="67CB27F1" w14:textId="351FD121" w:rsidR="00DA6A1D" w:rsidRPr="00B67DEE" w:rsidRDefault="00DA6A1D" w:rsidP="00B67DEE">
      <w:pPr>
        <w:pStyle w:val="ListParagraph"/>
        <w:numPr>
          <w:ilvl w:val="2"/>
          <w:numId w:val="1"/>
        </w:numPr>
        <w:rPr>
          <w:b/>
          <w:bCs/>
          <w:sz w:val="28"/>
          <w:szCs w:val="28"/>
        </w:rPr>
      </w:pPr>
      <w:r w:rsidRPr="00B67DEE">
        <w:rPr>
          <w:b/>
          <w:bCs/>
          <w:sz w:val="28"/>
          <w:szCs w:val="28"/>
        </w:rPr>
        <w:t>PURPOSE</w:t>
      </w:r>
    </w:p>
    <w:p w14:paraId="4895C7D3" w14:textId="2C45C6D9" w:rsidR="00B67DEE" w:rsidRDefault="00B67DEE" w:rsidP="00B67DEE">
      <w:pPr>
        <w:pStyle w:val="ListParagraph"/>
        <w:numPr>
          <w:ilvl w:val="2"/>
          <w:numId w:val="1"/>
        </w:numPr>
        <w:rPr>
          <w:b/>
          <w:bCs/>
          <w:sz w:val="28"/>
          <w:szCs w:val="28"/>
        </w:rPr>
      </w:pPr>
      <w:r>
        <w:rPr>
          <w:b/>
          <w:bCs/>
          <w:sz w:val="28"/>
          <w:szCs w:val="28"/>
        </w:rPr>
        <w:t>SCOPE</w:t>
      </w:r>
    </w:p>
    <w:p w14:paraId="0BEA3A3E" w14:textId="356C33F8" w:rsidR="00B67DEE" w:rsidRDefault="00B67DEE" w:rsidP="00B67DEE">
      <w:pPr>
        <w:pStyle w:val="ListParagraph"/>
        <w:numPr>
          <w:ilvl w:val="2"/>
          <w:numId w:val="1"/>
        </w:numPr>
        <w:rPr>
          <w:b/>
          <w:bCs/>
          <w:sz w:val="28"/>
          <w:szCs w:val="28"/>
        </w:rPr>
      </w:pPr>
      <w:r>
        <w:rPr>
          <w:b/>
          <w:bCs/>
          <w:sz w:val="28"/>
          <w:szCs w:val="28"/>
        </w:rPr>
        <w:t>APPLLICAPBILTY</w:t>
      </w:r>
    </w:p>
    <w:p w14:paraId="13127342" w14:textId="4253CC41" w:rsidR="00B67DEE" w:rsidRDefault="00B67DEE" w:rsidP="00B67DEE">
      <w:pPr>
        <w:pStyle w:val="ListParagraph"/>
        <w:numPr>
          <w:ilvl w:val="2"/>
          <w:numId w:val="1"/>
        </w:numPr>
        <w:rPr>
          <w:b/>
          <w:bCs/>
          <w:sz w:val="28"/>
          <w:szCs w:val="28"/>
        </w:rPr>
      </w:pPr>
      <w:r>
        <w:rPr>
          <w:b/>
          <w:bCs/>
          <w:sz w:val="28"/>
          <w:szCs w:val="28"/>
        </w:rPr>
        <w:t>ACHIEVEMENT</w:t>
      </w:r>
    </w:p>
    <w:p w14:paraId="23CFA7B1" w14:textId="4322660C" w:rsidR="00B67DEE" w:rsidRPr="00B67DEE" w:rsidRDefault="00B67DEE" w:rsidP="00B67DEE">
      <w:pPr>
        <w:pStyle w:val="ListParagraph"/>
        <w:numPr>
          <w:ilvl w:val="2"/>
          <w:numId w:val="1"/>
        </w:numPr>
        <w:rPr>
          <w:b/>
          <w:bCs/>
          <w:sz w:val="28"/>
          <w:szCs w:val="28"/>
        </w:rPr>
      </w:pPr>
      <w:r>
        <w:rPr>
          <w:b/>
          <w:bCs/>
          <w:sz w:val="28"/>
          <w:szCs w:val="28"/>
        </w:rPr>
        <w:t>ORGANIZATION AND REPORT</w:t>
      </w:r>
    </w:p>
    <w:sectPr w:rsidR="00B67DEE" w:rsidRPr="00B67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450EC"/>
    <w:multiLevelType w:val="multilevel"/>
    <w:tmpl w:val="117621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48"/>
    <w:rsid w:val="00093875"/>
    <w:rsid w:val="000A4E06"/>
    <w:rsid w:val="00215A43"/>
    <w:rsid w:val="004641DD"/>
    <w:rsid w:val="00791938"/>
    <w:rsid w:val="00B53286"/>
    <w:rsid w:val="00B67DEE"/>
    <w:rsid w:val="00BA2048"/>
    <w:rsid w:val="00DA6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EEDB"/>
  <w15:chartTrackingRefBased/>
  <w15:docId w15:val="{CEC097D5-B22B-482B-A63B-049300D1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791938"/>
  </w:style>
  <w:style w:type="paragraph" w:styleId="ListParagraph">
    <w:name w:val="List Paragraph"/>
    <w:basedOn w:val="Normal"/>
    <w:uiPriority w:val="34"/>
    <w:qFormat/>
    <w:rsid w:val="000A4E06"/>
    <w:pPr>
      <w:ind w:left="720"/>
      <w:contextualSpacing/>
    </w:pPr>
  </w:style>
  <w:style w:type="character" w:styleId="Hyperlink">
    <w:name w:val="Hyperlink"/>
    <w:basedOn w:val="DefaultParagraphFont"/>
    <w:uiPriority w:val="99"/>
    <w:semiHidden/>
    <w:unhideWhenUsed/>
    <w:rsid w:val="00215A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16451">
      <w:bodyDiv w:val="1"/>
      <w:marLeft w:val="0"/>
      <w:marRight w:val="0"/>
      <w:marTop w:val="0"/>
      <w:marBottom w:val="0"/>
      <w:divBdr>
        <w:top w:val="none" w:sz="0" w:space="0" w:color="auto"/>
        <w:left w:val="none" w:sz="0" w:space="0" w:color="auto"/>
        <w:bottom w:val="none" w:sz="0" w:space="0" w:color="auto"/>
        <w:right w:val="none" w:sz="0" w:space="0" w:color="auto"/>
      </w:divBdr>
      <w:divsChild>
        <w:div w:id="1053771125">
          <w:marLeft w:val="0"/>
          <w:marRight w:val="0"/>
          <w:marTop w:val="0"/>
          <w:marBottom w:val="0"/>
          <w:divBdr>
            <w:top w:val="none" w:sz="0" w:space="0" w:color="auto"/>
            <w:left w:val="none" w:sz="0" w:space="0" w:color="auto"/>
            <w:bottom w:val="none" w:sz="0" w:space="0" w:color="auto"/>
            <w:right w:val="none" w:sz="0" w:space="0" w:color="auto"/>
          </w:divBdr>
        </w:div>
      </w:divsChild>
    </w:div>
    <w:div w:id="14706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mily" TargetMode="External"/><Relationship Id="rId13" Type="http://schemas.openxmlformats.org/officeDocument/2006/relationships/hyperlink" Target="https://en.wikipedia.org/wiki/Health" TargetMode="External"/><Relationship Id="rId18" Type="http://schemas.openxmlformats.org/officeDocument/2006/relationships/hyperlink" Target="https://en.wikipedia.org/wiki/System" TargetMode="External"/><Relationship Id="rId26" Type="http://schemas.openxmlformats.org/officeDocument/2006/relationships/hyperlink" Target="https://en.wikipedia.org/wiki/Government_agencies" TargetMode="External"/><Relationship Id="rId3" Type="http://schemas.openxmlformats.org/officeDocument/2006/relationships/styles" Target="styles.xml"/><Relationship Id="rId21" Type="http://schemas.openxmlformats.org/officeDocument/2006/relationships/hyperlink" Target="https://en.wikipedia.org/wiki/Social_responsibility" TargetMode="External"/><Relationship Id="rId7" Type="http://schemas.openxmlformats.org/officeDocument/2006/relationships/hyperlink" Target="https://en.wikipedia.org/wiki/Profession" TargetMode="External"/><Relationship Id="rId12" Type="http://schemas.openxmlformats.org/officeDocument/2006/relationships/hyperlink" Target="https://en.wikipedia.org/wiki/Sociology" TargetMode="External"/><Relationship Id="rId17" Type="http://schemas.openxmlformats.org/officeDocument/2006/relationships/hyperlink" Target="https://en.wikipedia.org/wiki/Economics" TargetMode="External"/><Relationship Id="rId25" Type="http://schemas.openxmlformats.org/officeDocument/2006/relationships/hyperlink" Target="https://en.wikipedia.org/wiki/Research_development" TargetMode="External"/><Relationship Id="rId2" Type="http://schemas.openxmlformats.org/officeDocument/2006/relationships/numbering" Target="numbering.xml"/><Relationship Id="rId16" Type="http://schemas.openxmlformats.org/officeDocument/2006/relationships/hyperlink" Target="https://en.wikipedia.org/wiki/Law" TargetMode="External"/><Relationship Id="rId20" Type="http://schemas.openxmlformats.org/officeDocument/2006/relationships/hyperlink" Target="https://en.wikipedia.org/wiki/Social_functio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Practice-based_professional_learning" TargetMode="External"/><Relationship Id="rId11" Type="http://schemas.openxmlformats.org/officeDocument/2006/relationships/hyperlink" Target="https://en.wikipedia.org/wiki/Psychology" TargetMode="External"/><Relationship Id="rId24" Type="http://schemas.openxmlformats.org/officeDocument/2006/relationships/hyperlink" Target="https://en.wikipedia.org/wiki/Social_policy" TargetMode="External"/><Relationship Id="rId5" Type="http://schemas.openxmlformats.org/officeDocument/2006/relationships/webSettings" Target="webSettings.xml"/><Relationship Id="rId15" Type="http://schemas.openxmlformats.org/officeDocument/2006/relationships/hyperlink" Target="https://en.wikipedia.org/wiki/Community_development" TargetMode="External"/><Relationship Id="rId23" Type="http://schemas.openxmlformats.org/officeDocument/2006/relationships/hyperlink" Target="https://en.wikipedia.org/wiki/Advocacy" TargetMode="External"/><Relationship Id="rId28" Type="http://schemas.openxmlformats.org/officeDocument/2006/relationships/fontTable" Target="fontTable.xml"/><Relationship Id="rId10" Type="http://schemas.openxmlformats.org/officeDocument/2006/relationships/hyperlink" Target="https://en.wikipedia.org/wiki/Communities" TargetMode="External"/><Relationship Id="rId19" Type="http://schemas.openxmlformats.org/officeDocument/2006/relationships/hyperlink" Target="https://en.wikipedia.org/wiki/Policies" TargetMode="External"/><Relationship Id="rId4" Type="http://schemas.openxmlformats.org/officeDocument/2006/relationships/settings" Target="settings.xml"/><Relationship Id="rId9" Type="http://schemas.openxmlformats.org/officeDocument/2006/relationships/hyperlink" Target="https://en.wikipedia.org/wiki/Social_group" TargetMode="External"/><Relationship Id="rId14" Type="http://schemas.openxmlformats.org/officeDocument/2006/relationships/hyperlink" Target="https://en.wikipedia.org/wiki/Political_science" TargetMode="External"/><Relationship Id="rId22" Type="http://schemas.openxmlformats.org/officeDocument/2006/relationships/hyperlink" Target="https://en.wikipedia.org/wiki/Group_therapy" TargetMode="External"/><Relationship Id="rId27" Type="http://schemas.openxmlformats.org/officeDocument/2006/relationships/hyperlink" Target="https://en.wikipedia.org/wiki/Social_work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8785-BE17-4483-8DFF-9753C76C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5</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3</cp:revision>
  <dcterms:created xsi:type="dcterms:W3CDTF">2022-09-17T16:18:00Z</dcterms:created>
  <dcterms:modified xsi:type="dcterms:W3CDTF">2022-09-20T08:13:00Z</dcterms:modified>
</cp:coreProperties>
</file>