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51552" w14:textId="77777777" w:rsidR="004969F8" w:rsidRPr="004969F8" w:rsidRDefault="004969F8">
      <w:pPr>
        <w:pStyle w:val="Heading1"/>
        <w:spacing w:before="84"/>
        <w:rPr>
          <w:b w:val="0"/>
          <w:bCs w:val="0"/>
          <w:sz w:val="24"/>
          <w:szCs w:val="24"/>
        </w:rPr>
      </w:pPr>
      <w:r w:rsidRPr="004969F8">
        <w:rPr>
          <w:b w:val="0"/>
          <w:bCs w:val="0"/>
          <w:sz w:val="24"/>
          <w:szCs w:val="24"/>
        </w:rPr>
        <w:t>Region V-Bicol</w:t>
      </w:r>
    </w:p>
    <w:p w14:paraId="61FFF2B5" w14:textId="77777777" w:rsidR="007B5329" w:rsidRPr="004969F8" w:rsidRDefault="00000000">
      <w:pPr>
        <w:pStyle w:val="Heading1"/>
        <w:spacing w:before="84"/>
        <w:rPr>
          <w:spacing w:val="-2"/>
          <w:sz w:val="24"/>
          <w:szCs w:val="24"/>
        </w:rPr>
      </w:pPr>
      <w:r>
        <w:rPr>
          <w:noProof/>
        </w:rPr>
        <w:drawing>
          <wp:anchor distT="0" distB="0" distL="0" distR="0" simplePos="0" relativeHeight="15729152" behindDoc="0" locked="0" layoutInCell="1" allowOverlap="1" wp14:anchorId="3EDD442B" wp14:editId="498CF019">
            <wp:simplePos x="0" y="0"/>
            <wp:positionH relativeFrom="page">
              <wp:posOffset>1172800</wp:posOffset>
            </wp:positionH>
            <wp:positionV relativeFrom="paragraph">
              <wp:posOffset>43900</wp:posOffset>
            </wp:positionV>
            <wp:extent cx="711199" cy="71120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711199" cy="711200"/>
                    </a:xfrm>
                    <a:prstGeom prst="rect">
                      <a:avLst/>
                    </a:prstGeom>
                  </pic:spPr>
                </pic:pic>
              </a:graphicData>
            </a:graphic>
          </wp:anchor>
        </w:drawing>
      </w:r>
      <w:r>
        <w:rPr>
          <w:noProof/>
        </w:rPr>
        <w:drawing>
          <wp:anchor distT="0" distB="0" distL="0" distR="0" simplePos="0" relativeHeight="15729664" behindDoc="0" locked="0" layoutInCell="1" allowOverlap="1" wp14:anchorId="3EE3DE0D" wp14:editId="46CA72F0">
            <wp:simplePos x="0" y="0"/>
            <wp:positionH relativeFrom="page">
              <wp:posOffset>5643200</wp:posOffset>
            </wp:positionH>
            <wp:positionV relativeFrom="paragraph">
              <wp:posOffset>43900</wp:posOffset>
            </wp:positionV>
            <wp:extent cx="863600" cy="697523"/>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863600" cy="697523"/>
                    </a:xfrm>
                    <a:prstGeom prst="rect">
                      <a:avLst/>
                    </a:prstGeom>
                  </pic:spPr>
                </pic:pic>
              </a:graphicData>
            </a:graphic>
          </wp:anchor>
        </w:drawing>
      </w:r>
      <w:proofErr w:type="spellStart"/>
      <w:r>
        <w:t>C</w:t>
      </w:r>
      <w:r w:rsidRPr="004969F8">
        <w:rPr>
          <w:sz w:val="24"/>
          <w:szCs w:val="24"/>
        </w:rPr>
        <w:t>atanduanes</w:t>
      </w:r>
      <w:proofErr w:type="spellEnd"/>
      <w:r w:rsidRPr="004969F8">
        <w:rPr>
          <w:spacing w:val="9"/>
          <w:sz w:val="24"/>
          <w:szCs w:val="24"/>
        </w:rPr>
        <w:t xml:space="preserve"> </w:t>
      </w:r>
      <w:r w:rsidRPr="004969F8">
        <w:rPr>
          <w:sz w:val="24"/>
          <w:szCs w:val="24"/>
        </w:rPr>
        <w:t>State</w:t>
      </w:r>
      <w:r w:rsidRPr="004969F8">
        <w:rPr>
          <w:spacing w:val="10"/>
          <w:sz w:val="24"/>
          <w:szCs w:val="24"/>
        </w:rPr>
        <w:t xml:space="preserve"> </w:t>
      </w:r>
      <w:r w:rsidRPr="004969F8">
        <w:rPr>
          <w:spacing w:val="-2"/>
          <w:sz w:val="24"/>
          <w:szCs w:val="24"/>
        </w:rPr>
        <w:t>University</w:t>
      </w:r>
    </w:p>
    <w:p w14:paraId="330EF6C7" w14:textId="77777777" w:rsidR="004969F8" w:rsidRPr="004969F8" w:rsidRDefault="004969F8" w:rsidP="004969F8">
      <w:pPr>
        <w:ind w:right="49"/>
        <w:jc w:val="center"/>
        <w:rPr>
          <w:b/>
          <w:bCs/>
          <w:sz w:val="20"/>
          <w:szCs w:val="24"/>
        </w:rPr>
      </w:pPr>
      <w:r w:rsidRPr="004969F8">
        <w:rPr>
          <w:b/>
          <w:bCs/>
          <w:w w:val="110"/>
          <w:sz w:val="20"/>
          <w:szCs w:val="24"/>
        </w:rPr>
        <w:t>College</w:t>
      </w:r>
      <w:r w:rsidRPr="004969F8">
        <w:rPr>
          <w:b/>
          <w:bCs/>
          <w:spacing w:val="18"/>
          <w:w w:val="110"/>
          <w:sz w:val="20"/>
          <w:szCs w:val="24"/>
        </w:rPr>
        <w:t xml:space="preserve"> </w:t>
      </w:r>
      <w:r w:rsidRPr="004969F8">
        <w:rPr>
          <w:b/>
          <w:bCs/>
          <w:w w:val="110"/>
          <w:sz w:val="20"/>
          <w:szCs w:val="24"/>
        </w:rPr>
        <w:t>of</w:t>
      </w:r>
      <w:r w:rsidRPr="004969F8">
        <w:rPr>
          <w:b/>
          <w:bCs/>
          <w:spacing w:val="19"/>
          <w:w w:val="110"/>
          <w:sz w:val="20"/>
          <w:szCs w:val="24"/>
        </w:rPr>
        <w:t xml:space="preserve"> </w:t>
      </w:r>
      <w:r w:rsidRPr="004969F8">
        <w:rPr>
          <w:b/>
          <w:bCs/>
          <w:w w:val="110"/>
          <w:sz w:val="20"/>
          <w:szCs w:val="24"/>
        </w:rPr>
        <w:t>Information</w:t>
      </w:r>
      <w:r w:rsidRPr="004969F8">
        <w:rPr>
          <w:b/>
          <w:bCs/>
          <w:spacing w:val="18"/>
          <w:w w:val="110"/>
          <w:sz w:val="20"/>
          <w:szCs w:val="24"/>
        </w:rPr>
        <w:t xml:space="preserve"> </w:t>
      </w:r>
      <w:r w:rsidRPr="004969F8">
        <w:rPr>
          <w:b/>
          <w:bCs/>
          <w:w w:val="110"/>
          <w:sz w:val="20"/>
          <w:szCs w:val="24"/>
        </w:rPr>
        <w:t>and</w:t>
      </w:r>
      <w:r w:rsidRPr="004969F8">
        <w:rPr>
          <w:b/>
          <w:bCs/>
          <w:spacing w:val="19"/>
          <w:w w:val="110"/>
          <w:sz w:val="20"/>
          <w:szCs w:val="24"/>
        </w:rPr>
        <w:t xml:space="preserve"> </w:t>
      </w:r>
      <w:r w:rsidRPr="004969F8">
        <w:rPr>
          <w:b/>
          <w:bCs/>
          <w:w w:val="110"/>
          <w:sz w:val="20"/>
          <w:szCs w:val="24"/>
        </w:rPr>
        <w:t>Communications</w:t>
      </w:r>
      <w:r w:rsidRPr="004969F8">
        <w:rPr>
          <w:b/>
          <w:bCs/>
          <w:spacing w:val="18"/>
          <w:w w:val="110"/>
          <w:sz w:val="20"/>
          <w:szCs w:val="24"/>
        </w:rPr>
        <w:t xml:space="preserve"> </w:t>
      </w:r>
      <w:r w:rsidRPr="004969F8">
        <w:rPr>
          <w:b/>
          <w:bCs/>
          <w:spacing w:val="-2"/>
          <w:w w:val="110"/>
          <w:sz w:val="20"/>
          <w:szCs w:val="24"/>
        </w:rPr>
        <w:t>Technology</w:t>
      </w:r>
    </w:p>
    <w:p w14:paraId="601DEEC8" w14:textId="51AC7CB0" w:rsidR="007B5329" w:rsidRDefault="004969F8" w:rsidP="004969F8">
      <w:pPr>
        <w:spacing w:before="23"/>
        <w:ind w:right="49"/>
        <w:rPr>
          <w:rFonts w:ascii="Times New Roman"/>
          <w:sz w:val="17"/>
        </w:rPr>
      </w:pPr>
      <w:r>
        <w:rPr>
          <w:rFonts w:ascii="Times New Roman"/>
          <w:w w:val="105"/>
          <w:sz w:val="17"/>
        </w:rPr>
        <w:t xml:space="preserve">                                                                             </w:t>
      </w:r>
      <w:r w:rsidRPr="004969F8">
        <w:rPr>
          <w:rFonts w:ascii="Times New Roman"/>
          <w:w w:val="105"/>
          <w:szCs w:val="32"/>
        </w:rPr>
        <w:t>Virac,</w:t>
      </w:r>
      <w:r w:rsidRPr="004969F8">
        <w:rPr>
          <w:rFonts w:ascii="Times New Roman"/>
          <w:spacing w:val="-10"/>
          <w:w w:val="105"/>
          <w:szCs w:val="32"/>
        </w:rPr>
        <w:t xml:space="preserve"> </w:t>
      </w:r>
      <w:proofErr w:type="spellStart"/>
      <w:r w:rsidRPr="004969F8">
        <w:rPr>
          <w:rFonts w:ascii="Times New Roman"/>
          <w:spacing w:val="-2"/>
          <w:w w:val="105"/>
          <w:szCs w:val="32"/>
        </w:rPr>
        <w:t>Catanduanes</w:t>
      </w:r>
      <w:proofErr w:type="spellEnd"/>
    </w:p>
    <w:p w14:paraId="775E5B39" w14:textId="77777777" w:rsidR="007B5329" w:rsidRDefault="007B5329">
      <w:pPr>
        <w:pStyle w:val="BodyText"/>
        <w:spacing w:before="26"/>
        <w:rPr>
          <w:i w:val="0"/>
          <w:sz w:val="17"/>
        </w:rPr>
      </w:pPr>
    </w:p>
    <w:p w14:paraId="79DEA179" w14:textId="77777777" w:rsidR="007B5329" w:rsidRPr="004969F8" w:rsidRDefault="007B5329" w:rsidP="004969F8">
      <w:pPr>
        <w:ind w:right="49"/>
        <w:jc w:val="center"/>
        <w:rPr>
          <w:sz w:val="19"/>
        </w:rPr>
      </w:pPr>
    </w:p>
    <w:p w14:paraId="6CE5A441" w14:textId="77777777" w:rsidR="004969F8" w:rsidRPr="004969F8" w:rsidRDefault="004969F8" w:rsidP="004969F8">
      <w:pPr>
        <w:pStyle w:val="BodyText"/>
        <w:spacing w:before="10"/>
        <w:rPr>
          <w:b/>
          <w:i w:val="0"/>
          <w:sz w:val="17"/>
        </w:rPr>
      </w:pPr>
      <w:r>
        <w:rPr>
          <w:b/>
          <w:i w:val="0"/>
          <w:noProof/>
        </w:rPr>
        <mc:AlternateContent>
          <mc:Choice Requires="wps">
            <w:drawing>
              <wp:anchor distT="0" distB="0" distL="0" distR="0" simplePos="0" relativeHeight="251642880" behindDoc="1" locked="0" layoutInCell="1" allowOverlap="1" wp14:anchorId="5FA82F56" wp14:editId="11D888B5">
                <wp:simplePos x="0" y="0"/>
                <wp:positionH relativeFrom="page">
                  <wp:posOffset>378460</wp:posOffset>
                </wp:positionH>
                <wp:positionV relativeFrom="paragraph">
                  <wp:posOffset>100965</wp:posOffset>
                </wp:positionV>
                <wp:extent cx="6807200" cy="1270"/>
                <wp:effectExtent l="0" t="19050" r="12700" b="1778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7200" cy="1270"/>
                        </a:xfrm>
                        <a:custGeom>
                          <a:avLst/>
                          <a:gdLst/>
                          <a:ahLst/>
                          <a:cxnLst/>
                          <a:rect l="l" t="t" r="r" b="b"/>
                          <a:pathLst>
                            <a:path w="6807200">
                              <a:moveTo>
                                <a:pt x="0" y="0"/>
                              </a:moveTo>
                              <a:lnTo>
                                <a:pt x="6807200" y="0"/>
                              </a:lnTo>
                            </a:path>
                          </a:pathLst>
                        </a:custGeom>
                        <a:ln w="38100">
                          <a:solidFill>
                            <a:srgbClr val="3497DB"/>
                          </a:solidFill>
                          <a:prstDash val="solid"/>
                        </a:ln>
                      </wps:spPr>
                      <wps:bodyPr wrap="square" lIns="0" tIns="0" rIns="0" bIns="0" rtlCol="0">
                        <a:prstTxWarp prst="textNoShape">
                          <a:avLst/>
                        </a:prstTxWarp>
                        <a:noAutofit/>
                      </wps:bodyPr>
                    </wps:wsp>
                  </a:graphicData>
                </a:graphic>
              </wp:anchor>
            </w:drawing>
          </mc:Choice>
          <mc:Fallback>
            <w:pict>
              <v:shape w14:anchorId="0619A537" id="Graphic 5" o:spid="_x0000_s1026" style="position:absolute;margin-left:29.8pt;margin-top:7.95pt;width:536pt;height:.1pt;z-index:-251673600;visibility:visible;mso-wrap-style:square;mso-wrap-distance-left:0;mso-wrap-distance-top:0;mso-wrap-distance-right:0;mso-wrap-distance-bottom:0;mso-position-horizontal:absolute;mso-position-horizontal-relative:page;mso-position-vertical:absolute;mso-position-vertical-relative:text;v-text-anchor:top" coordsize="6807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" path="m,l6807200,e" filled="f" strokecolor="#3497db" strokeweight="3pt">
                <v:path arrowok="t"/>
                <w10:wrap type="topAndBottom" anchorx="page"/>
              </v:shape>
            </w:pict>
          </mc:Fallback>
        </mc:AlternateContent>
      </w:r>
    </w:p>
    <w:p w14:paraId="6EBDA9BD" w14:textId="03E897F4" w:rsidR="00427024" w:rsidRDefault="001933AF" w:rsidP="001933AF">
      <w:pPr>
        <w:spacing w:after="126"/>
        <w:jc w:val="center"/>
        <w:rPr>
          <w:rFonts w:ascii="Times New Roman" w:eastAsia="Times New Roman" w:hAnsi="Times New Roman" w:cs="Times New Roman"/>
          <w:b/>
          <w:iCs/>
          <w:sz w:val="28"/>
          <w:szCs w:val="28"/>
        </w:rPr>
      </w:pPr>
      <w:r>
        <w:rPr>
          <w:rFonts w:ascii="Times New Roman" w:eastAsia="Times New Roman" w:hAnsi="Times New Roman" w:cs="Times New Roman"/>
          <w:b/>
          <w:iCs/>
          <w:sz w:val="28"/>
          <w:szCs w:val="28"/>
        </w:rPr>
        <w:t>REFLECTION</w:t>
      </w:r>
    </w:p>
    <w:p w14:paraId="402DFC4B" w14:textId="3CE1A86F" w:rsidR="001933AF" w:rsidRPr="001933AF" w:rsidRDefault="001933AF" w:rsidP="001933AF">
      <w:pPr>
        <w:spacing w:after="126"/>
        <w:jc w:val="center"/>
        <w:rPr>
          <w:rFonts w:ascii="Times New Roman" w:eastAsia="Times New Roman" w:hAnsi="Times New Roman" w:cs="Times New Roman"/>
          <w:b/>
          <w:iCs/>
          <w:sz w:val="28"/>
          <w:szCs w:val="28"/>
        </w:rPr>
      </w:pPr>
      <w:r>
        <w:rPr>
          <w:rFonts w:ascii="Times New Roman" w:eastAsia="Times New Roman" w:hAnsi="Times New Roman" w:cs="Times New Roman"/>
          <w:b/>
          <w:iCs/>
          <w:sz w:val="28"/>
          <w:szCs w:val="28"/>
        </w:rPr>
        <w:t>(Main.py)</w:t>
      </w:r>
    </w:p>
    <w:p w14:paraId="39138520" w14:textId="77777777" w:rsidR="001933AF" w:rsidRDefault="001933AF" w:rsidP="00427024">
      <w:pPr>
        <w:spacing w:after="126"/>
        <w:rPr>
          <w:rFonts w:ascii="Times New Roman" w:eastAsia="Times New Roman" w:hAnsi="Times New Roman" w:cs="Times New Roman"/>
          <w:b/>
          <w:iCs/>
          <w:sz w:val="17"/>
          <w:szCs w:val="16"/>
        </w:rPr>
      </w:pPr>
    </w:p>
    <w:p w14:paraId="0065291E" w14:textId="77777777" w:rsidR="001933AF" w:rsidRDefault="001933AF" w:rsidP="00427024">
      <w:pPr>
        <w:spacing w:after="126"/>
        <w:rPr>
          <w:rFonts w:ascii="Times New Roman" w:eastAsia="Times New Roman" w:hAnsi="Times New Roman" w:cs="Times New Roman"/>
          <w:b/>
          <w:iCs/>
          <w:sz w:val="17"/>
          <w:szCs w:val="16"/>
        </w:rPr>
      </w:pPr>
    </w:p>
    <w:p w14:paraId="4DB9FC10" w14:textId="77777777" w:rsidR="001933AF" w:rsidRPr="001933AF" w:rsidRDefault="001933AF" w:rsidP="001933AF">
      <w:pPr>
        <w:spacing w:line="360" w:lineRule="auto"/>
        <w:ind w:firstLine="720"/>
        <w:jc w:val="both"/>
        <w:rPr>
          <w:rFonts w:ascii="Times New Roman" w:hAnsi="Times New Roman" w:cs="Times New Roman"/>
          <w:sz w:val="24"/>
          <w:szCs w:val="24"/>
        </w:rPr>
      </w:pPr>
      <w:r w:rsidRPr="001933AF">
        <w:rPr>
          <w:rFonts w:ascii="Times New Roman" w:hAnsi="Times New Roman" w:cs="Times New Roman"/>
          <w:sz w:val="24"/>
          <w:szCs w:val="24"/>
        </w:rPr>
        <w:t xml:space="preserve">The main.py file serves as the entry point of our LOLCODE interpreter project. Its primary responsibility is to handle file input, initialize the </w:t>
      </w:r>
      <w:proofErr w:type="spellStart"/>
      <w:r w:rsidRPr="001933AF">
        <w:rPr>
          <w:rFonts w:ascii="Times New Roman" w:hAnsi="Times New Roman" w:cs="Times New Roman"/>
          <w:sz w:val="24"/>
          <w:szCs w:val="24"/>
        </w:rPr>
        <w:t>lexer</w:t>
      </w:r>
      <w:proofErr w:type="spellEnd"/>
      <w:r w:rsidRPr="001933AF">
        <w:rPr>
          <w:rFonts w:ascii="Times New Roman" w:hAnsi="Times New Roman" w:cs="Times New Roman"/>
          <w:sz w:val="24"/>
          <w:szCs w:val="24"/>
        </w:rPr>
        <w:t>, and print the tokens generated from the LOLCODE source file.</w:t>
      </w:r>
    </w:p>
    <w:p w14:paraId="7307C727" w14:textId="77777777" w:rsidR="001933AF" w:rsidRPr="001933AF" w:rsidRDefault="001933AF" w:rsidP="001933AF">
      <w:pPr>
        <w:spacing w:line="360" w:lineRule="auto"/>
        <w:jc w:val="both"/>
        <w:rPr>
          <w:rFonts w:ascii="Times New Roman" w:hAnsi="Times New Roman" w:cs="Times New Roman"/>
          <w:sz w:val="24"/>
          <w:szCs w:val="24"/>
        </w:rPr>
      </w:pPr>
      <w:r w:rsidRPr="001933AF">
        <w:rPr>
          <w:rFonts w:ascii="Times New Roman" w:hAnsi="Times New Roman" w:cs="Times New Roman"/>
          <w:sz w:val="24"/>
          <w:szCs w:val="24"/>
        </w:rPr>
        <w:t xml:space="preserve">From a development perspective, this file demonstrates a clean and modular structure. By separating concerns—delegating lexical analysis to the Lexer class—it follows good software engineering practices such as </w:t>
      </w:r>
      <w:r w:rsidRPr="001933AF">
        <w:rPr>
          <w:rFonts w:ascii="Times New Roman" w:hAnsi="Times New Roman" w:cs="Times New Roman"/>
          <w:b/>
          <w:bCs/>
          <w:sz w:val="24"/>
          <w:szCs w:val="24"/>
        </w:rPr>
        <w:t>modularity</w:t>
      </w:r>
      <w:r w:rsidRPr="001933AF">
        <w:rPr>
          <w:rFonts w:ascii="Times New Roman" w:hAnsi="Times New Roman" w:cs="Times New Roman"/>
          <w:sz w:val="24"/>
          <w:szCs w:val="24"/>
        </w:rPr>
        <w:t xml:space="preserve"> and </w:t>
      </w:r>
      <w:r w:rsidRPr="001933AF">
        <w:rPr>
          <w:rFonts w:ascii="Times New Roman" w:hAnsi="Times New Roman" w:cs="Times New Roman"/>
          <w:b/>
          <w:bCs/>
          <w:sz w:val="24"/>
          <w:szCs w:val="24"/>
        </w:rPr>
        <w:t>single responsibility</w:t>
      </w:r>
      <w:r w:rsidRPr="001933AF">
        <w:rPr>
          <w:rFonts w:ascii="Times New Roman" w:hAnsi="Times New Roman" w:cs="Times New Roman"/>
          <w:sz w:val="24"/>
          <w:szCs w:val="24"/>
        </w:rPr>
        <w:t>. This design makes the system easier to maintain and extend, especially as we add parsing and evaluation functionalities later.</w:t>
      </w:r>
    </w:p>
    <w:p w14:paraId="0C701F1A" w14:textId="77777777" w:rsidR="001933AF" w:rsidRPr="001933AF" w:rsidRDefault="001933AF" w:rsidP="001933AF">
      <w:pPr>
        <w:spacing w:line="360" w:lineRule="auto"/>
        <w:jc w:val="both"/>
        <w:rPr>
          <w:rFonts w:ascii="Times New Roman" w:hAnsi="Times New Roman" w:cs="Times New Roman"/>
          <w:sz w:val="24"/>
          <w:szCs w:val="24"/>
        </w:rPr>
      </w:pPr>
      <w:r w:rsidRPr="001933AF">
        <w:rPr>
          <w:rFonts w:ascii="Times New Roman" w:hAnsi="Times New Roman" w:cs="Times New Roman"/>
          <w:sz w:val="24"/>
          <w:szCs w:val="24"/>
        </w:rPr>
        <w:t>The use of command-line arguments to accept the filename provides flexibility, allowing us to process different LOLCODE files easily. We also included basic error handling using try-except to deal with missing files, which enhances the robustness of the program.</w:t>
      </w:r>
    </w:p>
    <w:p w14:paraId="4465ECB4" w14:textId="77777777" w:rsidR="001933AF" w:rsidRPr="001933AF" w:rsidRDefault="001933AF" w:rsidP="001933AF">
      <w:pPr>
        <w:spacing w:line="360" w:lineRule="auto"/>
        <w:jc w:val="both"/>
        <w:rPr>
          <w:rFonts w:ascii="Times New Roman" w:hAnsi="Times New Roman" w:cs="Times New Roman"/>
          <w:sz w:val="24"/>
          <w:szCs w:val="24"/>
        </w:rPr>
      </w:pPr>
      <w:r w:rsidRPr="001933AF">
        <w:rPr>
          <w:rFonts w:ascii="Times New Roman" w:hAnsi="Times New Roman" w:cs="Times New Roman"/>
          <w:sz w:val="24"/>
          <w:szCs w:val="24"/>
        </w:rPr>
        <w:t>Through working on main.py, I better understood how a compiler or interpreter pipeline begins: from reading source code, passing it through lexical analysis, and moving forward to parsing and evaluation. This foundational component gives structure to our interpreter and prepares us for integrating further stages like syntax parsing and semantic evaluation.</w:t>
      </w:r>
    </w:p>
    <w:p w14:paraId="1536A171" w14:textId="77777777" w:rsidR="001933AF" w:rsidRPr="001933AF" w:rsidRDefault="001933AF" w:rsidP="001933AF">
      <w:pPr>
        <w:spacing w:line="360" w:lineRule="auto"/>
        <w:jc w:val="both"/>
        <w:rPr>
          <w:rFonts w:ascii="Times New Roman" w:hAnsi="Times New Roman" w:cs="Times New Roman"/>
          <w:sz w:val="24"/>
          <w:szCs w:val="24"/>
        </w:rPr>
      </w:pPr>
      <w:r w:rsidRPr="001933AF">
        <w:rPr>
          <w:rFonts w:ascii="Times New Roman" w:hAnsi="Times New Roman" w:cs="Times New Roman"/>
          <w:sz w:val="24"/>
          <w:szCs w:val="24"/>
        </w:rPr>
        <w:t>Moving forward, improvements could include:</w:t>
      </w:r>
    </w:p>
    <w:p w14:paraId="6BDC1CAD" w14:textId="77777777" w:rsidR="001933AF" w:rsidRPr="001933AF" w:rsidRDefault="001933AF" w:rsidP="001933AF">
      <w:pPr>
        <w:numPr>
          <w:ilvl w:val="0"/>
          <w:numId w:val="1"/>
        </w:numPr>
        <w:spacing w:line="360" w:lineRule="auto"/>
        <w:jc w:val="both"/>
        <w:rPr>
          <w:rFonts w:ascii="Times New Roman" w:hAnsi="Times New Roman" w:cs="Times New Roman"/>
          <w:sz w:val="24"/>
          <w:szCs w:val="24"/>
        </w:rPr>
      </w:pPr>
      <w:r w:rsidRPr="001933AF">
        <w:rPr>
          <w:rFonts w:ascii="Times New Roman" w:hAnsi="Times New Roman" w:cs="Times New Roman"/>
          <w:sz w:val="24"/>
          <w:szCs w:val="24"/>
        </w:rPr>
        <w:t>Enhanced error reporting for user input.</w:t>
      </w:r>
    </w:p>
    <w:p w14:paraId="764514A0" w14:textId="77777777" w:rsidR="001933AF" w:rsidRPr="001933AF" w:rsidRDefault="001933AF" w:rsidP="001933AF">
      <w:pPr>
        <w:numPr>
          <w:ilvl w:val="0"/>
          <w:numId w:val="1"/>
        </w:numPr>
        <w:spacing w:line="360" w:lineRule="auto"/>
        <w:jc w:val="both"/>
        <w:rPr>
          <w:rFonts w:ascii="Times New Roman" w:hAnsi="Times New Roman" w:cs="Times New Roman"/>
          <w:sz w:val="24"/>
          <w:szCs w:val="24"/>
        </w:rPr>
      </w:pPr>
      <w:r w:rsidRPr="001933AF">
        <w:rPr>
          <w:rFonts w:ascii="Times New Roman" w:hAnsi="Times New Roman" w:cs="Times New Roman"/>
          <w:sz w:val="24"/>
          <w:szCs w:val="24"/>
        </w:rPr>
        <w:t>A REPL mode for interactive testing.</w:t>
      </w:r>
    </w:p>
    <w:p w14:paraId="53354106" w14:textId="77777777" w:rsidR="001933AF" w:rsidRPr="001933AF" w:rsidRDefault="001933AF" w:rsidP="001933AF">
      <w:pPr>
        <w:numPr>
          <w:ilvl w:val="0"/>
          <w:numId w:val="1"/>
        </w:numPr>
        <w:spacing w:line="360" w:lineRule="auto"/>
        <w:jc w:val="both"/>
        <w:rPr>
          <w:rFonts w:ascii="Times New Roman" w:hAnsi="Times New Roman" w:cs="Times New Roman"/>
          <w:sz w:val="24"/>
          <w:szCs w:val="24"/>
        </w:rPr>
      </w:pPr>
      <w:r w:rsidRPr="001933AF">
        <w:rPr>
          <w:rFonts w:ascii="Times New Roman" w:hAnsi="Times New Roman" w:cs="Times New Roman"/>
          <w:sz w:val="24"/>
          <w:szCs w:val="24"/>
        </w:rPr>
        <w:t>Integration with the parser and interpreter to execute LOLCODE scripts end-to-end.</w:t>
      </w:r>
    </w:p>
    <w:p w14:paraId="3259ECC6" w14:textId="2ABF739D" w:rsidR="00124FCB" w:rsidRPr="00124FCB" w:rsidRDefault="00124FCB" w:rsidP="001933AF">
      <w:pPr>
        <w:spacing w:line="360" w:lineRule="auto"/>
        <w:jc w:val="both"/>
        <w:rPr>
          <w:rFonts w:ascii="Times New Roman" w:hAnsi="Times New Roman" w:cs="Times New Roman"/>
          <w:sz w:val="24"/>
          <w:szCs w:val="24"/>
        </w:rPr>
      </w:pPr>
    </w:p>
    <w:sectPr w:rsidR="00124FCB" w:rsidRPr="00124FCB" w:rsidSect="00CF5F22">
      <w:footerReference w:type="default" r:id="rId9"/>
      <w:type w:val="continuous"/>
      <w:pgSz w:w="11910" w:h="16840" w:code="9"/>
      <w:pgMar w:top="1440" w:right="1440" w:bottom="1440" w:left="1440" w:header="0" w:footer="46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8301C7" w14:textId="77777777" w:rsidR="00241BCF" w:rsidRDefault="00241BCF">
      <w:r>
        <w:separator/>
      </w:r>
    </w:p>
  </w:endnote>
  <w:endnote w:type="continuationSeparator" w:id="0">
    <w:p w14:paraId="2604DBFA" w14:textId="77777777" w:rsidR="00241BCF" w:rsidRDefault="00241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5854E" w14:textId="77777777" w:rsidR="007B5329" w:rsidRDefault="00000000">
    <w:pPr>
      <w:pStyle w:val="BodyText"/>
      <w:spacing w:before="0" w:line="14" w:lineRule="auto"/>
      <w:rPr>
        <w:i w:val="0"/>
        <w:sz w:val="20"/>
      </w:rPr>
    </w:pPr>
    <w:r>
      <w:rPr>
        <w:i w:val="0"/>
        <w:noProof/>
        <w:sz w:val="20"/>
      </w:rPr>
      <mc:AlternateContent>
        <mc:Choice Requires="wps">
          <w:drawing>
            <wp:anchor distT="0" distB="0" distL="0" distR="0" simplePos="0" relativeHeight="251658240" behindDoc="1" locked="0" layoutInCell="1" allowOverlap="1" wp14:anchorId="7EAC58C5" wp14:editId="34D68A35">
              <wp:simplePos x="0" y="0"/>
              <wp:positionH relativeFrom="page">
                <wp:posOffset>5745936</wp:posOffset>
              </wp:positionH>
              <wp:positionV relativeFrom="page">
                <wp:posOffset>10262596</wp:posOffset>
              </wp:positionV>
              <wp:extent cx="1287145" cy="13843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7145" cy="138430"/>
                      </a:xfrm>
                      <a:prstGeom prst="rect">
                        <a:avLst/>
                      </a:prstGeom>
                    </wps:spPr>
                    <wps:txbx>
                      <w:txbxContent>
                        <w:p w14:paraId="2580EAD9" w14:textId="77777777" w:rsidR="007B5329" w:rsidRDefault="007B5329">
                          <w:pPr>
                            <w:pStyle w:val="BodyText"/>
                            <w:ind w:left="20"/>
                          </w:pPr>
                        </w:p>
                      </w:txbxContent>
                    </wps:txbx>
                    <wps:bodyPr wrap="square" lIns="0" tIns="0" rIns="0" bIns="0" rtlCol="0">
                      <a:noAutofit/>
                    </wps:bodyPr>
                  </wps:wsp>
                </a:graphicData>
              </a:graphic>
            </wp:anchor>
          </w:drawing>
        </mc:Choice>
        <mc:Fallback>
          <w:pict>
            <v:shapetype w14:anchorId="7EAC58C5" id="_x0000_t202" coordsize="21600,21600" o:spt="202" path="m,l,21600r21600,l21600,xe">
              <v:stroke joinstyle="miter"/>
              <v:path gradientshapeok="t" o:connecttype="rect"/>
            </v:shapetype>
            <v:shape id="Textbox 2" o:spid="_x0000_s1026" type="#_x0000_t202" style="position:absolute;margin-left:452.45pt;margin-top:808.1pt;width:101.35pt;height:10.9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" filled="f" stroked="f">
              <v:textbox inset="0,0,0,0">
                <w:txbxContent>
                  <w:p w14:paraId="2580EAD9" w14:textId="77777777" w:rsidR="007B5329" w:rsidRDefault="007B5329">
                    <w:pPr>
                      <w:pStyle w:val="BodyText"/>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05F2D0" w14:textId="77777777" w:rsidR="00241BCF" w:rsidRDefault="00241BCF">
      <w:r>
        <w:separator/>
      </w:r>
    </w:p>
  </w:footnote>
  <w:footnote w:type="continuationSeparator" w:id="0">
    <w:p w14:paraId="059511F8" w14:textId="77777777" w:rsidR="00241BCF" w:rsidRDefault="00241B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033104"/>
    <w:multiLevelType w:val="multilevel"/>
    <w:tmpl w:val="21FC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028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mirrorMargin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329"/>
    <w:rsid w:val="00012427"/>
    <w:rsid w:val="00043B96"/>
    <w:rsid w:val="0006544F"/>
    <w:rsid w:val="00095C98"/>
    <w:rsid w:val="00124FCB"/>
    <w:rsid w:val="00130F71"/>
    <w:rsid w:val="00182F70"/>
    <w:rsid w:val="001933AF"/>
    <w:rsid w:val="00241BCF"/>
    <w:rsid w:val="00242D5B"/>
    <w:rsid w:val="003F63A7"/>
    <w:rsid w:val="00427024"/>
    <w:rsid w:val="00434617"/>
    <w:rsid w:val="00480475"/>
    <w:rsid w:val="004969F8"/>
    <w:rsid w:val="005125B8"/>
    <w:rsid w:val="007B5329"/>
    <w:rsid w:val="00817511"/>
    <w:rsid w:val="008E76C2"/>
    <w:rsid w:val="009665E3"/>
    <w:rsid w:val="009A3FA5"/>
    <w:rsid w:val="00A91D53"/>
    <w:rsid w:val="00B4437F"/>
    <w:rsid w:val="00B85764"/>
    <w:rsid w:val="00BA17CF"/>
    <w:rsid w:val="00CF395B"/>
    <w:rsid w:val="00CF5F22"/>
    <w:rsid w:val="00D23C82"/>
    <w:rsid w:val="00D37296"/>
    <w:rsid w:val="00D4353E"/>
    <w:rsid w:val="00E25BC5"/>
    <w:rsid w:val="00EF71FE"/>
    <w:rsid w:val="00F97671"/>
    <w:rsid w:val="00FC7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14A39"/>
  <w15:docId w15:val="{A100B0DC-8DED-43F4-AB19-F0E337E5E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26"/>
      <w:ind w:right="49"/>
      <w:jc w:val="center"/>
      <w:outlineLvl w:val="0"/>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
    </w:pPr>
    <w:rPr>
      <w:rFonts w:ascii="Times New Roman" w:eastAsia="Times New Roman" w:hAnsi="Times New Roman" w:cs="Times New Roman"/>
      <w:i/>
      <w:iCs/>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46"/>
      <w:ind w:left="45"/>
    </w:pPr>
  </w:style>
  <w:style w:type="paragraph" w:styleId="Header">
    <w:name w:val="header"/>
    <w:basedOn w:val="Normal"/>
    <w:link w:val="HeaderChar"/>
    <w:uiPriority w:val="99"/>
    <w:unhideWhenUsed/>
    <w:rsid w:val="00012427"/>
    <w:pPr>
      <w:tabs>
        <w:tab w:val="center" w:pos="4680"/>
        <w:tab w:val="right" w:pos="9360"/>
      </w:tabs>
    </w:pPr>
  </w:style>
  <w:style w:type="character" w:customStyle="1" w:styleId="HeaderChar">
    <w:name w:val="Header Char"/>
    <w:basedOn w:val="DefaultParagraphFont"/>
    <w:link w:val="Header"/>
    <w:uiPriority w:val="99"/>
    <w:rsid w:val="00012427"/>
    <w:rPr>
      <w:rFonts w:ascii="Trebuchet MS" w:eastAsia="Trebuchet MS" w:hAnsi="Trebuchet MS" w:cs="Trebuchet MS"/>
    </w:rPr>
  </w:style>
  <w:style w:type="paragraph" w:styleId="Footer">
    <w:name w:val="footer"/>
    <w:basedOn w:val="Normal"/>
    <w:link w:val="FooterChar"/>
    <w:uiPriority w:val="99"/>
    <w:unhideWhenUsed/>
    <w:rsid w:val="00012427"/>
    <w:pPr>
      <w:tabs>
        <w:tab w:val="center" w:pos="4680"/>
        <w:tab w:val="right" w:pos="9360"/>
      </w:tabs>
    </w:pPr>
  </w:style>
  <w:style w:type="character" w:customStyle="1" w:styleId="FooterChar">
    <w:name w:val="Footer Char"/>
    <w:basedOn w:val="DefaultParagraphFont"/>
    <w:link w:val="Footer"/>
    <w:uiPriority w:val="99"/>
    <w:rsid w:val="00012427"/>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646566">
      <w:bodyDiv w:val="1"/>
      <w:marLeft w:val="0"/>
      <w:marRight w:val="0"/>
      <w:marTop w:val="0"/>
      <w:marBottom w:val="0"/>
      <w:divBdr>
        <w:top w:val="none" w:sz="0" w:space="0" w:color="auto"/>
        <w:left w:val="none" w:sz="0" w:space="0" w:color="auto"/>
        <w:bottom w:val="none" w:sz="0" w:space="0" w:color="auto"/>
        <w:right w:val="none" w:sz="0" w:space="0" w:color="auto"/>
      </w:divBdr>
    </w:div>
    <w:div w:id="874578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 de</dc:creator>
  <cp:lastModifiedBy>ly de</cp:lastModifiedBy>
  <cp:revision>2</cp:revision>
  <dcterms:created xsi:type="dcterms:W3CDTF">2025-05-19T08:46:00Z</dcterms:created>
  <dcterms:modified xsi:type="dcterms:W3CDTF">2025-05-19T08:46:00Z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2025-01-27T00:00:00Z</vt:filetime>
  </property>
  <property fmtid="{D5CDD505-2E9C-101B-9397-08002B2CF9AE}" pid="3" name="LastSaved">
    <vt:filetime>2025-03-17T00:00:00Z</vt:filetime>
  </property>
  <property fmtid="{D5CDD505-2E9C-101B-9397-08002B2CF9AE}" pid="4" name="Producer">
    <vt:lpwstr>TCPDF 6.6.5 (http://www.tcpdf.org)</vt:lpwstr>
  </property>
</Properties>
</file>