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638425" cy="4667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38425" cy="466725"/>
                    </a:xfrm>
                    <a:prstGeom prst="rect"/>
                    <a:ln/>
                  </pic:spPr>
                </pic:pic>
              </a:graphicData>
            </a:graphic>
          </wp:inline>
        </w:drawing>
      </w:r>
      <w:r w:rsidDel="00000000" w:rsidR="00000000" w:rsidRPr="00000000">
        <w:rPr>
          <w:rtl w:val="0"/>
        </w:rPr>
      </w:r>
    </w:p>
    <w:tbl>
      <w:tblPr>
        <w:tblStyle w:val="Table1"/>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73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52.08000183105469"/>
                <w:szCs w:val="52.08000183105469"/>
                <w:u w:val="none"/>
                <w:shd w:fill="d9d9d9" w:val="clear"/>
                <w:vertAlign w:val="baseline"/>
              </w:rPr>
            </w:pPr>
            <w:r w:rsidDel="00000000" w:rsidR="00000000" w:rsidRPr="00000000">
              <w:rPr>
                <w:rFonts w:ascii="Times New Roman" w:cs="Times New Roman" w:eastAsia="Times New Roman" w:hAnsi="Times New Roman"/>
                <w:b w:val="1"/>
                <w:i w:val="0"/>
                <w:smallCaps w:val="0"/>
                <w:strike w:val="0"/>
                <w:color w:val="000000"/>
                <w:sz w:val="52.08000183105469"/>
                <w:szCs w:val="52.08000183105469"/>
                <w:u w:val="none"/>
                <w:shd w:fill="d9d9d9" w:val="clear"/>
                <w:vertAlign w:val="baseline"/>
                <w:rtl w:val="0"/>
              </w:rPr>
              <w:t xml:space="preserve">TD 3 : L’algèbre relationnelle</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1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048828125" w:line="240" w:lineRule="auto"/>
        <w:ind w:left="127.67990112304688"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Soient les relations suivantes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751953125" w:line="408.5329341888428" w:lineRule="auto"/>
        <w:ind w:left="120.69107055664062" w:right="2074.388427734375" w:firstLine="0.441741943359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Employé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Matr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NomE, Poste, DateEmb, Sup, Salaire, Commission,NumDept#)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Département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NumDept</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NomDept, Lieu)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121.132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Projet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CodeP</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NomP)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21.132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Participation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Matr#,CodeP#</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Fonction)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708984375" w:line="240" w:lineRule="auto"/>
        <w:ind w:left="122.63992309570312"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Exprimez les requêtes suivantes à l’aide des opérateurs de l’algèbre relationnelle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63.8938331604004" w:lineRule="auto"/>
        <w:ind w:left="829.5999145507812" w:right="202.39990234375" w:firstLine="11.51992797851562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Matricules et noms des employés qui ont été embauchés avant le 1er janvier 2007.</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Noms des employés avec le nom du département où ils travaillent.</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5380859375" w:line="265.89345932006836" w:lineRule="auto"/>
        <w:ind w:left="830.0798034667969" w:right="1338.720703125" w:hanging="0.7199096679687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Noms des employés qui travaillent dans le département « FINANCE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Matricules des employés qui participent à tous les projets.</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830.7998657226562"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Numéros des départements qui participent à tous les projets.</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832.2398376464844"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Noms des employés qui ne participent à aucun projet.</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2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060302734375" w:line="265.89345932006836" w:lineRule="auto"/>
        <w:ind w:left="121.43997192382812" w:right="47.440185546875" w:firstLine="6.2399291992187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Soit le modèle relationnel suivant relatif à une base de données sur des représentations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musicales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63916015625" w:line="240" w:lineRule="auto"/>
        <w:ind w:left="123.83987426757812" w:right="0" w:firstLine="0"/>
        <w:jc w:val="left"/>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REPRESENTATION </w:t>
      </w:r>
      <w:r w:rsidDel="00000000" w:rsidR="00000000" w:rsidRPr="00000000">
        <w:rPr>
          <w:rFonts w:ascii="Times New Roman" w:cs="Times New Roman" w:eastAsia="Times New Roman" w:hAnsi="Times New Roman"/>
          <w:b w:val="1"/>
          <w:i w:val="0"/>
          <w:smallCaps w:val="0"/>
          <w:strike w:val="0"/>
          <w:color w:val="333333"/>
          <w:sz w:val="24"/>
          <w:szCs w:val="24"/>
          <w:highlight w:val="white"/>
          <w:u w:val="single"/>
          <w:vertAlign w:val="baseline"/>
          <w:rtl w:val="0"/>
        </w:rPr>
        <w:t xml:space="preserve">(n°représentation,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titre_représentation, lieu)</w:t>
      </w: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0.95993041992188" w:right="0" w:firstLine="0"/>
        <w:jc w:val="left"/>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MUSICIEN </w:t>
      </w:r>
      <w:r w:rsidDel="00000000" w:rsidR="00000000" w:rsidRPr="00000000">
        <w:rPr>
          <w:rFonts w:ascii="Times New Roman" w:cs="Times New Roman" w:eastAsia="Times New Roman" w:hAnsi="Times New Roman"/>
          <w:b w:val="1"/>
          <w:i w:val="0"/>
          <w:smallCaps w:val="0"/>
          <w:strike w:val="0"/>
          <w:color w:val="333333"/>
          <w:sz w:val="24"/>
          <w:szCs w:val="24"/>
          <w:highlight w:val="white"/>
          <w:u w:val="single"/>
          <w:vertAlign w:val="baseline"/>
          <w:rtl w:val="0"/>
        </w:rPr>
        <w:t xml:space="preserve">(nom,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 n°représentation)</w:t>
      </w: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3997192382812" w:right="0" w:firstLine="0"/>
        <w:jc w:val="left"/>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PROGRAMMER </w:t>
      </w:r>
      <w:r w:rsidDel="00000000" w:rsidR="00000000" w:rsidRPr="00000000">
        <w:rPr>
          <w:rFonts w:ascii="Times New Roman" w:cs="Times New Roman" w:eastAsia="Times New Roman" w:hAnsi="Times New Roman"/>
          <w:b w:val="1"/>
          <w:i w:val="0"/>
          <w:smallCaps w:val="0"/>
          <w:strike w:val="0"/>
          <w:color w:val="333333"/>
          <w:sz w:val="24"/>
          <w:szCs w:val="24"/>
          <w:highlight w:val="white"/>
          <w:u w:val="single"/>
          <w:vertAlign w:val="baseline"/>
          <w:rtl w:val="0"/>
        </w:rPr>
        <w:t xml:space="preserve">(#date, #n°représentation,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tarif)</w:t>
      </w: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0.95993041992188" w:right="0" w:firstLine="0"/>
        <w:jc w:val="left"/>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DATE (</w:t>
      </w:r>
      <w:r w:rsidDel="00000000" w:rsidR="00000000" w:rsidRPr="00000000">
        <w:rPr>
          <w:rFonts w:ascii="Times New Roman" w:cs="Times New Roman" w:eastAsia="Times New Roman" w:hAnsi="Times New Roman"/>
          <w:b w:val="1"/>
          <w:i w:val="0"/>
          <w:smallCaps w:val="0"/>
          <w:strike w:val="0"/>
          <w:color w:val="333333"/>
          <w:sz w:val="24"/>
          <w:szCs w:val="24"/>
          <w:highlight w:val="white"/>
          <w:u w:val="single"/>
          <w:vertAlign w:val="baseline"/>
          <w:rtl w:val="0"/>
        </w:rPr>
        <w:t xml:space="preserve">#date)</w:t>
      </w: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8345184326" w:lineRule="auto"/>
        <w:ind w:left="553.1999206542969" w:right="130.880126953125" w:hanging="427.2000122070312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Questions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Exprimer les requêtes suivantes à l’aide des opérateurs de l’algèbre relationnelle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Donner la liste des titres des représentations.</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01220703125" w:line="265.14392852783203" w:lineRule="auto"/>
        <w:ind w:left="541.4399719238281" w:right="49.20166015625" w:firstLine="0.24002075195312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Donner la liste des titres des représentations ayant lieu à l'opéra Bastille.</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Donner la liste des noms des musiciens et des titres des représentations auxquelles ils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participent.</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63.89434814453125" w:lineRule="auto"/>
        <w:ind w:left="924.1600036621094" w:right="48.238525390625" w:hanging="382.000122070312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Donner la liste des titres des représentations, les lieux et les tarifs pour la journée du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14/09/96.</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1457824707031"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23168945312"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638425" cy="4667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54443359375" w:line="264.56122398376465" w:lineRule="auto"/>
        <w:ind w:left="122.39990234375" w:right="43.64013671875" w:hanging="1.920013427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station de ski possède une base de données pour la gestion des opérations de vente de  forfait de ski. Cette base comporte les informations concernent les forfaits disponibles et les  forfaits vendus ainsi que les informations sur les cartes de fidélités et les clients possédant ces  cartes.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8642578125"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schéma de cette base de données est comme suit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Type_Forfait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(codefor, nomfor, prixfor, duree, conditions)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1.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Forfait_Vendu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(numfor, codefor, début, fin)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9.359893798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Carte_Fidel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(numcarte, nomclient, adrclient, emailclient, datecarte)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Hist_Carte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(numcarte, numfor, dateacq)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9873046875"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Exprimer les requêtes suivantes en algébrique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841.11984252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noms des forfaits possédés par les clients habitant à « tunis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66285705566" w:lineRule="auto"/>
        <w:ind w:left="829.3598937988281" w:right="790.19958496093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clients (nomclient, emailclient) qui ont acheté tous les types de forfaits.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clients (numcarte) qui n’ont jamais acquis un forfait.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830.7998657226562" w:right="227.03979492187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forfaits vendus (toutes les informations sur les forfaits et leur type de forfait).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noms des clients ayant un forfait de durée 3 jours.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832.239837646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durées des forfaits ayant un prix de 500d et 600d.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82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conditions des forfaits ayant le nom « zz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4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6201171875" w:line="263.89434814453125" w:lineRule="auto"/>
        <w:ind w:left="124.79995727539062" w:right="48.160400390625" w:hanging="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schéma relationnel suivant représente le système d’information dans une agence de  location d’appartements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48779296875" w:line="240" w:lineRule="auto"/>
        <w:ind w:left="122.15988159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Locataire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 loc, Nom, Prénom, Tel)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397.8408908843994" w:lineRule="auto"/>
        <w:ind w:left="126.47994995117188" w:right="1937.4383544921875" w:hanging="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Louer (Num loc#, NumImm#, Num Appart#, loyer, Date Debc, Date Finc)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Garage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(NumGar, Superficie)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8955078125" w:line="240" w:lineRule="auto"/>
        <w:ind w:left="1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Immeuble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(NumImm, adresse, ville, codeP, Nb etages, Dates Cons)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119.759979248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Appartement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(NumImm#, Num Appart, Type, Superficie, étage)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119.759979248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Affecter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(NumGar#, NumImm#, NumAppart#)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Répondez aux requêtes suivantes en Langage Algébrique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493.199920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l'adresse des immeubles construits entre 1970 et 1980.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481.4399719238281" w:right="820.0402832031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personnes qui habitent des appartements de type « S+2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personnes qui ne sont pas propriétaires.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3.8945198059082" w:lineRule="auto"/>
        <w:ind w:left="865.5999755859375" w:right="47.039794921875" w:hanging="383.440093994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Donnez la liste des locataires qui disposent d’un garage et dont le contrat prend fin le  1er juillet de l’année en cours.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549560546875"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23168945312"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638425" cy="4667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384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63412475586" w:lineRule="auto"/>
        <w:ind w:left="122.15988159179688" w:right="45.72021484375" w:firstLine="3.60000610351562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On considère le schéma relationnel suivant qui modélise une application sur la gestion de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livres et de disques dans une Médiathèque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4384765625" w:line="240" w:lineRule="auto"/>
        <w:ind w:left="507.09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Disque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Titre, Style, Pays, Année, Producteur)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07.532806396484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E_Disque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NumEx, DateAchat, Etat)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08.195190429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Livre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Titre, Editeur, Collection)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07.532806396484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E_Livre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NumEx, DateAchat, Etat)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7.5999450683593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Auteurs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Identité)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7.5999450683593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Abonne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(NumAbo, Nom, Prénom, Rue, Ville, CodeP, Téléphone)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507.532806396484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Prêt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(CodeOuv, NumEx, DisqueOuLivre, NumAbo, DatePret)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507.532806396484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Personnel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(NumEmp, Nom, Prénom, Adresse, Fonction, Salaire)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26025390625"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Exprimer en algèbre relationnelle les requêtes suivantes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3.89434814453125" w:lineRule="auto"/>
        <w:ind w:left="1155.0399780273438" w:right="42.080078125" w:hanging="347.5199890136719"/>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Donnez le nombre de prêts en cours pour chaque famille en considérant qu’une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famille regroupe des personnes de même nom et possédant le même numéro de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téléphone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2529296875" w:line="263.89434814453125" w:lineRule="auto"/>
        <w:ind w:left="1159.840087890625" w:right="47.2802734375" w:hanging="363.84002685546875"/>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Quel est le code du disque dont la médiathèque possède le plus grand nombre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d’exemplaire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568359375" w:line="240" w:lineRule="auto"/>
        <w:ind w:left="0" w:right="452.4005126953125" w:firstLine="0"/>
        <w:jc w:val="righ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Quels sont les éditeurs pour lesquels l’attribut Collection n’a pas été renseigné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65.89345932006836" w:lineRule="auto"/>
        <w:ind w:left="1156.0000610351562" w:right="44.119873046875" w:hanging="359.5201110839844"/>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Quels sont les abonnés dont le nom contient la chaîne « ALDO » et habitant en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Turquie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264892578125" w:line="240" w:lineRule="auto"/>
        <w:ind w:left="122.092742919921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Exercice 6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6201171875" w:line="240" w:lineRule="auto"/>
        <w:ind w:left="127.67990112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Soit le schéma relationnel suivant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397.8413772583008" w:lineRule="auto"/>
        <w:ind w:left="120.95993041992188" w:right="361.7999267578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Employé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NumEmp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nomemp, profession, date-embauche, salaire, commission, #numdep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Departement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(numdep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nomdep, numdirecteur, ville)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864990234375" w:line="240" w:lineRule="auto"/>
        <w:ind w:left="121.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numprojet,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#numdep, budget)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981201171875"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Exprimer les requêtes suivantes à l’aide de l’algèbre relationnelle.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841.11984252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et les salaires des employés.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82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dates d’embauches des techniciens.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829.359893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employés et les noms de leurs départements.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830.079803466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numéros des directeurs des départements 1 et 3.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9.119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Attention : directeur n’est pas une profession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65.8935737609863" w:lineRule="auto"/>
        <w:ind w:left="832.2398376464844" w:right="875.76110839843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départements qui n’ont pas réalisés de projets.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employés qui ont travaillé dans tous les départements.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6287841796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638425" cy="4667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384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1606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Donner les noms des employés travaillant sur des projets de budgets &gt;1000DT.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3857421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sectPr>
      <w:pgSz w:h="16820" w:w="11900" w:orient="portrait"/>
      <w:pgMar w:bottom="1034.8800659179688" w:top="708.00048828125" w:left="1298.8800048828125" w:right="1308.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