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EA864" w14:textId="05F822C6" w:rsidR="00186FE9" w:rsidRDefault="003E4FF4" w:rsidP="0097155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71557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 РОБОТА № </w:t>
      </w:r>
      <w:r w:rsidR="00DA25DB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1B5ABE5A" w14:textId="768C6382" w:rsidR="00DA25DB" w:rsidRPr="00DA25DB" w:rsidRDefault="00DA25DB" w:rsidP="0097155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25DB">
        <w:rPr>
          <w:rFonts w:ascii="Times New Roman" w:hAnsi="Times New Roman" w:cs="Times New Roman"/>
          <w:sz w:val="28"/>
          <w:szCs w:val="28"/>
        </w:rPr>
        <w:t>Нейронна реалізація логічних функцій AND, OR, XOR</w:t>
      </w:r>
    </w:p>
    <w:p w14:paraId="31D628B7" w14:textId="1EEDC15D" w:rsidR="003E4FF4" w:rsidRPr="00971557" w:rsidRDefault="003E4FF4" w:rsidP="009715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sz w:val="28"/>
          <w:szCs w:val="28"/>
        </w:rPr>
        <w:t>Мета роботи</w:t>
      </w:r>
      <w:r w:rsidRPr="00971557">
        <w:rPr>
          <w:rFonts w:ascii="Times New Roman" w:hAnsi="Times New Roman" w:cs="Times New Roman"/>
          <w:sz w:val="28"/>
          <w:szCs w:val="28"/>
        </w:rPr>
        <w:t xml:space="preserve">: </w:t>
      </w:r>
      <w:r w:rsidR="00DA25DB" w:rsidRPr="00DA25DB">
        <w:rPr>
          <w:rFonts w:ascii="Times New Roman" w:hAnsi="Times New Roman" w:cs="Times New Roman"/>
          <w:sz w:val="28"/>
          <w:szCs w:val="28"/>
        </w:rPr>
        <w:t>Дослідити математичну модель нейрона.</w:t>
      </w:r>
      <w:r w:rsidR="006C5F3E" w:rsidRPr="006C5F3E">
        <w:t xml:space="preserve"> </w:t>
      </w:r>
      <w:r w:rsidR="006C5F3E">
        <w:rPr>
          <w:rFonts w:ascii="Times New Roman" w:hAnsi="Times New Roman" w:cs="Times New Roman"/>
          <w:sz w:val="28"/>
          <w:szCs w:val="28"/>
        </w:rPr>
        <w:t>Д</w:t>
      </w:r>
      <w:r w:rsidR="006C5F3E" w:rsidRPr="006C5F3E">
        <w:rPr>
          <w:rFonts w:ascii="Times New Roman" w:hAnsi="Times New Roman" w:cs="Times New Roman"/>
          <w:sz w:val="28"/>
          <w:szCs w:val="28"/>
        </w:rPr>
        <w:t>ослідити можливості ППП MATLAB щодо проектування систем керування на основі алгоритмів нечіткого виводу.</w:t>
      </w:r>
    </w:p>
    <w:p w14:paraId="0FE58997" w14:textId="633447DE" w:rsidR="00DA25DB" w:rsidRDefault="00DA25DB" w:rsidP="009715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E3D67">
        <w:rPr>
          <w:rFonts w:ascii="Times New Roman" w:hAnsi="Times New Roman" w:cs="Times New Roman"/>
          <w:b/>
          <w:bCs/>
          <w:sz w:val="28"/>
          <w:szCs w:val="28"/>
        </w:rPr>
        <w:t>Завдання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25DB">
        <w:rPr>
          <w:rFonts w:ascii="Times New Roman" w:hAnsi="Times New Roman" w:cs="Times New Roman"/>
          <w:sz w:val="28"/>
          <w:szCs w:val="28"/>
        </w:rPr>
        <w:t>Реалізувати обчислювальний алгоритм для функції xor(x1, x2) через функції or(x1, x2) і and(x1, x2) в програмному середовищі (С++, Python, та ін.). Для реалізації обчислювальних алгоритмів рекомендується використання онлайн середовищ тестування (наприклад repl.it, trinket, і.т.д.).</w:t>
      </w:r>
    </w:p>
    <w:p w14:paraId="67B5F8C5" w14:textId="24CBC80E" w:rsidR="007A6BFC" w:rsidRDefault="007A6BFC" w:rsidP="006C5F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6B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465218" wp14:editId="6678AAC1">
            <wp:extent cx="6343852" cy="29925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1536" cy="300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8B57" w14:textId="3121A170" w:rsidR="007A6BFC" w:rsidRDefault="007A6BFC" w:rsidP="007A6B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 1. </w:t>
      </w:r>
      <w:r>
        <w:rPr>
          <w:rFonts w:ascii="Times New Roman" w:hAnsi="Times New Roman" w:cs="Times New Roman"/>
          <w:sz w:val="28"/>
          <w:szCs w:val="28"/>
          <w:lang w:val="en-US"/>
        </w:rPr>
        <w:t>XOR</w:t>
      </w:r>
    </w:p>
    <w:p w14:paraId="723B176E" w14:textId="54FA1A4F" w:rsidR="007A6BFC" w:rsidRDefault="000E195A" w:rsidP="000E19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91FF0">
        <w:rPr>
          <w:rFonts w:ascii="Times New Roman" w:hAnsi="Times New Roman" w:cs="Times New Roman"/>
          <w:b/>
          <w:bCs/>
          <w:sz w:val="28"/>
          <w:szCs w:val="28"/>
        </w:rPr>
        <w:t>Завдання 2.</w:t>
      </w:r>
      <w:r w:rsidRPr="000E195A">
        <w:rPr>
          <w:rFonts w:ascii="Times New Roman" w:hAnsi="Times New Roman" w:cs="Times New Roman"/>
          <w:sz w:val="28"/>
          <w:szCs w:val="28"/>
        </w:rPr>
        <w:t xml:space="preserve"> Зобразити двохслойний персептрон для функції xor(x1, x2) та скласти відповідне рівняння розділяючої прямої, використовуючи теоретичний матеріал даної лабораторної роботи</w:t>
      </w:r>
    </w:p>
    <w:p w14:paraId="10EBA74C" w14:textId="77777777" w:rsidR="006C5F3E" w:rsidRDefault="00682E33" w:rsidP="00682E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2E3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8D8ED21" wp14:editId="5C636BAF">
            <wp:extent cx="6021915" cy="298565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8970" cy="302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844B" w14:textId="2CAA00C1" w:rsidR="0099316D" w:rsidRPr="006E3D67" w:rsidRDefault="00682E33" w:rsidP="00682E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E3D67">
        <w:rPr>
          <w:rFonts w:ascii="Times New Roman" w:hAnsi="Times New Roman" w:cs="Times New Roman"/>
          <w:sz w:val="28"/>
          <w:szCs w:val="28"/>
        </w:rPr>
        <w:t xml:space="preserve">Рис 2. Двошаровий перцептрон для  </w:t>
      </w:r>
      <w:r w:rsidRPr="006E3D67">
        <w:rPr>
          <w:rFonts w:ascii="Times New Roman" w:hAnsi="Times New Roman" w:cs="Times New Roman"/>
          <w:sz w:val="28"/>
          <w:szCs w:val="28"/>
          <w:lang w:val="en-US"/>
        </w:rPr>
        <w:t>XOR</w:t>
      </w:r>
    </w:p>
    <w:p w14:paraId="53271639" w14:textId="5237C90C" w:rsidR="0099316D" w:rsidRDefault="00682E33" w:rsidP="00682E3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82E3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F2D4B74" wp14:editId="41818B30">
            <wp:extent cx="6257791" cy="3255818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5555" cy="325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B996" w14:textId="0E891FF3" w:rsidR="00682E33" w:rsidRPr="006E3D67" w:rsidRDefault="00682E33" w:rsidP="00682E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E3D67">
        <w:rPr>
          <w:rFonts w:ascii="Times New Roman" w:hAnsi="Times New Roman" w:cs="Times New Roman"/>
          <w:sz w:val="28"/>
          <w:szCs w:val="28"/>
        </w:rPr>
        <w:t xml:space="preserve">Рис 3. Розділяюча пряма для функції </w:t>
      </w:r>
      <w:r w:rsidRPr="006E3D67">
        <w:rPr>
          <w:rFonts w:ascii="Times New Roman" w:hAnsi="Times New Roman" w:cs="Times New Roman"/>
          <w:sz w:val="28"/>
          <w:szCs w:val="28"/>
          <w:lang w:val="en-US"/>
        </w:rPr>
        <w:t>XOR</w:t>
      </w:r>
    </w:p>
    <w:p w14:paraId="2D03F411" w14:textId="77777777" w:rsidR="00591FF0" w:rsidRDefault="00591FF0" w:rsidP="00A911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52C9C4" w14:textId="77777777" w:rsidR="00591FF0" w:rsidRDefault="00591FF0" w:rsidP="00A911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9FB2F3" w14:textId="77777777" w:rsidR="00591FF0" w:rsidRDefault="00591FF0" w:rsidP="00A911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4BB604" w14:textId="49929A6F" w:rsidR="00591FF0" w:rsidRDefault="00591FF0" w:rsidP="00A911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3B6C25" w14:textId="3AB0766C" w:rsidR="00591FF0" w:rsidRDefault="00591FF0" w:rsidP="00A911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BBE2CE" w14:textId="3A01DA65" w:rsidR="00591FF0" w:rsidRDefault="00591FF0" w:rsidP="00591F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91FF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3</w:t>
      </w:r>
      <w:r w:rsidRPr="00591FF0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99316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Приклад</w:t>
      </w:r>
      <w:r w:rsidR="00A86F2C">
        <w:rPr>
          <w:rFonts w:ascii="Times New Roman" w:hAnsi="Times New Roman" w:cs="Times New Roman"/>
          <w:sz w:val="28"/>
          <w:szCs w:val="28"/>
        </w:rPr>
        <w:t>і</w:t>
      </w:r>
    </w:p>
    <w:p w14:paraId="3E9BB22E" w14:textId="24A0F7B6" w:rsidR="00A911E1" w:rsidRDefault="00A911E1" w:rsidP="00A911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11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3AC4C6" wp14:editId="2F88BADF">
            <wp:extent cx="4953000" cy="31308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21" cy="313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20AA" w14:textId="0D881607" w:rsidR="00A911E1" w:rsidRDefault="00A911E1" w:rsidP="00A911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682E33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. Графічне зображення</w:t>
      </w:r>
    </w:p>
    <w:p w14:paraId="04C1BB4A" w14:textId="77777777" w:rsidR="006C5F3E" w:rsidRDefault="00D46719" w:rsidP="000E19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719">
        <w:rPr>
          <w:rFonts w:ascii="Times New Roman" w:hAnsi="Times New Roman" w:cs="Times New Roman"/>
          <w:sz w:val="28"/>
          <w:szCs w:val="28"/>
        </w:rPr>
        <w:t xml:space="preserve">Крок 12. </w:t>
      </w:r>
      <w:r w:rsidRPr="00D46719">
        <w:rPr>
          <w:rFonts w:ascii="Times New Roman" w:hAnsi="Times New Roman" w:cs="Times New Roman"/>
          <w:sz w:val="28"/>
          <w:szCs w:val="28"/>
        </w:rPr>
        <w:t>За аналогією з кроком 10 задамо наступні найменування термів змінної x2: L (Низький), LA (Нижче середнього), A (Середній), HA (Вище середнього), H (Високий).</w:t>
      </w:r>
    </w:p>
    <w:p w14:paraId="67F0CEE4" w14:textId="173AAA27" w:rsidR="00A911E1" w:rsidRDefault="00D46719" w:rsidP="000E19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61C1A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 результаті отримуємо графічне вікно, яке зображене на рис. 3.</w:t>
      </w:r>
      <w:r w:rsidRPr="00D4671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D4671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961C1A">
        <w:rPr>
          <w:rFonts w:ascii="Times New Roman" w:hAnsi="Times New Roman" w:cs="Times New Roman"/>
          <w:b/>
          <w:bCs/>
          <w:sz w:val="28"/>
          <w:szCs w:val="28"/>
        </w:rPr>
        <w:t>Не отрим</w:t>
      </w:r>
      <w:r w:rsidR="006E3D67">
        <w:rPr>
          <w:rFonts w:ascii="Times New Roman" w:hAnsi="Times New Roman" w:cs="Times New Roman"/>
          <w:b/>
          <w:bCs/>
          <w:sz w:val="28"/>
          <w:szCs w:val="28"/>
        </w:rPr>
        <w:t>ав</w:t>
      </w:r>
      <w:r w:rsidR="00961C1A" w:rsidRPr="00961C1A">
        <w:rPr>
          <w:rFonts w:ascii="Times New Roman" w:hAnsi="Times New Roman" w:cs="Times New Roman"/>
          <w:b/>
          <w:bCs/>
          <w:sz w:val="28"/>
          <w:szCs w:val="28"/>
        </w:rPr>
        <w:t xml:space="preserve">, на 3 зображенні </w:t>
      </w:r>
      <w:r w:rsidR="006E3D67">
        <w:rPr>
          <w:rFonts w:ascii="Times New Roman" w:hAnsi="Times New Roman" w:cs="Times New Roman"/>
          <w:b/>
          <w:bCs/>
          <w:sz w:val="28"/>
          <w:szCs w:val="28"/>
        </w:rPr>
        <w:t>інший</w:t>
      </w:r>
      <w:r w:rsidR="00961C1A" w:rsidRPr="00961C1A">
        <w:rPr>
          <w:rFonts w:ascii="Times New Roman" w:hAnsi="Times New Roman" w:cs="Times New Roman"/>
          <w:b/>
          <w:bCs/>
          <w:sz w:val="28"/>
          <w:szCs w:val="28"/>
        </w:rPr>
        <w:t xml:space="preserve"> тип функції належності</w:t>
      </w:r>
      <w:r w:rsidR="00961C1A">
        <w:rPr>
          <w:rFonts w:ascii="Times New Roman" w:hAnsi="Times New Roman" w:cs="Times New Roman"/>
          <w:b/>
          <w:bCs/>
          <w:sz w:val="28"/>
          <w:szCs w:val="28"/>
        </w:rPr>
        <w:t xml:space="preserve">. З </w:t>
      </w:r>
      <w:r w:rsidR="00961C1A">
        <w:rPr>
          <w:rFonts w:ascii="Times New Roman" w:hAnsi="Times New Roman" w:cs="Times New Roman"/>
          <w:b/>
          <w:bCs/>
          <w:sz w:val="28"/>
          <w:szCs w:val="28"/>
          <w:lang w:val="en-US"/>
        </w:rPr>
        <w:t>gaussmf</w:t>
      </w:r>
      <w:r w:rsidR="00961C1A" w:rsidRPr="006E3D6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961C1A">
        <w:rPr>
          <w:rFonts w:ascii="Times New Roman" w:hAnsi="Times New Roman" w:cs="Times New Roman"/>
          <w:b/>
          <w:bCs/>
          <w:sz w:val="28"/>
          <w:szCs w:val="28"/>
        </w:rPr>
        <w:t>отрим</w:t>
      </w:r>
      <w:r w:rsidR="006E3D67">
        <w:rPr>
          <w:rFonts w:ascii="Times New Roman" w:hAnsi="Times New Roman" w:cs="Times New Roman"/>
          <w:b/>
          <w:bCs/>
          <w:sz w:val="28"/>
          <w:szCs w:val="28"/>
        </w:rPr>
        <w:t>ав</w:t>
      </w:r>
      <w:r w:rsidR="00961C1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0DC7EA6" w14:textId="258C2ECA" w:rsidR="00961C1A" w:rsidRDefault="00961C1A" w:rsidP="00961C1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61C1A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1CDC8E50" wp14:editId="5FADEDD4">
            <wp:extent cx="4475018" cy="280739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1435" cy="281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C8CA" w14:textId="29FD9D84" w:rsidR="00961C1A" w:rsidRPr="006E3D67" w:rsidRDefault="00961C1A" w:rsidP="00961C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3D67"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6E3D67" w:rsidRPr="006E3D67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6E3D67">
        <w:rPr>
          <w:rFonts w:ascii="Times New Roman" w:hAnsi="Times New Roman" w:cs="Times New Roman"/>
          <w:sz w:val="28"/>
          <w:szCs w:val="28"/>
          <w:lang w:val="ru-RU"/>
        </w:rPr>
        <w:t>. Гра</w:t>
      </w:r>
      <w:r w:rsidRPr="006E3D67">
        <w:rPr>
          <w:rFonts w:ascii="Times New Roman" w:hAnsi="Times New Roman" w:cs="Times New Roman"/>
          <w:sz w:val="28"/>
          <w:szCs w:val="28"/>
        </w:rPr>
        <w:t>фік</w:t>
      </w:r>
    </w:p>
    <w:p w14:paraId="7E7AC439" w14:textId="79B72C0E" w:rsidR="00961C1A" w:rsidRDefault="00E64AD7" w:rsidP="00961C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Завдання 4. </w:t>
      </w:r>
      <w:r w:rsidRPr="00E64AD7">
        <w:rPr>
          <w:rFonts w:ascii="Times New Roman" w:hAnsi="Times New Roman" w:cs="Times New Roman"/>
          <w:sz w:val="28"/>
          <w:szCs w:val="28"/>
        </w:rPr>
        <w:t>Побудова нечіткої моделі системи керування кранами гарячої і холодної води</w:t>
      </w:r>
    </w:p>
    <w:p w14:paraId="03221F7C" w14:textId="40201428" w:rsidR="00E64AD7" w:rsidRDefault="00E64AD7" w:rsidP="006E3D6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AD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4B598C4" wp14:editId="7F6B92A3">
            <wp:extent cx="4939146" cy="3162098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5393" cy="316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26A1" w14:textId="6FFF2C7F" w:rsidR="006C5F3E" w:rsidRPr="00591FF0" w:rsidRDefault="008B68D9" w:rsidP="00591F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3D67">
        <w:rPr>
          <w:rFonts w:ascii="Times New Roman" w:hAnsi="Times New Roman" w:cs="Times New Roman"/>
          <w:sz w:val="28"/>
          <w:szCs w:val="28"/>
        </w:rPr>
        <w:t>Рис</w:t>
      </w:r>
      <w:r w:rsidR="006E3D67" w:rsidRPr="006E3D67">
        <w:rPr>
          <w:rFonts w:ascii="Times New Roman" w:hAnsi="Times New Roman" w:cs="Times New Roman"/>
          <w:sz w:val="28"/>
          <w:szCs w:val="28"/>
        </w:rPr>
        <w:t xml:space="preserve"> 6. Графічне зображення</w:t>
      </w:r>
    </w:p>
    <w:p w14:paraId="4A1AC6A1" w14:textId="409E6157" w:rsidR="008B68D9" w:rsidRPr="00591FF0" w:rsidRDefault="008B68D9" w:rsidP="008B68D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91FF0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591FF0">
        <w:rPr>
          <w:rFonts w:ascii="Times New Roman" w:hAnsi="Times New Roman" w:cs="Times New Roman"/>
          <w:sz w:val="28"/>
          <w:szCs w:val="28"/>
        </w:rPr>
        <w:t xml:space="preserve">іапазон для вимірування температури води </w:t>
      </w:r>
      <w:r w:rsidRPr="00591FF0">
        <w:rPr>
          <w:rFonts w:ascii="Times New Roman" w:hAnsi="Times New Roman" w:cs="Times New Roman"/>
          <w:sz w:val="28"/>
          <w:szCs w:val="28"/>
          <w:lang w:val="ru-RU"/>
        </w:rPr>
        <w:t>[0;100]</w:t>
      </w:r>
    </w:p>
    <w:p w14:paraId="5FA53D8B" w14:textId="176145AC" w:rsidR="008B68D9" w:rsidRDefault="008B68D9" w:rsidP="008B68D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B68D9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5A9A93A6" wp14:editId="65CFD2E5">
            <wp:extent cx="4361988" cy="3872346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9751" cy="388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BA7A" w14:textId="7C97D2CE" w:rsidR="006E3D67" w:rsidRPr="006C5F3E" w:rsidRDefault="006E3D67" w:rsidP="006C5F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E3D67">
        <w:rPr>
          <w:rFonts w:ascii="Times New Roman" w:hAnsi="Times New Roman" w:cs="Times New Roman"/>
          <w:sz w:val="28"/>
          <w:szCs w:val="28"/>
          <w:lang w:val="ru-RU"/>
        </w:rPr>
        <w:t>Рис 7. Графік функцій приналежності (температура води)</w:t>
      </w:r>
    </w:p>
    <w:p w14:paraId="5D01B7F1" w14:textId="77777777" w:rsidR="00591FF0" w:rsidRDefault="00591FF0" w:rsidP="008B68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C12541" w14:textId="2B5AFF52" w:rsidR="008B68D9" w:rsidRPr="00591FF0" w:rsidRDefault="008B68D9" w:rsidP="008B68D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91FF0">
        <w:rPr>
          <w:rFonts w:ascii="Times New Roman" w:hAnsi="Times New Roman" w:cs="Times New Roman"/>
          <w:sz w:val="28"/>
          <w:szCs w:val="28"/>
        </w:rPr>
        <w:lastRenderedPageBreak/>
        <w:t xml:space="preserve">Діапазон для вимірювання напору </w:t>
      </w:r>
      <w:r w:rsidRPr="00591FF0">
        <w:rPr>
          <w:rFonts w:ascii="Times New Roman" w:hAnsi="Times New Roman" w:cs="Times New Roman"/>
          <w:sz w:val="28"/>
          <w:szCs w:val="28"/>
          <w:lang w:val="ru-RU"/>
        </w:rPr>
        <w:t>[0;10]</w:t>
      </w:r>
    </w:p>
    <w:p w14:paraId="422193F5" w14:textId="55C8BA05" w:rsidR="008B68D9" w:rsidRDefault="008B68D9" w:rsidP="008B68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68D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780000" wp14:editId="79C85C45">
            <wp:extent cx="4322619" cy="3800621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331" cy="381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3ACB" w14:textId="0D52A89A" w:rsidR="006E3D67" w:rsidRPr="006E3D67" w:rsidRDefault="006E3D67" w:rsidP="008B68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8. Графік функцій приналежності (напор)</w:t>
      </w:r>
    </w:p>
    <w:p w14:paraId="04C3D8BD" w14:textId="64B240E1" w:rsidR="00972F4E" w:rsidRDefault="008B68D9" w:rsidP="00972F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68D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6FEDC1" wp14:editId="3FEB6137">
            <wp:extent cx="5527964" cy="254920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891" cy="255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E0FB" w14:textId="504BCEF7" w:rsidR="00972F4E" w:rsidRDefault="00972F4E" w:rsidP="00972F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6E3D6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Правила</w:t>
      </w:r>
      <w:r w:rsidR="00DC57B3">
        <w:rPr>
          <w:rFonts w:ascii="Times New Roman" w:hAnsi="Times New Roman" w:cs="Times New Roman"/>
          <w:sz w:val="28"/>
          <w:szCs w:val="28"/>
        </w:rPr>
        <w:t>. Вхідні та вихідні дані</w:t>
      </w:r>
    </w:p>
    <w:p w14:paraId="0F4531B4" w14:textId="0CE1629A" w:rsidR="00DC57B3" w:rsidRDefault="008B68D9" w:rsidP="008B68D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68D9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D9064A5" wp14:editId="6F9EC9C9">
            <wp:extent cx="6537960" cy="1973801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8627" cy="197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127A" w14:textId="6BC8972B" w:rsidR="008B68D9" w:rsidRPr="00095A2E" w:rsidRDefault="003405D2" w:rsidP="00095A2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6E3D67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8B68D9">
        <w:rPr>
          <w:rFonts w:ascii="Times New Roman" w:hAnsi="Times New Roman" w:cs="Times New Roman"/>
          <w:sz w:val="28"/>
          <w:szCs w:val="28"/>
          <w:lang w:val="ru-RU"/>
        </w:rPr>
        <w:t>Холодна вода та слабий нап</w:t>
      </w:r>
      <w:r w:rsidR="00095A2E">
        <w:rPr>
          <w:rFonts w:ascii="Times New Roman" w:hAnsi="Times New Roman" w:cs="Times New Roman"/>
          <w:sz w:val="28"/>
          <w:szCs w:val="28"/>
          <w:lang w:val="ru-RU"/>
        </w:rPr>
        <w:t>і</w:t>
      </w:r>
      <w:r w:rsidR="008B68D9">
        <w:rPr>
          <w:rFonts w:ascii="Times New Roman" w:hAnsi="Times New Roman" w:cs="Times New Roman"/>
          <w:sz w:val="28"/>
          <w:szCs w:val="28"/>
          <w:lang w:val="ru-RU"/>
        </w:rPr>
        <w:t>р</w:t>
      </w:r>
    </w:p>
    <w:p w14:paraId="0DA4FB4B" w14:textId="2FF77364" w:rsidR="003405D2" w:rsidRDefault="003405D2" w:rsidP="003405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95A2E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Завдання 5.</w:t>
      </w:r>
      <w:r w:rsidR="00095A2E" w:rsidRPr="00095A2E">
        <w:rPr>
          <w:rFonts w:ascii="Times New Roman" w:hAnsi="Times New Roman" w:cs="Times New Roman"/>
          <w:sz w:val="28"/>
          <w:szCs w:val="28"/>
        </w:rPr>
        <w:t xml:space="preserve"> </w:t>
      </w:r>
      <w:r w:rsidR="00095A2E" w:rsidRPr="00095A2E">
        <w:rPr>
          <w:rFonts w:ascii="Times New Roman" w:hAnsi="Times New Roman" w:cs="Times New Roman"/>
          <w:sz w:val="28"/>
          <w:szCs w:val="28"/>
        </w:rPr>
        <w:t>Нечітка модель керування кондиціонером повітря в приміщенні</w:t>
      </w:r>
    </w:p>
    <w:p w14:paraId="5383C9C9" w14:textId="7C8DB9A4" w:rsidR="00095A2E" w:rsidRDefault="00095A2E" w:rsidP="003405D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Діапазон для температури повітря: </w:t>
      </w:r>
      <w:r w:rsidRPr="00095A2E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ED6566">
        <w:rPr>
          <w:rFonts w:ascii="Times New Roman" w:hAnsi="Times New Roman" w:cs="Times New Roman"/>
          <w:sz w:val="28"/>
          <w:szCs w:val="28"/>
          <w:lang w:val="ru-RU"/>
        </w:rPr>
        <w:t>-50</w:t>
      </w:r>
      <w:r w:rsidRPr="00095A2E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</w:rPr>
        <w:t>50</w:t>
      </w:r>
      <w:r w:rsidRPr="00095A2E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14:paraId="6417D597" w14:textId="095C4FF9" w:rsidR="00930578" w:rsidRDefault="00930578" w:rsidP="006E3D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3057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3256180" wp14:editId="37FB7BB7">
            <wp:extent cx="2632363" cy="230847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4236" cy="237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1758" w14:textId="1688C85E" w:rsidR="006C5F3E" w:rsidRDefault="006E3D67" w:rsidP="006C5F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11. Графік функцій приналежності (температура повітря)</w:t>
      </w:r>
    </w:p>
    <w:p w14:paraId="56D04691" w14:textId="606D8FD0" w:rsidR="00095A2E" w:rsidRPr="00930578" w:rsidRDefault="00095A2E" w:rsidP="003405D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Діапазон для швидкості зміни температури: </w:t>
      </w:r>
      <w:r w:rsidR="00930578" w:rsidRPr="0093057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-10</w:t>
      </w:r>
      <w:r w:rsidR="00930578" w:rsidRPr="00930578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>10</w:t>
      </w:r>
      <w:r w:rsidR="00930578" w:rsidRPr="00930578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14:paraId="635DDC48" w14:textId="00D5E89D" w:rsidR="00930578" w:rsidRDefault="00930578" w:rsidP="006E3D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3057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971009E" wp14:editId="44CBBACB">
            <wp:extent cx="2736273" cy="240868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4027" cy="241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89EE" w14:textId="4DB4FA22" w:rsidR="006E3D67" w:rsidRDefault="006E3D67" w:rsidP="006E3D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12. Графік функцій приналежності (зміна темплератури)</w:t>
      </w:r>
    </w:p>
    <w:p w14:paraId="7178A14B" w14:textId="52C0F27D" w:rsidR="00930578" w:rsidRDefault="00930578" w:rsidP="003405D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30578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EBDB480" wp14:editId="5F740E91">
            <wp:extent cx="6459780" cy="19964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7092" cy="19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88FD" w14:textId="14997B79" w:rsidR="006E3D67" w:rsidRDefault="006E3D67" w:rsidP="006E3D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13. Резуль</w:t>
      </w:r>
      <w:r w:rsidR="006C5F3E">
        <w:rPr>
          <w:rFonts w:ascii="Times New Roman" w:hAnsi="Times New Roman" w:cs="Times New Roman"/>
          <w:sz w:val="28"/>
          <w:szCs w:val="28"/>
          <w:lang w:val="ru-RU"/>
        </w:rPr>
        <w:t>та</w:t>
      </w:r>
      <w:r>
        <w:rPr>
          <w:rFonts w:ascii="Times New Roman" w:hAnsi="Times New Roman" w:cs="Times New Roman"/>
          <w:sz w:val="28"/>
          <w:szCs w:val="28"/>
          <w:lang w:val="ru-RU"/>
        </w:rPr>
        <w:t>ти. Температура повітря в нормі, швидкість зміни = 0</w:t>
      </w:r>
    </w:p>
    <w:p w14:paraId="2DA9DE45" w14:textId="5232F43B" w:rsidR="00930578" w:rsidRDefault="00343DB2" w:rsidP="003405D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43DB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E1802E3" wp14:editId="4E9F847E">
            <wp:extent cx="6459220" cy="1996937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4844" cy="20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58CC" w14:textId="1845ACD6" w:rsidR="006E3D67" w:rsidRPr="00930578" w:rsidRDefault="006E3D67" w:rsidP="006E3D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14. Результати. Температура повітря – жарко, швидкість зміни - додатнє</w:t>
      </w:r>
    </w:p>
    <w:p w14:paraId="652F875A" w14:textId="37DE6D6A" w:rsidR="00095A2E" w:rsidRDefault="00343DB2" w:rsidP="006E3D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3DB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4A1CB53" wp14:editId="74DBE71F">
            <wp:extent cx="4063183" cy="35737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9473" cy="357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428A" w14:textId="74E1B502" w:rsidR="006E3D67" w:rsidRDefault="006E3D67" w:rsidP="006E3D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15. Функції приналежності (режим)</w:t>
      </w:r>
    </w:p>
    <w:p w14:paraId="5D36F4BD" w14:textId="60BFA093" w:rsidR="00343DB2" w:rsidRDefault="00343DB2" w:rsidP="006E3D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3DB2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27771DD" wp14:editId="2994B337">
            <wp:extent cx="3810000" cy="3344373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3350" cy="334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0524" w14:textId="5B86F0CF" w:rsidR="006E3D67" w:rsidRDefault="006E3D67" w:rsidP="006E3D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16. Функції приналежності (кут повороту)</w:t>
      </w:r>
    </w:p>
    <w:p w14:paraId="1D6D94C0" w14:textId="47F349D2" w:rsidR="006E3D67" w:rsidRPr="006E3D67" w:rsidRDefault="006E3D67" w:rsidP="006E3D6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E3D67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Висновок: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E3D67">
        <w:rPr>
          <w:rFonts w:ascii="Times New Roman" w:hAnsi="Times New Roman" w:cs="Times New Roman"/>
          <w:sz w:val="28"/>
          <w:szCs w:val="28"/>
          <w:lang w:val="ru-RU"/>
        </w:rPr>
        <w:t xml:space="preserve">на даній лабораторній роботі я </w:t>
      </w:r>
      <w:r w:rsidRPr="006E3D67">
        <w:rPr>
          <w:rFonts w:ascii="Times New Roman" w:hAnsi="Times New Roman" w:cs="Times New Roman"/>
          <w:sz w:val="28"/>
          <w:szCs w:val="28"/>
        </w:rPr>
        <w:t>досліди</w:t>
      </w:r>
      <w:r w:rsidRPr="006E3D67">
        <w:rPr>
          <w:rFonts w:ascii="Times New Roman" w:hAnsi="Times New Roman" w:cs="Times New Roman"/>
          <w:sz w:val="28"/>
          <w:szCs w:val="28"/>
        </w:rPr>
        <w:t>в</w:t>
      </w:r>
      <w:r w:rsidRPr="006E3D67">
        <w:rPr>
          <w:rFonts w:ascii="Times New Roman" w:hAnsi="Times New Roman" w:cs="Times New Roman"/>
          <w:sz w:val="28"/>
          <w:szCs w:val="28"/>
        </w:rPr>
        <w:t xml:space="preserve"> можливості ППП MATLAB щодо проектування систем керування на основі алгоритмів нечіткого виводу</w:t>
      </w:r>
      <w:r w:rsidRPr="006E3D67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 w:rsidRPr="006E3D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також функції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6E3D67"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6E3D67"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>xor</w:t>
      </w:r>
      <w:r w:rsidRPr="006E3D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 допомогою мови програмування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sectPr w:rsidR="006E3D67" w:rsidRPr="006E3D6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42275"/>
    <w:multiLevelType w:val="hybridMultilevel"/>
    <w:tmpl w:val="C68EBC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271EAC"/>
    <w:multiLevelType w:val="hybridMultilevel"/>
    <w:tmpl w:val="459AB480"/>
    <w:lvl w:ilvl="0" w:tplc="C8F040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C35268"/>
    <w:multiLevelType w:val="hybridMultilevel"/>
    <w:tmpl w:val="0E54FC4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53573C"/>
    <w:multiLevelType w:val="hybridMultilevel"/>
    <w:tmpl w:val="3930367A"/>
    <w:lvl w:ilvl="0" w:tplc="E4C4F2A4">
      <w:start w:val="7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6E0"/>
    <w:rsid w:val="00064413"/>
    <w:rsid w:val="00065B2B"/>
    <w:rsid w:val="00077EC6"/>
    <w:rsid w:val="00095A2E"/>
    <w:rsid w:val="000B0114"/>
    <w:rsid w:val="000C05B4"/>
    <w:rsid w:val="000E195A"/>
    <w:rsid w:val="00144A1F"/>
    <w:rsid w:val="0016679C"/>
    <w:rsid w:val="00177287"/>
    <w:rsid w:val="00186FE9"/>
    <w:rsid w:val="001A5A57"/>
    <w:rsid w:val="001E0B57"/>
    <w:rsid w:val="001F1B20"/>
    <w:rsid w:val="0023133F"/>
    <w:rsid w:val="0026403A"/>
    <w:rsid w:val="0028559A"/>
    <w:rsid w:val="002A1BF2"/>
    <w:rsid w:val="002A4CED"/>
    <w:rsid w:val="002D0725"/>
    <w:rsid w:val="0032397C"/>
    <w:rsid w:val="00336076"/>
    <w:rsid w:val="003405D2"/>
    <w:rsid w:val="00343DB2"/>
    <w:rsid w:val="003635A6"/>
    <w:rsid w:val="003775BA"/>
    <w:rsid w:val="003E4FF4"/>
    <w:rsid w:val="00456B78"/>
    <w:rsid w:val="00466565"/>
    <w:rsid w:val="00466B8C"/>
    <w:rsid w:val="00482361"/>
    <w:rsid w:val="004B609C"/>
    <w:rsid w:val="004E50EB"/>
    <w:rsid w:val="004F0EED"/>
    <w:rsid w:val="004F6779"/>
    <w:rsid w:val="005123C4"/>
    <w:rsid w:val="00514E7C"/>
    <w:rsid w:val="00540761"/>
    <w:rsid w:val="0054210B"/>
    <w:rsid w:val="00544E1E"/>
    <w:rsid w:val="00591FF0"/>
    <w:rsid w:val="005D18E8"/>
    <w:rsid w:val="005F4B22"/>
    <w:rsid w:val="00653B08"/>
    <w:rsid w:val="00682E33"/>
    <w:rsid w:val="00695D9B"/>
    <w:rsid w:val="006A4AB6"/>
    <w:rsid w:val="006B3585"/>
    <w:rsid w:val="006C5F3E"/>
    <w:rsid w:val="006C6B1F"/>
    <w:rsid w:val="006E3D67"/>
    <w:rsid w:val="007408C9"/>
    <w:rsid w:val="00743C37"/>
    <w:rsid w:val="007A2DAE"/>
    <w:rsid w:val="007A6BFC"/>
    <w:rsid w:val="007D11CD"/>
    <w:rsid w:val="007D36E0"/>
    <w:rsid w:val="007F1EF3"/>
    <w:rsid w:val="007F7148"/>
    <w:rsid w:val="0081101D"/>
    <w:rsid w:val="00815CF7"/>
    <w:rsid w:val="00876C70"/>
    <w:rsid w:val="00886ECA"/>
    <w:rsid w:val="008A3DCF"/>
    <w:rsid w:val="008A5B4F"/>
    <w:rsid w:val="008B2F03"/>
    <w:rsid w:val="008B68D9"/>
    <w:rsid w:val="008C156A"/>
    <w:rsid w:val="008C1C02"/>
    <w:rsid w:val="008E77E0"/>
    <w:rsid w:val="00923363"/>
    <w:rsid w:val="00930578"/>
    <w:rsid w:val="00952284"/>
    <w:rsid w:val="00961C1A"/>
    <w:rsid w:val="00971557"/>
    <w:rsid w:val="00972F4E"/>
    <w:rsid w:val="00973974"/>
    <w:rsid w:val="00983327"/>
    <w:rsid w:val="0099316D"/>
    <w:rsid w:val="009B7C3F"/>
    <w:rsid w:val="009C7AA1"/>
    <w:rsid w:val="00A16087"/>
    <w:rsid w:val="00A461E9"/>
    <w:rsid w:val="00A71633"/>
    <w:rsid w:val="00A762E7"/>
    <w:rsid w:val="00A86F2C"/>
    <w:rsid w:val="00A911E1"/>
    <w:rsid w:val="00AD0E8E"/>
    <w:rsid w:val="00AD20AC"/>
    <w:rsid w:val="00B02BC4"/>
    <w:rsid w:val="00B10697"/>
    <w:rsid w:val="00B209E4"/>
    <w:rsid w:val="00B53EF2"/>
    <w:rsid w:val="00B5570B"/>
    <w:rsid w:val="00B7569D"/>
    <w:rsid w:val="00BE0D81"/>
    <w:rsid w:val="00BF13E0"/>
    <w:rsid w:val="00C5189A"/>
    <w:rsid w:val="00CB4ACF"/>
    <w:rsid w:val="00CC32BE"/>
    <w:rsid w:val="00CF6154"/>
    <w:rsid w:val="00D022ED"/>
    <w:rsid w:val="00D0593E"/>
    <w:rsid w:val="00D46719"/>
    <w:rsid w:val="00D60916"/>
    <w:rsid w:val="00DA25DB"/>
    <w:rsid w:val="00DB46A4"/>
    <w:rsid w:val="00DC57B3"/>
    <w:rsid w:val="00DD6B03"/>
    <w:rsid w:val="00DF298A"/>
    <w:rsid w:val="00E21EDA"/>
    <w:rsid w:val="00E23B52"/>
    <w:rsid w:val="00E24FE7"/>
    <w:rsid w:val="00E64AD7"/>
    <w:rsid w:val="00EA79DA"/>
    <w:rsid w:val="00EB73C3"/>
    <w:rsid w:val="00EC7659"/>
    <w:rsid w:val="00ED2E65"/>
    <w:rsid w:val="00ED6566"/>
    <w:rsid w:val="00F158F5"/>
    <w:rsid w:val="00F21E1F"/>
    <w:rsid w:val="00F33233"/>
    <w:rsid w:val="00F42689"/>
    <w:rsid w:val="00F6004F"/>
    <w:rsid w:val="00F601A8"/>
    <w:rsid w:val="00F77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43210D"/>
  <w15:chartTrackingRefBased/>
  <w15:docId w15:val="{817EEFC2-B3DB-4244-83ED-C8900EE9B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33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1EF3"/>
    <w:pPr>
      <w:ind w:left="720"/>
      <w:contextualSpacing/>
    </w:pPr>
  </w:style>
  <w:style w:type="table" w:styleId="a4">
    <w:name w:val="Table Grid"/>
    <w:basedOn w:val="a1"/>
    <w:uiPriority w:val="39"/>
    <w:rsid w:val="00AD20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456B7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56B7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456B78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21E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21EDA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0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1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5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4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72E98-0907-46B3-B2DE-CEBB4B29D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1475</Words>
  <Characters>842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 bekker</dc:creator>
  <cp:keywords/>
  <dc:description/>
  <cp:lastModifiedBy>Misha bekker</cp:lastModifiedBy>
  <cp:revision>4</cp:revision>
  <cp:lastPrinted>2024-11-18T20:16:00Z</cp:lastPrinted>
  <dcterms:created xsi:type="dcterms:W3CDTF">2024-11-18T20:16:00Z</dcterms:created>
  <dcterms:modified xsi:type="dcterms:W3CDTF">2024-11-18T20:16:00Z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7871a1e962ee68f32ec1caaf852079fa0a5efaa6302cce3e3d13b67ed3785a87</vt:lpwstr>
  </property>
</Properties>
</file>