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44" w:rsidRPr="00262C3B" w:rsidRDefault="00861944" w:rsidP="00A219DD">
      <w:pPr>
        <w:pStyle w:val="af5"/>
        <w:ind w:firstLine="0"/>
        <w:rPr>
          <w:szCs w:val="28"/>
        </w:rPr>
      </w:pPr>
      <w:bookmarkStart w:id="0" w:name="_Hlk5750503"/>
      <w:bookmarkStart w:id="1" w:name="_Toc419793316"/>
      <w:bookmarkEnd w:id="0"/>
      <w:r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f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F0973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D949C6" w:rsidP="008F0973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38238D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E7326D" w:rsidRDefault="008F0973" w:rsidP="0038238D">
      <w:pPr>
        <w:jc w:val="center"/>
        <w:rPr>
          <w:b/>
          <w:szCs w:val="28"/>
        </w:rPr>
      </w:pPr>
      <w:r w:rsidRPr="00E7326D">
        <w:rPr>
          <w:b/>
          <w:caps/>
          <w:szCs w:val="28"/>
        </w:rPr>
        <w:t>Программное</w:t>
      </w:r>
      <w:r w:rsidR="006853DE" w:rsidRPr="00E7326D">
        <w:rPr>
          <w:b/>
          <w:caps/>
          <w:szCs w:val="28"/>
        </w:rPr>
        <w:t xml:space="preserve"> </w:t>
      </w:r>
      <w:r w:rsidRPr="00E7326D">
        <w:rPr>
          <w:b/>
          <w:caps/>
          <w:szCs w:val="28"/>
        </w:rPr>
        <w:t>средство «</w:t>
      </w:r>
      <w:r w:rsidR="006853DE" w:rsidRPr="00E7326D">
        <w:rPr>
          <w:b/>
          <w:caps/>
          <w:szCs w:val="28"/>
        </w:rPr>
        <w:t>Онла</w:t>
      </w:r>
      <w:r w:rsidR="0038238D" w:rsidRPr="00E7326D">
        <w:rPr>
          <w:b/>
          <w:szCs w:val="28"/>
        </w:rPr>
        <w:t>Й</w:t>
      </w:r>
      <w:r w:rsidR="006853DE" w:rsidRPr="00E7326D">
        <w:rPr>
          <w:b/>
          <w:caps/>
          <w:szCs w:val="28"/>
        </w:rPr>
        <w:t xml:space="preserve">н-тренажёр </w:t>
      </w:r>
      <w:r w:rsidR="006853DE" w:rsidRPr="00E7326D">
        <w:rPr>
          <w:b/>
          <w:szCs w:val="28"/>
        </w:rPr>
        <w:t>Р-159</w:t>
      </w:r>
      <w:r w:rsidRPr="00E7326D">
        <w:rPr>
          <w:b/>
          <w:caps/>
          <w:szCs w:val="28"/>
        </w:rPr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Default="00861944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P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6E6AB0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Андросов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6853DE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F097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8F097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Шулицкий</w:t>
            </w:r>
          </w:p>
        </w:tc>
      </w:tr>
    </w:tbl>
    <w:p w:rsidR="00797DE4" w:rsidRDefault="00797DE4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6A6559" w:rsidRDefault="006A6559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6A6559" w:rsidRPr="006A6559" w:rsidRDefault="006A6559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0538C4" w:rsidRPr="000538C4" w:rsidRDefault="00861944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201</w:t>
      </w:r>
      <w:r w:rsidR="006E6AB0">
        <w:rPr>
          <w:sz w:val="28"/>
          <w:szCs w:val="28"/>
        </w:rPr>
        <w:t>9</w:t>
      </w:r>
    </w:p>
    <w:p w:rsidR="00522A13" w:rsidRPr="00522A13" w:rsidRDefault="00CA25D2" w:rsidP="00522A13">
      <w:pPr>
        <w:pStyle w:val="11"/>
      </w:pPr>
      <w:bookmarkStart w:id="2" w:name="_Toc513307546"/>
      <w:bookmarkStart w:id="3" w:name="_Toc513449556"/>
      <w:bookmarkStart w:id="4" w:name="_Toc513500418"/>
      <w:bookmarkStart w:id="5" w:name="_Toc513533833"/>
      <w:bookmarkStart w:id="6" w:name="_Toc513665877"/>
      <w:r w:rsidRPr="00522A13">
        <w:lastRenderedPageBreak/>
        <w:t>СОДЕРЖАНИЕ</w:t>
      </w:r>
      <w:bookmarkEnd w:id="2"/>
      <w:bookmarkEnd w:id="3"/>
      <w:bookmarkEnd w:id="4"/>
      <w:bookmarkEnd w:id="5"/>
      <w:bookmarkEnd w:id="6"/>
    </w:p>
    <w:p w:rsidR="00595670" w:rsidRPr="00595670" w:rsidRDefault="00F56AB5" w:rsidP="00595670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begin"/>
      </w:r>
      <w:r w:rsidRPr="00D029A5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D029A5">
        <w:rPr>
          <w:szCs w:val="28"/>
        </w:rPr>
        <w:fldChar w:fldCharType="separate"/>
      </w:r>
    </w:p>
    <w:p w:rsidR="00595670" w:rsidRPr="004B121E" w:rsidRDefault="00AE64EC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95670" w:rsidRPr="00595670">
          <w:rPr>
            <w:rStyle w:val="ac"/>
            <w:noProof/>
            <w:szCs w:val="28"/>
          </w:rPr>
          <w:t>Введение</w:t>
        </w:r>
        <w:r w:rsidR="00595670" w:rsidRPr="00595670">
          <w:rPr>
            <w:noProof/>
            <w:webHidden/>
            <w:szCs w:val="28"/>
          </w:rPr>
          <w:tab/>
        </w:r>
      </w:hyperlink>
      <w:r w:rsidR="00580A71" w:rsidRPr="004B121E">
        <w:rPr>
          <w:noProof/>
          <w:szCs w:val="28"/>
        </w:rPr>
        <w:t>5</w:t>
      </w:r>
    </w:p>
    <w:p w:rsidR="00595670" w:rsidRPr="004B121E" w:rsidRDefault="00AE64EC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95670" w:rsidRPr="00595670">
          <w:rPr>
            <w:rStyle w:val="ac"/>
          </w:rPr>
          <w:t>1 Анализ предметной области</w:t>
        </w:r>
        <w:r w:rsidR="00595670" w:rsidRPr="00595670">
          <w:rPr>
            <w:rStyle w:val="ac"/>
            <w:webHidden/>
          </w:rPr>
          <w:tab/>
        </w:r>
      </w:hyperlink>
      <w:r w:rsidR="00580A71" w:rsidRPr="004B121E">
        <w:rPr>
          <w:rStyle w:val="ac"/>
          <w:color w:val="auto"/>
          <w:u w:val="none"/>
        </w:rPr>
        <w:t>7</w:t>
      </w:r>
    </w:p>
    <w:p w:rsidR="00595670" w:rsidRPr="004B121E" w:rsidRDefault="00AE64EC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1.1 Обзор аналогов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580A71" w:rsidRPr="004B121E">
        <w:rPr>
          <w:rFonts w:ascii="Times New Roman" w:hAnsi="Times New Roman"/>
          <w:noProof/>
          <w:sz w:val="28"/>
          <w:szCs w:val="28"/>
        </w:rPr>
        <w:t>7</w:t>
      </w:r>
    </w:p>
    <w:p w:rsidR="00CD4537" w:rsidRPr="004B121E" w:rsidRDefault="00AE64EC" w:rsidP="009156F1">
      <w:pPr>
        <w:pStyle w:val="21"/>
        <w:rPr>
          <w:szCs w:val="28"/>
        </w:rPr>
      </w:pPr>
      <w:hyperlink w:anchor="_Toc513665881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1.2 Постановка задачи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F56AB5" w:rsidRPr="00D029A5">
        <w:rPr>
          <w:szCs w:val="28"/>
        </w:rPr>
        <w:fldChar w:fldCharType="end"/>
      </w:r>
      <w:r w:rsidR="004B121E" w:rsidRPr="004B121E">
        <w:rPr>
          <w:rFonts w:ascii="Times New Roman" w:hAnsi="Times New Roman"/>
          <w:sz w:val="28"/>
          <w:szCs w:val="28"/>
        </w:rPr>
        <w:t>9</w:t>
      </w:r>
    </w:p>
    <w:p w:rsidR="00CD4537" w:rsidRPr="004B121E" w:rsidRDefault="00AE64EC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82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2 Разработка программного средства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4B121E">
        <w:rPr>
          <w:noProof/>
          <w:color w:val="000000" w:themeColor="text1"/>
          <w:szCs w:val="28"/>
        </w:rPr>
        <w:t>10</w:t>
      </w:r>
    </w:p>
    <w:p w:rsidR="00CD4537" w:rsidRPr="004B121E" w:rsidRDefault="00AE64EC" w:rsidP="00480820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3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2.1 Структура программы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10</w:t>
      </w:r>
    </w:p>
    <w:p w:rsidR="00CD4537" w:rsidRPr="004B121E" w:rsidRDefault="00AE64EC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4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2.2 Интерфейс программного средства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10</w:t>
      </w:r>
    </w:p>
    <w:p w:rsidR="00CD4537" w:rsidRPr="004B121E" w:rsidRDefault="00AE64EC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5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2.3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Работа со з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вуковы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ми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 ресурс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ами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11</w:t>
      </w:r>
    </w:p>
    <w:p w:rsidR="00480820" w:rsidRPr="004B121E" w:rsidRDefault="00AE64EC" w:rsidP="00480820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8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2.4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Сетевая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 логика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3</w:t>
      </w:r>
    </w:p>
    <w:p w:rsidR="00480820" w:rsidRPr="004B121E" w:rsidRDefault="00AE64EC" w:rsidP="00480820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6" w:history="1"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</w:t>
        </w:r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.1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Серверная часть</w:t>
        </w:r>
        <w:r w:rsidR="00480820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80820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11</w:t>
      </w:r>
    </w:p>
    <w:p w:rsidR="00CD4537" w:rsidRPr="004B121E" w:rsidRDefault="00AE64EC" w:rsidP="00480820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7" w:history="1"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</w:t>
        </w:r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.2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 Клиентская часть</w:t>
        </w:r>
        <w:r w:rsidR="00480820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80820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480820">
        <w:rPr>
          <w:rFonts w:ascii="Times New Roman" w:hAnsi="Times New Roman"/>
          <w:noProof/>
          <w:color w:val="000000" w:themeColor="text1"/>
          <w:sz w:val="28"/>
          <w:szCs w:val="28"/>
        </w:rPr>
        <w:t>2</w:t>
      </w:r>
    </w:p>
    <w:p w:rsidR="00CD4537" w:rsidRPr="00DF1343" w:rsidRDefault="00AE64EC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0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3 Тестирование программного средства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4B121E">
        <w:rPr>
          <w:noProof/>
          <w:color w:val="000000" w:themeColor="text1"/>
          <w:szCs w:val="28"/>
        </w:rPr>
        <w:t>1</w:t>
      </w:r>
      <w:r w:rsidR="00454330">
        <w:rPr>
          <w:noProof/>
          <w:color w:val="000000" w:themeColor="text1"/>
          <w:szCs w:val="28"/>
        </w:rPr>
        <w:t>9</w:t>
      </w:r>
    </w:p>
    <w:p w:rsidR="00CD4537" w:rsidRPr="006A6559" w:rsidRDefault="00AE64EC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1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4 Руководство пользователя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54330">
        <w:rPr>
          <w:noProof/>
          <w:color w:val="000000" w:themeColor="text1"/>
          <w:szCs w:val="28"/>
        </w:rPr>
        <w:t>21</w:t>
      </w:r>
    </w:p>
    <w:p w:rsidR="00CD4537" w:rsidRPr="00DF1343" w:rsidRDefault="00AE64EC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92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4.1 </w:t>
        </w:r>
        <w:r w:rsidR="00480820" w:rsidRP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Интерфейс программы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21</w:t>
      </w:r>
    </w:p>
    <w:p w:rsidR="00CD4537" w:rsidRPr="00DF1343" w:rsidRDefault="00AE64EC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93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4.2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Порядок настройки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22</w:t>
      </w:r>
    </w:p>
    <w:p w:rsidR="00CD4537" w:rsidRPr="00DF1343" w:rsidRDefault="00AE64EC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4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Заключение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DF1343">
        <w:rPr>
          <w:noProof/>
          <w:color w:val="000000" w:themeColor="text1"/>
          <w:szCs w:val="28"/>
        </w:rPr>
        <w:t>2</w:t>
      </w:r>
      <w:r w:rsidR="00454330">
        <w:rPr>
          <w:noProof/>
          <w:color w:val="000000" w:themeColor="text1"/>
          <w:szCs w:val="28"/>
        </w:rPr>
        <w:t>4</w:t>
      </w:r>
    </w:p>
    <w:p w:rsidR="00CD4537" w:rsidRPr="00DF1343" w:rsidRDefault="00AE64EC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5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Список использованных источников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DF1343" w:rsidRPr="00DF1343">
        <w:rPr>
          <w:noProof/>
          <w:color w:val="000000" w:themeColor="text1"/>
          <w:szCs w:val="28"/>
        </w:rPr>
        <w:t>2</w:t>
      </w:r>
      <w:r w:rsidR="00454330">
        <w:rPr>
          <w:noProof/>
          <w:color w:val="000000" w:themeColor="text1"/>
          <w:szCs w:val="28"/>
        </w:rPr>
        <w:t>5</w:t>
      </w:r>
    </w:p>
    <w:p w:rsidR="00CD4537" w:rsidRPr="008A08E0" w:rsidRDefault="00AE64EC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6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Приложение А. Исходный код программы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DF1343" w:rsidRPr="00DF1343">
        <w:rPr>
          <w:noProof/>
          <w:color w:val="000000" w:themeColor="text1"/>
          <w:szCs w:val="28"/>
        </w:rPr>
        <w:t>2</w:t>
      </w:r>
      <w:r w:rsidR="00454330">
        <w:rPr>
          <w:noProof/>
          <w:color w:val="000000" w:themeColor="text1"/>
          <w:szCs w:val="28"/>
        </w:rPr>
        <w:t>6</w:t>
      </w:r>
    </w:p>
    <w:p w:rsidR="00B32972" w:rsidRPr="000118C3" w:rsidRDefault="00B32972" w:rsidP="000538C4">
      <w:pPr>
        <w:pStyle w:val="a1"/>
        <w:sectPr w:rsidR="00B32972" w:rsidRPr="000118C3" w:rsidSect="00451C45">
          <w:footerReference w:type="first" r:id="rId8"/>
          <w:pgSz w:w="11906" w:h="16838" w:code="9"/>
          <w:pgMar w:top="1134" w:right="851" w:bottom="1531" w:left="1701" w:header="0" w:footer="964" w:gutter="0"/>
          <w:pgNumType w:start="1"/>
          <w:cols w:space="708"/>
          <w:docGrid w:linePitch="381"/>
        </w:sectPr>
      </w:pPr>
    </w:p>
    <w:p w:rsidR="00402A6A" w:rsidRPr="00F954DB" w:rsidRDefault="00340290" w:rsidP="00522A13">
      <w:pPr>
        <w:pStyle w:val="11"/>
      </w:pPr>
      <w:bookmarkStart w:id="7" w:name="_Toc513665878"/>
      <w:r w:rsidRPr="00F954DB">
        <w:lastRenderedPageBreak/>
        <w:t>ВВЕДЕНИЕ</w:t>
      </w:r>
      <w:bookmarkEnd w:id="7"/>
    </w:p>
    <w:p w:rsidR="00556012" w:rsidRPr="002F27D7" w:rsidRDefault="00556012" w:rsidP="002D2160"/>
    <w:p w:rsidR="00095223" w:rsidRDefault="00182EF5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  <w:shd w:val="clear" w:color="auto" w:fill="FFFFFF"/>
        </w:rPr>
        <w:t>21</w:t>
      </w:r>
      <w:r w:rsidR="00D40137" w:rsidRPr="00095223">
        <w:rPr>
          <w:rFonts w:cs="Times New Roman"/>
          <w:szCs w:val="28"/>
          <w:shd w:val="clear" w:color="auto" w:fill="FFFFFF"/>
        </w:rPr>
        <w:t>-й</w:t>
      </w:r>
      <w:r w:rsidRPr="00095223">
        <w:rPr>
          <w:rFonts w:cs="Times New Roman"/>
          <w:szCs w:val="28"/>
          <w:shd w:val="clear" w:color="auto" w:fill="FFFFFF"/>
        </w:rPr>
        <w:t xml:space="preserve"> век </w:t>
      </w:r>
      <w:r w:rsidR="00381833" w:rsidRPr="00095223">
        <w:rPr>
          <w:szCs w:val="28"/>
        </w:rPr>
        <w:t>–</w:t>
      </w:r>
      <w:r w:rsidRPr="00095223">
        <w:rPr>
          <w:rFonts w:cs="Times New Roman"/>
          <w:szCs w:val="28"/>
          <w:shd w:val="clear" w:color="auto" w:fill="FFFFFF"/>
        </w:rPr>
        <w:t xml:space="preserve"> век информационных и телекоммуникационных технологий. Всё больше отраслей специализируются </w:t>
      </w:r>
      <w:r w:rsidR="00E65014" w:rsidRPr="00095223">
        <w:rPr>
          <w:rFonts w:cs="Times New Roman"/>
          <w:szCs w:val="28"/>
          <w:shd w:val="clear" w:color="auto" w:fill="FFFFFF"/>
        </w:rPr>
        <w:t>в</w:t>
      </w:r>
      <w:r w:rsidRPr="00095223">
        <w:rPr>
          <w:rFonts w:cs="Times New Roman"/>
          <w:szCs w:val="28"/>
          <w:shd w:val="clear" w:color="auto" w:fill="FFFFFF"/>
        </w:rPr>
        <w:t xml:space="preserve"> компьютерн</w:t>
      </w:r>
      <w:r w:rsidR="00E65014" w:rsidRPr="00095223">
        <w:rPr>
          <w:rFonts w:cs="Times New Roman"/>
          <w:szCs w:val="28"/>
          <w:shd w:val="clear" w:color="auto" w:fill="FFFFFF"/>
        </w:rPr>
        <w:t>ой сфере</w:t>
      </w:r>
      <w:r w:rsidRPr="00095223">
        <w:rPr>
          <w:rFonts w:cs="Times New Roman"/>
          <w:szCs w:val="28"/>
          <w:shd w:val="clear" w:color="auto" w:fill="FFFFFF"/>
        </w:rPr>
        <w:t xml:space="preserve">, так как это наиболее актуальное и </w:t>
      </w:r>
      <w:r w:rsidR="009B3258" w:rsidRPr="00095223">
        <w:rPr>
          <w:rFonts w:cs="Times New Roman"/>
          <w:szCs w:val="28"/>
          <w:shd w:val="clear" w:color="auto" w:fill="FFFFFF"/>
        </w:rPr>
        <w:t>современное</w:t>
      </w:r>
      <w:r w:rsidRPr="00095223">
        <w:rPr>
          <w:rFonts w:cs="Times New Roman"/>
          <w:szCs w:val="28"/>
          <w:shd w:val="clear" w:color="auto" w:fill="FFFFFF"/>
        </w:rPr>
        <w:t xml:space="preserve"> направление. </w:t>
      </w:r>
      <w:r w:rsidR="00511A2B" w:rsidRPr="00095223">
        <w:rPr>
          <w:rFonts w:cs="Times New Roman"/>
          <w:szCs w:val="28"/>
        </w:rPr>
        <w:t>Новейшие научные достижения</w:t>
      </w:r>
      <w:r w:rsidRPr="00095223">
        <w:rPr>
          <w:rFonts w:cs="Times New Roman"/>
          <w:szCs w:val="28"/>
        </w:rPr>
        <w:t xml:space="preserve"> безудержно преображают мир вокруг нас. Больши</w:t>
      </w:r>
      <w:r w:rsidR="00CE0064" w:rsidRPr="00095223">
        <w:rPr>
          <w:rFonts w:cs="Times New Roman"/>
          <w:szCs w:val="28"/>
        </w:rPr>
        <w:t>м</w:t>
      </w:r>
      <w:r w:rsidRPr="00095223">
        <w:rPr>
          <w:rFonts w:cs="Times New Roman"/>
          <w:szCs w:val="28"/>
        </w:rPr>
        <w:t xml:space="preserve"> изменени</w:t>
      </w:r>
      <w:r w:rsidR="00CE0064" w:rsidRPr="00095223">
        <w:rPr>
          <w:rFonts w:cs="Times New Roman"/>
          <w:szCs w:val="28"/>
        </w:rPr>
        <w:t>ям</w:t>
      </w:r>
      <w:r w:rsidRPr="00095223">
        <w:rPr>
          <w:rFonts w:cs="Times New Roman"/>
          <w:szCs w:val="28"/>
        </w:rPr>
        <w:t xml:space="preserve"> под</w:t>
      </w:r>
      <w:r w:rsidR="00CE0064" w:rsidRPr="00095223">
        <w:rPr>
          <w:rFonts w:cs="Times New Roman"/>
          <w:szCs w:val="28"/>
        </w:rPr>
        <w:t xml:space="preserve">верглась и сфера </w:t>
      </w:r>
      <w:r w:rsidR="001E0D9E" w:rsidRPr="00095223">
        <w:rPr>
          <w:rFonts w:cs="Times New Roman"/>
          <w:szCs w:val="28"/>
        </w:rPr>
        <w:t>коммуникаций. Современные средства связи обладают огромными преимуществами перед радиосвязью, н</w:t>
      </w:r>
      <w:r w:rsidR="0098376D">
        <w:rPr>
          <w:rFonts w:cs="Times New Roman"/>
          <w:szCs w:val="28"/>
        </w:rPr>
        <w:t>о, будучи</w:t>
      </w:r>
      <w:r w:rsidR="001E0D9E" w:rsidRPr="00095223">
        <w:rPr>
          <w:rFonts w:cs="Times New Roman"/>
          <w:szCs w:val="28"/>
        </w:rPr>
        <w:t xml:space="preserve"> очень уязвимы</w:t>
      </w:r>
      <w:r w:rsidR="0098376D">
        <w:rPr>
          <w:rFonts w:cs="Times New Roman"/>
          <w:szCs w:val="28"/>
        </w:rPr>
        <w:t>ми,</w:t>
      </w:r>
      <w:r w:rsidR="004702A8" w:rsidRPr="00095223">
        <w:rPr>
          <w:rFonts w:cs="Times New Roman"/>
          <w:szCs w:val="28"/>
        </w:rPr>
        <w:t xml:space="preserve"> могут быть ликвидированы при первой возможности. Радиосвязь</w:t>
      </w:r>
      <w:r w:rsidR="0098376D">
        <w:rPr>
          <w:rFonts w:cs="Times New Roman"/>
          <w:szCs w:val="28"/>
        </w:rPr>
        <w:t xml:space="preserve"> же</w:t>
      </w:r>
      <w:r w:rsidR="004702A8" w:rsidRPr="00095223">
        <w:rPr>
          <w:rFonts w:cs="Times New Roman"/>
          <w:szCs w:val="28"/>
        </w:rPr>
        <w:t xml:space="preserve"> может быть использована локально. Таким образом, знание работы с радиостанциями является необходимым навыком.</w:t>
      </w:r>
    </w:p>
    <w:p w:rsidR="00095223" w:rsidRDefault="004702A8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Первый патент на беспроводную связь получил в</w:t>
      </w:r>
      <w:r w:rsidR="00095223">
        <w:rPr>
          <w:szCs w:val="28"/>
        </w:rPr>
        <w:t xml:space="preserve"> </w:t>
      </w:r>
      <w:hyperlink r:id="rId9" w:tooltip="1872 го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1872</w:t>
        </w:r>
        <w:r w:rsidRPr="00095223">
          <w:rPr>
            <w:rStyle w:val="ac"/>
            <w:color w:val="auto"/>
            <w:szCs w:val="28"/>
            <w:u w:val="none"/>
          </w:rPr>
          <w:t>-ом</w:t>
        </w:r>
        <w:r w:rsidR="00095223">
          <w:rPr>
            <w:rStyle w:val="ac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году</w:t>
        </w:r>
      </w:hyperlink>
      <w:r w:rsidR="00095223">
        <w:rPr>
          <w:szCs w:val="28"/>
        </w:rPr>
        <w:t xml:space="preserve"> </w:t>
      </w:r>
      <w:r w:rsidRPr="00095223">
        <w:rPr>
          <w:rFonts w:cs="Times New Roman"/>
          <w:szCs w:val="28"/>
        </w:rPr>
        <w:t>американский радиолюбитель, стоматолог по профессии</w:t>
      </w:r>
      <w:r w:rsidR="00095223">
        <w:rPr>
          <w:szCs w:val="28"/>
        </w:rPr>
        <w:t xml:space="preserve"> </w:t>
      </w:r>
      <w:hyperlink r:id="rId10" w:tooltip="Лумис, Малон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Малон Лумис</w:t>
        </w:r>
      </w:hyperlink>
      <w:r w:rsidRPr="00095223">
        <w:rPr>
          <w:rFonts w:cs="Times New Roman"/>
          <w:szCs w:val="28"/>
        </w:rPr>
        <w:t>, заявивший в</w:t>
      </w:r>
      <w:r w:rsidR="00095223">
        <w:rPr>
          <w:szCs w:val="28"/>
        </w:rPr>
        <w:t xml:space="preserve"> </w:t>
      </w:r>
      <w:hyperlink r:id="rId11" w:tooltip="1866 го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1866</w:t>
        </w:r>
        <w:r w:rsidRPr="00095223">
          <w:rPr>
            <w:rStyle w:val="ac"/>
            <w:color w:val="auto"/>
            <w:szCs w:val="28"/>
            <w:u w:val="none"/>
          </w:rPr>
          <w:t>-ом</w:t>
        </w:r>
        <w:r w:rsidR="00095223">
          <w:rPr>
            <w:rStyle w:val="ac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году</w:t>
        </w:r>
      </w:hyperlink>
      <w:r w:rsidR="00095223">
        <w:rPr>
          <w:szCs w:val="28"/>
        </w:rPr>
        <w:t xml:space="preserve"> </w:t>
      </w:r>
      <w:r w:rsidRPr="00095223">
        <w:rPr>
          <w:rFonts w:cs="Times New Roman"/>
          <w:szCs w:val="28"/>
        </w:rPr>
        <w:t>о том, что он открыл способ беспроволочной связи; в США изобретателем радио считают</w:t>
      </w:r>
      <w:r w:rsidR="00095223">
        <w:rPr>
          <w:rFonts w:cs="Times New Roman"/>
          <w:szCs w:val="28"/>
        </w:rPr>
        <w:t xml:space="preserve"> </w:t>
      </w:r>
      <w:hyperlink r:id="rId12" w:tooltip="Хьюз, Девид Эдвар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Дэвида Хьюза</w:t>
        </w:r>
      </w:hyperlink>
      <w:r w:rsidRPr="00095223">
        <w:rPr>
          <w:rFonts w:cs="Times New Roman"/>
          <w:szCs w:val="28"/>
        </w:rPr>
        <w:t>, а также</w:t>
      </w:r>
      <w:r w:rsidR="00095223">
        <w:rPr>
          <w:rFonts w:cs="Times New Roman"/>
          <w:szCs w:val="28"/>
        </w:rPr>
        <w:t xml:space="preserve"> </w:t>
      </w:r>
      <w:hyperlink r:id="rId13" w:tooltip="Эдисон, Томас Алв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Томаса Эдисона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и</w:t>
      </w:r>
      <w:r w:rsidR="00095223">
        <w:rPr>
          <w:rFonts w:cs="Times New Roman"/>
          <w:szCs w:val="28"/>
        </w:rPr>
        <w:t xml:space="preserve"> </w:t>
      </w:r>
      <w:hyperlink r:id="rId14" w:tooltip="Никола Тесл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Николу Теслу</w:t>
        </w:r>
      </w:hyperlink>
      <w:r w:rsidRPr="00095223">
        <w:rPr>
          <w:rFonts w:cs="Times New Roman"/>
          <w:szCs w:val="28"/>
        </w:rPr>
        <w:t>; в Германии</w:t>
      </w:r>
      <w:r w:rsidR="00095223" w:rsidRPr="00095223">
        <w:rPr>
          <w:szCs w:val="28"/>
        </w:rPr>
        <w:t xml:space="preserve"> – </w:t>
      </w:r>
      <w:hyperlink r:id="rId15" w:tooltip="Герц, Генрих Рудольф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Генриха Герца</w:t>
        </w:r>
      </w:hyperlink>
      <w:r w:rsidRPr="00095223">
        <w:rPr>
          <w:rFonts w:cs="Times New Roman"/>
          <w:szCs w:val="28"/>
        </w:rPr>
        <w:t>; во Франции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16" w:tooltip="Бранли, Эдуар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Эдуарда Бранли</w:t>
        </w:r>
      </w:hyperlink>
      <w:r w:rsidRPr="00095223">
        <w:rPr>
          <w:rFonts w:cs="Times New Roman"/>
          <w:szCs w:val="28"/>
        </w:rPr>
        <w:t>; в ряде балканских стран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17" w:tooltip="Тесла, Никол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Николу Теслу</w:t>
        </w:r>
      </w:hyperlink>
      <w:r w:rsidRPr="00095223">
        <w:rPr>
          <w:rFonts w:cs="Times New Roman"/>
          <w:szCs w:val="28"/>
        </w:rPr>
        <w:t>; в Бразилии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Pr="00095223">
        <w:rPr>
          <w:rFonts w:cs="Times New Roman"/>
          <w:szCs w:val="28"/>
        </w:rPr>
        <w:t xml:space="preserve"> Ланделя де Муру; в Англии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18" w:tooltip="Лодж, Оливер Джозеф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Оливера Джозефа Лоджа</w:t>
        </w:r>
      </w:hyperlink>
      <w:r w:rsidRPr="00095223">
        <w:rPr>
          <w:rFonts w:cs="Times New Roman"/>
          <w:szCs w:val="28"/>
        </w:rPr>
        <w:t>; в Индии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szCs w:val="28"/>
        </w:rPr>
        <w:t xml:space="preserve"> </w:t>
      </w:r>
      <w:hyperlink r:id="rId19" w:tooltip="Бос, Джагдиш Чандр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Джагадиша Чандру Боше</w:t>
        </w:r>
      </w:hyperlink>
      <w:r w:rsidRPr="00095223">
        <w:rPr>
          <w:rFonts w:cs="Times New Roman"/>
          <w:szCs w:val="28"/>
        </w:rPr>
        <w:t>; в России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20" w:tooltip="Попов, Александр Степанович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А.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С.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Попова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и</w:t>
      </w:r>
      <w:r w:rsidR="00095223">
        <w:rPr>
          <w:rFonts w:cs="Times New Roman"/>
          <w:szCs w:val="28"/>
        </w:rPr>
        <w:t xml:space="preserve"> </w:t>
      </w:r>
      <w:hyperlink r:id="rId21" w:tooltip="Наркевич-Иодко, Яков Оттонович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Якова Наркевича-Иодко</w:t>
        </w:r>
      </w:hyperlink>
      <w:r w:rsidRPr="00095223">
        <w:rPr>
          <w:rFonts w:cs="Times New Roman"/>
          <w:szCs w:val="28"/>
        </w:rPr>
        <w:t>.</w:t>
      </w:r>
    </w:p>
    <w:p w:rsidR="00095223" w:rsidRDefault="004702A8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Создателем первой успешной системы обмена информацией с помощью радиоволн на западе считается итальянский инженер</w:t>
      </w:r>
      <w:r w:rsidR="00095223">
        <w:rPr>
          <w:rFonts w:cs="Times New Roman"/>
          <w:szCs w:val="28"/>
        </w:rPr>
        <w:t xml:space="preserve"> </w:t>
      </w:r>
      <w:hyperlink r:id="rId22" w:tooltip="Маркони, Гульельмо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Гульельмо Маркони</w:t>
        </w:r>
      </w:hyperlink>
      <w:r w:rsidRPr="00095223">
        <w:rPr>
          <w:rFonts w:cs="Times New Roman"/>
          <w:szCs w:val="28"/>
        </w:rPr>
        <w:t>.</w:t>
      </w:r>
    </w:p>
    <w:p w:rsidR="00095223" w:rsidRDefault="004702A8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В</w:t>
      </w:r>
      <w:r w:rsidR="00095223">
        <w:rPr>
          <w:rFonts w:cs="Times New Roman"/>
          <w:szCs w:val="28"/>
        </w:rPr>
        <w:t xml:space="preserve"> </w:t>
      </w:r>
      <w:hyperlink r:id="rId23" w:tooltip="СССР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СССР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и в бывших союзных республиках изобретателем радиотелеграфии считается</w:t>
      </w:r>
      <w:r w:rsidR="00095223">
        <w:rPr>
          <w:rFonts w:cs="Times New Roman"/>
          <w:szCs w:val="28"/>
        </w:rPr>
        <w:t xml:space="preserve"> </w:t>
      </w:r>
      <w:hyperlink r:id="rId24" w:tooltip="Попов, Александр Степанович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А.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С.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Попов</w:t>
        </w:r>
      </w:hyperlink>
      <w:r w:rsidRPr="00095223">
        <w:rPr>
          <w:rFonts w:cs="Times New Roman"/>
          <w:szCs w:val="28"/>
        </w:rPr>
        <w:t>. В опытах по радиосвязи, проведённых в физическом кабинете, а затем в саду Минного офицерского класса, прибор А.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С.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Попова обнаруживал излучение радиосигналов, посылаемых передатчиком, на расстоянии до 60</w:t>
      </w:r>
      <w:r w:rsidR="00095223" w:rsidRPr="00095223">
        <w:rPr>
          <w:szCs w:val="28"/>
        </w:rPr>
        <w:t>-ти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м</w:t>
      </w:r>
      <w:r w:rsidR="00095223">
        <w:rPr>
          <w:rFonts w:cs="Times New Roman"/>
          <w:szCs w:val="28"/>
        </w:rPr>
        <w:t>етров</w:t>
      </w:r>
      <w:r w:rsidRPr="00095223">
        <w:rPr>
          <w:rFonts w:cs="Times New Roman"/>
          <w:szCs w:val="28"/>
        </w:rPr>
        <w:t>. На заседании Русского физико-химического общества в Петербурге 25</w:t>
      </w:r>
      <w:r w:rsidR="00095223" w:rsidRPr="00095223">
        <w:rPr>
          <w:szCs w:val="28"/>
        </w:rPr>
        <w:t>-го</w:t>
      </w:r>
      <w:r w:rsidRPr="00095223">
        <w:rPr>
          <w:rFonts w:cs="Times New Roman"/>
          <w:szCs w:val="28"/>
        </w:rPr>
        <w:t xml:space="preserve"> апреля (</w:t>
      </w:r>
      <w:r w:rsidR="00095223" w:rsidRPr="00095223">
        <w:rPr>
          <w:szCs w:val="28"/>
        </w:rPr>
        <w:t>седьмого</w:t>
      </w:r>
      <w:r w:rsidRPr="00095223">
        <w:rPr>
          <w:rFonts w:cs="Times New Roman"/>
          <w:szCs w:val="28"/>
        </w:rPr>
        <w:t xml:space="preserve"> мая)</w:t>
      </w:r>
      <w:r w:rsidR="00095223">
        <w:rPr>
          <w:rFonts w:cs="Times New Roman"/>
          <w:szCs w:val="28"/>
        </w:rPr>
        <w:t xml:space="preserve"> </w:t>
      </w:r>
      <w:hyperlink r:id="rId25" w:tooltip="1895 го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1895</w:t>
        </w:r>
        <w:r w:rsidR="00095223" w:rsidRPr="00095223">
          <w:rPr>
            <w:rStyle w:val="ac"/>
            <w:color w:val="auto"/>
            <w:szCs w:val="28"/>
            <w:u w:val="none"/>
          </w:rPr>
          <w:t>-го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 xml:space="preserve"> года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А.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С.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Попов продемонстрировал, как указано в протоколе заседания,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«прибор, предназначенный для показывания быстрых колебаний в атмосферном электричестве». В СССР, с 1945</w:t>
      </w:r>
      <w:r w:rsidR="00095223" w:rsidRPr="00095223">
        <w:rPr>
          <w:szCs w:val="28"/>
        </w:rPr>
        <w:t>-го</w:t>
      </w:r>
      <w:r w:rsidRPr="00095223">
        <w:rPr>
          <w:rFonts w:cs="Times New Roman"/>
          <w:szCs w:val="28"/>
        </w:rPr>
        <w:t xml:space="preserve"> года, </w:t>
      </w:r>
      <w:r w:rsidR="00095223" w:rsidRPr="00095223">
        <w:rPr>
          <w:szCs w:val="28"/>
        </w:rPr>
        <w:t>седьмого</w:t>
      </w:r>
      <w:r w:rsidRPr="00095223">
        <w:rPr>
          <w:rFonts w:cs="Times New Roman"/>
          <w:szCs w:val="28"/>
        </w:rPr>
        <w:t xml:space="preserve"> мая стали отмечать как</w:t>
      </w:r>
      <w:r w:rsidR="00095223">
        <w:rPr>
          <w:rFonts w:cs="Times New Roman"/>
          <w:szCs w:val="28"/>
        </w:rPr>
        <w:t xml:space="preserve"> </w:t>
      </w:r>
      <w:hyperlink r:id="rId26" w:tooltip="День радио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День радио</w:t>
        </w:r>
      </w:hyperlink>
      <w:r w:rsidRPr="00095223">
        <w:rPr>
          <w:rFonts w:cs="Times New Roman"/>
          <w:szCs w:val="28"/>
        </w:rPr>
        <w:t>.</w:t>
      </w:r>
    </w:p>
    <w:p w:rsidR="00095223" w:rsidRDefault="00095223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Изобретение радиосвязи дало начало таким научно-техническим направлениям,</w:t>
      </w:r>
      <w:r>
        <w:rPr>
          <w:szCs w:val="28"/>
        </w:rPr>
        <w:t xml:space="preserve"> </w:t>
      </w:r>
      <w:r w:rsidRPr="00095223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hyperlink r:id="rId27" w:tooltip="Радиоастроном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радиоастрономия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28" w:tooltip="Радиометрология (страница отсутствует)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радиометрология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29" w:tooltip="Радионавигац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радионавигация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30" w:tooltip="Радиолокац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радиолокация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31" w:tooltip="Радиоэлектронная разведк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радиоразведка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32" w:tooltip="Радиоэлектронная борьб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радиопротиводействие</w:t>
        </w:r>
      </w:hyperlink>
      <w:r w:rsidRPr="00095223">
        <w:rPr>
          <w:rFonts w:cs="Times New Roman"/>
          <w:szCs w:val="28"/>
        </w:rPr>
        <w:t>.</w:t>
      </w:r>
    </w:p>
    <w:p w:rsidR="00095223" w:rsidRPr="00095223" w:rsidRDefault="00095223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Радио послужило мощнейшим стимулом в исследовании и развитии электричества, и стало основой электроники. А электроника, в свою очередь, породила вычислительную технику.</w:t>
      </w:r>
    </w:p>
    <w:p w:rsidR="00095223" w:rsidRDefault="00095223" w:rsidP="00095223">
      <w:pPr>
        <w:ind w:firstLine="709"/>
        <w:rPr>
          <w:rFonts w:cs="Times New Roman"/>
          <w:szCs w:val="28"/>
          <w:shd w:val="clear" w:color="auto" w:fill="FFFFFF"/>
        </w:rPr>
      </w:pPr>
      <w:r w:rsidRPr="00095223">
        <w:rPr>
          <w:rFonts w:cs="Times New Roman"/>
          <w:szCs w:val="28"/>
          <w:shd w:val="clear" w:color="auto" w:fill="FFFFFF"/>
        </w:rPr>
        <w:t>Р-159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095223">
        <w:rPr>
          <w:szCs w:val="28"/>
        </w:rPr>
        <w:t>–</w:t>
      </w:r>
      <w:r>
        <w:rPr>
          <w:rFonts w:cs="Times New Roman"/>
          <w:szCs w:val="28"/>
          <w:shd w:val="clear" w:color="auto" w:fill="FFFFFF"/>
        </w:rPr>
        <w:t xml:space="preserve"> </w:t>
      </w:r>
      <w:hyperlink r:id="rId33" w:tooltip="СССР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советская</w:t>
        </w:r>
      </w:hyperlink>
      <w:r>
        <w:rPr>
          <w:rFonts w:cs="Times New Roman"/>
          <w:szCs w:val="28"/>
          <w:shd w:val="clear" w:color="auto" w:fill="FFFFFF"/>
        </w:rPr>
        <w:t xml:space="preserve"> </w:t>
      </w:r>
      <w:r w:rsidRPr="00095223">
        <w:rPr>
          <w:rFonts w:cs="Times New Roman"/>
          <w:szCs w:val="28"/>
          <w:shd w:val="clear" w:color="auto" w:fill="FFFFFF"/>
        </w:rPr>
        <w:t>переносная широкодиапазонная войсковая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64EC">
        <w:t>ультракоротковолновая</w:t>
      </w:r>
      <w:r w:rsidRPr="00095223">
        <w:rPr>
          <w:rFonts w:cs="Times New Roman"/>
          <w:szCs w:val="28"/>
          <w:shd w:val="clear" w:color="auto" w:fill="FFFFFF"/>
        </w:rPr>
        <w:t xml:space="preserve"> радиостанция для связи в звене управления Вооруженных Сил </w:t>
      </w:r>
      <w:hyperlink r:id="rId34" w:tooltip="Рота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рота</w:t>
        </w:r>
      </w:hyperlink>
      <w:r w:rsidRPr="00095223">
        <w:rPr>
          <w:rFonts w:cs="Times New Roman"/>
          <w:szCs w:val="28"/>
          <w:shd w:val="clear" w:color="auto" w:fill="FFFFFF"/>
        </w:rPr>
        <w:t>-</w:t>
      </w:r>
      <w:hyperlink r:id="rId35" w:tooltip="Батальон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батальон</w:t>
        </w:r>
      </w:hyperlink>
      <w:r w:rsidRPr="00095223">
        <w:rPr>
          <w:rFonts w:cs="Times New Roman"/>
          <w:szCs w:val="28"/>
          <w:shd w:val="clear" w:color="auto" w:fill="FFFFFF"/>
        </w:rPr>
        <w:t xml:space="preserve">. На вооружении </w:t>
      </w:r>
      <w:hyperlink r:id="rId36" w:tooltip="Советской Армии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Советской Армии</w:t>
        </w:r>
      </w:hyperlink>
      <w:r w:rsidRPr="00095223">
        <w:rPr>
          <w:rFonts w:cs="Times New Roman"/>
          <w:szCs w:val="28"/>
          <w:shd w:val="clear" w:color="auto" w:fill="FFFFFF"/>
        </w:rPr>
        <w:t xml:space="preserve"> принята с начала </w:t>
      </w:r>
      <w:hyperlink r:id="rId37" w:tooltip="80-е годы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80-</w:t>
        </w:r>
        <w:r w:rsidR="00AE64EC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ы</w:t>
        </w:r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х годов</w:t>
        </w:r>
      </w:hyperlink>
      <w:r w:rsidRPr="00095223">
        <w:rPr>
          <w:rFonts w:cs="Times New Roman"/>
          <w:szCs w:val="28"/>
          <w:shd w:val="clear" w:color="auto" w:fill="FFFFFF"/>
        </w:rPr>
        <w:t>.</w:t>
      </w:r>
    </w:p>
    <w:p w:rsidR="00095223" w:rsidRDefault="00095223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Радиостанция приёмо-передающая,</w:t>
      </w:r>
      <w:r>
        <w:rPr>
          <w:rFonts w:cs="Times New Roman"/>
          <w:szCs w:val="28"/>
        </w:rPr>
        <w:t xml:space="preserve"> </w:t>
      </w:r>
      <w:hyperlink r:id="rId38" w:tooltip="Симплекс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симплексная</w:t>
        </w:r>
      </w:hyperlink>
      <w:r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 xml:space="preserve">с узкополосным телеграфированием и с тональным вызовом, а также с возможностью </w:t>
      </w:r>
      <w:r w:rsidRPr="00095223">
        <w:rPr>
          <w:rFonts w:cs="Times New Roman"/>
          <w:szCs w:val="28"/>
        </w:rPr>
        <w:lastRenderedPageBreak/>
        <w:t>дистанционного управления в телефонном режиме. Конструкция ранцевая</w:t>
      </w:r>
      <w:r>
        <w:rPr>
          <w:rFonts w:cs="Times New Roman"/>
          <w:szCs w:val="28"/>
        </w:rPr>
        <w:t xml:space="preserve"> </w:t>
      </w:r>
      <w:r w:rsidR="00CE48B5" w:rsidRPr="00095223">
        <w:rPr>
          <w:szCs w:val="28"/>
        </w:rPr>
        <w:t>–</w:t>
      </w:r>
      <w:r w:rsidRPr="00095223">
        <w:rPr>
          <w:rFonts w:cs="Times New Roman"/>
          <w:szCs w:val="28"/>
        </w:rPr>
        <w:t xml:space="preserve"> наплечные ремни для переноски крепятся к корпусу. Также в комплекте имеется сумка радиста для переноски антенн и инструмента.</w:t>
      </w:r>
    </w:p>
    <w:p w:rsidR="00095223" w:rsidRPr="00095223" w:rsidRDefault="00095223" w:rsidP="00095223">
      <w:pPr>
        <w:ind w:firstLine="709"/>
        <w:rPr>
          <w:rFonts w:cs="Times New Roman"/>
          <w:szCs w:val="28"/>
          <w:shd w:val="clear" w:color="auto" w:fill="FFFFFF"/>
        </w:rPr>
      </w:pPr>
      <w:r w:rsidRPr="00095223">
        <w:rPr>
          <w:rFonts w:cs="Times New Roman"/>
          <w:szCs w:val="28"/>
        </w:rPr>
        <w:t>Радиостанция собрана по</w:t>
      </w:r>
      <w:r>
        <w:rPr>
          <w:rFonts w:cs="Times New Roman"/>
          <w:szCs w:val="28"/>
        </w:rPr>
        <w:t xml:space="preserve"> </w:t>
      </w:r>
      <w:hyperlink r:id="rId39" w:tooltip="Трансиверная радиостанц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трансиверной</w:t>
        </w:r>
      </w:hyperlink>
      <w:r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схеме. Установка частоты производится с помощью малогабаритных поворотных галетных переключателей, информация с которых преобразуется в коэффициент деления для синтезатора использующего делитель с переменным коэффициентом деления.</w:t>
      </w:r>
    </w:p>
    <w:p w:rsidR="009156F1" w:rsidRPr="00CE2551" w:rsidRDefault="00252C47" w:rsidP="00CE2551">
      <w:pPr>
        <w:ind w:firstLine="709"/>
        <w:rPr>
          <w:rFonts w:eastAsia="Times New Roman" w:cs="Times New Roman"/>
          <w:szCs w:val="28"/>
          <w:lang w:eastAsia="ru-RU"/>
        </w:rPr>
      </w:pPr>
      <w:r w:rsidRPr="00095223">
        <w:rPr>
          <w:rFonts w:eastAsia="Times New Roman" w:cs="Times New Roman"/>
          <w:szCs w:val="28"/>
          <w:lang w:eastAsia="ru-RU"/>
        </w:rPr>
        <w:t xml:space="preserve">Целью данного </w:t>
      </w:r>
      <w:r w:rsidR="009156F1" w:rsidRPr="00095223">
        <w:rPr>
          <w:rFonts w:eastAsia="Times New Roman" w:cs="Times New Roman"/>
          <w:szCs w:val="28"/>
          <w:lang w:eastAsia="ru-RU"/>
        </w:rPr>
        <w:t xml:space="preserve">курсового </w:t>
      </w:r>
      <w:r w:rsidRPr="00095223">
        <w:rPr>
          <w:rFonts w:eastAsia="Times New Roman" w:cs="Times New Roman"/>
          <w:szCs w:val="28"/>
          <w:lang w:eastAsia="ru-RU"/>
        </w:rPr>
        <w:t>проекта является разработка</w:t>
      </w:r>
      <w:r w:rsidR="00095223" w:rsidRPr="00095223">
        <w:rPr>
          <w:rFonts w:eastAsia="Times New Roman" w:cs="Times New Roman"/>
          <w:szCs w:val="28"/>
          <w:lang w:eastAsia="ru-RU"/>
        </w:rPr>
        <w:t xml:space="preserve"> </w:t>
      </w:r>
      <w:r w:rsidRPr="00095223">
        <w:rPr>
          <w:rFonts w:eastAsia="Times New Roman" w:cs="Times New Roman"/>
          <w:szCs w:val="28"/>
          <w:lang w:eastAsia="ru-RU"/>
        </w:rPr>
        <w:t xml:space="preserve">приложения </w:t>
      </w:r>
      <w:r w:rsidR="00164C04" w:rsidRPr="00095223">
        <w:rPr>
          <w:rFonts w:eastAsia="Times New Roman" w:cs="Times New Roman"/>
          <w:szCs w:val="28"/>
          <w:lang w:eastAsia="ru-RU"/>
        </w:rPr>
        <w:t>«</w:t>
      </w:r>
      <w:r w:rsidR="00095223" w:rsidRPr="00095223">
        <w:rPr>
          <w:rFonts w:cs="Times New Roman"/>
          <w:szCs w:val="28"/>
          <w:shd w:val="clear" w:color="auto" w:fill="FFFFFF"/>
        </w:rPr>
        <w:t xml:space="preserve">Онлайн-тренажёр </w:t>
      </w:r>
      <w:r w:rsidR="00095223" w:rsidRPr="00095223">
        <w:rPr>
          <w:rFonts w:cs="Times New Roman"/>
          <w:color w:val="000000"/>
          <w:szCs w:val="28"/>
          <w:shd w:val="clear" w:color="auto" w:fill="FFFFFF"/>
        </w:rPr>
        <w:t>Р-159</w:t>
      </w:r>
      <w:r w:rsidR="00164C04" w:rsidRPr="00EE0B43">
        <w:rPr>
          <w:rFonts w:eastAsia="Times New Roman" w:cs="Times New Roman"/>
          <w:szCs w:val="28"/>
          <w:lang w:eastAsia="ru-RU"/>
        </w:rPr>
        <w:t>»</w:t>
      </w:r>
      <w:r w:rsidR="00804289" w:rsidRPr="00EE0B43">
        <w:rPr>
          <w:rFonts w:eastAsia="Times New Roman" w:cs="Times New Roman"/>
          <w:szCs w:val="28"/>
          <w:lang w:eastAsia="ru-RU"/>
        </w:rPr>
        <w:t>.</w:t>
      </w:r>
      <w:r w:rsidR="00CE2551">
        <w:rPr>
          <w:rFonts w:eastAsia="Times New Roman" w:cs="Times New Roman"/>
          <w:szCs w:val="28"/>
          <w:lang w:eastAsia="ru-RU"/>
        </w:rPr>
        <w:br w:type="page"/>
      </w:r>
    </w:p>
    <w:p w:rsidR="009A0CFB" w:rsidRPr="00F96B9F" w:rsidRDefault="009A0CFB" w:rsidP="000538C4">
      <w:pPr>
        <w:pStyle w:val="a1"/>
      </w:pPr>
      <w:bookmarkStart w:id="8" w:name="_Toc513307309"/>
      <w:bookmarkStart w:id="9" w:name="_Toc513665879"/>
      <w:r w:rsidRPr="00F96B9F">
        <w:lastRenderedPageBreak/>
        <w:t>АНАЛИЗ ПРЕДМЕТНОЙ ОБЛАСТИ</w:t>
      </w:r>
      <w:bookmarkEnd w:id="8"/>
      <w:bookmarkEnd w:id="9"/>
    </w:p>
    <w:p w:rsidR="004F1224" w:rsidRDefault="004F1224" w:rsidP="002D2160"/>
    <w:p w:rsidR="004F1224" w:rsidRDefault="004F1224" w:rsidP="00D3171C">
      <w:pPr>
        <w:pStyle w:val="a0"/>
      </w:pPr>
      <w:bookmarkStart w:id="10" w:name="_Toc513307310"/>
      <w:bookmarkStart w:id="11" w:name="_Toc513665880"/>
      <w:r>
        <w:t>Обзор аналогов</w:t>
      </w:r>
      <w:bookmarkEnd w:id="10"/>
      <w:bookmarkEnd w:id="11"/>
    </w:p>
    <w:p w:rsidR="007018BB" w:rsidRPr="00C6036A" w:rsidRDefault="007018BB" w:rsidP="002D2160">
      <w:pPr>
        <w:rPr>
          <w:lang w:val="en-US"/>
        </w:rPr>
      </w:pPr>
    </w:p>
    <w:p w:rsidR="004F1224" w:rsidRPr="00805AE6" w:rsidRDefault="007018BB" w:rsidP="007018BB">
      <w:pPr>
        <w:ind w:firstLine="709"/>
        <w:rPr>
          <w:szCs w:val="28"/>
        </w:rPr>
      </w:pPr>
      <w:r>
        <w:t xml:space="preserve">На данный момент существует </w:t>
      </w:r>
      <w:r w:rsidR="0098376D">
        <w:t>две</w:t>
      </w:r>
      <w:r>
        <w:t xml:space="preserve"> вариаций </w:t>
      </w:r>
      <w:r w:rsidR="0098376D">
        <w:t>радиостанции</w:t>
      </w:r>
      <w:r>
        <w:t xml:space="preserve"> </w:t>
      </w:r>
      <w:r w:rsidR="0098376D">
        <w:t xml:space="preserve">Р-159: </w:t>
      </w:r>
      <w:r w:rsidR="00A6539F">
        <w:t xml:space="preserve">оригинальная советская войсковая и её модификация </w:t>
      </w:r>
      <w:r w:rsidR="00A6539F" w:rsidRPr="00805AE6">
        <w:rPr>
          <w:szCs w:val="28"/>
        </w:rPr>
        <w:t>–</w:t>
      </w:r>
      <w:r w:rsidR="00A6539F">
        <w:rPr>
          <w:szCs w:val="28"/>
        </w:rPr>
        <w:t xml:space="preserve"> Р-159М.</w:t>
      </w:r>
    </w:p>
    <w:p w:rsidR="007018BB" w:rsidRPr="00805AE6" w:rsidRDefault="00CB1DE4" w:rsidP="00680636">
      <w:pPr>
        <w:ind w:firstLine="709"/>
        <w:rPr>
          <w:szCs w:val="28"/>
        </w:rPr>
      </w:pPr>
      <w:r w:rsidRPr="00805AE6">
        <w:rPr>
          <w:szCs w:val="28"/>
        </w:rPr>
        <w:t>С</w:t>
      </w:r>
      <w:r w:rsidR="00FA7493" w:rsidRPr="00805AE6">
        <w:rPr>
          <w:szCs w:val="28"/>
        </w:rPr>
        <w:t xml:space="preserve">амой успешной и популярной является оригинальная </w:t>
      </w:r>
      <w:r w:rsidR="00BC5E75" w:rsidRPr="00805AE6">
        <w:rPr>
          <w:szCs w:val="28"/>
        </w:rPr>
        <w:t>версия</w:t>
      </w:r>
      <w:r w:rsidR="00FA7493" w:rsidRPr="00805AE6">
        <w:rPr>
          <w:szCs w:val="28"/>
        </w:rPr>
        <w:t xml:space="preserve"> </w:t>
      </w:r>
      <w:r w:rsidR="003A332D">
        <w:rPr>
          <w:szCs w:val="28"/>
        </w:rPr>
        <w:t xml:space="preserve">радиостанции. </w:t>
      </w:r>
      <w:r w:rsidR="00FA7493" w:rsidRPr="00805AE6">
        <w:rPr>
          <w:szCs w:val="28"/>
        </w:rPr>
        <w:t>Свою популярность</w:t>
      </w:r>
      <w:r w:rsidR="003A332D">
        <w:rPr>
          <w:szCs w:val="28"/>
        </w:rPr>
        <w:t xml:space="preserve"> она получила за возможность переноса за спиной, широкого диапазона рабочих частот и прочности. </w:t>
      </w:r>
      <w:r w:rsidR="00680636" w:rsidRPr="00805AE6">
        <w:rPr>
          <w:szCs w:val="28"/>
        </w:rPr>
        <w:t>Внешний вид данно</w:t>
      </w:r>
      <w:r w:rsidR="00A6539F">
        <w:rPr>
          <w:szCs w:val="28"/>
        </w:rPr>
        <w:t>й</w:t>
      </w:r>
      <w:r w:rsidR="00680636" w:rsidRPr="00805AE6">
        <w:rPr>
          <w:szCs w:val="28"/>
        </w:rPr>
        <w:t xml:space="preserve"> </w:t>
      </w:r>
      <w:r w:rsidR="00A6539F">
        <w:rPr>
          <w:szCs w:val="28"/>
        </w:rPr>
        <w:t>радиостанции</w:t>
      </w:r>
      <w:r w:rsidR="00680636" w:rsidRPr="00805AE6">
        <w:rPr>
          <w:szCs w:val="28"/>
        </w:rPr>
        <w:t xml:space="preserve"> представлен на рисунке 1.1. </w:t>
      </w:r>
    </w:p>
    <w:p w:rsidR="007018BB" w:rsidRPr="00805AE6" w:rsidRDefault="007018BB" w:rsidP="007018BB">
      <w:pPr>
        <w:ind w:left="709"/>
        <w:rPr>
          <w:szCs w:val="28"/>
        </w:rPr>
      </w:pPr>
    </w:p>
    <w:p w:rsidR="00680636" w:rsidRPr="00805AE6" w:rsidRDefault="00A6539F" w:rsidP="002C17D1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szCs w:val="28"/>
        </w:rPr>
        <w:drawing>
          <wp:inline distT="0" distB="0" distL="0" distR="0" wp14:anchorId="41539A7D" wp14:editId="3F5A920A">
            <wp:extent cx="2628900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04" w:rsidRPr="00805AE6" w:rsidRDefault="00164C04" w:rsidP="002C17D1">
      <w:pPr>
        <w:jc w:val="center"/>
        <w:rPr>
          <w:rFonts w:eastAsia="Times New Roman" w:cs="Times New Roman"/>
          <w:szCs w:val="28"/>
          <w:lang w:eastAsia="ru-RU"/>
        </w:rPr>
      </w:pPr>
    </w:p>
    <w:p w:rsidR="006C140E" w:rsidRPr="00805AE6" w:rsidRDefault="00E16CAB" w:rsidP="00E16CAB">
      <w:pPr>
        <w:jc w:val="center"/>
        <w:rPr>
          <w:szCs w:val="28"/>
        </w:rPr>
      </w:pPr>
      <w:r w:rsidRPr="00805AE6">
        <w:rPr>
          <w:szCs w:val="28"/>
        </w:rPr>
        <w:t xml:space="preserve">Рисунок 1.1 </w:t>
      </w:r>
      <w:r w:rsidR="00D35F9B" w:rsidRPr="00805AE6">
        <w:rPr>
          <w:szCs w:val="28"/>
        </w:rPr>
        <w:t>–</w:t>
      </w:r>
      <w:r w:rsidRPr="00805AE6">
        <w:rPr>
          <w:szCs w:val="28"/>
        </w:rPr>
        <w:t xml:space="preserve"> </w:t>
      </w:r>
      <w:r w:rsidR="001A3C5D">
        <w:rPr>
          <w:szCs w:val="28"/>
        </w:rPr>
        <w:t xml:space="preserve">Р-159 </w:t>
      </w:r>
      <w:r w:rsidR="001A3C5D">
        <w:t>оригинальная советская войсковая</w:t>
      </w:r>
    </w:p>
    <w:p w:rsidR="00680636" w:rsidRPr="00805AE6" w:rsidRDefault="00680636" w:rsidP="00E16CAB">
      <w:pPr>
        <w:jc w:val="center"/>
        <w:rPr>
          <w:szCs w:val="28"/>
        </w:rPr>
      </w:pPr>
    </w:p>
    <w:p w:rsidR="003A332D" w:rsidRPr="001A3C5D" w:rsidRDefault="00480820" w:rsidP="003A332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Радиостанция состоит из приёмопередатчика с аккумуляторным отсеком и аккумуляторными батареями,</w:t>
      </w:r>
      <w:r w:rsidR="00AE64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антенн, микротелефонной гарнитуры, противовеса </w:t>
      </w:r>
      <w:r w:rsidRPr="001A3C5D">
        <w:rPr>
          <w:rFonts w:cs="Times New Roman"/>
          <w:szCs w:val="28"/>
        </w:rPr>
        <w:t>и телеграфного ключа.</w:t>
      </w:r>
    </w:p>
    <w:p w:rsidR="003A332D" w:rsidRPr="001A3C5D" w:rsidRDefault="003A332D" w:rsidP="003A332D">
      <w:pPr>
        <w:ind w:firstLine="709"/>
        <w:rPr>
          <w:rFonts w:cs="Times New Roman"/>
          <w:szCs w:val="28"/>
        </w:rPr>
      </w:pPr>
      <w:r w:rsidRPr="001A3C5D">
        <w:rPr>
          <w:rFonts w:cs="Times New Roman"/>
          <w:szCs w:val="28"/>
        </w:rPr>
        <w:t xml:space="preserve">Тактико-технические характеристики: 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д</w:t>
      </w:r>
      <w:r w:rsidR="003A332D" w:rsidRPr="001A3C5D">
        <w:rPr>
          <w:rFonts w:cs="Times New Roman"/>
          <w:szCs w:val="28"/>
          <w:shd w:val="clear" w:color="auto" w:fill="FFFFFF"/>
        </w:rPr>
        <w:t>иапазон частот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30,0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75,999 МГц</w:t>
      </w:r>
      <w:r w:rsidR="003A332D" w:rsidRPr="001A3C5D">
        <w:rPr>
          <w:rFonts w:cs="Times New Roman"/>
          <w:szCs w:val="28"/>
        </w:rPr>
        <w:t>;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ш</w:t>
      </w:r>
      <w:r w:rsidR="003A332D" w:rsidRPr="001A3C5D">
        <w:rPr>
          <w:rFonts w:cs="Times New Roman"/>
          <w:szCs w:val="28"/>
          <w:shd w:val="clear" w:color="auto" w:fill="FFFFFF"/>
        </w:rPr>
        <w:t>аг перестройки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один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кГц</w:t>
      </w:r>
      <w:r w:rsidR="003A332D" w:rsidRPr="001A3C5D">
        <w:rPr>
          <w:rFonts w:cs="Times New Roman"/>
          <w:szCs w:val="28"/>
          <w:lang w:val="en-US"/>
        </w:rPr>
        <w:t>;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в</w:t>
      </w:r>
      <w:r w:rsidRPr="001A3C5D">
        <w:rPr>
          <w:rFonts w:cs="Times New Roman"/>
          <w:szCs w:val="28"/>
          <w:shd w:val="clear" w:color="auto" w:fill="FFFFFF"/>
        </w:rPr>
        <w:t>ид работы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ТлФ (телефон и телеграф с частотной модуляцией), ТлГ (узкополосное телеграфирование)</w:t>
      </w:r>
      <w:r w:rsidR="003A332D" w:rsidRPr="001A3C5D">
        <w:rPr>
          <w:rFonts w:cs="Times New Roman"/>
          <w:szCs w:val="28"/>
        </w:rPr>
        <w:t>;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</w:t>
      </w:r>
      <w:r w:rsidRPr="001A3C5D">
        <w:rPr>
          <w:rFonts w:cs="Times New Roman"/>
          <w:szCs w:val="28"/>
          <w:shd w:val="clear" w:color="auto" w:fill="FFFFFF"/>
        </w:rPr>
        <w:t>ощность передатчика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пять</w:t>
      </w:r>
      <w:r w:rsidRPr="001A3C5D">
        <w:rPr>
          <w:rFonts w:cs="Times New Roman"/>
          <w:szCs w:val="28"/>
          <w:shd w:val="clear" w:color="auto" w:fill="FFFFFF"/>
        </w:rPr>
        <w:t xml:space="preserve"> Ватт</w:t>
      </w:r>
      <w:r>
        <w:rPr>
          <w:rFonts w:cs="Times New Roman"/>
          <w:szCs w:val="28"/>
          <w:lang w:val="en-US"/>
        </w:rPr>
        <w:t>;</w:t>
      </w:r>
    </w:p>
    <w:p w:rsidR="001A3C5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э</w:t>
      </w:r>
      <w:r w:rsidRPr="001A3C5D">
        <w:rPr>
          <w:rFonts w:cs="Times New Roman"/>
          <w:szCs w:val="28"/>
          <w:shd w:val="clear" w:color="auto" w:fill="FFFFFF"/>
        </w:rPr>
        <w:t>лементная база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полупроводниковые приборы</w:t>
      </w:r>
      <w:r>
        <w:rPr>
          <w:rFonts w:cs="Times New Roman"/>
          <w:szCs w:val="28"/>
          <w:shd w:val="clear" w:color="auto" w:fill="FFFFFF"/>
          <w:lang w:val="en-US"/>
        </w:rPr>
        <w:t>;</w:t>
      </w:r>
    </w:p>
    <w:p w:rsidR="001A3C5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в</w:t>
      </w:r>
      <w:r w:rsidRPr="001A3C5D">
        <w:rPr>
          <w:rFonts w:cs="Times New Roman"/>
          <w:szCs w:val="28"/>
          <w:shd w:val="clear" w:color="auto" w:fill="FFFFFF"/>
        </w:rPr>
        <w:t>ес рабочего комплекта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14,5 к</w:t>
      </w:r>
      <w:r>
        <w:rPr>
          <w:rFonts w:cs="Times New Roman"/>
          <w:szCs w:val="28"/>
          <w:shd w:val="clear" w:color="auto" w:fill="FFFFFF"/>
        </w:rPr>
        <w:t>илограмм</w:t>
      </w:r>
      <w:r>
        <w:rPr>
          <w:rFonts w:cs="Times New Roman"/>
          <w:szCs w:val="28"/>
          <w:shd w:val="clear" w:color="auto" w:fill="FFFFFF"/>
          <w:lang w:val="en-US"/>
        </w:rPr>
        <w:t>;</w:t>
      </w:r>
    </w:p>
    <w:p w:rsidR="001A3C5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г</w:t>
      </w:r>
      <w:r w:rsidRPr="001A3C5D">
        <w:rPr>
          <w:rFonts w:cs="Times New Roman"/>
          <w:szCs w:val="28"/>
          <w:shd w:val="clear" w:color="auto" w:fill="FFFFFF"/>
        </w:rPr>
        <w:t>абариты 305×180×410 мм</w:t>
      </w:r>
      <w:r>
        <w:rPr>
          <w:rFonts w:cs="Times New Roman"/>
          <w:szCs w:val="28"/>
          <w:shd w:val="clear" w:color="auto" w:fill="FFFFFF"/>
          <w:lang w:val="en-US"/>
        </w:rPr>
        <w:t>.</w:t>
      </w:r>
    </w:p>
    <w:p w:rsidR="003A332D" w:rsidRDefault="003A332D" w:rsidP="003A332D">
      <w:pPr>
        <w:ind w:firstLine="709"/>
        <w:rPr>
          <w:rFonts w:cs="Times New Roman"/>
          <w:szCs w:val="28"/>
        </w:rPr>
      </w:pPr>
      <w:r w:rsidRPr="003A332D">
        <w:rPr>
          <w:rFonts w:cs="Times New Roman"/>
          <w:szCs w:val="28"/>
        </w:rPr>
        <w:lastRenderedPageBreak/>
        <w:t>В</w:t>
      </w:r>
      <w:r>
        <w:rPr>
          <w:rFonts w:cs="Times New Roman"/>
          <w:szCs w:val="28"/>
        </w:rPr>
        <w:t xml:space="preserve"> </w:t>
      </w:r>
      <w:hyperlink r:id="rId41" w:tooltip="1988 год" w:history="1">
        <w:r w:rsidRPr="003A332D">
          <w:rPr>
            <w:rStyle w:val="ac"/>
            <w:rFonts w:cs="Times New Roman"/>
            <w:color w:val="auto"/>
            <w:szCs w:val="28"/>
            <w:u w:val="none"/>
          </w:rPr>
          <w:t>1988</w:t>
        </w:r>
        <w:r>
          <w:rPr>
            <w:rStyle w:val="ac"/>
            <w:rFonts w:cs="Times New Roman"/>
            <w:color w:val="auto"/>
            <w:szCs w:val="28"/>
            <w:u w:val="none"/>
          </w:rPr>
          <w:t>-ом</w:t>
        </w:r>
        <w:r w:rsidRPr="003A332D">
          <w:rPr>
            <w:rStyle w:val="ac"/>
            <w:rFonts w:cs="Times New Roman"/>
            <w:color w:val="auto"/>
            <w:szCs w:val="28"/>
            <w:u w:val="none"/>
          </w:rPr>
          <w:t xml:space="preserve"> году</w:t>
        </w:r>
      </w:hyperlink>
      <w:r>
        <w:rPr>
          <w:rFonts w:cs="Times New Roman"/>
          <w:szCs w:val="28"/>
        </w:rPr>
        <w:t xml:space="preserve"> </w:t>
      </w:r>
      <w:r w:rsidRPr="003A332D">
        <w:rPr>
          <w:rFonts w:cs="Times New Roman"/>
          <w:szCs w:val="28"/>
        </w:rPr>
        <w:t>с учётом опыта</w:t>
      </w:r>
      <w:r>
        <w:rPr>
          <w:rFonts w:cs="Times New Roman"/>
          <w:szCs w:val="28"/>
        </w:rPr>
        <w:t xml:space="preserve"> </w:t>
      </w:r>
      <w:hyperlink r:id="rId42" w:tooltip="Афганская война (1979—1989)" w:history="1">
        <w:r w:rsidRPr="003A332D">
          <w:rPr>
            <w:rStyle w:val="ac"/>
            <w:rFonts w:cs="Times New Roman"/>
            <w:color w:val="auto"/>
            <w:szCs w:val="28"/>
            <w:u w:val="none"/>
          </w:rPr>
          <w:t>Афганской войны</w:t>
        </w:r>
      </w:hyperlink>
      <w:r>
        <w:rPr>
          <w:rFonts w:cs="Times New Roman"/>
          <w:szCs w:val="28"/>
        </w:rPr>
        <w:t xml:space="preserve"> была </w:t>
      </w:r>
      <w:r w:rsidRPr="003A332D">
        <w:rPr>
          <w:rFonts w:cs="Times New Roman"/>
          <w:szCs w:val="28"/>
        </w:rPr>
        <w:t>выпущена модификация</w:t>
      </w:r>
      <w:r>
        <w:rPr>
          <w:rFonts w:cs="Times New Roman"/>
          <w:szCs w:val="28"/>
        </w:rPr>
        <w:t xml:space="preserve"> </w:t>
      </w:r>
      <w:r w:rsidRPr="003A332D">
        <w:rPr>
          <w:rFonts w:cs="Times New Roman"/>
          <w:szCs w:val="28"/>
        </w:rPr>
        <w:t>Р-159М.</w:t>
      </w:r>
    </w:p>
    <w:p w:rsidR="003A332D" w:rsidRDefault="003A332D" w:rsidP="003A332D">
      <w:pPr>
        <w:ind w:firstLine="709"/>
        <w:rPr>
          <w:rFonts w:cs="Times New Roman"/>
          <w:szCs w:val="28"/>
        </w:rPr>
      </w:pPr>
      <w:r w:rsidRPr="003A332D">
        <w:rPr>
          <w:rFonts w:cs="Times New Roman"/>
          <w:szCs w:val="28"/>
        </w:rPr>
        <w:t>Р-159М была предназначена для работы в комплекте с блоком засекречивающей аппаратурой связи</w:t>
      </w:r>
      <w:r>
        <w:rPr>
          <w:rFonts w:cs="Times New Roman"/>
          <w:szCs w:val="28"/>
        </w:rPr>
        <w:t xml:space="preserve"> </w:t>
      </w:r>
      <w:r w:rsidRPr="003A332D">
        <w:rPr>
          <w:rFonts w:cs="Times New Roman"/>
          <w:szCs w:val="28"/>
        </w:rPr>
        <w:t>Т-240С «Историк»</w:t>
      </w:r>
      <w:r>
        <w:rPr>
          <w:rFonts w:cs="Times New Roman"/>
          <w:szCs w:val="28"/>
        </w:rPr>
        <w:t xml:space="preserve">, </w:t>
      </w:r>
      <w:r w:rsidRPr="003A332D">
        <w:rPr>
          <w:rFonts w:cs="Times New Roman"/>
          <w:szCs w:val="28"/>
        </w:rPr>
        <w:t>состоящей из блока сопряжения и блока шифрования.</w:t>
      </w:r>
    </w:p>
    <w:p w:rsidR="0006437C" w:rsidRPr="00805AE6" w:rsidRDefault="00B14459" w:rsidP="001A3C5D">
      <w:pPr>
        <w:pStyle w:val="ad"/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14459">
        <w:rPr>
          <w:sz w:val="28"/>
        </w:rPr>
        <w:t xml:space="preserve">Ниже представлен </w:t>
      </w:r>
      <w:r w:rsidR="003A332D">
        <w:rPr>
          <w:sz w:val="28"/>
          <w:szCs w:val="28"/>
        </w:rPr>
        <w:t>аналог радиостанции</w:t>
      </w:r>
      <w:r w:rsidR="006C24E0" w:rsidRPr="006C24E0">
        <w:rPr>
          <w:sz w:val="28"/>
          <w:szCs w:val="28"/>
        </w:rPr>
        <w:t xml:space="preserve">, </w:t>
      </w:r>
      <w:r w:rsidR="006C24E0">
        <w:rPr>
          <w:sz w:val="28"/>
          <w:szCs w:val="28"/>
        </w:rPr>
        <w:t>а также общий вид передней панели радиостанции</w:t>
      </w:r>
      <w:r w:rsidR="003A332D">
        <w:rPr>
          <w:sz w:val="28"/>
          <w:szCs w:val="28"/>
        </w:rPr>
        <w:t xml:space="preserve">. </w:t>
      </w:r>
    </w:p>
    <w:p w:rsidR="00BC18C6" w:rsidRPr="00805AE6" w:rsidRDefault="00BC18C6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C24E0" w:rsidRDefault="003A332D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826204" cy="32613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64" cy="32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E0" w:rsidRDefault="006C24E0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80636" w:rsidRPr="006C24E0" w:rsidRDefault="006C24E0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6C24E0">
        <w:rPr>
          <w:color w:val="000000" w:themeColor="text1"/>
          <w:sz w:val="28"/>
          <w:szCs w:val="28"/>
        </w:rPr>
        <w:t xml:space="preserve"> </w:t>
      </w:r>
      <w:r w:rsidRPr="00805AE6">
        <w:rPr>
          <w:color w:val="000000" w:themeColor="text1"/>
          <w:sz w:val="28"/>
          <w:szCs w:val="28"/>
        </w:rPr>
        <w:t>Рисунок 1.2 –</w:t>
      </w:r>
      <w:r>
        <w:rPr>
          <w:color w:val="000000" w:themeColor="text1"/>
          <w:sz w:val="28"/>
          <w:szCs w:val="28"/>
        </w:rPr>
        <w:t xml:space="preserve"> аналог </w:t>
      </w:r>
      <w:r w:rsidRPr="003A332D">
        <w:rPr>
          <w:sz w:val="28"/>
          <w:szCs w:val="28"/>
        </w:rPr>
        <w:t>Р-159М</w:t>
      </w:r>
    </w:p>
    <w:p w:rsidR="00FE37CE" w:rsidRPr="00805AE6" w:rsidRDefault="00FE37CE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C24E0" w:rsidRDefault="006C24E0" w:rsidP="00E37F14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874324" cy="1524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73" cy="155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E0" w:rsidRDefault="006C24E0" w:rsidP="00E37F14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C24E0" w:rsidRDefault="00F05454" w:rsidP="006C24E0">
      <w:pPr>
        <w:pStyle w:val="ad"/>
        <w:spacing w:before="0" w:beforeAutospacing="0" w:after="0" w:afterAutospacing="0"/>
        <w:jc w:val="center"/>
        <w:rPr>
          <w:rStyle w:val="ac"/>
          <w:color w:val="000000" w:themeColor="text1"/>
          <w:sz w:val="28"/>
          <w:szCs w:val="28"/>
          <w:u w:val="none"/>
        </w:rPr>
      </w:pPr>
      <w:r w:rsidRPr="00805AE6">
        <w:rPr>
          <w:color w:val="000000" w:themeColor="text1"/>
          <w:sz w:val="28"/>
          <w:szCs w:val="28"/>
        </w:rPr>
        <w:t>Рисунок 1.</w:t>
      </w:r>
      <w:r w:rsidR="008E5EF4" w:rsidRPr="00805AE6">
        <w:rPr>
          <w:color w:val="000000" w:themeColor="text1"/>
          <w:sz w:val="28"/>
          <w:szCs w:val="28"/>
        </w:rPr>
        <w:t>2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D35F9B" w:rsidRPr="00805AE6">
        <w:rPr>
          <w:color w:val="000000" w:themeColor="text1"/>
          <w:sz w:val="28"/>
          <w:szCs w:val="28"/>
        </w:rPr>
        <w:t>–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6C24E0">
        <w:rPr>
          <w:color w:val="000000" w:themeColor="text1"/>
          <w:sz w:val="28"/>
          <w:szCs w:val="28"/>
        </w:rPr>
        <w:t>общий вид передней панели радиостанции</w:t>
      </w:r>
    </w:p>
    <w:p w:rsidR="00FB34FF" w:rsidRPr="006C24E0" w:rsidRDefault="006C24E0" w:rsidP="006C24E0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Style w:val="ac"/>
          <w:color w:val="000000" w:themeColor="text1"/>
          <w:szCs w:val="28"/>
          <w:u w:val="none"/>
        </w:rPr>
        <w:br w:type="page"/>
      </w:r>
    </w:p>
    <w:p w:rsidR="004F1224" w:rsidRDefault="004F1224" w:rsidP="00D3171C">
      <w:pPr>
        <w:pStyle w:val="a0"/>
      </w:pPr>
      <w:bookmarkStart w:id="12" w:name="_Toc513307311"/>
      <w:bookmarkStart w:id="13" w:name="_Toc513665881"/>
      <w:r>
        <w:lastRenderedPageBreak/>
        <w:t>Постановка задачи</w:t>
      </w:r>
      <w:bookmarkEnd w:id="12"/>
      <w:bookmarkEnd w:id="13"/>
    </w:p>
    <w:p w:rsidR="00F96B9F" w:rsidRPr="004F1224" w:rsidRDefault="00F96B9F" w:rsidP="002D2160"/>
    <w:p w:rsidR="009A0CFB" w:rsidRDefault="00236357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</w:t>
      </w:r>
      <w:r w:rsidR="00D35F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планируется </w:t>
      </w:r>
      <w:r w:rsidR="004A7D9F">
        <w:rPr>
          <w:rFonts w:cs="Times New Roman"/>
          <w:szCs w:val="28"/>
        </w:rPr>
        <w:t>разработка</w:t>
      </w:r>
      <w:r w:rsidR="006853DE">
        <w:rPr>
          <w:rFonts w:cs="Times New Roman"/>
          <w:szCs w:val="28"/>
        </w:rPr>
        <w:t xml:space="preserve"> </w:t>
      </w:r>
      <w:r w:rsidR="004A7D9F">
        <w:rPr>
          <w:rFonts w:cs="Times New Roman"/>
          <w:szCs w:val="28"/>
        </w:rPr>
        <w:t xml:space="preserve">программного </w:t>
      </w:r>
      <w:r w:rsidR="00565B8F">
        <w:rPr>
          <w:rFonts w:cs="Times New Roman"/>
          <w:szCs w:val="28"/>
        </w:rPr>
        <w:t>средства «</w:t>
      </w:r>
      <w:r w:rsidR="006853DE" w:rsidRPr="006853DE">
        <w:rPr>
          <w:rFonts w:cs="Times New Roman"/>
          <w:color w:val="000000"/>
          <w:szCs w:val="28"/>
          <w:shd w:val="clear" w:color="auto" w:fill="FFFFFF"/>
        </w:rPr>
        <w:t>Онлайн-тренажёр Р-159</w:t>
      </w:r>
      <w:r w:rsidR="00565B8F">
        <w:rPr>
          <w:rFonts w:cs="Times New Roman"/>
          <w:szCs w:val="28"/>
        </w:rPr>
        <w:t>»</w:t>
      </w:r>
      <w:r w:rsidR="008315A9">
        <w:rPr>
          <w:rFonts w:cs="Times New Roman"/>
          <w:szCs w:val="28"/>
        </w:rPr>
        <w:t>.</w:t>
      </w:r>
    </w:p>
    <w:p w:rsidR="00C75B0F" w:rsidRDefault="00217C52" w:rsidP="00F774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Будут р</w:t>
      </w:r>
      <w:r w:rsidR="005C3803">
        <w:rPr>
          <w:rFonts w:cs="Times New Roman"/>
          <w:szCs w:val="28"/>
        </w:rPr>
        <w:t>азработан</w:t>
      </w:r>
      <w:r w:rsidR="009156F1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алгоритм</w:t>
      </w:r>
      <w:r w:rsidR="009156F1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</w:t>
      </w:r>
      <w:r w:rsidR="006853DE">
        <w:rPr>
          <w:rFonts w:cs="Times New Roman"/>
          <w:szCs w:val="28"/>
        </w:rPr>
        <w:t>инициализации сетевых ресурсов, передачи данных по сети и их валидации.</w:t>
      </w:r>
    </w:p>
    <w:p w:rsidR="00C75B0F" w:rsidRDefault="00C75B0F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6853DE">
        <w:rPr>
          <w:rFonts w:cs="Times New Roman"/>
          <w:szCs w:val="28"/>
        </w:rPr>
        <w:t>программном</w:t>
      </w:r>
      <w:r>
        <w:rPr>
          <w:rFonts w:cs="Times New Roman"/>
          <w:szCs w:val="28"/>
        </w:rPr>
        <w:t xml:space="preserve"> средстве планируется реализовать следующие функции:</w:t>
      </w:r>
    </w:p>
    <w:p w:rsidR="006853DE" w:rsidRDefault="006853DE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одновременная работа </w:t>
      </w:r>
      <w:r w:rsidR="001E0D9E">
        <w:rPr>
          <w:rFonts w:cs="Times New Roman"/>
          <w:szCs w:val="28"/>
        </w:rPr>
        <w:t>большого числа пользователей</w:t>
      </w:r>
      <w:r w:rsidR="001E0D9E" w:rsidRPr="001E0D9E">
        <w:rPr>
          <w:rFonts w:cs="Times New Roman"/>
          <w:szCs w:val="28"/>
        </w:rPr>
        <w:t>;</w:t>
      </w:r>
    </w:p>
    <w:p w:rsidR="00C75B0F" w:rsidRDefault="006853DE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телеграфном режиме</w:t>
      </w:r>
      <w:r w:rsidR="008D7BBC">
        <w:rPr>
          <w:rFonts w:cs="Times New Roman"/>
          <w:szCs w:val="28"/>
          <w:lang w:val="en-US"/>
        </w:rPr>
        <w:t>;</w:t>
      </w:r>
    </w:p>
    <w:p w:rsidR="006853DE" w:rsidRPr="006853DE" w:rsidRDefault="006853DE" w:rsidP="006853DE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телефонном режиме</w:t>
      </w:r>
      <w:r w:rsidR="008D7BBC">
        <w:rPr>
          <w:rFonts w:cs="Times New Roman"/>
          <w:szCs w:val="28"/>
          <w:lang w:val="en-US"/>
        </w:rPr>
        <w:t>;</w:t>
      </w:r>
    </w:p>
    <w:p w:rsidR="009156F1" w:rsidRDefault="007C3279" w:rsidP="00D84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Pr="007C32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передача</w:t>
      </w:r>
      <w:r w:rsidR="006853DE">
        <w:rPr>
          <w:rFonts w:cs="Times New Roman"/>
          <w:szCs w:val="28"/>
        </w:rPr>
        <w:t xml:space="preserve"> рабочей частоты</w:t>
      </w:r>
      <w:r w:rsidR="00D8432D">
        <w:rPr>
          <w:rFonts w:cs="Times New Roman"/>
          <w:szCs w:val="28"/>
        </w:rPr>
        <w:t>.</w:t>
      </w:r>
    </w:p>
    <w:p w:rsidR="003B233A" w:rsidRDefault="003B233A" w:rsidP="003B233A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Логическая составляющая приложения будет включать в себя:</w:t>
      </w:r>
    </w:p>
    <w:p w:rsidR="003B233A" w:rsidRDefault="001E0D9E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состояние выбранного режима</w:t>
      </w:r>
      <w:r w:rsidR="003B233A">
        <w:rPr>
          <w:rFonts w:cs="Times New Roman"/>
          <w:szCs w:val="28"/>
          <w:lang w:val="en-US"/>
        </w:rPr>
        <w:t>;</w:t>
      </w:r>
    </w:p>
    <w:p w:rsidR="003B233A" w:rsidRDefault="001E0D9E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состояние частоты передачи</w:t>
      </w:r>
      <w:r w:rsidR="003B233A">
        <w:rPr>
          <w:rFonts w:cs="Times New Roman"/>
          <w:szCs w:val="28"/>
          <w:lang w:val="en-US"/>
        </w:rPr>
        <w:t>;</w:t>
      </w:r>
    </w:p>
    <w:p w:rsid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алгоритмы </w:t>
      </w:r>
      <w:r w:rsidR="001E0D9E">
        <w:rPr>
          <w:rFonts w:cs="Times New Roman"/>
          <w:szCs w:val="28"/>
        </w:rPr>
        <w:t>валидации и передачи данных</w:t>
      </w:r>
      <w:r w:rsidRPr="003B233A">
        <w:rPr>
          <w:rFonts w:cs="Times New Roman"/>
          <w:szCs w:val="28"/>
        </w:rPr>
        <w:t>;</w:t>
      </w:r>
    </w:p>
    <w:p w:rsidR="003B233A" w:rsidRP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структурных блоков приложения.</w:t>
      </w:r>
    </w:p>
    <w:p w:rsidR="00381833" w:rsidRPr="00CE2551" w:rsidRDefault="005C3803" w:rsidP="00CE2551">
      <w:pPr>
        <w:ind w:firstLine="709"/>
      </w:pPr>
      <w:r>
        <w:t xml:space="preserve">Для разработки программного средства будет использоваться </w:t>
      </w:r>
      <w:r w:rsidRPr="00920239">
        <w:t xml:space="preserve">язык программирования </w:t>
      </w:r>
      <w:r w:rsidR="001E0D9E">
        <w:rPr>
          <w:lang w:val="en-US"/>
        </w:rPr>
        <w:t>C</w:t>
      </w:r>
      <w:r w:rsidR="001E0D9E" w:rsidRPr="001E0D9E">
        <w:t>++</w:t>
      </w:r>
      <w:r w:rsidRPr="00920239">
        <w:t xml:space="preserve"> </w:t>
      </w:r>
      <w:r>
        <w:t>и сред</w:t>
      </w:r>
      <w:r w:rsidR="001E0D9E">
        <w:t>ы</w:t>
      </w:r>
      <w:r>
        <w:t xml:space="preserve"> разработки </w:t>
      </w:r>
      <w:bookmarkEnd w:id="1"/>
      <w:r w:rsidR="001E0D9E">
        <w:rPr>
          <w:lang w:val="en-US"/>
        </w:rPr>
        <w:t>E</w:t>
      </w:r>
      <w:r w:rsidR="001E0D9E" w:rsidRPr="001E0D9E">
        <w:rPr>
          <w:lang w:val="en-US"/>
        </w:rPr>
        <w:t>mbarcadero</w:t>
      </w:r>
      <w:r w:rsidR="001E0D9E" w:rsidRPr="001E0D9E">
        <w:t xml:space="preserve"> </w:t>
      </w:r>
      <w:r w:rsidR="001E0D9E">
        <w:rPr>
          <w:lang w:val="en-US"/>
        </w:rPr>
        <w:t>RAD</w:t>
      </w:r>
      <w:r w:rsidR="001E0D9E" w:rsidRPr="001E0D9E">
        <w:t xml:space="preserve"> </w:t>
      </w:r>
      <w:r w:rsidR="001E0D9E" w:rsidRPr="001E0D9E">
        <w:rPr>
          <w:lang w:val="en-US"/>
        </w:rPr>
        <w:t>studio</w:t>
      </w:r>
      <w:r w:rsidR="001E0D9E" w:rsidRPr="001E0D9E">
        <w:t xml:space="preserve"> 10.2 </w:t>
      </w:r>
      <w:r w:rsidR="001E0D9E">
        <w:t xml:space="preserve">и </w:t>
      </w:r>
      <w:r w:rsidR="001E0D9E">
        <w:rPr>
          <w:lang w:val="en-US"/>
        </w:rPr>
        <w:t>Visual</w:t>
      </w:r>
      <w:r w:rsidR="001E0D9E" w:rsidRPr="001E0D9E">
        <w:t xml:space="preserve"> </w:t>
      </w:r>
      <w:r w:rsidR="001E0D9E">
        <w:rPr>
          <w:lang w:val="en-US"/>
        </w:rPr>
        <w:t>Studio</w:t>
      </w:r>
      <w:r w:rsidR="001E0D9E" w:rsidRPr="001E0D9E">
        <w:t xml:space="preserve"> 2019.</w:t>
      </w:r>
      <w:r w:rsidR="00CE2551">
        <w:br w:type="page"/>
      </w:r>
    </w:p>
    <w:p w:rsidR="00381833" w:rsidRDefault="00381833" w:rsidP="00381833">
      <w:pPr>
        <w:pStyle w:val="a1"/>
      </w:pPr>
      <w:bookmarkStart w:id="14" w:name="_Toc513307312"/>
      <w:bookmarkStart w:id="15" w:name="_Toc513665882"/>
      <w:r w:rsidRPr="000118C3">
        <w:lastRenderedPageBreak/>
        <w:t>РАЗРАБОТКА ПРОГРАММНОГО СРЕДСТВА</w:t>
      </w:r>
      <w:bookmarkEnd w:id="14"/>
      <w:bookmarkEnd w:id="15"/>
    </w:p>
    <w:p w:rsidR="00381833" w:rsidRDefault="00381833" w:rsidP="00381833"/>
    <w:p w:rsidR="00381833" w:rsidRPr="000538C4" w:rsidRDefault="00381833" w:rsidP="00381833">
      <w:pPr>
        <w:pStyle w:val="ab"/>
        <w:numPr>
          <w:ilvl w:val="0"/>
          <w:numId w:val="3"/>
        </w:numPr>
        <w:contextualSpacing w:val="0"/>
        <w:rPr>
          <w:rFonts w:eastAsiaTheme="minorEastAsia"/>
          <w:b/>
          <w:vanish/>
        </w:rPr>
      </w:pPr>
      <w:bookmarkStart w:id="16" w:name="_Toc513307313"/>
    </w:p>
    <w:p w:rsidR="00381833" w:rsidRDefault="00381833" w:rsidP="00D3171C">
      <w:pPr>
        <w:pStyle w:val="a0"/>
      </w:pPr>
      <w:bookmarkStart w:id="17" w:name="_Toc513665883"/>
      <w:r>
        <w:t>Структура программы</w:t>
      </w:r>
      <w:bookmarkEnd w:id="16"/>
      <w:bookmarkEnd w:id="17"/>
    </w:p>
    <w:p w:rsidR="00381833" w:rsidRDefault="00381833" w:rsidP="00381833"/>
    <w:p w:rsidR="007C3279" w:rsidRDefault="007C3279" w:rsidP="007C3279"/>
    <w:p w:rsidR="00381833" w:rsidRPr="00CA0F90" w:rsidRDefault="007C3279" w:rsidP="007C3279">
      <w:pPr>
        <w:ind w:firstLine="708"/>
      </w:pPr>
      <w:r>
        <w:t>Д</w:t>
      </w:r>
      <w:r w:rsidR="00381833" w:rsidRPr="009E675C">
        <w:t>анно</w:t>
      </w:r>
      <w:r>
        <w:t>е</w:t>
      </w:r>
      <w:r w:rsidR="00381833">
        <w:t xml:space="preserve"> приложени</w:t>
      </w:r>
      <w:r>
        <w:t>е</w:t>
      </w:r>
      <w:r w:rsidR="005A3151">
        <w:t xml:space="preserve"> </w:t>
      </w:r>
      <w:r>
        <w:t>включа</w:t>
      </w:r>
      <w:r w:rsidR="005A3151">
        <w:t>ет</w:t>
      </w:r>
      <w:r>
        <w:t xml:space="preserve"> в себя две составляющие: серверную часть</w:t>
      </w:r>
      <w:r w:rsidRPr="007C3279">
        <w:t xml:space="preserve">, </w:t>
      </w:r>
      <w:r>
        <w:t>обеспечивающ</w:t>
      </w:r>
      <w:r w:rsidR="005A3151">
        <w:t>ая</w:t>
      </w:r>
      <w:r>
        <w:t xml:space="preserve"> обмен данными между пользователями</w:t>
      </w:r>
      <w:r w:rsidR="005A3151">
        <w:t>,</w:t>
      </w:r>
      <w:r>
        <w:t xml:space="preserve"> и клиентск</w:t>
      </w:r>
      <w:r w:rsidR="00AE64EC">
        <w:t>ую часть</w:t>
      </w:r>
      <w:r>
        <w:t>, в которо</w:t>
      </w:r>
      <w:r w:rsidR="00AE64EC">
        <w:t>й</w:t>
      </w:r>
      <w:r>
        <w:t xml:space="preserve"> требуется использовать два структурных блока:</w:t>
      </w:r>
    </w:p>
    <w:p w:rsidR="00381833" w:rsidRPr="00E7672B" w:rsidRDefault="00381833" w:rsidP="00381833">
      <w:pPr>
        <w:ind w:left="708"/>
      </w:pPr>
      <w:r>
        <w:t>–</w:t>
      </w:r>
      <w:r w:rsidR="001E5BB0">
        <w:t xml:space="preserve"> </w:t>
      </w:r>
      <w:r w:rsidRPr="001A16F5">
        <w:rPr>
          <w:lang w:val="en-US"/>
        </w:rPr>
        <w:t>Main</w:t>
      </w:r>
      <w:r>
        <w:rPr>
          <w:lang w:val="en-US"/>
        </w:rPr>
        <w:t>Unit</w:t>
      </w:r>
      <w:r>
        <w:t xml:space="preserve"> – модуль, отображающий главное окно программы</w:t>
      </w:r>
      <w:r w:rsidR="007C3279" w:rsidRPr="007C3279">
        <w:t xml:space="preserve"> </w:t>
      </w:r>
      <w:r w:rsidR="007C3279">
        <w:t>и обеспечивающий взаимодействие со вторым модулем</w:t>
      </w:r>
      <w:r w:rsidRPr="00E7672B">
        <w:t>;</w:t>
      </w:r>
    </w:p>
    <w:p w:rsidR="001E5BB0" w:rsidRDefault="00381833" w:rsidP="007C3279">
      <w:r w:rsidRPr="00E7672B">
        <w:tab/>
      </w:r>
      <w:r w:rsidRPr="00CA0F90">
        <w:t>–</w:t>
      </w:r>
      <w:r w:rsidR="001E5BB0">
        <w:t xml:space="preserve"> </w:t>
      </w:r>
      <w:r w:rsidR="00B674AA">
        <w:rPr>
          <w:lang w:val="en-US"/>
        </w:rPr>
        <w:t>Client</w:t>
      </w:r>
      <w:r w:rsidR="007C3279">
        <w:rPr>
          <w:lang w:val="en-US"/>
        </w:rPr>
        <w:t>Logic</w:t>
      </w:r>
      <w:r>
        <w:t xml:space="preserve"> – модуль, </w:t>
      </w:r>
      <w:r w:rsidR="007C3279">
        <w:t>отвечающий за генерацию данных и передачи в</w:t>
      </w:r>
      <w:r w:rsidR="001E5BB0">
        <w:t xml:space="preserve"> </w:t>
      </w:r>
    </w:p>
    <w:p w:rsidR="00381833" w:rsidRPr="008D670F" w:rsidRDefault="007C3279" w:rsidP="001E5BB0">
      <w:pPr>
        <w:ind w:firstLine="709"/>
      </w:pPr>
      <w:r>
        <w:t>дальнейшем их по сети</w:t>
      </w:r>
      <w:r w:rsidR="00381833" w:rsidRPr="00CA0F90">
        <w:t>;</w:t>
      </w:r>
    </w:p>
    <w:p w:rsidR="00381833" w:rsidRPr="00381833" w:rsidRDefault="00381833" w:rsidP="00381833"/>
    <w:p w:rsidR="00381833" w:rsidRDefault="00381833" w:rsidP="00D3171C">
      <w:pPr>
        <w:pStyle w:val="a0"/>
      </w:pPr>
      <w:bookmarkStart w:id="18" w:name="_Toc513307314"/>
      <w:bookmarkStart w:id="19" w:name="_Toc513665884"/>
      <w:r>
        <w:t>Интерфейс программного средства</w:t>
      </w:r>
      <w:bookmarkEnd w:id="18"/>
      <w:bookmarkEnd w:id="19"/>
    </w:p>
    <w:p w:rsidR="00381833" w:rsidRDefault="00381833" w:rsidP="00381833"/>
    <w:p w:rsidR="00381833" w:rsidRDefault="00381833" w:rsidP="00381833">
      <w:pPr>
        <w:ind w:firstLine="709"/>
        <w:rPr>
          <w:szCs w:val="28"/>
        </w:rPr>
      </w:pPr>
      <w:r>
        <w:t xml:space="preserve">Внешний вид и удобность в использовании являются одними из главных критериев качества </w:t>
      </w:r>
      <w:r w:rsidRPr="00805AE6">
        <w:rPr>
          <w:szCs w:val="28"/>
        </w:rPr>
        <w:t>программного средства. Поэтому взаимодействие приложения с пользователем необходимо организовать максимально интуитивно и просто.</w:t>
      </w:r>
    </w:p>
    <w:p w:rsidR="001E5BB0" w:rsidRPr="00805AE6" w:rsidRDefault="001E5BB0" w:rsidP="00381833">
      <w:pPr>
        <w:ind w:firstLine="709"/>
        <w:rPr>
          <w:szCs w:val="28"/>
        </w:rPr>
      </w:pPr>
      <w:r>
        <w:rPr>
          <w:szCs w:val="28"/>
        </w:rPr>
        <w:t>Клиентская часть</w:t>
      </w:r>
      <w:r w:rsidR="005A3151">
        <w:rPr>
          <w:szCs w:val="28"/>
        </w:rPr>
        <w:t xml:space="preserve"> разработана в среде </w:t>
      </w:r>
      <w:r w:rsidR="005A3151">
        <w:rPr>
          <w:lang w:val="en-US"/>
        </w:rPr>
        <w:t>E</w:t>
      </w:r>
      <w:r w:rsidR="005A3151" w:rsidRPr="001E0D9E">
        <w:rPr>
          <w:lang w:val="en-US"/>
        </w:rPr>
        <w:t>mbarcadero</w:t>
      </w:r>
      <w:r w:rsidR="005A3151" w:rsidRPr="001E0D9E">
        <w:t xml:space="preserve"> </w:t>
      </w:r>
      <w:r w:rsidR="005A3151">
        <w:rPr>
          <w:lang w:val="en-US"/>
        </w:rPr>
        <w:t>RAD</w:t>
      </w:r>
      <w:r w:rsidR="005A3151" w:rsidRPr="001E0D9E">
        <w:t xml:space="preserve"> </w:t>
      </w:r>
      <w:r w:rsidR="005A3151" w:rsidRPr="001E0D9E">
        <w:rPr>
          <w:lang w:val="en-US"/>
        </w:rPr>
        <w:t>studio</w:t>
      </w:r>
      <w:r w:rsidR="005A3151" w:rsidRPr="001E0D9E">
        <w:t xml:space="preserve"> 10.2</w:t>
      </w:r>
      <w:r w:rsidR="005A3151">
        <w:t xml:space="preserve"> для быстрого доступа к компонентам, реализующих графический интерфейс.</w:t>
      </w:r>
    </w:p>
    <w:p w:rsidR="00381833" w:rsidRPr="001E5BB0" w:rsidRDefault="00381833" w:rsidP="001E5BB0">
      <w:pPr>
        <w:ind w:firstLine="709"/>
        <w:rPr>
          <w:szCs w:val="28"/>
        </w:rPr>
      </w:pPr>
      <w:r w:rsidRPr="00805AE6">
        <w:rPr>
          <w:szCs w:val="28"/>
        </w:rPr>
        <w:t>В качестве навигации был</w:t>
      </w:r>
      <w:r w:rsidR="001E5BB0">
        <w:rPr>
          <w:szCs w:val="28"/>
        </w:rPr>
        <w:t>и</w:t>
      </w:r>
      <w:r w:rsidRPr="00805AE6">
        <w:rPr>
          <w:szCs w:val="28"/>
        </w:rPr>
        <w:t xml:space="preserve"> выбран</w:t>
      </w:r>
      <w:r w:rsidR="001E5BB0">
        <w:rPr>
          <w:szCs w:val="28"/>
        </w:rPr>
        <w:t>ы</w:t>
      </w:r>
      <w:r w:rsidRPr="00805AE6">
        <w:rPr>
          <w:szCs w:val="28"/>
        </w:rPr>
        <w:t xml:space="preserve"> очень прост</w:t>
      </w:r>
      <w:r w:rsidR="001E5BB0">
        <w:rPr>
          <w:szCs w:val="28"/>
        </w:rPr>
        <w:t>ые</w:t>
      </w:r>
      <w:r w:rsidRPr="00805AE6">
        <w:rPr>
          <w:szCs w:val="28"/>
        </w:rPr>
        <w:t xml:space="preserve"> и понятны</w:t>
      </w:r>
      <w:r w:rsidR="001E5BB0">
        <w:rPr>
          <w:szCs w:val="28"/>
        </w:rPr>
        <w:t>е</w:t>
      </w:r>
      <w:r w:rsidRPr="00805AE6">
        <w:rPr>
          <w:szCs w:val="28"/>
        </w:rPr>
        <w:t xml:space="preserve"> большинству пользователей компонент</w:t>
      </w:r>
      <w:r w:rsidR="001E5BB0">
        <w:rPr>
          <w:szCs w:val="28"/>
        </w:rPr>
        <w:t>ы</w:t>
      </w:r>
      <w:r w:rsidRPr="00805AE6">
        <w:rPr>
          <w:szCs w:val="28"/>
        </w:rPr>
        <w:t xml:space="preserve"> </w:t>
      </w:r>
      <w:r w:rsidRPr="00805AE6">
        <w:rPr>
          <w:szCs w:val="28"/>
          <w:lang w:val="en-US"/>
        </w:rPr>
        <w:t>TButton</w:t>
      </w:r>
      <w:r w:rsidR="001E5BB0" w:rsidRPr="001E5BB0">
        <w:rPr>
          <w:szCs w:val="28"/>
        </w:rPr>
        <w:t xml:space="preserve">, </w:t>
      </w:r>
      <w:r w:rsidR="001E5BB0">
        <w:rPr>
          <w:szCs w:val="28"/>
          <w:lang w:val="en-US"/>
        </w:rPr>
        <w:t>TChekBox</w:t>
      </w:r>
      <w:r w:rsidR="001E5BB0" w:rsidRPr="001E5BB0">
        <w:rPr>
          <w:szCs w:val="28"/>
        </w:rPr>
        <w:t xml:space="preserve">, </w:t>
      </w:r>
      <w:r w:rsidR="001E5BB0">
        <w:rPr>
          <w:szCs w:val="28"/>
          <w:lang w:val="en-US"/>
        </w:rPr>
        <w:t>TRadioButton</w:t>
      </w:r>
      <w:r w:rsidR="001E5BB0" w:rsidRPr="001E5BB0">
        <w:rPr>
          <w:szCs w:val="28"/>
        </w:rPr>
        <w:t xml:space="preserve"> </w:t>
      </w:r>
      <w:r w:rsidR="001E5BB0">
        <w:rPr>
          <w:szCs w:val="28"/>
        </w:rPr>
        <w:t xml:space="preserve">и </w:t>
      </w:r>
      <w:r w:rsidR="001E5BB0">
        <w:rPr>
          <w:szCs w:val="28"/>
          <w:lang w:val="en-US"/>
        </w:rPr>
        <w:t>TComboBox</w:t>
      </w:r>
      <w:r w:rsidRPr="00805AE6">
        <w:rPr>
          <w:szCs w:val="28"/>
        </w:rPr>
        <w:t>.</w:t>
      </w:r>
      <w:r w:rsidR="001E5BB0">
        <w:rPr>
          <w:szCs w:val="28"/>
        </w:rPr>
        <w:t xml:space="preserve"> Также пользователю предлагается ввести данные </w:t>
      </w:r>
      <w:r w:rsidR="001E5BB0">
        <w:rPr>
          <w:szCs w:val="28"/>
          <w:lang w:val="en-US"/>
        </w:rPr>
        <w:t>IP</w:t>
      </w:r>
      <w:r w:rsidR="001E5BB0" w:rsidRPr="001E5BB0">
        <w:rPr>
          <w:szCs w:val="28"/>
        </w:rPr>
        <w:t xml:space="preserve"> </w:t>
      </w:r>
      <w:r w:rsidR="001E5BB0">
        <w:rPr>
          <w:szCs w:val="28"/>
        </w:rPr>
        <w:t xml:space="preserve">и порта в соответствующие компоненты </w:t>
      </w:r>
      <w:r w:rsidR="001E5BB0">
        <w:rPr>
          <w:szCs w:val="28"/>
          <w:lang w:val="en-US"/>
        </w:rPr>
        <w:t>TEdit</w:t>
      </w:r>
      <w:r w:rsidR="001E5BB0">
        <w:rPr>
          <w:szCs w:val="28"/>
        </w:rPr>
        <w:t xml:space="preserve"> серверного приложения для работы </w:t>
      </w:r>
      <w:r w:rsidR="005A3151">
        <w:rPr>
          <w:szCs w:val="28"/>
        </w:rPr>
        <w:t xml:space="preserve">в </w:t>
      </w:r>
      <w:r w:rsidR="001E5BB0">
        <w:rPr>
          <w:szCs w:val="28"/>
        </w:rPr>
        <w:t>онлайн режиме</w:t>
      </w:r>
      <w:r w:rsidR="00C644AF">
        <w:rPr>
          <w:szCs w:val="28"/>
        </w:rPr>
        <w:t>.</w:t>
      </w:r>
    </w:p>
    <w:p w:rsidR="00CD4537" w:rsidRDefault="00381833" w:rsidP="001E5BB0">
      <w:pPr>
        <w:ind w:firstLine="709"/>
        <w:rPr>
          <w:szCs w:val="28"/>
        </w:rPr>
      </w:pPr>
      <w:r w:rsidRPr="00805AE6">
        <w:rPr>
          <w:szCs w:val="28"/>
        </w:rPr>
        <w:t>На рисунке 2.1 представлено главно</w:t>
      </w:r>
      <w:r w:rsidR="00DD6BE5">
        <w:rPr>
          <w:szCs w:val="28"/>
        </w:rPr>
        <w:t>е</w:t>
      </w:r>
      <w:r w:rsidRPr="00805AE6">
        <w:rPr>
          <w:szCs w:val="28"/>
        </w:rPr>
        <w:t xml:space="preserve"> окн</w:t>
      </w:r>
      <w:r w:rsidR="00DD6BE5">
        <w:rPr>
          <w:szCs w:val="28"/>
        </w:rPr>
        <w:t>о</w:t>
      </w:r>
      <w:r w:rsidRPr="00805AE6">
        <w:rPr>
          <w:szCs w:val="28"/>
        </w:rPr>
        <w:t xml:space="preserve"> программы</w:t>
      </w:r>
      <w:r w:rsidR="00CD4537" w:rsidRPr="00805AE6">
        <w:rPr>
          <w:szCs w:val="28"/>
        </w:rPr>
        <w:t>.</w:t>
      </w:r>
    </w:p>
    <w:p w:rsidR="001E5BB0" w:rsidRPr="00805AE6" w:rsidRDefault="001E5BB0" w:rsidP="001E5BB0">
      <w:pPr>
        <w:ind w:firstLine="709"/>
        <w:rPr>
          <w:szCs w:val="28"/>
        </w:rPr>
      </w:pPr>
    </w:p>
    <w:p w:rsidR="00381833" w:rsidRPr="00805AE6" w:rsidRDefault="001E5BB0" w:rsidP="00381833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49896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81" cy="277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805AE6" w:rsidRDefault="007B3CE2" w:rsidP="00381833">
      <w:pPr>
        <w:jc w:val="center"/>
        <w:rPr>
          <w:szCs w:val="28"/>
        </w:rPr>
      </w:pPr>
    </w:p>
    <w:p w:rsidR="00381833" w:rsidRPr="00805AE6" w:rsidRDefault="00381833" w:rsidP="00381833">
      <w:pPr>
        <w:jc w:val="center"/>
        <w:rPr>
          <w:szCs w:val="28"/>
        </w:rPr>
      </w:pPr>
      <w:r w:rsidRPr="00805AE6">
        <w:rPr>
          <w:szCs w:val="28"/>
        </w:rPr>
        <w:t>Рисунок 2.1 – Главное окно программы</w:t>
      </w:r>
    </w:p>
    <w:p w:rsidR="00B674AA" w:rsidRDefault="001E5BB0" w:rsidP="005248E9">
      <w:pPr>
        <w:ind w:firstLine="709"/>
      </w:pPr>
      <w:r>
        <w:lastRenderedPageBreak/>
        <w:t>Серверное приложение</w:t>
      </w:r>
      <w:r w:rsidR="005A3151">
        <w:t xml:space="preserve"> работает в консольном режиме, что показывает его </w:t>
      </w:r>
      <w:r w:rsidR="00C01A14">
        <w:t>принадлежность к исполнению логической составляющей</w:t>
      </w:r>
      <w:r w:rsidR="00B674AA">
        <w:t xml:space="preserve"> тренажёра</w:t>
      </w:r>
      <w:r w:rsidR="00C01A14">
        <w:t>.</w:t>
      </w:r>
      <w:r w:rsidR="00B674AA">
        <w:t xml:space="preserve"> Для начала работы, как и в клиентской части, нужно ввести данные </w:t>
      </w:r>
      <w:r w:rsidR="00B674AA">
        <w:rPr>
          <w:lang w:val="en-US"/>
        </w:rPr>
        <w:t>IP</w:t>
      </w:r>
      <w:r w:rsidR="00B674AA">
        <w:t xml:space="preserve"> и порта.</w:t>
      </w:r>
    </w:p>
    <w:p w:rsidR="0023710E" w:rsidRPr="001E5BB0" w:rsidRDefault="00B674AA" w:rsidP="005248E9">
      <w:pPr>
        <w:ind w:firstLine="709"/>
        <w:rPr>
          <w:rFonts w:cs="Times New Roman"/>
          <w:color w:val="231F20"/>
          <w:szCs w:val="28"/>
          <w:shd w:val="clear" w:color="auto" w:fill="FFFFFF"/>
        </w:rPr>
      </w:pPr>
      <w:r>
        <w:t xml:space="preserve">  Отображение серверного приложение представлено на рисунке 2.2.</w:t>
      </w:r>
    </w:p>
    <w:p w:rsidR="00CD4537" w:rsidRPr="00805AE6" w:rsidRDefault="00CD4537" w:rsidP="0023710E">
      <w:pPr>
        <w:jc w:val="center"/>
        <w:rPr>
          <w:szCs w:val="28"/>
        </w:rPr>
      </w:pPr>
    </w:p>
    <w:p w:rsidR="0023710E" w:rsidRDefault="00C01A14" w:rsidP="0023710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35980" cy="3063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AA" w:rsidRPr="00C01A14" w:rsidRDefault="00B674AA" w:rsidP="0023710E">
      <w:pPr>
        <w:jc w:val="center"/>
        <w:rPr>
          <w:szCs w:val="28"/>
          <w:lang w:val="en-US"/>
        </w:rPr>
      </w:pPr>
    </w:p>
    <w:p w:rsidR="0023710E" w:rsidRPr="00805AE6" w:rsidRDefault="0023710E" w:rsidP="0023710E">
      <w:pPr>
        <w:jc w:val="center"/>
        <w:rPr>
          <w:szCs w:val="28"/>
        </w:rPr>
      </w:pPr>
      <w:r w:rsidRPr="00805AE6">
        <w:rPr>
          <w:szCs w:val="28"/>
        </w:rPr>
        <w:t xml:space="preserve">Рисунок 2.2 – Отображения </w:t>
      </w:r>
      <w:r w:rsidR="00C01A14">
        <w:rPr>
          <w:szCs w:val="28"/>
        </w:rPr>
        <w:t>серверного приложения</w:t>
      </w:r>
    </w:p>
    <w:p w:rsidR="00AB1939" w:rsidRPr="00805AE6" w:rsidRDefault="00AB1939" w:rsidP="0023710E">
      <w:pPr>
        <w:jc w:val="center"/>
        <w:rPr>
          <w:szCs w:val="28"/>
        </w:rPr>
      </w:pPr>
    </w:p>
    <w:p w:rsidR="00AB1939" w:rsidRPr="00B674AA" w:rsidRDefault="00B674AA" w:rsidP="00B674AA">
      <w:pPr>
        <w:ind w:firstLine="709"/>
      </w:pPr>
      <w:r>
        <w:rPr>
          <w:szCs w:val="28"/>
        </w:rPr>
        <w:t xml:space="preserve">Интерфейс программного средства получился компактным и </w:t>
      </w:r>
      <w:r>
        <w:t>позволяет работать сразу с несколькими приложениями одновременно с одного устройства.</w:t>
      </w:r>
    </w:p>
    <w:p w:rsidR="0023710E" w:rsidRDefault="0023710E" w:rsidP="008D4EAA"/>
    <w:p w:rsidR="00CD4537" w:rsidRDefault="00B674AA" w:rsidP="00D3171C">
      <w:pPr>
        <w:pStyle w:val="a0"/>
      </w:pPr>
      <w:r>
        <w:t>Работа со звуковыми ресурсами</w:t>
      </w:r>
    </w:p>
    <w:p w:rsidR="00CD4537" w:rsidRDefault="00CD4537" w:rsidP="00CD4537"/>
    <w:p w:rsidR="00CD4537" w:rsidRDefault="00CD4537" w:rsidP="00CD4537">
      <w:pPr>
        <w:ind w:firstLine="709"/>
      </w:pPr>
      <w:r>
        <w:t>Программное средство взаимодействует с определенным набором ресурсов, обеспечивающих некоторые звуковые эффекты.</w:t>
      </w:r>
      <w:r w:rsidR="008A01D9">
        <w:t xml:space="preserve"> </w:t>
      </w:r>
    </w:p>
    <w:p w:rsidR="00CD4537" w:rsidRDefault="00CD4537" w:rsidP="00CD4537">
      <w:pPr>
        <w:ind w:firstLine="709"/>
      </w:pPr>
      <w:r w:rsidRPr="00650B39">
        <w:t xml:space="preserve">Управление звуком реализовано </w:t>
      </w:r>
      <w:r>
        <w:t xml:space="preserve">при помощи стандартной </w:t>
      </w:r>
      <w:r w:rsidR="008A01D9">
        <w:t>системной</w:t>
      </w:r>
      <w:r w:rsidRPr="00650B39">
        <w:t xml:space="preserve"> </w:t>
      </w:r>
      <w:r>
        <w:t>функци</w:t>
      </w:r>
      <w:r w:rsidR="008A01D9">
        <w:t>и</w:t>
      </w:r>
      <w:r>
        <w:t xml:space="preserve"> </w:t>
      </w:r>
      <w:r w:rsidRPr="00CD4537">
        <w:t>PlaySound</w:t>
      </w:r>
      <w:r w:rsidR="008A01D9" w:rsidRPr="008A01D9">
        <w:t xml:space="preserve">, </w:t>
      </w:r>
      <w:r w:rsidR="008A01D9">
        <w:t>а также библиотек</w:t>
      </w:r>
      <w:r w:rsidR="00C644AF">
        <w:t xml:space="preserve">и </w:t>
      </w:r>
      <w:r w:rsidR="00C644AF" w:rsidRPr="00C644AF">
        <w:t>SDL</w:t>
      </w:r>
      <w:r>
        <w:t>.</w:t>
      </w:r>
      <w:r w:rsidR="00B24DB3">
        <w:t xml:space="preserve"> Различные случаи использования функции</w:t>
      </w:r>
      <w:r w:rsidR="00C644AF">
        <w:t xml:space="preserve"> </w:t>
      </w:r>
      <w:r w:rsidR="00C644AF" w:rsidRPr="00CD4537">
        <w:t>PlaySound</w:t>
      </w:r>
      <w:r w:rsidR="00B24DB3">
        <w:t xml:space="preserve"> приведены ниже</w:t>
      </w:r>
      <w:r w:rsidR="00D349F1">
        <w:t>.</w:t>
      </w:r>
    </w:p>
    <w:p w:rsidR="008D4EAA" w:rsidRPr="00131C12" w:rsidRDefault="008D4EAA" w:rsidP="00CD4537">
      <w:pPr>
        <w:ind w:firstLine="709"/>
      </w:pPr>
    </w:p>
    <w:p w:rsidR="00CD4537" w:rsidRDefault="00CD4537" w:rsidP="00CD4537"/>
    <w:p w:rsidR="00131C12" w:rsidRPr="00F841FE" w:rsidRDefault="00131C12" w:rsidP="00131C12">
      <w:pPr>
        <w:rPr>
          <w:rFonts w:ascii="Courier New" w:hAnsi="Courier New" w:cs="Courier New"/>
          <w:color w:val="000000"/>
          <w:sz w:val="24"/>
          <w:szCs w:val="24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currentMod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== 0 &amp;&amp; 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isEnabled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incomFreq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frequency</w:t>
      </w:r>
      <w:r w:rsidRPr="00F841F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31C12" w:rsidRPr="00131C12" w:rsidRDefault="00131C12" w:rsidP="00131C1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131C12" w:rsidRPr="00131C12" w:rsidRDefault="00131C12" w:rsidP="00131C1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PlaySound(</w:t>
      </w:r>
      <w:proofErr w:type="gramEnd"/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TEXT("TLG.wav"), NULL, SND_ASYNC);</w:t>
      </w:r>
    </w:p>
    <w:p w:rsidR="00131C12" w:rsidRPr="005C4965" w:rsidRDefault="00131C12" w:rsidP="00131C12">
      <w:pPr>
        <w:rPr>
          <w:rFonts w:ascii="Courier New" w:hAnsi="Courier New" w:cs="Courier New"/>
          <w:color w:val="000000"/>
          <w:sz w:val="24"/>
          <w:szCs w:val="24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break</w:t>
      </w:r>
      <w:r w:rsidRPr="005C496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4537" w:rsidRPr="00131C12" w:rsidRDefault="00131C12" w:rsidP="00131C12">
      <w:r w:rsidRPr="005C496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4537" w:rsidRPr="005C4965" w:rsidRDefault="00CD4537" w:rsidP="00B24DB3">
      <w:pPr>
        <w:ind w:firstLine="709"/>
      </w:pPr>
      <w:r w:rsidRPr="008F79DD">
        <w:t>В качестве параметров переда</w:t>
      </w:r>
      <w:r>
        <w:t xml:space="preserve">ется </w:t>
      </w:r>
      <w:r w:rsidR="00B24DB3">
        <w:t>файл в виде строки, который будет воспроизводиться, параметр использования ресурса</w:t>
      </w:r>
      <w:r>
        <w:t xml:space="preserve">, а также специальные флаги </w:t>
      </w:r>
      <w:r w:rsidR="00B24DB3">
        <w:rPr>
          <w:lang w:val="en-US"/>
        </w:rPr>
        <w:t>SND</w:t>
      </w:r>
      <w:r w:rsidR="00B24DB3" w:rsidRPr="008F79DD">
        <w:t>_</w:t>
      </w:r>
      <w:r w:rsidR="00B24DB3">
        <w:rPr>
          <w:lang w:val="en-US"/>
        </w:rPr>
        <w:t>ASYNC</w:t>
      </w:r>
      <w:r w:rsidR="00B24DB3">
        <w:t xml:space="preserve"> </w:t>
      </w:r>
      <w:r>
        <w:t xml:space="preserve">и </w:t>
      </w:r>
      <w:r>
        <w:rPr>
          <w:lang w:val="en-US"/>
        </w:rPr>
        <w:t>SND</w:t>
      </w:r>
      <w:r w:rsidRPr="008F79DD">
        <w:t>_</w:t>
      </w:r>
      <w:r w:rsidR="00B24DB3">
        <w:rPr>
          <w:lang w:val="en-US"/>
        </w:rPr>
        <w:t>LOOP</w:t>
      </w:r>
      <w:r>
        <w:t xml:space="preserve">, определяющие </w:t>
      </w:r>
      <w:r w:rsidR="00B24DB3">
        <w:t xml:space="preserve">асинхронный и </w:t>
      </w:r>
      <w:r w:rsidR="00B24DB3">
        <w:lastRenderedPageBreak/>
        <w:t xml:space="preserve">циклический </w:t>
      </w:r>
      <w:r>
        <w:t>характер</w:t>
      </w:r>
      <w:r w:rsidR="00B24DB3">
        <w:t>ы</w:t>
      </w:r>
      <w:r>
        <w:t xml:space="preserve"> воспроизведения.</w:t>
      </w:r>
      <w:r w:rsidR="005C4965" w:rsidRPr="005C4965">
        <w:t xml:space="preserve"> </w:t>
      </w:r>
      <w:r w:rsidR="005C4965">
        <w:t>В данном участке кода воспроизводится звук телеграфа.</w:t>
      </w:r>
    </w:p>
    <w:p w:rsidR="00CD4537" w:rsidRDefault="00CD4537" w:rsidP="00CD4537">
      <w:pPr>
        <w:ind w:firstLine="709"/>
        <w:rPr>
          <w:rFonts w:cs="Times New Roman"/>
        </w:rPr>
      </w:pPr>
    </w:p>
    <w:p w:rsidR="00B24DB3" w:rsidRDefault="00B24DB3" w:rsidP="00B24DB3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B24DB3">
        <w:rPr>
          <w:rFonts w:ascii="Courier New" w:hAnsi="Courier New" w:cs="Courier New"/>
          <w:color w:val="000000"/>
          <w:sz w:val="24"/>
          <w:szCs w:val="24"/>
        </w:rPr>
        <w:t>PlaySound(</w:t>
      </w:r>
      <w:proofErr w:type="gramEnd"/>
      <w:r w:rsidRPr="00B24DB3">
        <w:rPr>
          <w:rFonts w:ascii="Courier New" w:hAnsi="Courier New" w:cs="Courier New"/>
          <w:color w:val="006400"/>
          <w:sz w:val="24"/>
          <w:szCs w:val="24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24DB3">
        <w:rPr>
          <w:rFonts w:ascii="Courier New" w:hAnsi="Courier New" w:cs="Courier New"/>
          <w:color w:val="006400"/>
          <w:sz w:val="24"/>
          <w:szCs w:val="24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</w:rPr>
        <w:t>, SND_PURGE);</w:t>
      </w:r>
    </w:p>
    <w:p w:rsidR="00B24DB3" w:rsidRDefault="00B24DB3" w:rsidP="00B24DB3">
      <w:pPr>
        <w:rPr>
          <w:rFonts w:ascii="Courier New" w:hAnsi="Courier New" w:cs="Courier New"/>
          <w:color w:val="000000"/>
          <w:sz w:val="24"/>
          <w:szCs w:val="24"/>
        </w:rPr>
      </w:pPr>
    </w:p>
    <w:p w:rsidR="00B24DB3" w:rsidRDefault="00B24DB3" w:rsidP="00B24DB3">
      <w:pPr>
        <w:ind w:firstLine="709"/>
      </w:pPr>
      <w:r>
        <w:t xml:space="preserve">Данный пример использования функции </w:t>
      </w:r>
      <w:r>
        <w:rPr>
          <w:lang w:val="en-US"/>
        </w:rPr>
        <w:t>PlaySound</w:t>
      </w:r>
      <w:r w:rsidRPr="00B24DB3">
        <w:t xml:space="preserve"> </w:t>
      </w:r>
      <w:r>
        <w:t xml:space="preserve">позволяет прервать воспроизведение звука при наличии флага </w:t>
      </w:r>
      <w:r>
        <w:rPr>
          <w:lang w:val="en-US"/>
        </w:rPr>
        <w:t>SND</w:t>
      </w:r>
      <w:r w:rsidRPr="00B24DB3">
        <w:t>_</w:t>
      </w:r>
      <w:r>
        <w:rPr>
          <w:lang w:val="en-US"/>
        </w:rPr>
        <w:t>PURGE</w:t>
      </w:r>
      <w:r>
        <w:t xml:space="preserve">. </w:t>
      </w:r>
    </w:p>
    <w:p w:rsidR="00587598" w:rsidRDefault="005C4965" w:rsidP="005C4965">
      <w:pPr>
        <w:pStyle w:val="a"/>
        <w:numPr>
          <w:ilvl w:val="0"/>
          <w:numId w:val="0"/>
        </w:numPr>
      </w:pPr>
      <w:r>
        <w:tab/>
        <w:t xml:space="preserve">Библиотека </w:t>
      </w:r>
      <w:r>
        <w:rPr>
          <w:lang w:val="en-US"/>
        </w:rPr>
        <w:t>SDL</w:t>
      </w:r>
      <w:r>
        <w:t xml:space="preserve"> была использована для записи и воспроизведения голоса пользователя при передаче в телефонном режиме. Для начала работы с со звуком нужно определить и проинициализировать записывающее и воспроизводящее устройства.</w:t>
      </w:r>
      <w:r w:rsidR="00587598">
        <w:t xml:space="preserve"> Это происходит в самом начале работы программы – на этапе создания главного окна.</w:t>
      </w:r>
    </w:p>
    <w:p w:rsidR="00D14D2B" w:rsidRDefault="00D14D2B" w:rsidP="005C4965">
      <w:pPr>
        <w:pStyle w:val="a"/>
        <w:numPr>
          <w:ilvl w:val="0"/>
          <w:numId w:val="0"/>
        </w:numPr>
      </w:pPr>
    </w:p>
    <w:p w:rsidR="00587598" w:rsidRDefault="00D14D2B" w:rsidP="00D14D2B">
      <w:pPr>
        <w:pStyle w:val="a"/>
        <w:numPr>
          <w:ilvl w:val="0"/>
          <w:numId w:val="0"/>
        </w:numPr>
        <w:jc w:val="center"/>
      </w:pPr>
      <w:r>
        <w:object w:dxaOrig="9913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2.6pt" o:ole="">
            <v:imagedata r:id="rId47" o:title=""/>
          </v:shape>
          <o:OLEObject Type="Embed" ProgID="Visio.Drawing.15" ShapeID="_x0000_i1025" DrawAspect="Content" ObjectID="_1637357327" r:id="rId48"/>
        </w:object>
      </w:r>
    </w:p>
    <w:p w:rsidR="00D14D2B" w:rsidRDefault="00D14D2B" w:rsidP="00D14D2B">
      <w:pPr>
        <w:pStyle w:val="a"/>
        <w:numPr>
          <w:ilvl w:val="0"/>
          <w:numId w:val="0"/>
        </w:numPr>
        <w:jc w:val="center"/>
      </w:pPr>
    </w:p>
    <w:p w:rsidR="00D14D2B" w:rsidRPr="00805AE6" w:rsidRDefault="00D14D2B" w:rsidP="00D14D2B">
      <w:pPr>
        <w:jc w:val="center"/>
        <w:rPr>
          <w:szCs w:val="28"/>
        </w:rPr>
      </w:pPr>
      <w:r w:rsidRPr="00805AE6">
        <w:rPr>
          <w:szCs w:val="28"/>
        </w:rPr>
        <w:t>Рисунок 2.</w:t>
      </w:r>
      <w:r w:rsidRPr="00D14D2B">
        <w:rPr>
          <w:szCs w:val="28"/>
        </w:rPr>
        <w:t>3</w:t>
      </w:r>
      <w:r w:rsidRPr="00805AE6">
        <w:rPr>
          <w:szCs w:val="28"/>
        </w:rPr>
        <w:t xml:space="preserve"> – Блок-схема инициализации </w:t>
      </w:r>
      <w:r w:rsidR="00570E1D">
        <w:rPr>
          <w:szCs w:val="28"/>
        </w:rPr>
        <w:t>звуковых устройств</w:t>
      </w:r>
    </w:p>
    <w:p w:rsidR="00D14D2B" w:rsidRPr="00D14D2B" w:rsidRDefault="00D14D2B" w:rsidP="005C4965">
      <w:pPr>
        <w:pStyle w:val="a"/>
        <w:numPr>
          <w:ilvl w:val="0"/>
          <w:numId w:val="0"/>
        </w:numPr>
      </w:pPr>
    </w:p>
    <w:p w:rsidR="005C4965" w:rsidRPr="005C4965" w:rsidRDefault="00587598" w:rsidP="00587598">
      <w:pPr>
        <w:pStyle w:val="a"/>
        <w:numPr>
          <w:ilvl w:val="0"/>
          <w:numId w:val="0"/>
        </w:numPr>
        <w:ind w:firstLine="709"/>
      </w:pPr>
      <w:r>
        <w:t>Задачу инициализации</w:t>
      </w:r>
      <w:r w:rsidR="005C4965">
        <w:t xml:space="preserve"> выполняют следующие функции</w:t>
      </w:r>
      <w:r w:rsidR="005C4965" w:rsidRPr="005C4965">
        <w:t xml:space="preserve">, </w:t>
      </w:r>
      <w:r w:rsidR="005C4965">
        <w:t>которые вызываются в соответствующем порядке:</w:t>
      </w:r>
    </w:p>
    <w:p w:rsidR="005C4965" w:rsidRPr="00F841FE" w:rsidRDefault="00F841FE" w:rsidP="005C4965">
      <w:pPr>
        <w:pStyle w:val="ab"/>
        <w:numPr>
          <w:ilvl w:val="0"/>
          <w:numId w:val="28"/>
        </w:numPr>
        <w:ind w:left="993" w:hanging="284"/>
        <w:rPr>
          <w:rFonts w:cs="Times New Roman"/>
          <w:szCs w:val="28"/>
        </w:rPr>
      </w:pPr>
      <w:r w:rsidRPr="00F841FE">
        <w:rPr>
          <w:rFonts w:cs="Times New Roman"/>
          <w:szCs w:val="28"/>
          <w:lang w:val="en-US"/>
        </w:rPr>
        <w:t>SDL</w:t>
      </w:r>
      <w:r w:rsidRPr="00F841FE">
        <w:rPr>
          <w:rFonts w:cs="Times New Roman"/>
          <w:szCs w:val="28"/>
        </w:rPr>
        <w:t>_</w:t>
      </w:r>
      <w:proofErr w:type="gramStart"/>
      <w:r w:rsidRPr="00F841FE">
        <w:rPr>
          <w:rFonts w:cs="Times New Roman"/>
          <w:szCs w:val="28"/>
          <w:lang w:val="en-US"/>
        </w:rPr>
        <w:t>Init</w:t>
      </w:r>
      <w:r w:rsidRPr="00F841FE">
        <w:rPr>
          <w:rFonts w:cs="Times New Roman"/>
          <w:szCs w:val="28"/>
        </w:rPr>
        <w:t xml:space="preserve">( </w:t>
      </w:r>
      <w:r w:rsidRPr="00F841FE">
        <w:rPr>
          <w:rFonts w:cs="Times New Roman"/>
          <w:szCs w:val="28"/>
          <w:lang w:val="en-US"/>
        </w:rPr>
        <w:t>SDL</w:t>
      </w:r>
      <w:proofErr w:type="gramEnd"/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INIT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VIDEO</w:t>
      </w:r>
      <w:r w:rsidRPr="00F841FE">
        <w:rPr>
          <w:rFonts w:cs="Times New Roman"/>
          <w:szCs w:val="28"/>
        </w:rPr>
        <w:t xml:space="preserve"> | </w:t>
      </w:r>
      <w:r w:rsidRPr="00F841FE">
        <w:rPr>
          <w:rFonts w:cs="Times New Roman"/>
          <w:szCs w:val="28"/>
          <w:lang w:val="en-US"/>
        </w:rPr>
        <w:t>SDL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INIT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AUDIO</w:t>
      </w:r>
      <w:r w:rsidRPr="00F841FE">
        <w:rPr>
          <w:rFonts w:cs="Times New Roman"/>
          <w:szCs w:val="28"/>
        </w:rPr>
        <w:t xml:space="preserve"> ) </w:t>
      </w:r>
      <w:r w:rsidR="00F9189F" w:rsidRPr="00805AE6">
        <w:rPr>
          <w:szCs w:val="28"/>
        </w:rPr>
        <w:t>–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начало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библиотекой</w:t>
      </w:r>
      <w:r w:rsidRPr="00F841FE">
        <w:rPr>
          <w:rFonts w:cs="Times New Roman"/>
          <w:szCs w:val="28"/>
        </w:rPr>
        <w:t>;</w:t>
      </w:r>
    </w:p>
    <w:p w:rsidR="001978B7" w:rsidRDefault="00F841FE" w:rsidP="005C4965">
      <w:pPr>
        <w:pStyle w:val="ab"/>
        <w:numPr>
          <w:ilvl w:val="0"/>
          <w:numId w:val="28"/>
        </w:numPr>
        <w:ind w:left="993" w:hanging="284"/>
      </w:pPr>
      <w:proofErr w:type="gramStart"/>
      <w:r w:rsidRPr="00F841FE">
        <w:rPr>
          <w:rFonts w:cs="Times New Roman"/>
          <w:szCs w:val="28"/>
        </w:rPr>
        <w:t>loadMedia(</w:t>
      </w:r>
      <w:proofErr w:type="gramEnd"/>
      <w:r w:rsidRPr="00F841F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загрузка устройств воспроизведения и записи</w:t>
      </w:r>
      <w:r w:rsidRPr="00F841FE">
        <w:rPr>
          <w:rFonts w:cs="Times New Roman"/>
          <w:szCs w:val="28"/>
        </w:rPr>
        <w:t>;</w:t>
      </w:r>
      <w:r w:rsidR="005C4965">
        <w:t xml:space="preserve"> </w:t>
      </w:r>
    </w:p>
    <w:p w:rsidR="00F841FE" w:rsidRPr="00F841FE" w:rsidRDefault="00F841FE" w:rsidP="00F841FE">
      <w:pPr>
        <w:pStyle w:val="ab"/>
        <w:numPr>
          <w:ilvl w:val="0"/>
          <w:numId w:val="28"/>
        </w:numPr>
        <w:ind w:left="993" w:hanging="284"/>
        <w:jc w:val="left"/>
      </w:pPr>
      <w:proofErr w:type="gramStart"/>
      <w:r w:rsidRPr="00F841FE">
        <w:rPr>
          <w:lang w:val="en-US"/>
        </w:rPr>
        <w:t>loadRecordingDevice</w:t>
      </w:r>
      <w:r w:rsidRPr="00F841FE">
        <w:t>(</w:t>
      </w:r>
      <w:proofErr w:type="gramEnd"/>
      <w:r w:rsidRPr="00F841FE">
        <w:t>)</w:t>
      </w:r>
      <w:r>
        <w:t xml:space="preserve"> – инициализация записывающего устройства</w:t>
      </w:r>
      <w:r w:rsidRPr="00F841FE">
        <w:t>;</w:t>
      </w:r>
    </w:p>
    <w:p w:rsidR="00F841FE" w:rsidRPr="00F841FE" w:rsidRDefault="00F841FE" w:rsidP="00F841FE">
      <w:pPr>
        <w:pStyle w:val="ab"/>
        <w:numPr>
          <w:ilvl w:val="0"/>
          <w:numId w:val="28"/>
        </w:numPr>
        <w:ind w:left="993" w:hanging="284"/>
        <w:jc w:val="left"/>
      </w:pPr>
      <w:proofErr w:type="gramStart"/>
      <w:r w:rsidRPr="00F841FE">
        <w:rPr>
          <w:lang w:val="en-US"/>
        </w:rPr>
        <w:lastRenderedPageBreak/>
        <w:t>loadPlaybackDevice(</w:t>
      </w:r>
      <w:proofErr w:type="gramEnd"/>
      <w:r w:rsidRPr="00F841FE">
        <w:rPr>
          <w:lang w:val="en-US"/>
        </w:rPr>
        <w:t>)</w:t>
      </w:r>
      <w:r>
        <w:t xml:space="preserve"> – инициализация воспроизводящего устройства</w:t>
      </w:r>
      <w:r>
        <w:rPr>
          <w:lang w:val="en-US"/>
        </w:rPr>
        <w:t>;</w:t>
      </w:r>
    </w:p>
    <w:p w:rsidR="00F841FE" w:rsidRDefault="00F841FE" w:rsidP="00F841FE">
      <w:pPr>
        <w:pStyle w:val="ab"/>
        <w:numPr>
          <w:ilvl w:val="0"/>
          <w:numId w:val="28"/>
        </w:numPr>
        <w:ind w:left="993" w:hanging="284"/>
        <w:jc w:val="left"/>
      </w:pPr>
      <w:proofErr w:type="gramStart"/>
      <w:r w:rsidRPr="00F841FE">
        <w:rPr>
          <w:lang w:val="en-US"/>
        </w:rPr>
        <w:t>initBuffer</w:t>
      </w:r>
      <w:r w:rsidRPr="00F841FE">
        <w:t>(</w:t>
      </w:r>
      <w:proofErr w:type="gramEnd"/>
      <w:r w:rsidRPr="00F841FE">
        <w:t>)</w:t>
      </w:r>
      <w:r>
        <w:t xml:space="preserve"> – подсчёт размера буфера для хранения очередного голосового сообщения и выделение памяти под него</w:t>
      </w:r>
      <w:r w:rsidRPr="00F841FE">
        <w:t>;</w:t>
      </w:r>
    </w:p>
    <w:p w:rsidR="00F841FE" w:rsidRDefault="00F841FE" w:rsidP="00587598">
      <w:pPr>
        <w:ind w:firstLine="709"/>
      </w:pPr>
      <w:r>
        <w:t>Каждый этап зависит от предыдущего, что объясняет такую очерёдность вызовов</w:t>
      </w:r>
      <w:r w:rsidR="00587598">
        <w:t xml:space="preserve">, а также производит проверку корректного выполнения функций для </w:t>
      </w:r>
      <w:r w:rsidR="00570E1D">
        <w:t>приемлемой</w:t>
      </w:r>
      <w:r w:rsidR="00587598">
        <w:t xml:space="preserve"> работы программного средства. Если происходит ошибка, то </w:t>
      </w:r>
      <w:r w:rsidR="00570E1D">
        <w:t>вызовы</w:t>
      </w:r>
      <w:r w:rsidR="00587598">
        <w:t xml:space="preserve"> останавлива</w:t>
      </w:r>
      <w:r w:rsidR="00570E1D">
        <w:t>ют</w:t>
      </w:r>
      <w:r w:rsidR="00587598">
        <w:t>я, а пользователь уведомляется о соответствующей ошибке, пример которой изображён на рисунке 2.3.</w:t>
      </w:r>
    </w:p>
    <w:p w:rsidR="00587598" w:rsidRDefault="00587598" w:rsidP="00587598">
      <w:pPr>
        <w:ind w:firstLine="709"/>
      </w:pPr>
    </w:p>
    <w:p w:rsidR="00587598" w:rsidRDefault="00587598" w:rsidP="00587598">
      <w:pPr>
        <w:jc w:val="center"/>
      </w:pPr>
      <w:r>
        <w:rPr>
          <w:noProof/>
        </w:rPr>
        <w:drawing>
          <wp:inline distT="0" distB="0" distL="0" distR="0">
            <wp:extent cx="4192615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19" cy="13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98" w:rsidRDefault="00587598" w:rsidP="00587598">
      <w:pPr>
        <w:ind w:firstLine="709"/>
      </w:pPr>
    </w:p>
    <w:p w:rsidR="00587598" w:rsidRPr="00C51763" w:rsidRDefault="00587598" w:rsidP="00587598">
      <w:pPr>
        <w:jc w:val="center"/>
        <w:rPr>
          <w:szCs w:val="28"/>
        </w:rPr>
      </w:pPr>
      <w:r w:rsidRPr="00805AE6">
        <w:rPr>
          <w:szCs w:val="28"/>
        </w:rPr>
        <w:t xml:space="preserve">Рисунок </w:t>
      </w:r>
      <w:r w:rsidR="00D14D2B" w:rsidRPr="00D14D2B">
        <w:rPr>
          <w:szCs w:val="28"/>
        </w:rPr>
        <w:t>2</w:t>
      </w:r>
      <w:r w:rsidRPr="00805AE6">
        <w:rPr>
          <w:szCs w:val="28"/>
        </w:rPr>
        <w:t>.</w:t>
      </w:r>
      <w:r w:rsidR="00D14D2B" w:rsidRPr="00D14D2B">
        <w:rPr>
          <w:szCs w:val="28"/>
        </w:rPr>
        <w:t>4</w:t>
      </w:r>
      <w:r w:rsidRPr="00805AE6">
        <w:rPr>
          <w:szCs w:val="28"/>
        </w:rPr>
        <w:t xml:space="preserve"> – </w:t>
      </w:r>
      <w:r>
        <w:t>Пример ошибки при загрузке записывающего устройства</w:t>
      </w:r>
    </w:p>
    <w:p w:rsidR="00587598" w:rsidRDefault="00587598" w:rsidP="00587598">
      <w:pPr>
        <w:ind w:firstLine="709"/>
      </w:pPr>
    </w:p>
    <w:p w:rsidR="00D14D2B" w:rsidRDefault="00587598" w:rsidP="00D14D2B">
      <w:pPr>
        <w:ind w:firstLine="709"/>
        <w:rPr>
          <w:rFonts w:cs="Times New Roman"/>
        </w:rPr>
      </w:pPr>
      <w:r>
        <w:t xml:space="preserve">После успешного выделения памяти для аудиоданных </w:t>
      </w:r>
      <w:r w:rsidR="00D14D2B">
        <w:t>происходит выполнение функции в другом потоке посредством выполнения следующей строки кода.</w:t>
      </w:r>
      <w:r w:rsidR="00D14D2B" w:rsidRPr="00D14D2B">
        <w:rPr>
          <w:rFonts w:cs="Times New Roman"/>
        </w:rPr>
        <w:t xml:space="preserve"> </w:t>
      </w:r>
    </w:p>
    <w:p w:rsidR="00D14D2B" w:rsidRDefault="00D14D2B" w:rsidP="00D14D2B">
      <w:pPr>
        <w:ind w:firstLine="709"/>
        <w:rPr>
          <w:rFonts w:cs="Times New Roman"/>
        </w:rPr>
      </w:pPr>
    </w:p>
    <w:p w:rsidR="00D14D2B" w:rsidRPr="00D14D2B" w:rsidRDefault="00D14D2B" w:rsidP="00D14D2B">
      <w:pPr>
        <w:ind w:left="709"/>
        <w:jc w:val="left"/>
        <w:rPr>
          <w:lang w:val="en-US"/>
        </w:rPr>
      </w:pPr>
      <w:proofErr w:type="gramStart"/>
      <w:r w:rsidRPr="00D14D2B">
        <w:rPr>
          <w:rFonts w:ascii="Courier New" w:hAnsi="Courier New" w:cs="Courier New"/>
          <w:color w:val="000000"/>
          <w:sz w:val="24"/>
          <w:szCs w:val="24"/>
          <w:lang w:val="en-US"/>
        </w:rPr>
        <w:t>CreateThread(</w:t>
      </w:r>
      <w:proofErr w:type="gramEnd"/>
      <w:r w:rsidRPr="00D14D2B">
        <w:rPr>
          <w:rFonts w:ascii="Courier New" w:hAnsi="Courier New" w:cs="Courier New"/>
          <w:color w:val="000000"/>
          <w:sz w:val="24"/>
          <w:szCs w:val="24"/>
          <w:lang w:val="en-US"/>
        </w:rPr>
        <w:t>NULL, NULL,(LPTHREAD_START_ROUTINE) initRecording, NULL, NULL, NULL);</w:t>
      </w:r>
    </w:p>
    <w:p w:rsidR="00D14D2B" w:rsidRDefault="00D14D2B" w:rsidP="00587598">
      <w:pPr>
        <w:ind w:firstLine="709"/>
        <w:rPr>
          <w:lang w:val="en-US"/>
        </w:rPr>
      </w:pPr>
    </w:p>
    <w:p w:rsidR="00954F6F" w:rsidRDefault="00570E1D" w:rsidP="00587598">
      <w:pPr>
        <w:ind w:firstLine="709"/>
      </w:pPr>
      <w:r>
        <w:rPr>
          <w:lang w:val="en-US"/>
        </w:rPr>
        <w:t>I</w:t>
      </w:r>
      <w:r w:rsidR="00D14D2B">
        <w:rPr>
          <w:lang w:val="en-US"/>
        </w:rPr>
        <w:t>nitReocording</w:t>
      </w:r>
      <w:r w:rsidR="00D14D2B" w:rsidRPr="00D14D2B">
        <w:t xml:space="preserve"> – </w:t>
      </w:r>
      <w:r w:rsidR="00D14D2B">
        <w:t>это функция запуска записи голоса,</w:t>
      </w:r>
      <w:r w:rsidR="00954F6F">
        <w:t xml:space="preserve"> выполняющая постоянный цикл при условии, что флаг </w:t>
      </w:r>
      <w:r w:rsidR="00954F6F">
        <w:rPr>
          <w:lang w:val="en-US"/>
        </w:rPr>
        <w:t>quit</w:t>
      </w:r>
      <w:r w:rsidR="00954F6F" w:rsidRPr="00954F6F">
        <w:t xml:space="preserve"> </w:t>
      </w:r>
      <w:r w:rsidR="00954F6F">
        <w:t xml:space="preserve">равен </w:t>
      </w:r>
      <w:r w:rsidR="00954F6F">
        <w:rPr>
          <w:lang w:val="en-US"/>
        </w:rPr>
        <w:t>false</w:t>
      </w:r>
      <w:r w:rsidR="00954F6F" w:rsidRPr="00954F6F">
        <w:t xml:space="preserve">. </w:t>
      </w:r>
      <w:r w:rsidR="00954F6F">
        <w:t xml:space="preserve">Функция имеет несколько состояний, которые хранятся в переменной </w:t>
      </w:r>
      <w:r w:rsidR="00954F6F">
        <w:rPr>
          <w:lang w:val="en-US"/>
        </w:rPr>
        <w:t>currentState</w:t>
      </w:r>
      <w:r w:rsidR="00954F6F">
        <w:t>, тип которой представляет собой перечисление.</w:t>
      </w:r>
    </w:p>
    <w:p w:rsidR="00954F6F" w:rsidRDefault="00954F6F" w:rsidP="00954F6F">
      <w:pPr>
        <w:ind w:firstLine="709"/>
        <w:rPr>
          <w:rFonts w:cs="Times New Roman"/>
        </w:rPr>
      </w:pP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>enum RecordingState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SETTING_DEVICE,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START_RECORDING,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RECORDING,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START_PLAYBACK,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PLAYBACK,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AUDIO_ERROR</w:t>
      </w:r>
    </w:p>
    <w:p w:rsidR="00D14D2B" w:rsidRPr="00D3171C" w:rsidRDefault="00954F6F" w:rsidP="00954F6F">
      <w:pPr>
        <w:ind w:firstLine="709"/>
      </w:pPr>
      <w:r w:rsidRPr="00D3171C">
        <w:rPr>
          <w:rFonts w:ascii="Courier New" w:hAnsi="Courier New" w:cs="Courier New"/>
          <w:color w:val="000000"/>
          <w:sz w:val="24"/>
          <w:szCs w:val="24"/>
        </w:rPr>
        <w:t>};</w:t>
      </w:r>
      <w:r w:rsidRPr="00D3171C">
        <w:t xml:space="preserve">  </w:t>
      </w:r>
    </w:p>
    <w:p w:rsidR="00954F6F" w:rsidRPr="00D3171C" w:rsidRDefault="00954F6F" w:rsidP="00954F6F">
      <w:pPr>
        <w:ind w:firstLine="709"/>
      </w:pPr>
    </w:p>
    <w:p w:rsidR="00954F6F" w:rsidRPr="00954F6F" w:rsidRDefault="00954F6F" w:rsidP="00954F6F">
      <w:pPr>
        <w:ind w:firstLine="709"/>
      </w:pPr>
      <w:r>
        <w:t xml:space="preserve">При воспроизведении звука используется аналогичная функция </w:t>
      </w:r>
      <w:proofErr w:type="gramStart"/>
      <w:r w:rsidRPr="00954F6F">
        <w:t>playAudio(</w:t>
      </w:r>
      <w:proofErr w:type="gramEnd"/>
      <w:r w:rsidRPr="00954F6F">
        <w:t>)</w:t>
      </w:r>
      <w:r>
        <w:t>, за исключением того, что у неё нет переменной состояния. Так как в</w:t>
      </w:r>
      <w:r w:rsidR="00570E1D">
        <w:rPr>
          <w:lang w:val="en-US"/>
        </w:rPr>
        <w:t xml:space="preserve"> </w:t>
      </w:r>
      <w:r w:rsidR="00570E1D">
        <w:t>ней</w:t>
      </w:r>
      <w:r>
        <w:t xml:space="preserve"> заранее известны данные, подлежащие </w:t>
      </w:r>
      <w:r w:rsidR="00570E1D">
        <w:t>выводу</w:t>
      </w:r>
      <w:r>
        <w:t>.</w:t>
      </w:r>
    </w:p>
    <w:p w:rsidR="00954F6F" w:rsidRPr="00954F6F" w:rsidRDefault="00954F6F" w:rsidP="00954F6F">
      <w:pPr>
        <w:ind w:firstLine="709"/>
      </w:pPr>
    </w:p>
    <w:p w:rsidR="001978B7" w:rsidRDefault="00954F6F" w:rsidP="00D3171C">
      <w:pPr>
        <w:pStyle w:val="a0"/>
      </w:pPr>
      <w:bookmarkStart w:id="20" w:name="_Toc513307316"/>
      <w:bookmarkStart w:id="21" w:name="_Toc513665888"/>
      <w:r>
        <w:lastRenderedPageBreak/>
        <w:t xml:space="preserve">Сетевая </w:t>
      </w:r>
      <w:r w:rsidR="001978B7">
        <w:t>логика</w:t>
      </w:r>
      <w:bookmarkEnd w:id="20"/>
      <w:bookmarkEnd w:id="21"/>
    </w:p>
    <w:p w:rsidR="00D3171C" w:rsidRPr="00D3171C" w:rsidRDefault="00D3171C" w:rsidP="00D3171C">
      <w:pPr>
        <w:pStyle w:val="ab"/>
        <w:numPr>
          <w:ilvl w:val="0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0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0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0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1978B7" w:rsidRPr="00507BD7" w:rsidRDefault="001978B7" w:rsidP="001978B7"/>
    <w:p w:rsidR="001978B7" w:rsidRDefault="00F9189F" w:rsidP="001978B7">
      <w:pPr>
        <w:ind w:firstLine="709"/>
      </w:pPr>
      <w:r>
        <w:t>Интернет</w:t>
      </w:r>
      <w:r w:rsidR="00570E1D">
        <w:t xml:space="preserve"> </w:t>
      </w:r>
      <w:r w:rsidRPr="00805AE6">
        <w:rPr>
          <w:szCs w:val="28"/>
        </w:rPr>
        <w:t>–</w:t>
      </w:r>
      <w:r>
        <w:t xml:space="preserve"> основа работы приложения. Для работы с сетью используется стандартное </w:t>
      </w:r>
      <w:r>
        <w:rPr>
          <w:lang w:val="en-US"/>
        </w:rPr>
        <w:t>API</w:t>
      </w:r>
      <w:r w:rsidRPr="00F9189F">
        <w:t xml:space="preserve"> </w:t>
      </w:r>
      <w:r>
        <w:rPr>
          <w:lang w:val="en-US"/>
        </w:rPr>
        <w:t>Windows</w:t>
      </w:r>
      <w:r w:rsidRPr="00F9189F">
        <w:t xml:space="preserve"> </w:t>
      </w:r>
      <w:r>
        <w:t>–</w:t>
      </w:r>
      <w:r w:rsidRPr="00F9189F">
        <w:t xml:space="preserve"> </w:t>
      </w:r>
      <w:r>
        <w:rPr>
          <w:lang w:val="en-US"/>
        </w:rPr>
        <w:t>Windows</w:t>
      </w:r>
      <w:r w:rsidRPr="00F9189F">
        <w:t xml:space="preserve"> </w:t>
      </w:r>
      <w:r>
        <w:rPr>
          <w:lang w:val="en-US"/>
        </w:rPr>
        <w:t>Sockets</w:t>
      </w:r>
      <w:r w:rsidRPr="00F9189F">
        <w:t xml:space="preserve"> 2. </w:t>
      </w:r>
      <w:r>
        <w:t>Поэтому вначале обоих приложений подключается заголовочный файл</w:t>
      </w:r>
      <w:r w:rsidRPr="00F9189F">
        <w:t xml:space="preserve"> </w:t>
      </w:r>
      <w:r>
        <w:rPr>
          <w:lang w:val="en-US"/>
        </w:rPr>
        <w:t>winsock</w:t>
      </w:r>
      <w:proofErr w:type="gramStart"/>
      <w:r w:rsidRPr="00F9189F">
        <w:t>2.</w:t>
      </w:r>
      <w:r>
        <w:rPr>
          <w:lang w:val="en-US"/>
        </w:rPr>
        <w:t>h</w:t>
      </w:r>
      <w:r w:rsidRPr="00F9189F">
        <w:t>.</w:t>
      </w:r>
      <w:proofErr w:type="gramEnd"/>
    </w:p>
    <w:p w:rsidR="00F9189F" w:rsidRDefault="00F9189F" w:rsidP="001978B7">
      <w:pPr>
        <w:ind w:firstLine="709"/>
      </w:pPr>
    </w:p>
    <w:p w:rsidR="00F9189F" w:rsidRPr="00DF0200" w:rsidRDefault="00F9189F" w:rsidP="00DF0200">
      <w:pPr>
        <w:rPr>
          <w:rFonts w:ascii="Courier New" w:hAnsi="Courier New" w:cs="Courier New"/>
          <w:color w:val="A31515"/>
          <w:sz w:val="24"/>
          <w:szCs w:val="24"/>
        </w:rPr>
      </w:pPr>
      <w:r w:rsidRPr="00DF020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DF02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A31515"/>
          <w:sz w:val="24"/>
          <w:szCs w:val="24"/>
        </w:rPr>
        <w:t>&lt;winsock2.h&gt;</w:t>
      </w:r>
    </w:p>
    <w:p w:rsidR="00F9189F" w:rsidRDefault="00F9189F" w:rsidP="00A73657">
      <w:pPr>
        <w:ind w:firstLine="709"/>
      </w:pPr>
    </w:p>
    <w:p w:rsidR="00A73657" w:rsidRDefault="001978B7" w:rsidP="00A73657">
      <w:pPr>
        <w:ind w:firstLine="709"/>
      </w:pPr>
      <w:r>
        <w:t xml:space="preserve">В качестве структуры для хранения информации о </w:t>
      </w:r>
      <w:r w:rsidR="00F9189F">
        <w:t>передаваемых данных по сети</w:t>
      </w:r>
      <w:r>
        <w:t xml:space="preserve"> был</w:t>
      </w:r>
      <w:r w:rsidR="00F9189F">
        <w:t>а</w:t>
      </w:r>
      <w:r>
        <w:t xml:space="preserve"> выбран</w:t>
      </w:r>
      <w:r w:rsidR="00F9189F">
        <w:t>а</w:t>
      </w:r>
      <w:r>
        <w:t xml:space="preserve"> </w:t>
      </w:r>
      <w:r w:rsidR="00F9189F">
        <w:t>переменная</w:t>
      </w:r>
      <w:r>
        <w:t xml:space="preserve"> типа </w:t>
      </w:r>
      <w:r w:rsidR="00F9189F" w:rsidRPr="00F9189F">
        <w:t>Packet</w:t>
      </w:r>
      <w:r w:rsidR="00A73657" w:rsidRPr="00A73657">
        <w:t xml:space="preserve">, </w:t>
      </w:r>
      <w:r w:rsidR="00A73657">
        <w:t>где</w:t>
      </w:r>
      <w:r w:rsidR="00A73657" w:rsidRPr="00A73657">
        <w:t xml:space="preserve"> </w:t>
      </w:r>
      <w:r w:rsidR="00F9189F" w:rsidRPr="00F9189F">
        <w:t>Packet</w:t>
      </w:r>
      <w:r w:rsidR="00A73657">
        <w:t xml:space="preserve"> </w:t>
      </w:r>
      <w:r w:rsidR="00A73657" w:rsidRPr="008315A9">
        <w:rPr>
          <w:color w:val="000000" w:themeColor="text1"/>
          <w:szCs w:val="28"/>
        </w:rPr>
        <w:t>–</w:t>
      </w:r>
      <w:r w:rsidR="00A73657">
        <w:t xml:space="preserve"> </w:t>
      </w:r>
      <w:r w:rsidR="00F9189F">
        <w:t>перечисление</w:t>
      </w:r>
      <w:r w:rsidR="00A73657">
        <w:t>, содержащ</w:t>
      </w:r>
      <w:r w:rsidR="00F9189F">
        <w:t>ее</w:t>
      </w:r>
      <w:r w:rsidR="00A73657">
        <w:t xml:space="preserve"> </w:t>
      </w:r>
      <w:r w:rsidR="00F9189F">
        <w:t xml:space="preserve">значения </w:t>
      </w:r>
      <w:r w:rsidR="00F9189F" w:rsidRPr="00F9189F">
        <w:t>P_KEY</w:t>
      </w:r>
      <w:r w:rsidR="00F9189F">
        <w:t xml:space="preserve"> и </w:t>
      </w:r>
      <w:r w:rsidR="00F9189F" w:rsidRPr="00F9189F">
        <w:t>P_AUDIO</w:t>
      </w:r>
      <w:r>
        <w:t xml:space="preserve">. </w:t>
      </w:r>
    </w:p>
    <w:p w:rsidR="00A73657" w:rsidRDefault="00A73657" w:rsidP="00A73657">
      <w:pPr>
        <w:ind w:firstLine="709"/>
      </w:pP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>enum Packet</w:t>
      </w: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P_KEY,</w:t>
      </w: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P_AUDIO</w:t>
      </w:r>
    </w:p>
    <w:p w:rsidR="00A73657" w:rsidRPr="00A73657" w:rsidRDefault="00F9189F" w:rsidP="00F9189F">
      <w:pPr>
        <w:rPr>
          <w:sz w:val="24"/>
          <w:szCs w:val="24"/>
        </w:rPr>
      </w:pPr>
      <w:r w:rsidRPr="00D3171C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DF0200" w:rsidRDefault="00DF0200" w:rsidP="001978B7">
      <w:pPr>
        <w:contextualSpacing/>
      </w:pPr>
      <w:r>
        <w:tab/>
      </w:r>
    </w:p>
    <w:p w:rsidR="00DF0200" w:rsidRDefault="00DF0200" w:rsidP="001978B7">
      <w:pPr>
        <w:contextualSpacing/>
      </w:pPr>
      <w:r>
        <w:tab/>
        <w:t xml:space="preserve">Серверная часть начинает работу с инициализации </w:t>
      </w:r>
      <w:r>
        <w:rPr>
          <w:lang w:val="en-US"/>
        </w:rPr>
        <w:t>WSA</w:t>
      </w:r>
      <w:r>
        <w:t>, код которой приведён ниже.</w:t>
      </w:r>
    </w:p>
    <w:p w:rsidR="00DF0200" w:rsidRPr="00DF0200" w:rsidRDefault="00DF0200" w:rsidP="001978B7">
      <w:pPr>
        <w:contextualSpacing/>
      </w:pP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0200">
        <w:rPr>
          <w:rFonts w:ascii="Courier New" w:hAnsi="Courier New" w:cs="Courier New"/>
          <w:color w:val="2B91AF"/>
          <w:sz w:val="24"/>
          <w:szCs w:val="24"/>
          <w:lang w:val="en-US"/>
        </w:rPr>
        <w:t>WSAData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wsaData;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0200">
        <w:rPr>
          <w:rFonts w:ascii="Courier New" w:hAnsi="Courier New" w:cs="Courier New"/>
          <w:color w:val="2B91AF"/>
          <w:sz w:val="24"/>
          <w:szCs w:val="24"/>
          <w:lang w:val="en-US"/>
        </w:rPr>
        <w:t>WORD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DLLVersion = </w:t>
      </w:r>
      <w:proofErr w:type="gramStart"/>
      <w:r w:rsidRPr="00DF0200">
        <w:rPr>
          <w:rFonts w:ascii="Courier New" w:hAnsi="Courier New" w:cs="Courier New"/>
          <w:color w:val="6F008A"/>
          <w:sz w:val="24"/>
          <w:szCs w:val="24"/>
          <w:lang w:val="en-US"/>
        </w:rPr>
        <w:t>MAKEWORD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>2, 1);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020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>WSAStartup(DLLVersion, &amp;wsaData) != 0) {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cout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"</w:t>
      </w:r>
      <w:r w:rsidRPr="00DF0200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A31515"/>
          <w:sz w:val="24"/>
          <w:szCs w:val="24"/>
        </w:rPr>
        <w:t>инициализации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A31515"/>
          <w:sz w:val="24"/>
          <w:szCs w:val="24"/>
          <w:lang w:val="en-US"/>
        </w:rPr>
        <w:t>WSA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!"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DF020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0200">
        <w:rPr>
          <w:rFonts w:ascii="Courier New" w:hAnsi="Courier New" w:cs="Courier New"/>
          <w:color w:val="000000"/>
          <w:sz w:val="24"/>
          <w:szCs w:val="24"/>
        </w:rPr>
        <w:t xml:space="preserve"> endl</w:t>
      </w:r>
      <w:proofErr w:type="gramEnd"/>
      <w:r w:rsidRPr="00DF020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F020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0200">
        <w:rPr>
          <w:rFonts w:ascii="Courier New" w:hAnsi="Courier New" w:cs="Courier New"/>
          <w:color w:val="000000"/>
          <w:sz w:val="24"/>
          <w:szCs w:val="24"/>
        </w:rPr>
        <w:t>exit(</w:t>
      </w:r>
      <w:proofErr w:type="gramEnd"/>
      <w:r w:rsidRPr="00DF0200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DF0200" w:rsidRPr="00DF0200" w:rsidRDefault="00DF0200" w:rsidP="00DF0200">
      <w:pPr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DF020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70E1D" w:rsidRDefault="00DF0200" w:rsidP="00DF0200">
      <w:pPr>
        <w:contextualSpacing/>
        <w:rPr>
          <w:rFonts w:cs="Times New Roman"/>
        </w:rPr>
      </w:pPr>
      <w:r w:rsidRPr="00D3171C">
        <w:rPr>
          <w:rFonts w:cs="Times New Roman"/>
        </w:rPr>
        <w:tab/>
      </w:r>
    </w:p>
    <w:p w:rsidR="00DF0200" w:rsidRDefault="00DF0200" w:rsidP="00570E1D">
      <w:pPr>
        <w:ind w:firstLine="709"/>
        <w:contextualSpacing/>
        <w:rPr>
          <w:rFonts w:cs="Times New Roman"/>
        </w:rPr>
      </w:pPr>
      <w:r>
        <w:rPr>
          <w:rFonts w:cs="Times New Roman"/>
        </w:rPr>
        <w:t xml:space="preserve">Клиентская часть выполняет аналогичный код, но при ошибке инициализации выполнение программы приостанавливается. </w:t>
      </w:r>
    </w:p>
    <w:p w:rsidR="00D3171C" w:rsidRDefault="00D3171C" w:rsidP="00D3171C">
      <w:pPr>
        <w:pStyle w:val="af1"/>
        <w:numPr>
          <w:ilvl w:val="2"/>
          <w:numId w:val="31"/>
        </w:numPr>
      </w:pPr>
      <w:r>
        <w:t>Серверная часть</w:t>
      </w:r>
    </w:p>
    <w:p w:rsidR="00DF0200" w:rsidRDefault="00DF0200" w:rsidP="00DF0200">
      <w:pPr>
        <w:contextualSpacing/>
        <w:rPr>
          <w:rFonts w:cs="Times New Roman"/>
          <w:lang w:val="en-US"/>
        </w:rPr>
      </w:pPr>
    </w:p>
    <w:p w:rsidR="005968A9" w:rsidRDefault="0078007B" w:rsidP="00761A0E">
      <w:pPr>
        <w:ind w:firstLine="709"/>
        <w:contextualSpacing/>
        <w:rPr>
          <w:rFonts w:cs="Times New Roman"/>
        </w:rPr>
      </w:pPr>
      <w:r>
        <w:rPr>
          <w:rFonts w:cs="Times New Roman"/>
        </w:rPr>
        <w:t>Основная задача данного структурного блока – ретрансляция полученных данных всем пользователям. Сервер «ожидает» подключения очередного участника сети, а после добавляет его в массив сокетов пользователей под своим индексом.</w:t>
      </w:r>
      <w:r w:rsidR="005968A9">
        <w:rPr>
          <w:rFonts w:cs="Times New Roman"/>
        </w:rPr>
        <w:t xml:space="preserve"> Не исключено, что при </w:t>
      </w:r>
      <w:r w:rsidR="00570E1D">
        <w:rPr>
          <w:rFonts w:cs="Times New Roman"/>
        </w:rPr>
        <w:t>подсоединении</w:t>
      </w:r>
      <w:r w:rsidR="005968A9">
        <w:rPr>
          <w:rFonts w:cs="Times New Roman"/>
        </w:rPr>
        <w:t xml:space="preserve"> может произойти непредвиденная ошибка, в этом случае будет выведено сообщение об ошибке </w:t>
      </w:r>
      <w:r w:rsidR="00570E1D">
        <w:rPr>
          <w:rFonts w:cs="Times New Roman"/>
        </w:rPr>
        <w:t>установления связи</w:t>
      </w:r>
      <w:r w:rsidR="005968A9">
        <w:rPr>
          <w:rFonts w:cs="Times New Roman"/>
        </w:rPr>
        <w:t xml:space="preserve">. </w:t>
      </w:r>
    </w:p>
    <w:p w:rsidR="00761A0E" w:rsidRDefault="00761A0E" w:rsidP="00761A0E">
      <w:pPr>
        <w:ind w:firstLine="709"/>
        <w:contextualSpacing/>
        <w:rPr>
          <w:rFonts w:cs="Times New Roman"/>
        </w:rPr>
      </w:pPr>
    </w:p>
    <w:p w:rsidR="00761A0E" w:rsidRPr="00761A0E" w:rsidRDefault="00761A0E" w:rsidP="00761A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61A0E">
        <w:rPr>
          <w:rFonts w:ascii="Courier New" w:hAnsi="Courier New" w:cs="Courier New"/>
          <w:color w:val="2B91AF"/>
          <w:sz w:val="24"/>
          <w:szCs w:val="24"/>
        </w:rPr>
        <w:t>SOCKET</w:t>
      </w:r>
      <w:r w:rsidRPr="00761A0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761A0E">
        <w:rPr>
          <w:rFonts w:ascii="Courier New" w:hAnsi="Courier New" w:cs="Courier New"/>
          <w:color w:val="000000"/>
          <w:sz w:val="24"/>
          <w:szCs w:val="24"/>
        </w:rPr>
        <w:t>Connections[</w:t>
      </w:r>
      <w:proofErr w:type="gramEnd"/>
      <w:r w:rsidRPr="00761A0E">
        <w:rPr>
          <w:rFonts w:ascii="Courier New" w:hAnsi="Courier New" w:cs="Courier New"/>
          <w:color w:val="000000"/>
          <w:sz w:val="24"/>
          <w:szCs w:val="24"/>
        </w:rPr>
        <w:t>100];</w:t>
      </w:r>
    </w:p>
    <w:p w:rsidR="00761A0E" w:rsidRPr="00761A0E" w:rsidRDefault="00761A0E" w:rsidP="00761A0E">
      <w:pPr>
        <w:contextualSpacing/>
        <w:rPr>
          <w:rFonts w:ascii="Courier New" w:hAnsi="Courier New" w:cs="Courier New"/>
          <w:sz w:val="24"/>
          <w:szCs w:val="24"/>
        </w:rPr>
      </w:pPr>
      <w:r w:rsidRPr="00761A0E">
        <w:rPr>
          <w:rFonts w:ascii="Courier New" w:hAnsi="Courier New" w:cs="Courier New"/>
          <w:color w:val="0000FF"/>
          <w:sz w:val="24"/>
          <w:szCs w:val="24"/>
        </w:rPr>
        <w:t>int</w:t>
      </w:r>
      <w:r w:rsidRPr="00761A0E">
        <w:rPr>
          <w:rFonts w:ascii="Courier New" w:hAnsi="Courier New" w:cs="Courier New"/>
          <w:color w:val="000000"/>
          <w:sz w:val="24"/>
          <w:szCs w:val="24"/>
        </w:rPr>
        <w:t xml:space="preserve"> Counter = 0;</w:t>
      </w:r>
    </w:p>
    <w:p w:rsidR="00761A0E" w:rsidRDefault="00761A0E" w:rsidP="00761A0E">
      <w:pPr>
        <w:ind w:firstLine="709"/>
        <w:contextualSpacing/>
        <w:rPr>
          <w:rFonts w:cs="Times New Roman"/>
        </w:rPr>
      </w:pPr>
    </w:p>
    <w:p w:rsidR="0078007B" w:rsidRDefault="005968A9" w:rsidP="00570E1D">
      <w:pPr>
        <w:ind w:firstLine="709"/>
        <w:contextualSpacing/>
        <w:rPr>
          <w:rFonts w:cs="Times New Roman"/>
        </w:rPr>
      </w:pPr>
      <w:r>
        <w:rPr>
          <w:rFonts w:cs="Times New Roman"/>
        </w:rPr>
        <w:t xml:space="preserve">Как только пользователь подключился, ему присваивается своё место, а также новый поток принятия сетевых пакетов, реализованных в функции </w:t>
      </w:r>
      <w:r>
        <w:rPr>
          <w:rFonts w:cs="Times New Roman"/>
          <w:lang w:val="en-US"/>
        </w:rPr>
        <w:t>ClientHandler</w:t>
      </w:r>
      <w:r w:rsidRPr="005968A9">
        <w:rPr>
          <w:rFonts w:cs="Times New Roman"/>
        </w:rPr>
        <w:t xml:space="preserve">. </w:t>
      </w:r>
      <w:r>
        <w:rPr>
          <w:rFonts w:cs="Times New Roman"/>
        </w:rPr>
        <w:t>Ниже представлен код, реализующий данный функционал.</w:t>
      </w:r>
    </w:p>
    <w:p w:rsidR="0078007B" w:rsidRPr="00570E1D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lastRenderedPageBreak/>
        <w:t>SOCKET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sListen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socket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AF</w:t>
      </w:r>
      <w:r w:rsidRPr="00570E1D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INET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SOCK</w:t>
      </w:r>
      <w:r w:rsidRPr="00570E1D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STREAM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bind(</w:t>
      </w:r>
      <w:proofErr w:type="gramEnd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sListen, 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*)&amp;addr, </w:t>
      </w: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(addr));</w:t>
      </w:r>
    </w:p>
    <w:p w:rsidR="005968A9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listen(</w:t>
      </w:r>
      <w:proofErr w:type="gramEnd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sListen,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SOMAXCONN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5968A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968A9" w:rsidRPr="005968A9" w:rsidRDefault="005968A9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newConnection;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100; i++) {</w:t>
      </w:r>
    </w:p>
    <w:p w:rsidR="0078007B" w:rsidRPr="0078007B" w:rsidRDefault="0078007B" w:rsidP="005968A9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newConnection = </w:t>
      </w:r>
      <w:proofErr w:type="gramStart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accept(</w:t>
      </w:r>
      <w:proofErr w:type="gramEnd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sListen, 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*)&amp;addr, &amp;sizeofaddr);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newConnection == 0) {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78007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подключения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клиента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78007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Клиент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подключен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Connections[i] = newConnection;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5968A9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CreateThread(</w:t>
      </w:r>
      <w:proofErr w:type="gramEnd"/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="005968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LPTHREAD_START_ROUTINE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5968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8007B" w:rsidRPr="0078007B" w:rsidRDefault="0078007B" w:rsidP="005968A9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ClientHandler, 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LPVOID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)(i),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007B" w:rsidRPr="00AE64EC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E64E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8007B" w:rsidRPr="0078007B" w:rsidRDefault="0078007B" w:rsidP="0078007B">
      <w:pPr>
        <w:contextualSpacing/>
        <w:rPr>
          <w:rFonts w:ascii="Courier New" w:hAnsi="Courier New" w:cs="Courier New"/>
          <w:sz w:val="24"/>
          <w:szCs w:val="24"/>
        </w:rPr>
      </w:pPr>
      <w:r w:rsidRPr="0078007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3171C" w:rsidRDefault="00D3171C" w:rsidP="0078007B">
      <w:pPr>
        <w:contextualSpacing/>
        <w:rPr>
          <w:rFonts w:cs="Times New Roman"/>
        </w:rPr>
      </w:pPr>
    </w:p>
    <w:p w:rsidR="002E034D" w:rsidRDefault="005968A9" w:rsidP="00761A0E">
      <w:pPr>
        <w:ind w:firstLine="708"/>
        <w:rPr>
          <w:rFonts w:cs="Times New Roman"/>
        </w:rPr>
      </w:pPr>
      <w:r>
        <w:rPr>
          <w:rFonts w:cs="Times New Roman"/>
        </w:rPr>
        <w:t xml:space="preserve">Принятием и обработкой пакетов, как было сказано выше, занимается функция </w:t>
      </w:r>
      <w:r>
        <w:rPr>
          <w:rFonts w:cs="Times New Roman"/>
          <w:lang w:val="en-US"/>
        </w:rPr>
        <w:t>ClientHandler</w:t>
      </w:r>
      <w:r>
        <w:rPr>
          <w:rFonts w:cs="Times New Roman"/>
        </w:rPr>
        <w:t>.</w:t>
      </w:r>
      <w:r w:rsidR="00DD6BE5">
        <w:rPr>
          <w:rFonts w:cs="Times New Roman"/>
        </w:rPr>
        <w:t xml:space="preserve"> При обнаружении несоответствия принятого пакета данных с допустимыми значениями в функции </w:t>
      </w:r>
      <w:r w:rsidR="00DD6BE5">
        <w:rPr>
          <w:rFonts w:cs="Times New Roman"/>
          <w:lang w:val="en-US"/>
        </w:rPr>
        <w:t>ProcessPacket</w:t>
      </w:r>
      <w:r w:rsidR="00DD6BE5">
        <w:rPr>
          <w:rFonts w:cs="Times New Roman"/>
        </w:rPr>
        <w:t>,</w:t>
      </w:r>
      <w:r w:rsidR="00DD6BE5" w:rsidRPr="00DD6BE5">
        <w:rPr>
          <w:rFonts w:cs="Times New Roman"/>
        </w:rPr>
        <w:t xml:space="preserve"> </w:t>
      </w:r>
      <w:r w:rsidR="00DD6BE5">
        <w:rPr>
          <w:rFonts w:cs="Times New Roman"/>
        </w:rPr>
        <w:t xml:space="preserve">пользователь уведомляется о данном происшествии и номере </w:t>
      </w:r>
      <w:r w:rsidR="00570E1D">
        <w:rPr>
          <w:rFonts w:cs="Times New Roman"/>
        </w:rPr>
        <w:t>принятых данных</w:t>
      </w:r>
      <w:r w:rsidR="00AE20BF">
        <w:rPr>
          <w:rFonts w:cs="Times New Roman"/>
        </w:rPr>
        <w:t>.</w:t>
      </w:r>
      <w:r w:rsidR="002E034D" w:rsidRPr="002E034D">
        <w:rPr>
          <w:rFonts w:cs="Times New Roman"/>
        </w:rPr>
        <w:t xml:space="preserve"> </w:t>
      </w:r>
      <w:r w:rsidR="002E034D">
        <w:rPr>
          <w:rFonts w:cs="Times New Roman"/>
        </w:rPr>
        <w:t>Сообщения сервера об ошибках представлены на рисунке 2.5.</w:t>
      </w:r>
    </w:p>
    <w:p w:rsidR="002E034D" w:rsidRDefault="002E034D" w:rsidP="00761A0E">
      <w:pPr>
        <w:ind w:firstLine="708"/>
        <w:rPr>
          <w:rFonts w:cs="Times New Roman"/>
        </w:rPr>
      </w:pPr>
    </w:p>
    <w:p w:rsidR="002E034D" w:rsidRDefault="002E034D" w:rsidP="002E034D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3E3BE96B" wp14:editId="1B7673DB">
            <wp:extent cx="4754880" cy="27467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68" cy="27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4D" w:rsidRDefault="002E034D" w:rsidP="00761A0E">
      <w:pPr>
        <w:ind w:firstLine="708"/>
        <w:rPr>
          <w:rFonts w:cs="Times New Roman"/>
        </w:rPr>
      </w:pPr>
    </w:p>
    <w:p w:rsidR="002E034D" w:rsidRDefault="002E034D" w:rsidP="002E034D">
      <w:pPr>
        <w:jc w:val="center"/>
        <w:rPr>
          <w:rFonts w:cs="Times New Roman"/>
        </w:rPr>
      </w:pPr>
      <w:r w:rsidRPr="00805AE6">
        <w:rPr>
          <w:szCs w:val="28"/>
        </w:rPr>
        <w:t xml:space="preserve">Рисунок </w:t>
      </w:r>
      <w:r w:rsidRPr="00D14D2B">
        <w:rPr>
          <w:szCs w:val="28"/>
        </w:rPr>
        <w:t>2</w:t>
      </w:r>
      <w:r w:rsidRPr="00805AE6">
        <w:rPr>
          <w:szCs w:val="28"/>
        </w:rPr>
        <w:t>.</w:t>
      </w:r>
      <w:r>
        <w:rPr>
          <w:szCs w:val="28"/>
        </w:rPr>
        <w:t>5</w:t>
      </w:r>
      <w:r w:rsidRPr="00805AE6">
        <w:rPr>
          <w:szCs w:val="28"/>
        </w:rPr>
        <w:t xml:space="preserve"> – </w:t>
      </w:r>
      <w:r>
        <w:rPr>
          <w:rFonts w:cs="Times New Roman"/>
        </w:rPr>
        <w:t>Сообщения сервера об ошибках</w:t>
      </w:r>
    </w:p>
    <w:p w:rsidR="002E034D" w:rsidRDefault="002E034D" w:rsidP="00761A0E">
      <w:pPr>
        <w:ind w:firstLine="708"/>
        <w:rPr>
          <w:rFonts w:cs="Times New Roman"/>
        </w:rPr>
      </w:pPr>
    </w:p>
    <w:p w:rsidR="00761A0E" w:rsidRPr="00CA0F90" w:rsidRDefault="00AE20BF" w:rsidP="00761A0E">
      <w:pPr>
        <w:ind w:firstLine="708"/>
      </w:pPr>
      <w:r>
        <w:rPr>
          <w:rFonts w:cs="Times New Roman"/>
        </w:rPr>
        <w:t>Если же</w:t>
      </w:r>
      <w:r w:rsidR="00570E1D">
        <w:rPr>
          <w:rFonts w:cs="Times New Roman"/>
        </w:rPr>
        <w:t xml:space="preserve"> передача была </w:t>
      </w:r>
      <w:r>
        <w:rPr>
          <w:rFonts w:cs="Times New Roman"/>
        </w:rPr>
        <w:t>корректн</w:t>
      </w:r>
      <w:r w:rsidR="00570E1D">
        <w:rPr>
          <w:rFonts w:cs="Times New Roman"/>
        </w:rPr>
        <w:t>о</w:t>
      </w:r>
      <w:r>
        <w:rPr>
          <w:rFonts w:cs="Times New Roman"/>
        </w:rPr>
        <w:t>й, то происходит вызов ретранслирующей подпрограммы</w:t>
      </w:r>
      <w:r w:rsidR="00761A0E">
        <w:rPr>
          <w:rFonts w:cs="Times New Roman"/>
        </w:rPr>
        <w:t>:</w:t>
      </w:r>
      <w:r w:rsidR="00761A0E" w:rsidRPr="00761A0E">
        <w:t xml:space="preserve"> </w:t>
      </w:r>
    </w:p>
    <w:p w:rsidR="00761A0E" w:rsidRPr="00E7672B" w:rsidRDefault="00761A0E" w:rsidP="00761A0E">
      <w:pPr>
        <w:ind w:left="708"/>
      </w:pPr>
      <w:r>
        <w:t xml:space="preserve">– </w:t>
      </w:r>
      <w:r>
        <w:rPr>
          <w:lang w:val="en-US"/>
        </w:rPr>
        <w:t>sendTelegraph</w:t>
      </w:r>
      <w:r>
        <w:t xml:space="preserve"> – функция, вызываемая при з</w:t>
      </w:r>
      <w:r w:rsidR="002E034D">
        <w:t>на</w:t>
      </w:r>
      <w:r>
        <w:t>чении переменной</w:t>
      </w:r>
      <w:r w:rsidR="002E034D">
        <w:t xml:space="preserve"> </w:t>
      </w:r>
      <w:r w:rsidR="002E034D">
        <w:rPr>
          <w:lang w:val="en-US"/>
        </w:rPr>
        <w:t>packettype</w:t>
      </w:r>
      <w:r w:rsidR="002E034D">
        <w:t xml:space="preserve"> равной </w:t>
      </w:r>
      <w:r w:rsidR="002E034D">
        <w:rPr>
          <w:lang w:val="en-US"/>
        </w:rPr>
        <w:t>P</w:t>
      </w:r>
      <w:r w:rsidR="002E034D" w:rsidRPr="002E034D">
        <w:t>_</w:t>
      </w:r>
      <w:r w:rsidR="002E034D">
        <w:rPr>
          <w:lang w:val="en-US"/>
        </w:rPr>
        <w:t>KEY</w:t>
      </w:r>
      <w:r w:rsidRPr="00E7672B">
        <w:t>;</w:t>
      </w:r>
    </w:p>
    <w:p w:rsidR="002E034D" w:rsidRPr="00AE64EC" w:rsidRDefault="00761A0E" w:rsidP="002E034D">
      <w:r w:rsidRPr="00E7672B">
        <w:tab/>
      </w:r>
      <w:r w:rsidRPr="00CA0F90">
        <w:t>–</w:t>
      </w:r>
      <w:r>
        <w:t xml:space="preserve"> </w:t>
      </w:r>
      <w:r>
        <w:rPr>
          <w:lang w:val="en-US"/>
        </w:rPr>
        <w:t>sendAudio</w:t>
      </w:r>
      <w:r>
        <w:t xml:space="preserve"> –</w:t>
      </w:r>
      <w:r w:rsidR="002E034D" w:rsidRPr="002E034D">
        <w:t xml:space="preserve"> </w:t>
      </w:r>
      <w:r w:rsidR="002E034D">
        <w:t>подпрограмма передачи голосового сообщения</w:t>
      </w:r>
      <w:r w:rsidRPr="00CA0F90">
        <w:t>;</w:t>
      </w:r>
    </w:p>
    <w:p w:rsidR="00DD6BE5" w:rsidRPr="00AE20BF" w:rsidRDefault="00AE20BF" w:rsidP="00AE20BF">
      <w:pPr>
        <w:contextualSpacing/>
        <w:jc w:val="center"/>
        <w:rPr>
          <w:rFonts w:cs="Times New Roman"/>
        </w:rPr>
      </w:pPr>
      <w:r>
        <w:rPr>
          <w:rFonts w:cs="Times New Roman"/>
        </w:rPr>
        <w:br w:type="page"/>
      </w:r>
      <w:r>
        <w:object w:dxaOrig="4225" w:dyaOrig="6241">
          <v:shape id="_x0000_i1026" type="#_x0000_t75" style="width:229.2pt;height:338.4pt" o:ole="">
            <v:imagedata r:id="rId51" o:title=""/>
          </v:shape>
          <o:OLEObject Type="Embed" ProgID="Visio.Drawing.15" ShapeID="_x0000_i1026" DrawAspect="Content" ObjectID="_1637357328" r:id="rId52"/>
        </w:object>
      </w:r>
    </w:p>
    <w:p w:rsidR="005968A9" w:rsidRDefault="005968A9" w:rsidP="0078007B">
      <w:pPr>
        <w:contextualSpacing/>
        <w:rPr>
          <w:rFonts w:cs="Times New Roman"/>
        </w:rPr>
      </w:pPr>
    </w:p>
    <w:p w:rsidR="008810B3" w:rsidRPr="00AE20BF" w:rsidRDefault="008810B3" w:rsidP="00AE20BF">
      <w:pPr>
        <w:contextualSpacing/>
        <w:jc w:val="center"/>
        <w:rPr>
          <w:rFonts w:cs="Times New Roman"/>
        </w:rPr>
      </w:pPr>
      <w:r w:rsidRPr="00805AE6">
        <w:rPr>
          <w:szCs w:val="28"/>
        </w:rPr>
        <w:t xml:space="preserve">Рисунок </w:t>
      </w:r>
      <w:r w:rsidRPr="00D14D2B">
        <w:rPr>
          <w:szCs w:val="28"/>
        </w:rPr>
        <w:t>2</w:t>
      </w:r>
      <w:r w:rsidRPr="00805AE6">
        <w:rPr>
          <w:szCs w:val="28"/>
        </w:rPr>
        <w:t>.</w:t>
      </w:r>
      <w:r w:rsidRPr="00AE20BF">
        <w:rPr>
          <w:szCs w:val="28"/>
        </w:rPr>
        <w:t>5</w:t>
      </w:r>
      <w:r w:rsidRPr="00805AE6">
        <w:rPr>
          <w:szCs w:val="28"/>
        </w:rPr>
        <w:t xml:space="preserve"> – Блок-схема </w:t>
      </w:r>
      <w:r w:rsidR="00AE20BF">
        <w:rPr>
          <w:szCs w:val="28"/>
        </w:rPr>
        <w:t>функции</w:t>
      </w:r>
      <w:r w:rsidRPr="00805AE6">
        <w:rPr>
          <w:szCs w:val="28"/>
        </w:rPr>
        <w:t xml:space="preserve"> </w:t>
      </w:r>
      <w:r w:rsidR="00AE20BF">
        <w:rPr>
          <w:rFonts w:cs="Times New Roman"/>
          <w:lang w:val="en-US"/>
        </w:rPr>
        <w:t>ClientHandler</w:t>
      </w:r>
    </w:p>
    <w:p w:rsidR="00AE20BF" w:rsidRPr="00AE20BF" w:rsidRDefault="00AE20BF" w:rsidP="00AE20BF">
      <w:pPr>
        <w:contextualSpacing/>
        <w:jc w:val="center"/>
      </w:pPr>
    </w:p>
    <w:p w:rsidR="00AE20BF" w:rsidRDefault="00AE20BF" w:rsidP="00AE20BF">
      <w:pPr>
        <w:contextualSpacing/>
        <w:jc w:val="center"/>
      </w:pPr>
      <w:r>
        <w:object w:dxaOrig="4116" w:dyaOrig="5101">
          <v:shape id="_x0000_i1027" type="#_x0000_t75" style="width:228pt;height:282pt" o:ole="">
            <v:imagedata r:id="rId53" o:title=""/>
          </v:shape>
          <o:OLEObject Type="Embed" ProgID="Visio.Drawing.15" ShapeID="_x0000_i1027" DrawAspect="Content" ObjectID="_1637357329" r:id="rId54"/>
        </w:object>
      </w:r>
    </w:p>
    <w:p w:rsidR="00AE20BF" w:rsidRDefault="00AE20BF" w:rsidP="0078007B">
      <w:pPr>
        <w:contextualSpacing/>
      </w:pPr>
    </w:p>
    <w:p w:rsidR="00AE20BF" w:rsidRPr="00AE20BF" w:rsidRDefault="00AE20BF" w:rsidP="00AE20BF">
      <w:pPr>
        <w:contextualSpacing/>
        <w:jc w:val="center"/>
      </w:pPr>
      <w:r w:rsidRPr="00805AE6">
        <w:rPr>
          <w:szCs w:val="28"/>
        </w:rPr>
        <w:t xml:space="preserve">Рисунок </w:t>
      </w:r>
      <w:r w:rsidRPr="00D14D2B">
        <w:rPr>
          <w:szCs w:val="28"/>
        </w:rPr>
        <w:t>2</w:t>
      </w:r>
      <w:r w:rsidRPr="00805AE6">
        <w:rPr>
          <w:szCs w:val="28"/>
        </w:rPr>
        <w:t>.</w:t>
      </w:r>
      <w:r w:rsidRPr="00AE20BF">
        <w:rPr>
          <w:szCs w:val="28"/>
        </w:rPr>
        <w:t>5</w:t>
      </w:r>
      <w:r w:rsidRPr="00805AE6">
        <w:rPr>
          <w:szCs w:val="28"/>
        </w:rPr>
        <w:t xml:space="preserve"> – Блок-схема </w:t>
      </w:r>
      <w:r>
        <w:rPr>
          <w:szCs w:val="28"/>
        </w:rPr>
        <w:t>функции</w:t>
      </w:r>
      <w:r w:rsidRPr="00805AE6">
        <w:rPr>
          <w:szCs w:val="28"/>
        </w:rPr>
        <w:t xml:space="preserve"> </w:t>
      </w:r>
      <w:r>
        <w:rPr>
          <w:rFonts w:cs="Times New Roman"/>
          <w:lang w:val="en-US"/>
        </w:rPr>
        <w:t>ProcessPacket</w:t>
      </w:r>
    </w:p>
    <w:p w:rsidR="00AE20BF" w:rsidRPr="00AE20BF" w:rsidRDefault="00AE20BF" w:rsidP="00AE20BF">
      <w:pPr>
        <w:pStyle w:val="ab"/>
        <w:numPr>
          <w:ilvl w:val="0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0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2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Default="00761A0E" w:rsidP="00AE20BF">
      <w:pPr>
        <w:pStyle w:val="af1"/>
        <w:numPr>
          <w:ilvl w:val="2"/>
          <w:numId w:val="32"/>
        </w:numPr>
      </w:pPr>
      <w:r>
        <w:t>Клиентская</w:t>
      </w:r>
      <w:r w:rsidR="00AE20BF">
        <w:t xml:space="preserve"> часть</w:t>
      </w:r>
    </w:p>
    <w:p w:rsidR="001978B7" w:rsidRDefault="001978B7" w:rsidP="00DC3CCB">
      <w:pPr>
        <w:ind w:left="709"/>
      </w:pPr>
    </w:p>
    <w:p w:rsidR="00DC3CCB" w:rsidRPr="00DC3CCB" w:rsidRDefault="00DC3CCB" w:rsidP="00DC3CCB">
      <w:pPr>
        <w:ind w:firstLine="709"/>
      </w:pPr>
      <w:r>
        <w:t xml:space="preserve">Подключение к серверу и работа с другими пользователями начинается после ввода </w:t>
      </w:r>
      <w:r>
        <w:rPr>
          <w:lang w:val="en-US"/>
        </w:rPr>
        <w:t>IP</w:t>
      </w:r>
      <w:r w:rsidRPr="00DC3CCB">
        <w:t xml:space="preserve"> </w:t>
      </w:r>
      <w:r>
        <w:t>адреса</w:t>
      </w:r>
      <w:r w:rsidR="00570E1D">
        <w:t xml:space="preserve"> и</w:t>
      </w:r>
      <w:r>
        <w:t xml:space="preserve"> порта с последующим нажатием кнопки «Подключиться». Происходит присвоение введённых значений в соответствующие поля переменной</w:t>
      </w:r>
      <w:r w:rsidRPr="00DC3CCB">
        <w:t xml:space="preserve"> </w:t>
      </w:r>
      <w:r>
        <w:rPr>
          <w:lang w:val="en-US"/>
        </w:rPr>
        <w:t>addr</w:t>
      </w:r>
      <w:r w:rsidRPr="00DC3CCB">
        <w:t xml:space="preserve"> </w:t>
      </w:r>
      <w:r>
        <w:t xml:space="preserve">типа </w:t>
      </w:r>
      <w:r>
        <w:rPr>
          <w:lang w:val="en-US"/>
        </w:rPr>
        <w:t>SOCKADDR</w:t>
      </w:r>
      <w:r w:rsidRPr="00DC3CCB">
        <w:t>_</w:t>
      </w:r>
      <w:r>
        <w:rPr>
          <w:lang w:val="en-US"/>
        </w:rPr>
        <w:t>IN</w:t>
      </w:r>
      <w:r>
        <w:t>,</w:t>
      </w:r>
      <w:r w:rsidRPr="00DC3CCB">
        <w:t xml:space="preserve"> </w:t>
      </w:r>
      <w:r>
        <w:t xml:space="preserve">а также попытка </w:t>
      </w:r>
      <w:r w:rsidR="00570E1D">
        <w:t xml:space="preserve">установления связи с </w:t>
      </w:r>
      <w:r>
        <w:t>сервер</w:t>
      </w:r>
      <w:r w:rsidR="00570E1D">
        <w:t>ом</w:t>
      </w:r>
      <w:r w:rsidR="00D54486">
        <w:t>. При положительном ответе последнего</w:t>
      </w:r>
      <w:r w:rsidR="00570E1D">
        <w:t>,</w:t>
      </w:r>
      <w:r w:rsidR="00D54486">
        <w:t xml:space="preserve"> происходит выполнение функции </w:t>
      </w:r>
      <w:r w:rsidR="00D54486">
        <w:rPr>
          <w:lang w:val="en-US"/>
        </w:rPr>
        <w:t>ClientHandler</w:t>
      </w:r>
      <w:r w:rsidR="00D54486" w:rsidRPr="00D54486">
        <w:t xml:space="preserve"> </w:t>
      </w:r>
      <w:r w:rsidR="00D54486">
        <w:t xml:space="preserve">в </w:t>
      </w:r>
      <w:r w:rsidR="00570E1D">
        <w:t>новом</w:t>
      </w:r>
      <w:r w:rsidR="00D54486">
        <w:t xml:space="preserve"> потоке.</w:t>
      </w:r>
      <w:r>
        <w:t xml:space="preserve"> </w:t>
      </w:r>
    </w:p>
    <w:p w:rsidR="00DC3CCB" w:rsidRDefault="00DC3CCB" w:rsidP="00DC3CCB">
      <w:pPr>
        <w:ind w:firstLine="709"/>
      </w:pP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connectToServer(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char *IP, int Port)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WSAData wsaData;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 xml:space="preserve">WORD DLLVersion = </w:t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MAKEWORD(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2, 1);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WSAStartup(DLLVersion, &amp;wsaData) != 0)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SOCKADDR_IN addr;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int sizeofaddr = sizeof(addr);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addr.sin_</w:t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addr.s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_addr = inet_addr(IP);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 xml:space="preserve">addr.sin_port = </w:t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htons(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Port);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addr.sin_family = AF_INET;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 xml:space="preserve">Connection = </w:t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AF_INET, SOCK_STREAM, NULL);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Connection, (SOCKADDR*)&amp;addr, sizeof(addr)) != 0)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</w:p>
    <w:p w:rsidR="00DC3CCB" w:rsidRPr="00DC3CCB" w:rsidRDefault="00DC3CCB" w:rsidP="00DC3CCB">
      <w:pPr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C3CCB">
        <w:rPr>
          <w:rFonts w:ascii="Courier New" w:hAnsi="Courier New" w:cs="Courier New"/>
          <w:sz w:val="24"/>
          <w:szCs w:val="24"/>
          <w:lang w:val="en-US"/>
        </w:rPr>
        <w:t>CreateThread(</w:t>
      </w:r>
      <w:proofErr w:type="gramEnd"/>
      <w:r w:rsidRPr="00DC3CCB">
        <w:rPr>
          <w:rFonts w:ascii="Courier New" w:hAnsi="Courier New" w:cs="Courier New"/>
          <w:sz w:val="24"/>
          <w:szCs w:val="24"/>
          <w:lang w:val="en-US"/>
        </w:rPr>
        <w:t>NULL,NULL,( LPTHREAD_START_ROUTINE ) ClientHandler, NULL, NULL, NULL);</w:t>
      </w:r>
    </w:p>
    <w:p w:rsidR="00DC3CCB" w:rsidRPr="00AE64EC" w:rsidRDefault="00DC3CCB" w:rsidP="00DC3CCB">
      <w:pPr>
        <w:rPr>
          <w:rFonts w:ascii="Courier New" w:hAnsi="Courier New" w:cs="Courier New"/>
          <w:sz w:val="24"/>
          <w:szCs w:val="24"/>
        </w:rPr>
      </w:pPr>
      <w:r w:rsidRPr="00DC3CCB">
        <w:rPr>
          <w:rFonts w:ascii="Courier New" w:hAnsi="Courier New" w:cs="Courier New"/>
          <w:sz w:val="24"/>
          <w:szCs w:val="24"/>
        </w:rPr>
        <w:t>}</w:t>
      </w:r>
    </w:p>
    <w:p w:rsidR="00DC3CCB" w:rsidRDefault="00DC3CCB" w:rsidP="00DC3CCB">
      <w:pPr>
        <w:autoSpaceDE w:val="0"/>
        <w:autoSpaceDN w:val="0"/>
        <w:adjustRightInd w:val="0"/>
        <w:rPr>
          <w:szCs w:val="28"/>
        </w:rPr>
      </w:pPr>
    </w:p>
    <w:p w:rsidR="00D54486" w:rsidRDefault="00D54486" w:rsidP="00DC3CC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ab/>
        <w:t xml:space="preserve">Структура подпрограммы </w:t>
      </w:r>
      <w:r>
        <w:rPr>
          <w:lang w:val="en-US"/>
        </w:rPr>
        <w:t>ClientHandler</w:t>
      </w:r>
      <w:r w:rsidRPr="00217C52">
        <w:rPr>
          <w:szCs w:val="28"/>
        </w:rPr>
        <w:t xml:space="preserve"> </w:t>
      </w:r>
      <w:r>
        <w:rPr>
          <w:szCs w:val="28"/>
        </w:rPr>
        <w:t xml:space="preserve">аналогична серверному варианту, но в данном приложении после обработки пакета происходит воспроизведение звука телеграфии или переданного буфера в функции </w:t>
      </w:r>
      <w:proofErr w:type="gramStart"/>
      <w:r>
        <w:rPr>
          <w:szCs w:val="28"/>
          <w:lang w:val="en-US"/>
        </w:rPr>
        <w:t>playAudio</w:t>
      </w:r>
      <w:r w:rsidRPr="00D54486">
        <w:rPr>
          <w:szCs w:val="28"/>
        </w:rPr>
        <w:t>(</w:t>
      </w:r>
      <w:proofErr w:type="gramEnd"/>
      <w:r w:rsidRPr="00D54486">
        <w:rPr>
          <w:szCs w:val="28"/>
        </w:rPr>
        <w:t>).</w:t>
      </w:r>
    </w:p>
    <w:p w:rsidR="00BD0F5F" w:rsidRPr="00CA0F90" w:rsidRDefault="00D54486" w:rsidP="00BD0F5F">
      <w:pPr>
        <w:ind w:firstLine="708"/>
      </w:pPr>
      <w:r>
        <w:rPr>
          <w:szCs w:val="28"/>
        </w:rPr>
        <w:tab/>
        <w:t xml:space="preserve">Для передачи </w:t>
      </w:r>
      <w:r w:rsidR="00BD0F5F">
        <w:rPr>
          <w:szCs w:val="28"/>
        </w:rPr>
        <w:t xml:space="preserve">и приёма </w:t>
      </w:r>
      <w:r w:rsidR="00103D3D">
        <w:rPr>
          <w:szCs w:val="28"/>
        </w:rPr>
        <w:t xml:space="preserve">всех </w:t>
      </w:r>
      <w:r w:rsidR="00BD0F5F">
        <w:rPr>
          <w:szCs w:val="28"/>
        </w:rPr>
        <w:t>д</w:t>
      </w:r>
      <w:r>
        <w:rPr>
          <w:szCs w:val="28"/>
        </w:rPr>
        <w:t xml:space="preserve">анных по сети </w:t>
      </w:r>
      <w:r w:rsidR="00BD0F5F">
        <w:rPr>
          <w:szCs w:val="28"/>
        </w:rPr>
        <w:t>используется функции:</w:t>
      </w:r>
    </w:p>
    <w:p w:rsidR="00BD0F5F" w:rsidRPr="00BD0F5F" w:rsidRDefault="00BD0F5F" w:rsidP="00BD0F5F">
      <w:pPr>
        <w:ind w:left="708"/>
        <w:rPr>
          <w:lang w:val="en-US"/>
        </w:rPr>
      </w:pPr>
      <w:r w:rsidRPr="00BD0F5F">
        <w:rPr>
          <w:lang w:val="en-US"/>
        </w:rPr>
        <w:t xml:space="preserve">– </w:t>
      </w:r>
      <w:proofErr w:type="gramStart"/>
      <w:r w:rsidRPr="00BD0F5F">
        <w:rPr>
          <w:lang w:val="en-US"/>
        </w:rPr>
        <w:t>send(</w:t>
      </w:r>
      <w:proofErr w:type="gramEnd"/>
      <w:r w:rsidRPr="00BD0F5F">
        <w:rPr>
          <w:lang w:val="en-US"/>
        </w:rPr>
        <w:t>SOCKET s, const char *buf, int len, int flags);</w:t>
      </w:r>
    </w:p>
    <w:p w:rsidR="00BD0F5F" w:rsidRPr="00BD0F5F" w:rsidRDefault="00BD0F5F" w:rsidP="00BD0F5F">
      <w:pPr>
        <w:rPr>
          <w:lang w:val="en-US"/>
        </w:rPr>
      </w:pPr>
      <w:r w:rsidRPr="00BD0F5F">
        <w:rPr>
          <w:lang w:val="en-US"/>
        </w:rPr>
        <w:tab/>
        <w:t xml:space="preserve">– </w:t>
      </w:r>
      <w:proofErr w:type="gramStart"/>
      <w:r w:rsidRPr="00BD0F5F">
        <w:rPr>
          <w:lang w:val="en-US"/>
        </w:rPr>
        <w:t>recv(</w:t>
      </w:r>
      <w:proofErr w:type="gramEnd"/>
      <w:r w:rsidRPr="00BD0F5F">
        <w:rPr>
          <w:lang w:val="en-US"/>
        </w:rPr>
        <w:t>SOCKET s, char *buf, int len, int flags);</w:t>
      </w:r>
    </w:p>
    <w:p w:rsidR="00BF400C" w:rsidRPr="00CA0F90" w:rsidRDefault="00BD0F5F" w:rsidP="00103D3D">
      <w:pPr>
        <w:autoSpaceDE w:val="0"/>
        <w:autoSpaceDN w:val="0"/>
        <w:adjustRightInd w:val="0"/>
      </w:pPr>
      <w:r>
        <w:rPr>
          <w:lang w:val="en-US"/>
        </w:rPr>
        <w:tab/>
      </w:r>
      <w:r>
        <w:t xml:space="preserve">Несложно заметить, что они принимают одинаковые параметры, но работают по-разному. Первым параметром передаётся переменная типа </w:t>
      </w:r>
      <w:r>
        <w:rPr>
          <w:lang w:val="en-US"/>
        </w:rPr>
        <w:t>SOCET</w:t>
      </w:r>
      <w:r>
        <w:t xml:space="preserve">, отвечающая за то, куда отправить или откуда будут получены </w:t>
      </w:r>
      <w:r w:rsidR="00103D3D">
        <w:t>требуемые значения</w:t>
      </w:r>
      <w:r>
        <w:t xml:space="preserve">. </w:t>
      </w:r>
      <w:r w:rsidR="00BF400C">
        <w:t>Второй параметр характеризует указатель на буфер, который следует передать или же получить. Третий – д</w:t>
      </w:r>
      <w:r w:rsidR="00BF400C" w:rsidRPr="00BF400C">
        <w:t>лина в байтах данных в буфере, на которые указывает параметр buf</w:t>
      </w:r>
      <w:r w:rsidR="00BF400C">
        <w:t>. И последний – н</w:t>
      </w:r>
      <w:r w:rsidR="00BF400C" w:rsidRPr="00BF400C">
        <w:t xml:space="preserve">абор флагов, </w:t>
      </w:r>
      <w:r w:rsidR="00BF400C" w:rsidRPr="00BF400C">
        <w:lastRenderedPageBreak/>
        <w:t>которые определяют способ выполнения вызова. Этот параметр создается с помощью побитового оператора ИЛИ с любым из следующих значений</w:t>
      </w:r>
      <w:r w:rsidR="00103D3D">
        <w:t>:</w:t>
      </w:r>
    </w:p>
    <w:p w:rsidR="00BF400C" w:rsidRPr="00BF400C" w:rsidRDefault="00BF400C" w:rsidP="00BF400C">
      <w:pPr>
        <w:ind w:left="708"/>
      </w:pPr>
      <w:r w:rsidRPr="00803740">
        <w:rPr>
          <w:rFonts w:cs="Times New Roman"/>
          <w:szCs w:val="28"/>
        </w:rPr>
        <w:t>–</w:t>
      </w:r>
      <w:r w:rsidR="00803740">
        <w:rPr>
          <w:rFonts w:cs="Times New Roman"/>
          <w:szCs w:val="28"/>
        </w:rPr>
        <w:t xml:space="preserve"> </w:t>
      </w:r>
      <w:r w:rsidRPr="00803740">
        <w:rPr>
          <w:rFonts w:cs="Times New Roman"/>
          <w:color w:val="171717"/>
          <w:szCs w:val="28"/>
          <w:shd w:val="clear" w:color="auto" w:fill="FFFFFF"/>
        </w:rPr>
        <w:t xml:space="preserve">MSG_DONTROUTE </w:t>
      </w:r>
      <w:r>
        <w:t>у</w:t>
      </w:r>
      <w:r w:rsidRPr="00BF400C">
        <w:t>казывает, что данные не должны подлежать маршрутизации;</w:t>
      </w:r>
    </w:p>
    <w:p w:rsidR="00BF400C" w:rsidRPr="00BF400C" w:rsidRDefault="00BF400C" w:rsidP="00BF400C">
      <w:pPr>
        <w:pStyle w:val="ab"/>
        <w:numPr>
          <w:ilvl w:val="0"/>
          <w:numId w:val="34"/>
        </w:numPr>
      </w:pPr>
      <w:r w:rsidRPr="00803740">
        <w:rPr>
          <w:rFonts w:cs="Times New Roman"/>
          <w:color w:val="171717"/>
          <w:szCs w:val="28"/>
          <w:shd w:val="clear" w:color="auto" w:fill="FFFFFF"/>
        </w:rPr>
        <w:t>MSG_OOB</w:t>
      </w:r>
      <w:r>
        <w:t xml:space="preserve"> о</w:t>
      </w:r>
      <w:r w:rsidRPr="00BF400C">
        <w:t>тправляет данные OOB</w:t>
      </w:r>
      <w:r>
        <w:t>;</w:t>
      </w:r>
    </w:p>
    <w:p w:rsidR="00BD0F5F" w:rsidRDefault="00D23EF6" w:rsidP="00D23EF6">
      <w:pPr>
        <w:ind w:firstLine="709"/>
      </w:pPr>
      <w:r w:rsidRPr="00D23EF6">
        <w:t>Если ошибки не возникает, send возвращает общее количество отправленных байтов, которое может быть меньше, чем число, запрошенное для отправки в параметре len. В противном случае возвращается значение SOCKET_ERROR, и конкретный код ошибки можно получить, вызвав</w:t>
      </w:r>
      <w:r>
        <w:t xml:space="preserve"> функцию</w:t>
      </w:r>
      <w:r w:rsidRPr="00D23EF6">
        <w:t xml:space="preserve"> </w:t>
      </w:r>
      <w:proofErr w:type="gramStart"/>
      <w:r w:rsidRPr="00D23EF6">
        <w:t>WSAGetLastError</w:t>
      </w:r>
      <w:r>
        <w:t>(</w:t>
      </w:r>
      <w:proofErr w:type="gramEnd"/>
      <w:r>
        <w:t>)</w:t>
      </w:r>
      <w:r w:rsidRPr="00D23EF6">
        <w:t>.</w:t>
      </w:r>
    </w:p>
    <w:p w:rsidR="00D23EF6" w:rsidRDefault="00D23EF6" w:rsidP="00D23EF6">
      <w:pPr>
        <w:ind w:firstLine="709"/>
      </w:pPr>
      <w:r>
        <w:t>Следующие участки кода показывают примеры использования приёма и передачи данных по сети в программе.</w:t>
      </w:r>
    </w:p>
    <w:p w:rsidR="00D23EF6" w:rsidRDefault="00D23EF6" w:rsidP="00D23EF6">
      <w:pPr>
        <w:ind w:firstLine="709"/>
      </w:pP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23EF6">
        <w:rPr>
          <w:rFonts w:ascii="Courier New" w:hAnsi="Courier New" w:cs="Courier New"/>
          <w:sz w:val="24"/>
          <w:szCs w:val="24"/>
          <w:lang w:val="en-US"/>
        </w:rPr>
        <w:t>sendAudio(</w:t>
      </w:r>
      <w:proofErr w:type="gramEnd"/>
      <w:r w:rsidRPr="00D23E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Packet packettype = P_AUDIO;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int msg_size = gBufferByteSize;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23EF6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D23EF6">
        <w:rPr>
          <w:rFonts w:ascii="Courier New" w:hAnsi="Courier New" w:cs="Courier New"/>
          <w:sz w:val="24"/>
          <w:szCs w:val="24"/>
          <w:lang w:val="en-US"/>
        </w:rPr>
        <w:t>Connection, (char*)&amp;packettype, sizeof(Packet), NULL);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23EF6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D23EF6">
        <w:rPr>
          <w:rFonts w:ascii="Courier New" w:hAnsi="Courier New" w:cs="Courier New"/>
          <w:sz w:val="24"/>
          <w:szCs w:val="24"/>
          <w:lang w:val="en-US"/>
        </w:rPr>
        <w:t>Connection, (char*)&amp;frequency, sizeof(int), NULL);</w:t>
      </w:r>
    </w:p>
    <w:p w:rsid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23EF6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D23EF6">
        <w:rPr>
          <w:rFonts w:ascii="Courier New" w:hAnsi="Courier New" w:cs="Courier New"/>
          <w:sz w:val="24"/>
          <w:szCs w:val="24"/>
          <w:lang w:val="en-US"/>
        </w:rPr>
        <w:t xml:space="preserve">Connection, (char*)&amp;msg_size, sizeof(unsigned long int), </w:t>
      </w:r>
    </w:p>
    <w:p w:rsidR="00D23EF6" w:rsidRPr="00D23EF6" w:rsidRDefault="00D23EF6" w:rsidP="00D23EF6">
      <w:pPr>
        <w:ind w:left="709" w:firstLine="709"/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23EF6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D23EF6">
        <w:rPr>
          <w:rFonts w:ascii="Courier New" w:hAnsi="Courier New" w:cs="Courier New"/>
          <w:sz w:val="24"/>
          <w:szCs w:val="24"/>
          <w:lang w:val="en-US"/>
        </w:rPr>
        <w:t>Connection, gRecordingBuffer, msg_size, NULL);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23EF6">
        <w:rPr>
          <w:rFonts w:ascii="Courier New" w:hAnsi="Courier New" w:cs="Courier New"/>
          <w:sz w:val="24"/>
          <w:szCs w:val="24"/>
          <w:lang w:val="en-US"/>
        </w:rPr>
        <w:t>Sleep</w:t>
      </w:r>
      <w:r w:rsidRPr="00D23EF6">
        <w:rPr>
          <w:rFonts w:ascii="Courier New" w:hAnsi="Courier New" w:cs="Courier New"/>
          <w:sz w:val="24"/>
          <w:szCs w:val="24"/>
        </w:rPr>
        <w:t>(</w:t>
      </w:r>
      <w:proofErr w:type="gramEnd"/>
      <w:r w:rsidRPr="00D23EF6">
        <w:rPr>
          <w:rFonts w:ascii="Courier New" w:hAnsi="Courier New" w:cs="Courier New"/>
          <w:sz w:val="24"/>
          <w:szCs w:val="24"/>
        </w:rPr>
        <w:t>10);</w:t>
      </w:r>
    </w:p>
    <w:p w:rsidR="00D23EF6" w:rsidRDefault="00D23EF6" w:rsidP="00D23EF6">
      <w:r w:rsidRPr="00D23EF6">
        <w:rPr>
          <w:rFonts w:ascii="Courier New" w:hAnsi="Courier New" w:cs="Courier New"/>
          <w:sz w:val="24"/>
          <w:szCs w:val="24"/>
        </w:rPr>
        <w:t>}</w:t>
      </w:r>
    </w:p>
    <w:p w:rsidR="00D23EF6" w:rsidRDefault="00D23EF6" w:rsidP="00D23EF6">
      <w:pPr>
        <w:ind w:firstLine="709"/>
      </w:pPr>
    </w:p>
    <w:p w:rsidR="00D23EF6" w:rsidRDefault="00D23EF6" w:rsidP="00D23EF6">
      <w:pPr>
        <w:ind w:firstLine="709"/>
      </w:pPr>
      <w:r>
        <w:t>Данная функция посылает голосовой буфер на сервер с клиентского приложения.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</w:rPr>
      </w:pPr>
    </w:p>
    <w:p w:rsid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msg_size;</w:t>
      </w: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D23EF6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D23E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D23EF6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23EF6" w:rsidRPr="00D23EF6" w:rsidRDefault="00D23EF6" w:rsidP="00D23EF6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D23E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gramStart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msg(</w:t>
      </w:r>
      <w:proofErr w:type="gramEnd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msg_size + 1, 0);</w:t>
      </w:r>
    </w:p>
    <w:p w:rsidR="00D23EF6" w:rsidRPr="00D23EF6" w:rsidRDefault="00D23EF6" w:rsidP="00D23EF6">
      <w:pPr>
        <w:rPr>
          <w:lang w:val="en-US"/>
        </w:rPr>
      </w:pPr>
      <w:proofErr w:type="gramStart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D23EF6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msg.data(), msg_size, </w:t>
      </w:r>
      <w:r w:rsidRPr="00D23E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D23EF6">
        <w:rPr>
          <w:lang w:val="en-US"/>
        </w:rPr>
        <w:t xml:space="preserve"> </w:t>
      </w:r>
    </w:p>
    <w:p w:rsidR="00D23EF6" w:rsidRPr="00AE64EC" w:rsidRDefault="00D23EF6" w:rsidP="00D23EF6">
      <w:pPr>
        <w:ind w:firstLine="709"/>
        <w:rPr>
          <w:lang w:val="en-US"/>
        </w:rPr>
      </w:pPr>
    </w:p>
    <w:p w:rsidR="00D23EF6" w:rsidRDefault="00D23EF6" w:rsidP="00D23EF6">
      <w:pPr>
        <w:ind w:firstLine="709"/>
      </w:pPr>
      <w:r>
        <w:t>А этот участок кода в свою очередь принимает данные на сервере с целью дальней обработки и ретрансляции.</w:t>
      </w:r>
    </w:p>
    <w:p w:rsidR="00B11628" w:rsidRPr="00D23EF6" w:rsidRDefault="00CE2551" w:rsidP="00D23EF6">
      <w:pPr>
        <w:autoSpaceDE w:val="0"/>
        <w:autoSpaceDN w:val="0"/>
        <w:adjustRightInd w:val="0"/>
        <w:rPr>
          <w:szCs w:val="28"/>
        </w:rPr>
      </w:pPr>
      <w:r w:rsidRPr="00D23EF6">
        <w:rPr>
          <w:szCs w:val="28"/>
        </w:rPr>
        <w:br w:type="page"/>
      </w:r>
    </w:p>
    <w:p w:rsidR="00276DA8" w:rsidRPr="00217C52" w:rsidRDefault="00276DA8" w:rsidP="00276DA8">
      <w:pPr>
        <w:pStyle w:val="a1"/>
        <w:numPr>
          <w:ilvl w:val="0"/>
          <w:numId w:val="26"/>
        </w:numPr>
        <w:ind w:left="0"/>
        <w:rPr>
          <w:szCs w:val="28"/>
        </w:rPr>
      </w:pPr>
      <w:bookmarkStart w:id="22" w:name="_Toc513307318"/>
      <w:bookmarkStart w:id="23" w:name="_Toc513665890"/>
      <w:r w:rsidRPr="00217C52">
        <w:rPr>
          <w:szCs w:val="28"/>
        </w:rPr>
        <w:lastRenderedPageBreak/>
        <w:t>ТЕСТИРОВАНИЕ ПРОГРАММНОГО СРЕДСТВА</w:t>
      </w:r>
      <w:bookmarkEnd w:id="22"/>
      <w:bookmarkEnd w:id="23"/>
    </w:p>
    <w:p w:rsidR="00276DA8" w:rsidRDefault="00276DA8" w:rsidP="00276DA8"/>
    <w:p w:rsidR="00276DA8" w:rsidRDefault="00276DA8" w:rsidP="00276DA8">
      <w:pPr>
        <w:ind w:firstLine="709"/>
      </w:pPr>
      <w:r>
        <w:t xml:space="preserve">В ходе тестирования приложения были выявлены некоторые недостатки интерфейса </w:t>
      </w:r>
      <w:r w:rsidR="007B46A1">
        <w:t xml:space="preserve">и сетевой логики </w:t>
      </w:r>
      <w:r>
        <w:t>программного средства.</w:t>
      </w:r>
    </w:p>
    <w:p w:rsidR="001672E4" w:rsidRPr="000519E9" w:rsidRDefault="001672E4" w:rsidP="001672E4">
      <w:pPr>
        <w:ind w:firstLine="709"/>
      </w:pPr>
      <w:r>
        <w:t xml:space="preserve">Была обнаружена проблема </w:t>
      </w:r>
      <w:r w:rsidR="007B46A1">
        <w:t xml:space="preserve">при передаче аудиоданных на сервер и с него на клиент. Размер </w:t>
      </w:r>
      <w:r w:rsidR="000519E9">
        <w:t xml:space="preserve">одного буфера составляет 32 </w:t>
      </w:r>
      <w:r w:rsidR="000519E9" w:rsidRPr="000519E9">
        <w:t>килобайт</w:t>
      </w:r>
      <w:r w:rsidR="000519E9">
        <w:t>, что приводит к небольшой задержке перед полной передачей, но изначально приложение не учитывало этого и попытка отправления данных с сервера приводила к р</w:t>
      </w:r>
      <w:r w:rsidR="003C6168">
        <w:t>я</w:t>
      </w:r>
      <w:r w:rsidR="000519E9">
        <w:t xml:space="preserve">ду ошибок и некорректному воспроизведению. Эта проблема была решена добавлением задержки после отправки очередного сообщения. Исправленный участок кода принял следующий вид. </w:t>
      </w:r>
    </w:p>
    <w:p w:rsidR="001672E4" w:rsidRPr="00920E92" w:rsidRDefault="001672E4" w:rsidP="001672E4">
      <w:pPr>
        <w:ind w:firstLine="709"/>
      </w:pPr>
    </w:p>
    <w:p w:rsidR="006413A9" w:rsidRPr="00AE64EC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413A9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msgtype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413A9">
        <w:rPr>
          <w:rFonts w:ascii="Courier New" w:hAnsi="Courier New" w:cs="Courier New"/>
          <w:color w:val="2F4F4F"/>
          <w:sz w:val="24"/>
          <w:szCs w:val="24"/>
          <w:lang w:val="en-US"/>
        </w:rPr>
        <w:t>P</w:t>
      </w:r>
      <w:r w:rsidRPr="00AE64EC">
        <w:rPr>
          <w:rFonts w:ascii="Courier New" w:hAnsi="Courier New" w:cs="Courier New"/>
          <w:color w:val="2F4F4F"/>
          <w:sz w:val="24"/>
          <w:szCs w:val="24"/>
        </w:rPr>
        <w:t>_</w:t>
      </w:r>
      <w:r w:rsidRPr="006413A9">
        <w:rPr>
          <w:rFonts w:ascii="Courier New" w:hAnsi="Courier New" w:cs="Courier New"/>
          <w:color w:val="2F4F4F"/>
          <w:sz w:val="24"/>
          <w:szCs w:val="24"/>
          <w:lang w:val="en-US"/>
        </w:rPr>
        <w:t>AUDIO</w:t>
      </w:r>
      <w:r w:rsidRPr="00AE64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msgtype,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413A9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6413A9" w:rsidRPr="006413A9" w:rsidRDefault="006413A9" w:rsidP="006413A9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Connections[i], msg.data(), msg_size,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76DA8" w:rsidRPr="006413A9" w:rsidRDefault="006413A9" w:rsidP="006413A9">
      <w:pPr>
        <w:rPr>
          <w:rFonts w:ascii="Courier New" w:hAnsi="Courier New" w:cs="Courier New"/>
          <w:sz w:val="24"/>
          <w:szCs w:val="24"/>
        </w:rPr>
      </w:pPr>
      <w:proofErr w:type="gramStart"/>
      <w:r w:rsidRPr="006413A9">
        <w:rPr>
          <w:rFonts w:ascii="Courier New" w:hAnsi="Courier New" w:cs="Courier New"/>
          <w:color w:val="000000"/>
          <w:sz w:val="24"/>
          <w:szCs w:val="24"/>
        </w:rPr>
        <w:t>Sleep(</w:t>
      </w:r>
      <w:proofErr w:type="gramEnd"/>
      <w:r w:rsidRPr="006413A9">
        <w:rPr>
          <w:rFonts w:ascii="Courier New" w:hAnsi="Courier New" w:cs="Courier New"/>
          <w:color w:val="000000"/>
          <w:sz w:val="24"/>
          <w:szCs w:val="24"/>
        </w:rPr>
        <w:t>900);</w:t>
      </w:r>
    </w:p>
    <w:p w:rsidR="006413A9" w:rsidRDefault="006413A9" w:rsidP="00BC5E75">
      <w:pPr>
        <w:ind w:firstLine="709"/>
        <w:rPr>
          <w:rFonts w:cs="Times New Roman"/>
          <w:szCs w:val="28"/>
        </w:rPr>
      </w:pPr>
    </w:p>
    <w:p w:rsidR="00276DA8" w:rsidRDefault="00276DA8" w:rsidP="00BC5E7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Второй сложностью стал</w:t>
      </w:r>
      <w:r w:rsidR="00722AB7">
        <w:rPr>
          <w:rFonts w:cs="Times New Roman"/>
          <w:szCs w:val="28"/>
        </w:rPr>
        <w:t xml:space="preserve">о </w:t>
      </w:r>
      <w:r w:rsidR="00DE3D5A">
        <w:rPr>
          <w:rFonts w:cs="Times New Roman"/>
          <w:szCs w:val="28"/>
        </w:rPr>
        <w:t>обеспечение одновременной работы клиентского приложения и записи звуковых данных</w:t>
      </w:r>
      <w:r w:rsidR="00722AB7">
        <w:rPr>
          <w:rFonts w:cs="Times New Roman"/>
          <w:szCs w:val="28"/>
        </w:rPr>
        <w:t xml:space="preserve">. </w:t>
      </w:r>
      <w:r w:rsidR="00DE3D5A">
        <w:rPr>
          <w:rFonts w:cs="Times New Roman"/>
          <w:szCs w:val="28"/>
        </w:rPr>
        <w:t>Это приводило к ожиданию окончания записи</w:t>
      </w:r>
      <w:r w:rsidR="00DE3D5A" w:rsidRPr="00DE3D5A">
        <w:rPr>
          <w:rFonts w:cs="Times New Roman"/>
          <w:szCs w:val="28"/>
        </w:rPr>
        <w:t xml:space="preserve">, </w:t>
      </w:r>
      <w:r w:rsidR="00DE3D5A">
        <w:rPr>
          <w:rFonts w:cs="Times New Roman"/>
          <w:szCs w:val="28"/>
        </w:rPr>
        <w:t>во время которого никак нельзя было взаимодействовать с интерфейсом. Было решено выполнять функцию за</w:t>
      </w:r>
      <w:r w:rsidR="003C6168">
        <w:rPr>
          <w:rFonts w:cs="Times New Roman"/>
          <w:szCs w:val="28"/>
        </w:rPr>
        <w:t>п</w:t>
      </w:r>
      <w:r w:rsidR="00DE3D5A">
        <w:rPr>
          <w:rFonts w:cs="Times New Roman"/>
          <w:szCs w:val="28"/>
        </w:rPr>
        <w:t>иси в другом потоке</w:t>
      </w:r>
      <w:r w:rsidR="00722AB7">
        <w:rPr>
          <w:rFonts w:cs="Times New Roman"/>
          <w:szCs w:val="28"/>
        </w:rPr>
        <w:t xml:space="preserve">. </w:t>
      </w:r>
      <w:r w:rsidR="00DE3D5A">
        <w:rPr>
          <w:rFonts w:cs="Times New Roman"/>
          <w:szCs w:val="28"/>
        </w:rPr>
        <w:t>Добавленная строка кода представлена ниже</w:t>
      </w:r>
      <w:r>
        <w:rPr>
          <w:rFonts w:cs="Times New Roman"/>
          <w:szCs w:val="28"/>
        </w:rPr>
        <w:t>.</w:t>
      </w:r>
    </w:p>
    <w:p w:rsidR="00DE3D5A" w:rsidRDefault="00DE3D5A" w:rsidP="00BC5E75">
      <w:pPr>
        <w:ind w:firstLine="709"/>
        <w:rPr>
          <w:rFonts w:cs="Times New Roman"/>
          <w:szCs w:val="28"/>
        </w:rPr>
      </w:pPr>
    </w:p>
    <w:p w:rsidR="00722AB7" w:rsidRPr="00DE3D5A" w:rsidRDefault="00DE3D5A" w:rsidP="00DE3D5A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3D5A">
        <w:rPr>
          <w:rFonts w:ascii="Courier New" w:hAnsi="Courier New" w:cs="Courier New"/>
          <w:sz w:val="24"/>
          <w:szCs w:val="24"/>
          <w:lang w:val="en-US"/>
        </w:rPr>
        <w:t>CreateThread(</w:t>
      </w:r>
      <w:proofErr w:type="gramEnd"/>
      <w:r w:rsidRPr="00DE3D5A">
        <w:rPr>
          <w:rFonts w:ascii="Courier New" w:hAnsi="Courier New" w:cs="Courier New"/>
          <w:sz w:val="24"/>
          <w:szCs w:val="24"/>
          <w:lang w:val="en-US"/>
        </w:rPr>
        <w:t>NULL, NULL, (LPTHREAD_START_ROUTINE)initRecording, NULL, NULL, NULL);</w:t>
      </w:r>
    </w:p>
    <w:p w:rsidR="00DE3D5A" w:rsidRPr="00AE64EC" w:rsidRDefault="00DE3D5A" w:rsidP="00CE2551">
      <w:pPr>
        <w:ind w:firstLine="709"/>
        <w:rPr>
          <w:lang w:val="en-US"/>
        </w:rPr>
      </w:pPr>
    </w:p>
    <w:p w:rsidR="008303EC" w:rsidRDefault="00276DA8" w:rsidP="00CE2551">
      <w:pPr>
        <w:ind w:firstLine="709"/>
      </w:pPr>
      <w:r>
        <w:t>Ещё одним недостатком с</w:t>
      </w:r>
      <w:r w:rsidR="0022092A">
        <w:t>тал</w:t>
      </w:r>
      <w:r w:rsidR="006413A9">
        <w:t>о</w:t>
      </w:r>
      <w:r w:rsidR="0022092A">
        <w:t xml:space="preserve"> </w:t>
      </w:r>
      <w:r w:rsidR="006413A9">
        <w:t xml:space="preserve">огромное количество памяти, выделяемое для аудиоданных. Изначально планировалось записывать по 5 секунд непрерывно в хорошем качестве, а уже потом отправлять всё количество байт на сервер. Буфер занимал 12 мегабайт и очень сильно замедлял работу приложения как клиентского, так и серверного, а при большом количестве пользователей распознавание членораздельной речи стало невозможным. Решением стало использование менее ресурсоёмкого качества записи, что явилось более целесообразным для качества реально воспроизводимых звуков радиостанцией, а также запись в буфер по одной секунде. Исправленный код данного участка приведён ниже. </w:t>
      </w:r>
      <w:r w:rsidR="00CE2551">
        <w:br w:type="page"/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desiredRecordingSpec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.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r w:rsidRPr="006413A9">
        <w:rPr>
          <w:rFonts w:ascii="Courier New" w:hAnsi="Courier New" w:cs="Courier New"/>
          <w:color w:val="000000"/>
          <w:sz w:val="24"/>
          <w:szCs w:val="24"/>
        </w:rPr>
        <w:t xml:space="preserve"> = 4000;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.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format</w:t>
      </w:r>
      <w:r w:rsidRPr="006413A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AUDIO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_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32;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desiredRecordingSpec.channels = 2;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desiredRecordingSpec.samples = 500;</w:t>
      </w:r>
    </w:p>
    <w:p w:rsidR="00217C52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desiredRecordingSpec.callback = audioRecordingCallback;</w:t>
      </w:r>
    </w:p>
    <w:p w:rsidR="006413A9" w:rsidRPr="006413A9" w:rsidRDefault="006413A9" w:rsidP="006413A9">
      <w:pPr>
        <w:autoSpaceDE w:val="0"/>
        <w:autoSpaceDN w:val="0"/>
        <w:adjustRightInd w:val="0"/>
        <w:ind w:hanging="426"/>
        <w:jc w:val="left"/>
        <w:rPr>
          <w:rFonts w:cs="Times New Roman"/>
          <w:color w:val="000000"/>
          <w:szCs w:val="28"/>
          <w:lang w:val="en-US"/>
        </w:rPr>
      </w:pPr>
    </w:p>
    <w:p w:rsidR="008303EC" w:rsidRDefault="00276DA8" w:rsidP="00CE2551">
      <w:pPr>
        <w:ind w:firstLine="709"/>
        <w:rPr>
          <w:rFonts w:cs="Times New Roman"/>
        </w:rPr>
      </w:pPr>
      <w:r w:rsidRPr="00217C52">
        <w:rPr>
          <w:rFonts w:cs="Times New Roman"/>
          <w:szCs w:val="28"/>
        </w:rPr>
        <w:t>Остальные проблемы были связаны с недочётами на стадии проектирования и были устранены на стадии разработки</w:t>
      </w:r>
      <w:r>
        <w:rPr>
          <w:rFonts w:cs="Times New Roman"/>
        </w:rPr>
        <w:t>.</w:t>
      </w:r>
      <w:r w:rsidR="00CE2551">
        <w:rPr>
          <w:rFonts w:cs="Times New Roman"/>
        </w:rPr>
        <w:br w:type="page"/>
      </w:r>
    </w:p>
    <w:p w:rsidR="008303EC" w:rsidRPr="000118C3" w:rsidRDefault="008303EC" w:rsidP="008303EC">
      <w:pPr>
        <w:pStyle w:val="a1"/>
        <w:numPr>
          <w:ilvl w:val="0"/>
          <w:numId w:val="27"/>
        </w:numPr>
        <w:ind w:left="0"/>
        <w:contextualSpacing/>
      </w:pPr>
      <w:bookmarkStart w:id="24" w:name="_Toc513307319"/>
      <w:bookmarkStart w:id="25" w:name="_Toc513665891"/>
      <w:r w:rsidRPr="000118C3">
        <w:lastRenderedPageBreak/>
        <w:t>РУКОВОДСТВО ПОЛЬЗОВАТЕЛЯ</w:t>
      </w:r>
      <w:bookmarkEnd w:id="24"/>
      <w:bookmarkEnd w:id="25"/>
    </w:p>
    <w:p w:rsidR="008303EC" w:rsidRPr="006F3C64" w:rsidRDefault="008303EC" w:rsidP="008303EC">
      <w:pPr>
        <w:contextualSpacing/>
        <w:rPr>
          <w:rFonts w:eastAsiaTheme="minorEastAsia" w:cs="Times New Roman"/>
          <w:b/>
          <w:caps/>
          <w:szCs w:val="28"/>
          <w:lang w:val="en-US"/>
        </w:rPr>
      </w:pPr>
    </w:p>
    <w:p w:rsidR="008303EC" w:rsidRPr="0084211E" w:rsidRDefault="008303EC" w:rsidP="008303EC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303EC" w:rsidRPr="0084211E" w:rsidRDefault="008303EC" w:rsidP="008303EC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303EC" w:rsidRDefault="00DE3D5A" w:rsidP="00D3171C">
      <w:pPr>
        <w:pStyle w:val="a0"/>
      </w:pPr>
      <w:r>
        <w:t>Интерфейс программы</w:t>
      </w:r>
    </w:p>
    <w:p w:rsidR="008303EC" w:rsidRPr="00805AE6" w:rsidRDefault="008303EC" w:rsidP="008303EC">
      <w:pPr>
        <w:contextualSpacing/>
        <w:rPr>
          <w:szCs w:val="28"/>
        </w:rPr>
      </w:pPr>
    </w:p>
    <w:p w:rsidR="008303EC" w:rsidRDefault="00DE3D5A" w:rsidP="00DE3D5A">
      <w:pPr>
        <w:ind w:firstLine="709"/>
        <w:contextualSpacing/>
      </w:pPr>
      <w:r>
        <w:t xml:space="preserve">Интерфейс программного средства может показаться неудобным или неочевидным, но разработан на основе настоящей панели радиостанции. Такое решение позволяет получить максимум практических навыков в работе с радиостанцией и приведёт к минимуму ошибок при эксплуатации реальных аналогов. </w:t>
      </w:r>
    </w:p>
    <w:p w:rsidR="002F2725" w:rsidRDefault="002F2725" w:rsidP="00DE3D5A">
      <w:pPr>
        <w:ind w:firstLine="709"/>
        <w:contextualSpacing/>
      </w:pPr>
    </w:p>
    <w:p w:rsidR="002F2725" w:rsidRDefault="002F2725" w:rsidP="002F2725">
      <w:pPr>
        <w:contextualSpacing/>
        <w:jc w:val="center"/>
      </w:pPr>
      <w:r>
        <w:rPr>
          <w:noProof/>
        </w:rPr>
        <w:drawing>
          <wp:inline distT="0" distB="0" distL="0" distR="0">
            <wp:extent cx="5935980" cy="30861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3" w:rsidRDefault="006636D3" w:rsidP="002F2725">
      <w:pPr>
        <w:contextualSpacing/>
        <w:jc w:val="center"/>
      </w:pPr>
    </w:p>
    <w:p w:rsidR="006636D3" w:rsidRDefault="006636D3" w:rsidP="006636D3">
      <w:pPr>
        <w:contextualSpacing/>
        <w:jc w:val="center"/>
      </w:pPr>
      <w:r w:rsidRPr="00805AE6">
        <w:rPr>
          <w:szCs w:val="28"/>
        </w:rPr>
        <w:t xml:space="preserve">Рисунок </w:t>
      </w:r>
      <w:r>
        <w:rPr>
          <w:szCs w:val="28"/>
        </w:rPr>
        <w:t>4</w:t>
      </w:r>
      <w:r w:rsidRPr="00805AE6">
        <w:rPr>
          <w:szCs w:val="28"/>
        </w:rPr>
        <w:t>.</w:t>
      </w:r>
      <w:r>
        <w:rPr>
          <w:szCs w:val="28"/>
        </w:rPr>
        <w:t>1</w:t>
      </w:r>
      <w:r w:rsidRPr="00805AE6">
        <w:rPr>
          <w:szCs w:val="28"/>
        </w:rPr>
        <w:t xml:space="preserve"> – </w:t>
      </w:r>
      <w:r>
        <w:t>Главное окно программы</w:t>
      </w:r>
    </w:p>
    <w:p w:rsidR="002F2725" w:rsidRDefault="002F2725" w:rsidP="00DE3D5A">
      <w:pPr>
        <w:ind w:firstLine="709"/>
        <w:contextualSpacing/>
      </w:pPr>
    </w:p>
    <w:p w:rsidR="007575A4" w:rsidRPr="005C4965" w:rsidRDefault="00DE3D5A" w:rsidP="007575A4">
      <w:pPr>
        <w:pStyle w:val="a"/>
        <w:numPr>
          <w:ilvl w:val="0"/>
          <w:numId w:val="0"/>
        </w:numPr>
        <w:ind w:firstLine="709"/>
      </w:pPr>
      <w:r>
        <w:t>Главное окно программы, изображенное на рисунке 4.</w:t>
      </w:r>
      <w:r w:rsidR="006636D3">
        <w:t>1</w:t>
      </w:r>
      <w:r>
        <w:t>, содержит следующие элементы:</w:t>
      </w:r>
      <w:r w:rsidR="007575A4" w:rsidRPr="007575A4">
        <w:t xml:space="preserve"> 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Поля ввода </w:t>
      </w:r>
      <w:r>
        <w:rPr>
          <w:rFonts w:cs="Times New Roman"/>
          <w:szCs w:val="28"/>
          <w:lang w:val="en-US"/>
        </w:rPr>
        <w:t>IP</w:t>
      </w:r>
      <w:r w:rsidRPr="007575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адреса и порта, кнопка «Подключится»</w:t>
      </w:r>
      <w:r>
        <w:t xml:space="preserve"> организуют подключение к серверу по заданным значениям</w:t>
      </w:r>
      <w:r w:rsidRPr="00F841FE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Поля выбора текущей рабочей частоты в десятках и единицах мегагерц соответственно</w:t>
      </w:r>
      <w:r w:rsidRPr="007575A4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Поля настройки частоты в сотнях, десятках и единицах килогерц</w:t>
      </w:r>
      <w:r w:rsidRPr="007575A4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Выбор режима работы: телеграфный или телефонный</w:t>
      </w:r>
      <w:r w:rsidRPr="007575A4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Включение и выключение тренажёра;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 рабочей частоты;</w:t>
      </w:r>
    </w:p>
    <w:p w:rsidR="007575A4" w:rsidRP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Нажатие телеграфного ключа</w:t>
      </w:r>
      <w:r>
        <w:rPr>
          <w:rFonts w:cs="Times New Roman"/>
          <w:szCs w:val="28"/>
          <w:lang w:val="en-US"/>
        </w:rPr>
        <w:t>;</w:t>
      </w:r>
    </w:p>
    <w:p w:rsidR="007575A4" w:rsidRP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Переключение режимов вызов и приём в телефонном режиме</w:t>
      </w:r>
      <w:r w:rsidRPr="007575A4">
        <w:rPr>
          <w:rFonts w:cs="Times New Roman"/>
          <w:szCs w:val="28"/>
        </w:rPr>
        <w:t>;</w:t>
      </w:r>
    </w:p>
    <w:p w:rsidR="008303EC" w:rsidRDefault="002F2725" w:rsidP="008303EC">
      <w:pPr>
        <w:contextualSpacing/>
      </w:pPr>
      <w:r>
        <w:tab/>
      </w:r>
    </w:p>
    <w:p w:rsidR="006636D3" w:rsidRDefault="00DE3D5A" w:rsidP="008303EC">
      <w:pPr>
        <w:contextualSpacing/>
      </w:pPr>
      <w:r>
        <w:tab/>
      </w:r>
    </w:p>
    <w:p w:rsidR="00DE3D5A" w:rsidRDefault="006636D3" w:rsidP="006636D3">
      <w:pPr>
        <w:spacing w:after="160" w:line="259" w:lineRule="auto"/>
        <w:jc w:val="left"/>
      </w:pPr>
      <w:r>
        <w:br w:type="page"/>
      </w:r>
    </w:p>
    <w:p w:rsidR="008303EC" w:rsidRDefault="00DE3D5A" w:rsidP="00D3171C">
      <w:pPr>
        <w:pStyle w:val="a0"/>
      </w:pPr>
      <w:r>
        <w:lastRenderedPageBreak/>
        <w:t>Порядок настройки</w:t>
      </w:r>
    </w:p>
    <w:p w:rsidR="008303EC" w:rsidRDefault="008303EC" w:rsidP="008303EC">
      <w:pPr>
        <w:contextualSpacing/>
      </w:pPr>
    </w:p>
    <w:p w:rsidR="005C50E6" w:rsidRDefault="005C50E6" w:rsidP="005C50E6">
      <w:pPr>
        <w:ind w:firstLine="709"/>
        <w:contextualSpacing/>
      </w:pPr>
      <w:r>
        <w:t>Существуют принятые правила использования радиостанций, их подготовки, выставления начального состояния и настройки, которыми следует руководствоваться при эксплуатации реальных</w:t>
      </w:r>
      <w:r w:rsidR="003C6168">
        <w:t xml:space="preserve"> прототипов</w:t>
      </w:r>
      <w:r>
        <w:t xml:space="preserve">. Это связано с внутренним устройством настоящего устройства, которое подвержено износу. Соблюдение правил позволить продлить работу радиостанции и избежать </w:t>
      </w:r>
      <w:r w:rsidR="00803740">
        <w:t>неожиданностей</w:t>
      </w:r>
      <w:r>
        <w:t>.</w:t>
      </w:r>
    </w:p>
    <w:p w:rsidR="005C50E6" w:rsidRPr="00CA0F90" w:rsidRDefault="005C50E6" w:rsidP="005C50E6">
      <w:pPr>
        <w:ind w:firstLine="708"/>
      </w:pPr>
      <w:r>
        <w:t>Начальное состояние:</w:t>
      </w:r>
      <w:r w:rsidRPr="005C50E6">
        <w:t xml:space="preserve"> </w:t>
      </w:r>
    </w:p>
    <w:p w:rsidR="005C50E6" w:rsidRDefault="00803740" w:rsidP="00803740">
      <w:pPr>
        <w:pStyle w:val="ab"/>
        <w:numPr>
          <w:ilvl w:val="0"/>
          <w:numId w:val="34"/>
        </w:numPr>
      </w:pPr>
      <w:r w:rsidRPr="00803740">
        <w:rPr>
          <w:lang w:val="en-US"/>
        </w:rPr>
        <w:t>check</w:t>
      </w:r>
      <w:r>
        <w:rPr>
          <w:lang w:val="en-US"/>
        </w:rPr>
        <w:t>B</w:t>
      </w:r>
      <w:r w:rsidRPr="00803740">
        <w:rPr>
          <w:lang w:val="en-US"/>
        </w:rPr>
        <w:t>ox</w:t>
      </w:r>
      <w:r w:rsidRPr="00803740">
        <w:t xml:space="preserve"> </w:t>
      </w:r>
      <w:r>
        <w:t>«Вкл» в выключенном состоянии</w:t>
      </w:r>
      <w:r w:rsidRPr="00803740">
        <w:t>;</w:t>
      </w:r>
    </w:p>
    <w:p w:rsidR="00803740" w:rsidRDefault="00803740" w:rsidP="00803740">
      <w:pPr>
        <w:pStyle w:val="ab"/>
        <w:numPr>
          <w:ilvl w:val="0"/>
          <w:numId w:val="34"/>
        </w:numPr>
      </w:pPr>
      <w:r>
        <w:rPr>
          <w:lang w:val="en-US"/>
        </w:rPr>
        <w:t>checkBox</w:t>
      </w:r>
      <w:r w:rsidRPr="00803740">
        <w:t xml:space="preserve"> </w:t>
      </w:r>
      <w:r>
        <w:t>«Вызов» в выключенном состоянии</w:t>
      </w:r>
      <w:r w:rsidRPr="00803740">
        <w:t>.</w:t>
      </w:r>
    </w:p>
    <w:p w:rsidR="00803740" w:rsidRPr="005C4965" w:rsidRDefault="00803740" w:rsidP="00803740">
      <w:pPr>
        <w:pStyle w:val="a"/>
        <w:numPr>
          <w:ilvl w:val="0"/>
          <w:numId w:val="0"/>
        </w:numPr>
        <w:ind w:firstLine="709"/>
      </w:pPr>
      <w:r>
        <w:t>Порядок настройки</w:t>
      </w:r>
      <w:r>
        <w:rPr>
          <w:lang w:val="en-US"/>
        </w:rPr>
        <w:t xml:space="preserve">: 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ввода </w:t>
      </w:r>
      <w:r>
        <w:rPr>
          <w:rFonts w:cs="Times New Roman"/>
          <w:szCs w:val="28"/>
          <w:lang w:val="en-US"/>
        </w:rPr>
        <w:t>IP</w:t>
      </w:r>
      <w:r w:rsidRPr="007575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адреса и порта ввести корректны данные о сервере</w:t>
      </w:r>
      <w:r w:rsidRPr="00F841FE">
        <w:rPr>
          <w:rFonts w:cs="Times New Roman"/>
          <w:szCs w:val="28"/>
        </w:rPr>
        <w:t>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кнопку «Подключиться»;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Выбрать предпочитаемую частоту;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Выбрать режим передачи;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«Вкл»;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кнопку «Настр.»</w:t>
      </w:r>
    </w:p>
    <w:p w:rsidR="00803740" w:rsidRPr="00803740" w:rsidRDefault="00803740" w:rsidP="00917F0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этого приложение готово к передаче данных, </w:t>
      </w:r>
      <w:bookmarkStart w:id="26" w:name="_GoBack"/>
      <w:bookmarkEnd w:id="26"/>
      <w:r w:rsidR="003C6168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</w:rPr>
        <w:t xml:space="preserve">требуется предавать </w:t>
      </w:r>
      <w:r w:rsidR="00917F05">
        <w:rPr>
          <w:rFonts w:cs="Times New Roman"/>
          <w:szCs w:val="28"/>
        </w:rPr>
        <w:t>сообщения голосом, то переключить «Вызов» в активное состояние в соответствующем режиме, при этом приём как телефонных сообщений, так и телеграфных будет невозможен. Для приёма аудиоданных и их воспроизведения нужно отключить «Вызов», а для передачи и приёма телеграфных сообщений, выбрать режим «ТЛГ».</w:t>
      </w:r>
    </w:p>
    <w:p w:rsidR="00803740" w:rsidRPr="00803740" w:rsidRDefault="00803740" w:rsidP="005C50E6">
      <w:pPr>
        <w:ind w:left="708"/>
      </w:pPr>
    </w:p>
    <w:p w:rsidR="00803740" w:rsidRPr="00BF400C" w:rsidRDefault="00803740" w:rsidP="005C50E6">
      <w:pPr>
        <w:ind w:left="708"/>
      </w:pPr>
    </w:p>
    <w:p w:rsidR="005C50E6" w:rsidRPr="005C50E6" w:rsidRDefault="005C50E6" w:rsidP="005C50E6">
      <w:pPr>
        <w:ind w:firstLine="709"/>
        <w:contextualSpacing/>
      </w:pPr>
    </w:p>
    <w:p w:rsidR="00910E27" w:rsidRPr="006F3C64" w:rsidRDefault="00513887" w:rsidP="006636D3">
      <w:pPr>
        <w:contextualSpacing/>
        <w:rPr>
          <w:szCs w:val="28"/>
        </w:rPr>
      </w:pPr>
      <w:r w:rsidRPr="006F3C64">
        <w:rPr>
          <w:szCs w:val="28"/>
        </w:rPr>
        <w:br w:type="page"/>
      </w:r>
    </w:p>
    <w:p w:rsidR="008303EC" w:rsidRPr="000118C3" w:rsidRDefault="008303EC" w:rsidP="008303EC">
      <w:pPr>
        <w:pStyle w:val="11"/>
      </w:pPr>
      <w:bookmarkStart w:id="27" w:name="_Toc513665894"/>
      <w:r w:rsidRPr="000118C3">
        <w:lastRenderedPageBreak/>
        <w:t>ЗАКЛЮЧЕНИЕ</w:t>
      </w:r>
      <w:bookmarkEnd w:id="27"/>
    </w:p>
    <w:p w:rsidR="008303EC" w:rsidRDefault="008303EC" w:rsidP="008303EC">
      <w:pPr>
        <w:rPr>
          <w:rFonts w:cs="Times New Roman"/>
          <w:szCs w:val="28"/>
        </w:rPr>
      </w:pPr>
    </w:p>
    <w:p w:rsidR="008303EC" w:rsidRDefault="00504186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Развитие телекоммуникаций не прекращает расти, человечество с каждым годом достигает новых скоростей и качества передачи данных, но по словам Михаила Ломоносова, н</w:t>
      </w:r>
      <w:r w:rsidRPr="00504186">
        <w:rPr>
          <w:rFonts w:cs="Times New Roman"/>
          <w:szCs w:val="28"/>
        </w:rPr>
        <w:t>арод, не знающий своего прошлого, не имеет будущего</w:t>
      </w:r>
      <w:r w:rsidR="008303E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Поэтому так важно не только знать теоретические основы радиосвязи, но и применять их на практике.</w:t>
      </w:r>
    </w:p>
    <w:p w:rsidR="00504186" w:rsidRDefault="008303EC" w:rsidP="0050418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 проекта было разработано</w:t>
      </w:r>
      <w:r w:rsidR="006636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средство «</w:t>
      </w:r>
      <w:r w:rsidR="006636D3" w:rsidRPr="006853DE">
        <w:rPr>
          <w:rFonts w:cs="Times New Roman"/>
          <w:color w:val="000000"/>
          <w:szCs w:val="28"/>
          <w:shd w:val="clear" w:color="auto" w:fill="FFFFFF"/>
        </w:rPr>
        <w:t>Онлайн-тренажёр Р-159</w:t>
      </w:r>
      <w:r>
        <w:rPr>
          <w:rFonts w:cs="Times New Roman"/>
          <w:szCs w:val="28"/>
        </w:rPr>
        <w:t xml:space="preserve">», которое обеспечит </w:t>
      </w:r>
      <w:r w:rsidR="006636D3">
        <w:rPr>
          <w:rFonts w:cs="Times New Roman"/>
          <w:szCs w:val="28"/>
        </w:rPr>
        <w:t>полезное</w:t>
      </w:r>
      <w:r>
        <w:rPr>
          <w:rFonts w:cs="Times New Roman"/>
          <w:szCs w:val="28"/>
        </w:rPr>
        <w:t xml:space="preserve"> и увлекательное времяпрепровождение. Согласно поставленным задачам, в данном приложении были реализованы следующие функции:</w:t>
      </w:r>
      <w:r w:rsidR="00504186" w:rsidRPr="00504186">
        <w:rPr>
          <w:rFonts w:cs="Times New Roman"/>
          <w:szCs w:val="28"/>
        </w:rPr>
        <w:t xml:space="preserve"> </w:t>
      </w:r>
    </w:p>
    <w:p w:rsidR="00504186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одновременная работа большого числа пользователей</w:t>
      </w:r>
      <w:r w:rsidRPr="001E0D9E">
        <w:rPr>
          <w:rFonts w:cs="Times New Roman"/>
          <w:szCs w:val="28"/>
        </w:rPr>
        <w:t>;</w:t>
      </w:r>
    </w:p>
    <w:p w:rsidR="00504186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телеграфном режиме</w:t>
      </w:r>
      <w:r>
        <w:rPr>
          <w:rFonts w:cs="Times New Roman"/>
          <w:szCs w:val="28"/>
          <w:lang w:val="en-US"/>
        </w:rPr>
        <w:t>;</w:t>
      </w:r>
    </w:p>
    <w:p w:rsidR="00504186" w:rsidRPr="006853DE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телефонном режиме</w:t>
      </w:r>
      <w:r>
        <w:rPr>
          <w:rFonts w:cs="Times New Roman"/>
          <w:szCs w:val="28"/>
          <w:lang w:val="en-US"/>
        </w:rPr>
        <w:t>;</w:t>
      </w:r>
    </w:p>
    <w:p w:rsidR="00504186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Pr="007C32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передача рабочей частоты.</w:t>
      </w:r>
    </w:p>
    <w:p w:rsidR="008303EC" w:rsidRDefault="008303EC" w:rsidP="0050418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успешного выполнения всех поставленных целей потребовалось изучить </w:t>
      </w:r>
      <w:r w:rsidR="006636D3">
        <w:rPr>
          <w:rFonts w:cs="Times New Roman"/>
          <w:szCs w:val="28"/>
        </w:rPr>
        <w:t xml:space="preserve">библиотеку </w:t>
      </w:r>
      <w:r w:rsidR="006636D3">
        <w:rPr>
          <w:rFonts w:cs="Times New Roman"/>
          <w:szCs w:val="28"/>
          <w:lang w:val="en-US"/>
        </w:rPr>
        <w:t>SDL</w:t>
      </w:r>
      <w:r w:rsidR="006636D3" w:rsidRPr="006636D3">
        <w:rPr>
          <w:rFonts w:cs="Times New Roman"/>
          <w:szCs w:val="28"/>
        </w:rPr>
        <w:t xml:space="preserve">, </w:t>
      </w:r>
      <w:r w:rsidR="006636D3">
        <w:rPr>
          <w:rFonts w:cs="Times New Roman"/>
          <w:szCs w:val="28"/>
        </w:rPr>
        <w:t xml:space="preserve">основы компьютерных систем и сетей, </w:t>
      </w:r>
      <w:r>
        <w:rPr>
          <w:rFonts w:cs="Times New Roman"/>
          <w:szCs w:val="28"/>
        </w:rPr>
        <w:t xml:space="preserve">объектно-ориентированные возможности языка </w:t>
      </w:r>
      <w:r w:rsidR="00DE3D5A">
        <w:rPr>
          <w:rFonts w:cs="Times New Roman"/>
          <w:szCs w:val="28"/>
          <w:lang w:val="en-US"/>
        </w:rPr>
        <w:t>C</w:t>
      </w:r>
      <w:r w:rsidR="00DE3D5A" w:rsidRPr="00DE3D5A">
        <w:rPr>
          <w:rFonts w:cs="Times New Roman"/>
          <w:szCs w:val="28"/>
        </w:rPr>
        <w:t>++</w:t>
      </w:r>
      <w:r w:rsidRPr="0060499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изучить основные принципы данной парадигмы, а также освоить </w:t>
      </w:r>
      <w:r w:rsidR="0011618F">
        <w:rPr>
          <w:rFonts w:cs="Times New Roman"/>
          <w:szCs w:val="28"/>
        </w:rPr>
        <w:t xml:space="preserve">взаимодействия </w:t>
      </w:r>
      <w:r>
        <w:rPr>
          <w:rFonts w:cs="Times New Roman"/>
          <w:szCs w:val="28"/>
        </w:rPr>
        <w:t>существующих</w:t>
      </w:r>
      <w:r w:rsidR="0011618F">
        <w:rPr>
          <w:rFonts w:cs="Times New Roman"/>
          <w:szCs w:val="28"/>
        </w:rPr>
        <w:t xml:space="preserve"> компонентов</w:t>
      </w:r>
      <w:r>
        <w:rPr>
          <w:rFonts w:cs="Times New Roman"/>
          <w:szCs w:val="28"/>
        </w:rPr>
        <w:t>.</w:t>
      </w:r>
    </w:p>
    <w:p w:rsidR="008303EC" w:rsidRDefault="008303EC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много возможностей для дальнейшего улучшения приложения. Одним из самых простых направлений является </w:t>
      </w:r>
      <w:r w:rsidR="002F2725">
        <w:rPr>
          <w:rFonts w:cs="Times New Roman"/>
          <w:szCs w:val="28"/>
        </w:rPr>
        <w:t xml:space="preserve">добавление подробного описания настройки и включения приложения, адаптация приложения для других операционных систем. Клиентская часть может быть дополнена другими радиостанциями, а серверная часть </w:t>
      </w:r>
      <w:r w:rsidR="006636D3" w:rsidRPr="00805AE6">
        <w:rPr>
          <w:szCs w:val="28"/>
        </w:rPr>
        <w:t>–</w:t>
      </w:r>
      <w:r w:rsidR="006636D3">
        <w:rPr>
          <w:szCs w:val="28"/>
        </w:rPr>
        <w:t xml:space="preserve"> интерфейсом с таблицей подключённых пользователей, их позывных и качества сети.</w:t>
      </w:r>
    </w:p>
    <w:p w:rsidR="008303EC" w:rsidRPr="000118C3" w:rsidRDefault="008303EC" w:rsidP="008303EC">
      <w:pPr>
        <w:ind w:firstLine="709"/>
        <w:rPr>
          <w:rFonts w:eastAsiaTheme="minorEastAsia"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Использование данного приложения позволит не только </w:t>
      </w:r>
      <w:r w:rsidR="00182A81">
        <w:rPr>
          <w:rFonts w:cs="Times New Roman"/>
          <w:szCs w:val="28"/>
        </w:rPr>
        <w:t xml:space="preserve">провести время с </w:t>
      </w:r>
      <w:r w:rsidR="00DE3D5A">
        <w:rPr>
          <w:rFonts w:cs="Times New Roman"/>
          <w:szCs w:val="28"/>
        </w:rPr>
        <w:t xml:space="preserve">пользой, но </w:t>
      </w:r>
      <w:r w:rsidR="002F2725">
        <w:rPr>
          <w:rFonts w:cs="Times New Roman"/>
          <w:szCs w:val="28"/>
        </w:rPr>
        <w:t>и стимулирует работу памяти, а также даст полезные навыки в работе с радиостанцией</w:t>
      </w:r>
      <w:r>
        <w:rPr>
          <w:rFonts w:cs="Times New Roman"/>
          <w:szCs w:val="28"/>
        </w:rPr>
        <w:t>.</w:t>
      </w:r>
      <w:r w:rsidRPr="000118C3">
        <w:rPr>
          <w:rFonts w:cs="Times New Roman"/>
          <w:szCs w:val="28"/>
        </w:rPr>
        <w:br w:type="page"/>
      </w:r>
    </w:p>
    <w:p w:rsidR="008303EC" w:rsidRDefault="008303EC" w:rsidP="008303EC">
      <w:pPr>
        <w:pStyle w:val="11"/>
      </w:pPr>
      <w:bookmarkStart w:id="28" w:name="_Toc513665895"/>
      <w:r w:rsidRPr="00F954DB">
        <w:lastRenderedPageBreak/>
        <w:t>СПИСОК ИСПОЛЬЗОВАННЫХ</w:t>
      </w:r>
      <w:r w:rsidRPr="000118C3">
        <w:t xml:space="preserve"> ИСТОЧНИКОВ</w:t>
      </w:r>
      <w:bookmarkEnd w:id="28"/>
    </w:p>
    <w:p w:rsidR="008303EC" w:rsidRPr="000118C3" w:rsidRDefault="008303EC" w:rsidP="008303EC"/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Программирование на языке C++ / Гирберд Шилдт. Учебный курс: / Гирберд Шилдт. – СПб: изд. С. В. Малгачёва, 2001. – 231 с;</w:t>
      </w:r>
    </w:p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RAD Studio Product Documentation – Embarcadero Technologies [Электронный ресурс]. – Электронные данные. – Режим доступа: http://docs.embarcadero.com/products/rad_studio;</w:t>
      </w:r>
    </w:p>
    <w:p w:rsidR="008303EC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73793A">
        <w:rPr>
          <w:rFonts w:eastAsia="Times New Roman" w:cs="Times New Roman"/>
          <w:szCs w:val="28"/>
          <w:lang w:eastAsia="ru-RU"/>
        </w:rPr>
        <w:t>Орлов</w:t>
      </w:r>
      <w:r>
        <w:rPr>
          <w:rFonts w:eastAsia="Times New Roman" w:cs="Times New Roman"/>
          <w:szCs w:val="28"/>
          <w:lang w:eastAsia="ru-RU"/>
        </w:rPr>
        <w:t>,</w:t>
      </w:r>
      <w:r w:rsidRPr="0073793A">
        <w:rPr>
          <w:rFonts w:eastAsia="Times New Roman" w:cs="Times New Roman"/>
          <w:szCs w:val="28"/>
          <w:lang w:eastAsia="ru-RU"/>
        </w:rPr>
        <w:t xml:space="preserve"> С. А. Технологии разработки программного обеспечения: учеб. Пособие. – СПб, 2003</w:t>
      </w:r>
      <w:r w:rsidR="00D312DD">
        <w:rPr>
          <w:rFonts w:eastAsia="Times New Roman" w:cs="Times New Roman"/>
          <w:szCs w:val="28"/>
          <w:lang w:val="en-US" w:eastAsia="ru-RU"/>
        </w:rPr>
        <w:t>;</w:t>
      </w:r>
    </w:p>
    <w:p w:rsidR="008303EC" w:rsidRPr="00504186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rFonts w:cs="Times New Roman"/>
          <w:spacing w:val="2"/>
          <w:szCs w:val="28"/>
        </w:rPr>
        <w:t xml:space="preserve">Уилсон, С. </w:t>
      </w:r>
      <w:r w:rsidRPr="0073793A">
        <w:rPr>
          <w:rFonts w:eastAsia="Times New Roman" w:cs="Times New Roman"/>
          <w:szCs w:val="28"/>
          <w:lang w:eastAsia="ru-RU"/>
        </w:rPr>
        <w:t>Принципы проектирования и разработки программного обеспечения, yчеб</w:t>
      </w:r>
      <w:r>
        <w:rPr>
          <w:rFonts w:eastAsia="Times New Roman" w:cs="Times New Roman"/>
          <w:szCs w:val="28"/>
          <w:lang w:eastAsia="ru-RU"/>
        </w:rPr>
        <w:t>н.</w:t>
      </w:r>
      <w:r w:rsidRPr="0073793A">
        <w:rPr>
          <w:rFonts w:eastAsia="Times New Roman" w:cs="Times New Roman"/>
          <w:szCs w:val="28"/>
          <w:lang w:eastAsia="ru-RU"/>
        </w:rPr>
        <w:t xml:space="preserve"> курс. – СПб, 2003</w:t>
      </w:r>
      <w:r w:rsidR="00D312DD" w:rsidRPr="00D312DD">
        <w:rPr>
          <w:rFonts w:eastAsia="Times New Roman" w:cs="Times New Roman"/>
          <w:szCs w:val="28"/>
          <w:lang w:eastAsia="ru-RU"/>
        </w:rPr>
        <w:t>;</w:t>
      </w:r>
    </w:p>
    <w:p w:rsidR="00504186" w:rsidRPr="008969E8" w:rsidRDefault="00504186" w:rsidP="00504186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rFonts w:cs="Times New Roman"/>
          <w:spacing w:val="2"/>
          <w:szCs w:val="28"/>
          <w:lang w:val="en-GB"/>
        </w:rPr>
        <w:t>Windows</w:t>
      </w:r>
      <w:r w:rsidRPr="00504186">
        <w:rPr>
          <w:rFonts w:cs="Times New Roman"/>
          <w:spacing w:val="2"/>
          <w:szCs w:val="28"/>
        </w:rPr>
        <w:t xml:space="preserve"> </w:t>
      </w:r>
      <w:r>
        <w:rPr>
          <w:rFonts w:cs="Times New Roman"/>
          <w:spacing w:val="2"/>
          <w:szCs w:val="28"/>
          <w:lang w:val="en-GB"/>
        </w:rPr>
        <w:t>Sockets</w:t>
      </w:r>
      <w:r w:rsidRPr="00504186">
        <w:rPr>
          <w:rFonts w:cs="Times New Roman"/>
          <w:spacing w:val="2"/>
          <w:szCs w:val="28"/>
        </w:rPr>
        <w:t xml:space="preserve"> 2 </w:t>
      </w:r>
      <w:r w:rsidRPr="0073793A">
        <w:rPr>
          <w:rFonts w:eastAsia="Times New Roman" w:cs="Times New Roman"/>
          <w:szCs w:val="28"/>
          <w:lang w:eastAsia="ru-RU"/>
        </w:rPr>
        <w:t>–</w:t>
      </w:r>
      <w:r w:rsidRPr="00504186">
        <w:rPr>
          <w:rFonts w:cs="Times New Roman"/>
          <w:spacing w:val="2"/>
          <w:szCs w:val="28"/>
        </w:rPr>
        <w:t xml:space="preserve"> </w:t>
      </w:r>
      <w:r>
        <w:rPr>
          <w:rFonts w:cs="Times New Roman"/>
          <w:spacing w:val="2"/>
          <w:szCs w:val="28"/>
          <w:lang w:val="en-US"/>
        </w:rPr>
        <w:t>Win</w:t>
      </w:r>
      <w:r w:rsidRPr="00504186">
        <w:rPr>
          <w:rFonts w:cs="Times New Roman"/>
          <w:spacing w:val="2"/>
          <w:szCs w:val="28"/>
        </w:rPr>
        <w:t xml:space="preserve">32 </w:t>
      </w:r>
      <w:r>
        <w:rPr>
          <w:rFonts w:cs="Times New Roman"/>
          <w:spacing w:val="2"/>
          <w:szCs w:val="28"/>
          <w:lang w:val="en-US"/>
        </w:rPr>
        <w:t>apps</w:t>
      </w:r>
      <w:r w:rsidRPr="008969E8">
        <w:rPr>
          <w:rFonts w:cs="Times New Roman"/>
          <w:spacing w:val="2"/>
          <w:szCs w:val="28"/>
        </w:rPr>
        <w:t xml:space="preserve"> </w:t>
      </w:r>
      <w:r w:rsidRPr="00504186">
        <w:rPr>
          <w:rFonts w:cs="Times New Roman"/>
          <w:spacing w:val="2"/>
          <w:szCs w:val="28"/>
        </w:rPr>
        <w:t xml:space="preserve">| </w:t>
      </w:r>
      <w:r>
        <w:rPr>
          <w:rFonts w:cs="Times New Roman"/>
          <w:spacing w:val="2"/>
          <w:szCs w:val="28"/>
          <w:lang w:val="en-US"/>
        </w:rPr>
        <w:t>Microsoft</w:t>
      </w:r>
      <w:r w:rsidRPr="00504186">
        <w:rPr>
          <w:rFonts w:cs="Times New Roman"/>
          <w:spacing w:val="2"/>
          <w:szCs w:val="28"/>
        </w:rPr>
        <w:t xml:space="preserve"> </w:t>
      </w:r>
      <w:r>
        <w:rPr>
          <w:rFonts w:cs="Times New Roman"/>
          <w:spacing w:val="2"/>
          <w:szCs w:val="28"/>
          <w:lang w:val="en-US"/>
        </w:rPr>
        <w:t>Docs</w:t>
      </w:r>
      <w:r w:rsidRPr="008969E8">
        <w:rPr>
          <w:rFonts w:cs="Times New Roman"/>
          <w:spacing w:val="2"/>
          <w:szCs w:val="28"/>
        </w:rPr>
        <w:t xml:space="preserve"> [Электронный ресурс]. – Электронные данные. – Режим доступа: </w:t>
      </w:r>
      <w:r w:rsidRPr="00504186">
        <w:t>https://docs.microsoft.com/en-us/windows/win32/api/_winsock/</w:t>
      </w:r>
      <w:r w:rsidR="00D312DD" w:rsidRPr="00D312DD">
        <w:t>;</w:t>
      </w:r>
    </w:p>
    <w:p w:rsidR="00504186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Культин, Н. А. Основы программирования в C++ 2-е издание – учеб. пособие. – Москва: изд. «НТ Пресс», 2008. – 182с</w:t>
      </w:r>
      <w:r>
        <w:rPr>
          <w:color w:val="000000"/>
          <w:sz w:val="27"/>
          <w:szCs w:val="27"/>
          <w:lang w:val="en-US"/>
        </w:rPr>
        <w:t>;</w:t>
      </w:r>
    </w:p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Культин, Н. А. Основы программирования в C++ – учеб. пособие. – Москва: изд. «НТ Пресс», 2008. – 167с;</w:t>
      </w:r>
    </w:p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Хлебостроев, В. С. Программирование графики в Rad Studio – учеб. пособие. – Москва: изд. «НТ Пресс», 2008. – 243с;</w:t>
      </w:r>
    </w:p>
    <w:p w:rsidR="00D312DD" w:rsidRPr="008969E8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Графические возможности Rad Studio (электронный ресурс). – Электронные данные. – Режим доступа: http://embarcadero.gym5cheb.ru</w:t>
      </w:r>
      <w:r w:rsidRPr="00D312DD">
        <w:rPr>
          <w:color w:val="000000"/>
          <w:sz w:val="27"/>
          <w:szCs w:val="27"/>
        </w:rPr>
        <w:t>.</w:t>
      </w:r>
    </w:p>
    <w:p w:rsidR="00276DA8" w:rsidRPr="00A73315" w:rsidRDefault="00276DA8" w:rsidP="00276DA8">
      <w:r w:rsidRPr="00A73315">
        <w:br w:type="page"/>
      </w:r>
    </w:p>
    <w:p w:rsidR="001A51C0" w:rsidRPr="00015CF9" w:rsidRDefault="001A51C0" w:rsidP="001A51C0">
      <w:pPr>
        <w:pStyle w:val="11"/>
      </w:pPr>
      <w:bookmarkStart w:id="29" w:name="_Toc513665896"/>
      <w:bookmarkStart w:id="30" w:name="_Hlk7697134"/>
      <w:r w:rsidRPr="00015CF9">
        <w:lastRenderedPageBreak/>
        <w:t>ПРИЛОЖЕНИЕ А</w:t>
      </w:r>
      <w:bookmarkStart w:id="31" w:name="_Toc513307564"/>
      <w:bookmarkEnd w:id="29"/>
      <w:r w:rsidRPr="00015CF9">
        <w:t xml:space="preserve"> </w:t>
      </w:r>
    </w:p>
    <w:p w:rsidR="001A51C0" w:rsidRPr="00015CF9" w:rsidRDefault="001A51C0" w:rsidP="001A51C0">
      <w:pPr>
        <w:pStyle w:val="11"/>
      </w:pPr>
      <w:bookmarkStart w:id="32" w:name="_Toc513449576"/>
      <w:bookmarkStart w:id="33" w:name="_Toc513500438"/>
      <w:bookmarkStart w:id="34" w:name="_Toc513533853"/>
      <w:bookmarkStart w:id="35" w:name="_Toc513665897"/>
      <w:r w:rsidRPr="00015CF9">
        <w:t>Исходный код программы</w:t>
      </w:r>
      <w:bookmarkEnd w:id="30"/>
      <w:bookmarkEnd w:id="31"/>
      <w:bookmarkEnd w:id="32"/>
      <w:bookmarkEnd w:id="33"/>
      <w:bookmarkEnd w:id="34"/>
      <w:bookmarkEnd w:id="35"/>
    </w:p>
    <w:p w:rsidR="000E6708" w:rsidRDefault="000E6708" w:rsidP="000E6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312DD" w:rsidRPr="00AE64EC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en-US"/>
        </w:rPr>
        <w:t>MainUnit</w:t>
      </w:r>
      <w:r w:rsidRPr="00AE64EC">
        <w:rPr>
          <w:rFonts w:cs="Times New Roman"/>
          <w:b/>
          <w:color w:val="000000"/>
          <w:szCs w:val="28"/>
        </w:rPr>
        <w:t>.</w:t>
      </w:r>
      <w:r>
        <w:rPr>
          <w:rFonts w:cs="Times New Roman"/>
          <w:b/>
          <w:color w:val="000000"/>
          <w:szCs w:val="28"/>
          <w:lang w:val="en-US"/>
        </w:rPr>
        <w:t>h</w:t>
      </w:r>
    </w:p>
    <w:p w:rsidR="00A7015D" w:rsidRPr="00AE64EC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#ifndef MainUnitH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#define MainUnitH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&lt;System.Classes.hpp&gt;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&lt;Vcl.Controls.hpp&gt;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&lt;Vcl.StdCtrls.hpp&gt;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&lt;Vcl.Forms.hpp&gt;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&lt;Vcl.ExtCtrls.hpp&gt;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&lt;Vcl.CheckLst.hpp&gt;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&lt;Vcl.Dialogs.hpp&gt;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"SDL/include/SDL.h"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&lt;Vcl.MPlayer.hpp&gt;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"ClientLogic.h"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class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 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public TForm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__published: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 IDE-managed Components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TGroupBox *GroupBox1;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TRadioGroup *rgMod;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TButton *Button;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TGroupBox *gbMH;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TGroupBox *gbKH;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*cbMTenth;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*cbMOnes;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*cbKHundred;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*cbKTenth;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*cbKOnes;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TButton *btnSetFrequency;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TCheckBox *cbEnable;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TLabel *Label1;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TCheckBox *CheckBox2;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TEdit *IPEdt;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TEdit *PortEdt;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TLabel *Label2;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TLabel *Label3;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TButton *ConnectBtn;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FormCreate(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ButtonClick(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rgModClick(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cbEnableClick(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CheckBox2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Click(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btnSetFrequencyClick(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ConnectBtnClick(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private: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 User declarations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public: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 User declarations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  <w:t xml:space="preserve">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TComponent* Owner);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extern PACKAGE TMainForm *MainForm;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#endif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MainUnit.cpp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"stdafx.h"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#pragma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comment(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lib, "ws2_32.lib")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&lt;winsock2.h&gt;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&lt;iostream&gt;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&lt;stdio.h&gt;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&lt;string&gt;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#pragma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warning(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disable: 4996)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hdrstop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"MainUnit.h"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package(smart_init)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resource "*.dfm"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 *MainForm;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TMainForm(TComponent* Owner)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: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TForm(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Owner)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FormCreate(TObject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SDL_Init( SDL_INIT_VIDEO | SDL_INIT_AUDIO ) &lt; 0)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Default="00A7015D" w:rsidP="00A7015D">
      <w:pPr>
        <w:autoSpaceDE w:val="0"/>
        <w:autoSpaceDN w:val="0"/>
        <w:adjustRightInd w:val="0"/>
        <w:ind w:left="1418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MessageDlg(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"Failed to initialize SDL!", mtError, </w:t>
      </w:r>
    </w:p>
    <w:p w:rsidR="00A7015D" w:rsidRPr="00A7015D" w:rsidRDefault="00A7015D" w:rsidP="00A7015D">
      <w:pPr>
        <w:autoSpaceDE w:val="0"/>
        <w:autoSpaceDN w:val="0"/>
        <w:adjustRightInd w:val="0"/>
        <w:ind w:left="2836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//Load media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!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loadMedia()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MessageDlg(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"Failed to load media!", mtError, </w:t>
      </w:r>
    </w:p>
    <w:p w:rsidR="00A7015D" w:rsidRPr="00A7015D" w:rsidRDefault="00A7015D" w:rsidP="00A7015D">
      <w:pPr>
        <w:autoSpaceDE w:val="0"/>
        <w:autoSpaceDN w:val="0"/>
        <w:adjustRightInd w:val="0"/>
        <w:ind w:left="3545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failed to open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loadRecordingDevice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()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//Report error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MessageDlg(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"Failed to open recording device!", </w:t>
      </w:r>
    </w:p>
    <w:p w:rsidR="00A7015D" w:rsidRPr="00A7015D" w:rsidRDefault="00A7015D" w:rsidP="00A7015D">
      <w:pPr>
        <w:autoSpaceDE w:val="0"/>
        <w:autoSpaceDN w:val="0"/>
        <w:adjustRightInd w:val="0"/>
        <w:ind w:left="3545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mtError,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opened successfully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failed to open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loadPlaybackDevice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() 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//Report error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MessageDlg(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"Failed to open playback </w:t>
      </w:r>
    </w:p>
    <w:p w:rsidR="00A7015D" w:rsidRPr="00AE64EC" w:rsidRDefault="00A7015D" w:rsidP="00A7015D">
      <w:pPr>
        <w:autoSpaceDE w:val="0"/>
        <w:autoSpaceDN w:val="0"/>
        <w:adjustRightInd w:val="0"/>
        <w:ind w:left="4963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device!", mtInformation, </w:t>
      </w: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A7015D">
      <w:pPr>
        <w:autoSpaceDE w:val="0"/>
        <w:autoSpaceDN w:val="0"/>
        <w:adjustRightInd w:val="0"/>
        <w:ind w:left="4963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 &lt;&lt; 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opened successfully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initBuffer(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ButtonClick(TObject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sendTLG(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rgModClick(TObject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switch (rgMod-&gt;ItemIndex)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TLG: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toggleMod(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TLG);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TLF: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toggleMod(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TLF);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cbEnableClick(TObject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toggleEnabled(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CheckBox2Click(TObject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toggleCalling(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btnSetFrequencyClick(TObject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frequency = cbMTenth-&gt;Text.ToInt() * 10000 + cbMOnes-&gt;Text.ToInt() * 1000 + cbKHundred-&gt;Text.ToInt() * 100 + cbKTenth-&gt;Text.ToInt() * 10 + cbKOnes-&gt;Text.ToInt() * 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__fastcall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TMainForm::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ConnectBtnClick(TObject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connectToServer(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AnsiString(IPEdt-&gt;Text).c_str(), PortEdt-&gt;Text.ToInt());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ClientLogic.h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"MainUnit.h"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#ifndef ClientLogicH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#define ClientLogicH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SOCKET Connection;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SOCKET ConnectSocket = INVALID_SOCKET;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TLG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TLF = 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isEnabled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isCalling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currentMod = 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frequency = 30000;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int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connectToServer(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 *IP, int Port);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loadMedia(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loadRecordingDevice(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loadPlaybackDevice(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sendTLG(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initBuffer(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ClientHandler(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toggleEnabled(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toggleCalling(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toggleMod(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mod);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#endif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ClientLogic.cpp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"stdafx.h"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 xml:space="preserve">#pragma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comment(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lib, "ws2_32.lib")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&lt;winsock2.h&gt;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&lt;iostream&gt;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&lt;stdio.h&gt;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&lt;string&gt;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#pragma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warning(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disable: 4996)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hdrstop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"ClientLogic.h"</w:t>
      </w:r>
    </w:p>
    <w:p w:rsidR="00A7015D" w:rsidRPr="00AE64EC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package(smart_init)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//Number of available devices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enum Packet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P_KEY,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P_AUDIO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gRecordingDeviceCount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//Recieved audio spec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SDL_AudioSpec gReceivedRecordingSpec;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SDL_AudioSpec gReceivedPlaybackSpec;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//Recording data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Uint8* gRecordingBuffer = NULL;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//Size of data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Uint32 gBufferByteSize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//Position in data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Uint32 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position in data buffer for recording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Uint32 gBufferByteMaxPosition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//Audio device IDs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SDL_AudioDeviceID recordingDeviceId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SDL_AudioDeviceID playbackDeviceId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number of supported recording devices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MAX_RECORDING_DEVICES = 10;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recording time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MAX_RECORDING_SECONDS = 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recording time plus padding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RECORDING_BUFFER_SECONDS = MAX_RECORDING_SECONDS;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//The various recording actions we can take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enum RecordingState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SETTING_DEVICE,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START_RECORDING,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RECORDING,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START_PLAYBACK,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PLAYBACK,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AUDIO_ERROR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audioRecordingCallback( void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* userdata, Uint8* stream, int </w:t>
      </w:r>
    </w:p>
    <w:p w:rsidR="00A7015D" w:rsidRPr="00A7015D" w:rsidRDefault="00A7015D" w:rsidP="00A7015D">
      <w:pPr>
        <w:autoSpaceDE w:val="0"/>
        <w:autoSpaceDN w:val="0"/>
        <w:adjustRightInd w:val="0"/>
        <w:ind w:left="3545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len )</w:t>
      </w:r>
      <w:proofErr w:type="gramEnd"/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//Copy audio from stream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memcpy( &amp;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gRecordingBuffer[ gBufferBytePosition ], stream, len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//Move along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+= len;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audioPlaybackCallback( void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* userdata, Uint8* stream, int </w:t>
      </w:r>
    </w:p>
    <w:p w:rsidR="00A7015D" w:rsidRPr="00A7015D" w:rsidRDefault="00A7015D" w:rsidP="00A7015D">
      <w:pPr>
        <w:autoSpaceDE w:val="0"/>
        <w:autoSpaceDN w:val="0"/>
        <w:adjustRightInd w:val="0"/>
        <w:ind w:left="3545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len)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//Copy audio to stream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memcpy( stream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&amp;gRecordingBuffer[ gBufferBytePosition ], len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//Move along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+= len;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loadRecordingDevice(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//Get selection index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index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//Default audio spec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SDL_AudioSpec desiredRecordingSpec;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SDL_zero(desiredRecordingSpec);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desiredRecordingSpec.freq = 4000;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desiredRecordingSpec.format = AUDIO_F32;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desiredRecordingSpec.channels = 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desiredRecordingSpec.samples = 500;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desiredRecordingSpec.callback = audioRecordingCallback;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//Open recording device</w:t>
      </w:r>
    </w:p>
    <w:p w:rsidR="00166272" w:rsidRDefault="00A7015D" w:rsidP="00166272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recordingDeviceId = 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OpenAudioDevice(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166272">
      <w:pPr>
        <w:autoSpaceDE w:val="0"/>
        <w:autoSpaceDN w:val="0"/>
        <w:adjustRightInd w:val="0"/>
        <w:ind w:left="2836"/>
        <w:jc w:val="left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GetAudioDeviceName( index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SDL_TRUE ), SDL_TRUE, &amp;desiredRecordingSpec, &amp;gReceivedRecordingSpec, SDL_AUDIO_ALLOW_FORMAT_CHANGE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recordingDeviceId ==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loadPlaybackDevice(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//Default audio spec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SDL_AudioSpec desiredPlaybackSpec;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SDL_zero(desiredPlaybackSpec);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desiredPlaybackSpec.freq = 4000;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desiredPlaybackSpec.format = AUDIO_F32;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desiredPlaybackSpec.channels = 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desiredPlaybackSpec.samples = 500;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desiredPlaybackSpec.callback = audioPlaybackCallback;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//Open playback device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playbackDeviceId = 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OpenAudioDevice( NULL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SDL_FALSE, </w:t>
      </w:r>
    </w:p>
    <w:p w:rsidR="00A7015D" w:rsidRPr="00A7015D" w:rsidRDefault="00A7015D" w:rsidP="00166272">
      <w:pPr>
        <w:autoSpaceDE w:val="0"/>
        <w:autoSpaceDN w:val="0"/>
        <w:adjustRightInd w:val="0"/>
        <w:ind w:left="2836"/>
        <w:jc w:val="left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&amp;desiredPlaybackSpec, &amp;gReceivedPlaybackSpec, SDL_AUDIO_ALLOW_FORMAT_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CHANGE )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playbackDeviceId ==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sendAudio(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Packet packettype = P_AUDIO;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msg_size = gBufferByteSize;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Connection, (char*)&amp;packettype, sizeof(Packet),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Connection, (char*)&amp;frequency, sizeof(int), NULL);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Connection, (char*)&amp;msg_size, sizeof(unsigned long int), </w:t>
      </w:r>
    </w:p>
    <w:p w:rsidR="00A7015D" w:rsidRPr="00A7015D" w:rsidRDefault="00A7015D" w:rsidP="00166272">
      <w:pPr>
        <w:autoSpaceDE w:val="0"/>
        <w:autoSpaceDN w:val="0"/>
        <w:adjustRightInd w:val="0"/>
        <w:ind w:left="1418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Connection, gRecordingBuffer, msg_size,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Sleep(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10);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recording(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LockAudioDevice( recordingDeviceId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//Finished recording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gBufferBytePosition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&gt; gBufferByteMaxPosition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//Stop recording audio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PauseAudioDevice( recordingDeviceId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SDL_TRUE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//Start playback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PauseAudioDevice( playbackDeviceId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SDL_FALSE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(currentMod == 1 &amp;&amp; isCalling &amp;&amp; isEnabled)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sendAudio(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//Unlock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UnlockAudioDevice( recordingDeviceId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startRecording(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back to beginning of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//Start recording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PauseAudioDevice( recordingDeviceId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SDL_FALSE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int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initRecording(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//Main loop flag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bool quit = false;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//Set the default recording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RecordingState currentState = START_RECORDING;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//While application is running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while( !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quit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//Do current state event handling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switch( currentState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//User getting ready to record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START_RECORDING: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startRecording(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currentState = RECORDING;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RECORDING: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recording(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currentState = START_RECORDING;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initBuffer(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per sample bytes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int bytesPerSample = gReceivedRecordingSpec.channels *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 SDL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_AUDIO_BITSIZE( gReceivedRecordingSpec.format ) / 8 );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bytes per second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bytesPerSecond = gReceivedRecordingSpec.freq * bytesPerSample;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buffer size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gBufferByteSize = RECORDING_BUFFER_SECONDS * bytesPerSecond;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max buffer use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gBufferByteMaxPosition = MAX_RECORDING_SECONDS * bytesPerSecond;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//Allocate and initialize byte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gRecordingBuffer = new Uint8[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gBufferByteSize ]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memset( gRecordingBuffer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0, gBufferByteSize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CreateThread(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NULL, NULL, (LPTHREAD_START_ROUTINE)initRecording, NULL, NULL,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loadMedia(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//Loading success flag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bool success = true;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//Get capture device count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gRecordingDeviceCount = 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GetNumAudioDevices( SDL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_TRUE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//No recording devices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gRecordingDeviceCount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&lt; 1 )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MessageDlg(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"Unable to get audio capture device!", mtError, TMsgDlgButtons()&lt;&lt;mbOK,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success = false;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 //At least one device connected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//Cap recording device count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gRecordingDeviceCount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&gt; MAX_RECORDING_DEVICES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gRecordingDeviceCount = MAX_RECORDING_DEVICES;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success;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playAudio(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msg_size;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Connection, (char*)&amp;msg_size, sizeof(unsigned long int),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Connection, gRecordingBuffer, msg_size,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//Main loop flag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bool quit = false;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//Start playback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PauseAudioDevice( playbackDeviceId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SDL_FALSE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while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(!quit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LockAudioDevice( playbackDeviceId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//Finished playback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 gBufferBytePosition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&gt; gBufferByteMaxPosition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//Stop playing audio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PauseAudioDevice( playbackDeviceId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, SDL_TRUE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message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quit = true;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//Unlock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UnlockAudioDevice( playbackDeviceId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bool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ProcessPacket(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Packet packettype)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incomFreq;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switch(packettype)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P_KEY: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Connection, (char*)&amp;incomFreq, sizeof(int),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if (currentMod == 0 &amp;&amp; isEnabled &amp;&amp; incomFreq ==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frequency)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PlaySound(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TEXT("TLG.wav"), NULL, SND_ASYNC);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P_AUDIO: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Connection, (char*)&amp;incomFreq, sizeof(int),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(currentMod == 1 &amp;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&amp; !isCalling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&amp;&amp; isEnabled &amp;&amp;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incomFreq == frequency)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playAudio(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default: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true;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sendTLG(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(currentMod == 0 &amp;&amp; isEnabled)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Packet packettype = P_KEY;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Connection, (char*)&amp;packettype, sizeof(Packet),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Connection, (char*)&amp;frequency, sizeof(int),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Sleep(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10);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ClientHandler(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Packet packettype;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while(true) {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Connection, (char*)&amp;packettype, sizeof(Packet),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Sleep(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100);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(!ProcessPacket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(packettype))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closesocket(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toggleEnabled(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isEnabled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 !isEnabled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toggleMod(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mod)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currentMod = mod;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toggleCalling(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isCalling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 !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isCalling;;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int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connectToServer(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char *IP, int Port)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WSAData wsaData;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WORD DLLVersion =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MAKEWORD(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2, 1);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WSAStartup(DLLVersion, &amp;wsaData) != 0)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exit(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1);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SOCKADDR_IN addr;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sizeofaddr = sizeof(addr);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addr.sin_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addr.s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_addr = inet_addr(IP);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addr.sin_port =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htons(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Port);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addr.sin_family = AF_INET;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Connection = 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socket(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AF_INET, SOCK_STREAM,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</w:t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Connection, (SOCKADDR*)&amp;addr, sizeof(addr)) != 0)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exit(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1);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CreateThread(</w:t>
      </w:r>
      <w:proofErr w:type="gramEnd"/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NULL, NULL, (LPTHREAD_START_ROUTINE)ClientHandler, NULL, NULL,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D312DD" w:rsidRP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ServerS.cpp</w:t>
      </w:r>
    </w:p>
    <w:p w:rsidR="000B2B87" w:rsidRPr="00A7015D" w:rsidRDefault="000B2B87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"stdafx.h"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lib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"ws2_32.lib"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&lt;winsock2.h&gt;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_WINSOCK_DEPRECATED_NO_WARNINGS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&lt;sstream&gt;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warning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disable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 4996)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100];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Counter = 0;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P_KEY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P_AUDIO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sendTelegraph(</w:t>
      </w:r>
      <w:proofErr w:type="gramEnd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Counter; i++)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==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msgtype =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P_KEY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msgtype,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sendAudio(</w:t>
      </w:r>
      <w:proofErr w:type="gramEnd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msg_size;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msg(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msg_size + 1, 0);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msg.data(), msg_size,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Counter; i++)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==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msgtype =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P_AUDIO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msgtype,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lastRenderedPageBreak/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Connections[i], msg.data(), msg_size,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Sleep(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900);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ProcessPacket(</w:t>
      </w:r>
      <w:proofErr w:type="gramEnd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packettype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packettype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P_KEY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sendTelegraph(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P_AUDIO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sendAudio(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Нераспознанный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пакет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packettype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ClientHandler(</w:t>
      </w:r>
      <w:proofErr w:type="gramEnd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packettype;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recv(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packettype,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(!ProcessPacket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, packettype))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closesocket(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setlocale(</w:t>
      </w:r>
      <w:proofErr w:type="gramEnd"/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valueIP[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15];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portValue;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WSAData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wsaData;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WORD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DLLVersion = </w:t>
      </w:r>
      <w:proofErr w:type="gramStart"/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MAKEWORD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2, 1);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WSAStartup(DLLVersion, &amp;wsaData) != 0) {</w:t>
      </w:r>
    </w:p>
    <w:p w:rsidR="00A7015D" w:rsidRPr="00AE64EC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cout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инициализации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WSA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!"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AE64E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gramEnd"/>
      <w:r w:rsidRPr="00AE64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AE64E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exit(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SOCKADDR_IN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addr;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sizeofaddr =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(addr);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IP:"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valueIP;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addr.sin_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addr.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s</w:t>
      </w:r>
      <w:proofErr w:type="gramEnd"/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_addr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inet_addr(valueIP);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порт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portValue;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addr.sin_port = htons(portValue);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addr.sin_family =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AF_INET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sListen =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socket(</w:t>
      </w:r>
      <w:proofErr w:type="gramEnd"/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AF_INET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SOCK_STREAM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bind(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sListen, 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*)&amp;addr,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(addr));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listen(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sListen,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SOMAXCONN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newConnection;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100; i++) {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newConnection = </w:t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accept(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sListen, 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*)&amp;addr, </w:t>
      </w:r>
    </w:p>
    <w:p w:rsidR="00A7015D" w:rsidRPr="00A7015D" w:rsidRDefault="00A7015D" w:rsidP="00166272">
      <w:pPr>
        <w:autoSpaceDE w:val="0"/>
        <w:autoSpaceDN w:val="0"/>
        <w:adjustRightInd w:val="0"/>
        <w:ind w:left="4254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&amp;sizeofaddr);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newConnection == 0)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подключения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клиента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Клиент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подключен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Connections[i] = newConnection;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CreateThread(</w:t>
      </w:r>
      <w:proofErr w:type="gramEnd"/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="00166272"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66272" w:rsidRDefault="00166272" w:rsidP="00166272">
      <w:pPr>
        <w:autoSpaceDE w:val="0"/>
        <w:autoSpaceDN w:val="0"/>
        <w:adjustRightInd w:val="0"/>
        <w:ind w:left="3545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A7015D"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LPTHREAD_START_</w:t>
      </w:r>
      <w:proofErr w:type="gramStart"/>
      <w:r w:rsidR="00A7015D"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ROUTINE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)ClientHandler</w:t>
      </w:r>
      <w:proofErr w:type="gramEnd"/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</w:p>
    <w:p w:rsidR="00A7015D" w:rsidRPr="00A7015D" w:rsidRDefault="00166272" w:rsidP="00166272">
      <w:pPr>
        <w:autoSpaceDE w:val="0"/>
        <w:autoSpaceDN w:val="0"/>
        <w:adjustRightInd w:val="0"/>
        <w:ind w:left="3545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E64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A7015D"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LPVOID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)(i), </w:t>
      </w:r>
      <w:r w:rsidR="00A7015D"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="00A7015D"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system(</w:t>
      </w:r>
      <w:r w:rsidRPr="00166272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6627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985B4A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sectPr w:rsidR="00985B4A" w:rsidRPr="00A7015D" w:rsidSect="007B3CE2">
      <w:headerReference w:type="default" r:id="rId56"/>
      <w:footerReference w:type="default" r:id="rId57"/>
      <w:pgSz w:w="11906" w:h="16838" w:code="9"/>
      <w:pgMar w:top="1134" w:right="851" w:bottom="1531" w:left="1701" w:header="0" w:footer="964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AE4" w:rsidRDefault="009B1AE4" w:rsidP="00B735E2">
      <w:r>
        <w:separator/>
      </w:r>
    </w:p>
    <w:p w:rsidR="009B1AE4" w:rsidRDefault="009B1AE4"/>
  </w:endnote>
  <w:endnote w:type="continuationSeparator" w:id="0">
    <w:p w:rsidR="009B1AE4" w:rsidRDefault="009B1AE4" w:rsidP="00B735E2">
      <w:r>
        <w:continuationSeparator/>
      </w:r>
    </w:p>
    <w:p w:rsidR="009B1AE4" w:rsidRDefault="009B1A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89378"/>
      <w:docPartObj>
        <w:docPartGallery w:val="Page Numbers (Bottom of Page)"/>
        <w:docPartUnique/>
      </w:docPartObj>
    </w:sdtPr>
    <w:sdtContent>
      <w:p w:rsidR="00AE64EC" w:rsidRDefault="00AE64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64EC" w:rsidRPr="00572292" w:rsidRDefault="00AE64EC" w:rsidP="00572292">
    <w:pPr>
      <w:pStyle w:val="a8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328839"/>
      <w:docPartObj>
        <w:docPartGallery w:val="Page Numbers (Bottom of Page)"/>
        <w:docPartUnique/>
      </w:docPartObj>
    </w:sdtPr>
    <w:sdtContent>
      <w:p w:rsidR="00AE64EC" w:rsidRDefault="00AE64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64EC" w:rsidRPr="009156F1" w:rsidRDefault="00AE64EC" w:rsidP="009156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AE4" w:rsidRDefault="009B1AE4" w:rsidP="00B735E2">
      <w:r>
        <w:separator/>
      </w:r>
    </w:p>
    <w:p w:rsidR="009B1AE4" w:rsidRDefault="009B1AE4"/>
  </w:footnote>
  <w:footnote w:type="continuationSeparator" w:id="0">
    <w:p w:rsidR="009B1AE4" w:rsidRDefault="009B1AE4" w:rsidP="00B735E2">
      <w:r>
        <w:continuationSeparator/>
      </w:r>
    </w:p>
    <w:p w:rsidR="009B1AE4" w:rsidRDefault="009B1A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EC" w:rsidRPr="007A3740" w:rsidRDefault="00AE64EC" w:rsidP="007A37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E23"/>
    <w:multiLevelType w:val="multilevel"/>
    <w:tmpl w:val="38C44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A865BF"/>
    <w:multiLevelType w:val="hybridMultilevel"/>
    <w:tmpl w:val="E59C34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FBF5292"/>
    <w:multiLevelType w:val="hybridMultilevel"/>
    <w:tmpl w:val="E59C34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85F07"/>
    <w:multiLevelType w:val="hybridMultilevel"/>
    <w:tmpl w:val="FEFE0502"/>
    <w:lvl w:ilvl="0" w:tplc="DD405EB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0676C0"/>
    <w:multiLevelType w:val="multilevel"/>
    <w:tmpl w:val="38C44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082050"/>
    <w:multiLevelType w:val="multilevel"/>
    <w:tmpl w:val="A9F46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560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2172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C26BFC"/>
    <w:multiLevelType w:val="hybridMultilevel"/>
    <w:tmpl w:val="DE62D4E0"/>
    <w:lvl w:ilvl="0" w:tplc="C234D7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AC8393F"/>
    <w:multiLevelType w:val="hybridMultilevel"/>
    <w:tmpl w:val="C12C4E78"/>
    <w:lvl w:ilvl="0" w:tplc="AE2C4620">
      <w:start w:val="1"/>
      <w:numFmt w:val="decimal"/>
      <w:pStyle w:val="a1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668D7"/>
    <w:multiLevelType w:val="hybridMultilevel"/>
    <w:tmpl w:val="E59C34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723AC1"/>
    <w:multiLevelType w:val="hybridMultilevel"/>
    <w:tmpl w:val="7930A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2836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1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384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45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52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60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67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74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8162" w:hanging="180"/>
      </w:pPr>
      <w:rPr>
        <w:rFonts w:cs="Times New Roman"/>
      </w:rPr>
    </w:lvl>
  </w:abstractNum>
  <w:abstractNum w:abstractNumId="24" w15:restartNumberingAfterBreak="0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BC07C21"/>
    <w:multiLevelType w:val="hybridMultilevel"/>
    <w:tmpl w:val="AAD8901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2"/>
  </w:num>
  <w:num w:numId="4">
    <w:abstractNumId w:val="15"/>
  </w:num>
  <w:num w:numId="5">
    <w:abstractNumId w:val="20"/>
  </w:num>
  <w:num w:numId="6">
    <w:abstractNumId w:val="29"/>
  </w:num>
  <w:num w:numId="7">
    <w:abstractNumId w:val="9"/>
  </w:num>
  <w:num w:numId="8">
    <w:abstractNumId w:val="1"/>
  </w:num>
  <w:num w:numId="9">
    <w:abstractNumId w:val="18"/>
  </w:num>
  <w:num w:numId="10">
    <w:abstractNumId w:val="18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1"/>
  </w:num>
  <w:num w:numId="12">
    <w:abstractNumId w:val="28"/>
  </w:num>
  <w:num w:numId="13">
    <w:abstractNumId w:val="25"/>
  </w:num>
  <w:num w:numId="14">
    <w:abstractNumId w:val="3"/>
  </w:num>
  <w:num w:numId="15">
    <w:abstractNumId w:val="14"/>
  </w:num>
  <w:num w:numId="16">
    <w:abstractNumId w:val="26"/>
  </w:num>
  <w:num w:numId="17">
    <w:abstractNumId w:val="7"/>
  </w:num>
  <w:num w:numId="18">
    <w:abstractNumId w:val="31"/>
  </w:num>
  <w:num w:numId="19">
    <w:abstractNumId w:val="30"/>
  </w:num>
  <w:num w:numId="20">
    <w:abstractNumId w:val="6"/>
  </w:num>
  <w:num w:numId="21">
    <w:abstractNumId w:val="8"/>
  </w:num>
  <w:num w:numId="22">
    <w:abstractNumId w:val="2"/>
  </w:num>
  <w:num w:numId="23">
    <w:abstractNumId w:val="16"/>
  </w:num>
  <w:num w:numId="24">
    <w:abstractNumId w:val="27"/>
  </w:num>
  <w:num w:numId="25">
    <w:abstractNumId w:val="17"/>
  </w:num>
  <w:num w:numId="26">
    <w:abstractNumId w:val="18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1701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8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283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5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1"/>
  </w:num>
  <w:num w:numId="32">
    <w:abstractNumId w:val="0"/>
  </w:num>
  <w:num w:numId="33">
    <w:abstractNumId w:val="22"/>
  </w:num>
  <w:num w:numId="34">
    <w:abstractNumId w:val="10"/>
  </w:num>
  <w:num w:numId="35">
    <w:abstractNumId w:val="1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EC"/>
    <w:rsid w:val="0000107A"/>
    <w:rsid w:val="000034C1"/>
    <w:rsid w:val="000118C3"/>
    <w:rsid w:val="00013A86"/>
    <w:rsid w:val="0001528C"/>
    <w:rsid w:val="00015CF9"/>
    <w:rsid w:val="0003284B"/>
    <w:rsid w:val="00041C26"/>
    <w:rsid w:val="000436A7"/>
    <w:rsid w:val="000519E9"/>
    <w:rsid w:val="000538C4"/>
    <w:rsid w:val="000631EB"/>
    <w:rsid w:val="0006437C"/>
    <w:rsid w:val="00073C95"/>
    <w:rsid w:val="00094234"/>
    <w:rsid w:val="00095223"/>
    <w:rsid w:val="000A6D70"/>
    <w:rsid w:val="000A7894"/>
    <w:rsid w:val="000B0407"/>
    <w:rsid w:val="000B2B87"/>
    <w:rsid w:val="000B2C9B"/>
    <w:rsid w:val="000D4BF8"/>
    <w:rsid w:val="000D5BA6"/>
    <w:rsid w:val="000E6708"/>
    <w:rsid w:val="000F1EDE"/>
    <w:rsid w:val="000F20F2"/>
    <w:rsid w:val="000F6C70"/>
    <w:rsid w:val="00103D3D"/>
    <w:rsid w:val="00106E5D"/>
    <w:rsid w:val="00113530"/>
    <w:rsid w:val="0011618F"/>
    <w:rsid w:val="001168AC"/>
    <w:rsid w:val="00123EE5"/>
    <w:rsid w:val="001306E2"/>
    <w:rsid w:val="00131C12"/>
    <w:rsid w:val="00133552"/>
    <w:rsid w:val="00150FDC"/>
    <w:rsid w:val="0015251E"/>
    <w:rsid w:val="00160869"/>
    <w:rsid w:val="001624C9"/>
    <w:rsid w:val="00164C04"/>
    <w:rsid w:val="00164E6B"/>
    <w:rsid w:val="00166272"/>
    <w:rsid w:val="001672E4"/>
    <w:rsid w:val="00180FA2"/>
    <w:rsid w:val="00182A81"/>
    <w:rsid w:val="00182EF5"/>
    <w:rsid w:val="0019223F"/>
    <w:rsid w:val="0019514D"/>
    <w:rsid w:val="001972CB"/>
    <w:rsid w:val="001978B7"/>
    <w:rsid w:val="001A16F5"/>
    <w:rsid w:val="001A3C5D"/>
    <w:rsid w:val="001A4EBD"/>
    <w:rsid w:val="001A51C0"/>
    <w:rsid w:val="001A5D7F"/>
    <w:rsid w:val="001A5EE7"/>
    <w:rsid w:val="001B48D2"/>
    <w:rsid w:val="001B7950"/>
    <w:rsid w:val="001C2AD8"/>
    <w:rsid w:val="001E0D9E"/>
    <w:rsid w:val="001E5BB0"/>
    <w:rsid w:val="001F00F0"/>
    <w:rsid w:val="001F3DBF"/>
    <w:rsid w:val="001F4A66"/>
    <w:rsid w:val="001F79F3"/>
    <w:rsid w:val="00202DEE"/>
    <w:rsid w:val="00217914"/>
    <w:rsid w:val="00217C52"/>
    <w:rsid w:val="0022092A"/>
    <w:rsid w:val="00222B54"/>
    <w:rsid w:val="0022546B"/>
    <w:rsid w:val="0023607D"/>
    <w:rsid w:val="00236357"/>
    <w:rsid w:val="0023710E"/>
    <w:rsid w:val="002452ED"/>
    <w:rsid w:val="0024615E"/>
    <w:rsid w:val="0024794B"/>
    <w:rsid w:val="002527EB"/>
    <w:rsid w:val="00252C47"/>
    <w:rsid w:val="002573BF"/>
    <w:rsid w:val="0026000C"/>
    <w:rsid w:val="00261285"/>
    <w:rsid w:val="00271A73"/>
    <w:rsid w:val="00276010"/>
    <w:rsid w:val="00276DA8"/>
    <w:rsid w:val="002807FA"/>
    <w:rsid w:val="00282604"/>
    <w:rsid w:val="002864F4"/>
    <w:rsid w:val="00290E7C"/>
    <w:rsid w:val="00290FAA"/>
    <w:rsid w:val="00295010"/>
    <w:rsid w:val="002A1424"/>
    <w:rsid w:val="002A16F5"/>
    <w:rsid w:val="002A1BA5"/>
    <w:rsid w:val="002A66B5"/>
    <w:rsid w:val="002B27A9"/>
    <w:rsid w:val="002B3101"/>
    <w:rsid w:val="002C17D1"/>
    <w:rsid w:val="002D0754"/>
    <w:rsid w:val="002D2160"/>
    <w:rsid w:val="002D56E7"/>
    <w:rsid w:val="002E0288"/>
    <w:rsid w:val="002E034D"/>
    <w:rsid w:val="002E6497"/>
    <w:rsid w:val="002F2725"/>
    <w:rsid w:val="002F27D7"/>
    <w:rsid w:val="002F304B"/>
    <w:rsid w:val="00306E75"/>
    <w:rsid w:val="00311770"/>
    <w:rsid w:val="00311C8A"/>
    <w:rsid w:val="00317961"/>
    <w:rsid w:val="0033369C"/>
    <w:rsid w:val="003345E3"/>
    <w:rsid w:val="003346B2"/>
    <w:rsid w:val="0033538C"/>
    <w:rsid w:val="00340290"/>
    <w:rsid w:val="0034095A"/>
    <w:rsid w:val="00343C7B"/>
    <w:rsid w:val="00347DB7"/>
    <w:rsid w:val="003524C8"/>
    <w:rsid w:val="00360722"/>
    <w:rsid w:val="0036172B"/>
    <w:rsid w:val="00362163"/>
    <w:rsid w:val="003701A7"/>
    <w:rsid w:val="00376344"/>
    <w:rsid w:val="00377267"/>
    <w:rsid w:val="00381833"/>
    <w:rsid w:val="0038238D"/>
    <w:rsid w:val="00386A34"/>
    <w:rsid w:val="003A332D"/>
    <w:rsid w:val="003B233A"/>
    <w:rsid w:val="003B2449"/>
    <w:rsid w:val="003C6168"/>
    <w:rsid w:val="003C633B"/>
    <w:rsid w:val="003D6135"/>
    <w:rsid w:val="003E343D"/>
    <w:rsid w:val="003E3653"/>
    <w:rsid w:val="003F1163"/>
    <w:rsid w:val="00402A6A"/>
    <w:rsid w:val="00407A20"/>
    <w:rsid w:val="004147EC"/>
    <w:rsid w:val="0041778A"/>
    <w:rsid w:val="004250A9"/>
    <w:rsid w:val="00446C90"/>
    <w:rsid w:val="004505B9"/>
    <w:rsid w:val="00451C45"/>
    <w:rsid w:val="00454330"/>
    <w:rsid w:val="0046036C"/>
    <w:rsid w:val="00463285"/>
    <w:rsid w:val="004644F9"/>
    <w:rsid w:val="00465E94"/>
    <w:rsid w:val="00466A7F"/>
    <w:rsid w:val="004702A8"/>
    <w:rsid w:val="004707DA"/>
    <w:rsid w:val="00473FEC"/>
    <w:rsid w:val="004744BC"/>
    <w:rsid w:val="0048013D"/>
    <w:rsid w:val="00480820"/>
    <w:rsid w:val="004860A2"/>
    <w:rsid w:val="0048623C"/>
    <w:rsid w:val="004A08D6"/>
    <w:rsid w:val="004A7D9F"/>
    <w:rsid w:val="004B121E"/>
    <w:rsid w:val="004B4EFF"/>
    <w:rsid w:val="004B66D2"/>
    <w:rsid w:val="004E3B1A"/>
    <w:rsid w:val="004E7198"/>
    <w:rsid w:val="004F1224"/>
    <w:rsid w:val="004F194D"/>
    <w:rsid w:val="004F50A2"/>
    <w:rsid w:val="004F51C0"/>
    <w:rsid w:val="004F66A2"/>
    <w:rsid w:val="005013D5"/>
    <w:rsid w:val="00504186"/>
    <w:rsid w:val="00507BD7"/>
    <w:rsid w:val="00511A2B"/>
    <w:rsid w:val="00513887"/>
    <w:rsid w:val="00522A13"/>
    <w:rsid w:val="005248E9"/>
    <w:rsid w:val="00530D38"/>
    <w:rsid w:val="00553B16"/>
    <w:rsid w:val="00556012"/>
    <w:rsid w:val="00557BD5"/>
    <w:rsid w:val="00565B8F"/>
    <w:rsid w:val="00570E1D"/>
    <w:rsid w:val="005720E8"/>
    <w:rsid w:val="00572292"/>
    <w:rsid w:val="0057578B"/>
    <w:rsid w:val="00580A71"/>
    <w:rsid w:val="00586215"/>
    <w:rsid w:val="0058676C"/>
    <w:rsid w:val="00587598"/>
    <w:rsid w:val="00595670"/>
    <w:rsid w:val="0059633E"/>
    <w:rsid w:val="005968A9"/>
    <w:rsid w:val="005A07D3"/>
    <w:rsid w:val="005A27DA"/>
    <w:rsid w:val="005A3151"/>
    <w:rsid w:val="005A364E"/>
    <w:rsid w:val="005B0026"/>
    <w:rsid w:val="005B0DA9"/>
    <w:rsid w:val="005B4CEA"/>
    <w:rsid w:val="005C25A0"/>
    <w:rsid w:val="005C3239"/>
    <w:rsid w:val="005C3803"/>
    <w:rsid w:val="005C4965"/>
    <w:rsid w:val="005C50E6"/>
    <w:rsid w:val="005D1BBD"/>
    <w:rsid w:val="005D3E26"/>
    <w:rsid w:val="005E24B7"/>
    <w:rsid w:val="005F5F22"/>
    <w:rsid w:val="00601A43"/>
    <w:rsid w:val="0060499E"/>
    <w:rsid w:val="00605A7D"/>
    <w:rsid w:val="006133C3"/>
    <w:rsid w:val="0062060D"/>
    <w:rsid w:val="0062457B"/>
    <w:rsid w:val="0063093D"/>
    <w:rsid w:val="006406A2"/>
    <w:rsid w:val="006413A9"/>
    <w:rsid w:val="00650B31"/>
    <w:rsid w:val="00650B39"/>
    <w:rsid w:val="0066295B"/>
    <w:rsid w:val="006636D3"/>
    <w:rsid w:val="0066611F"/>
    <w:rsid w:val="00670B45"/>
    <w:rsid w:val="00680636"/>
    <w:rsid w:val="00680FB1"/>
    <w:rsid w:val="006853DE"/>
    <w:rsid w:val="00685C19"/>
    <w:rsid w:val="0068736B"/>
    <w:rsid w:val="00687562"/>
    <w:rsid w:val="00690D42"/>
    <w:rsid w:val="006937F1"/>
    <w:rsid w:val="00694254"/>
    <w:rsid w:val="00695682"/>
    <w:rsid w:val="006964F1"/>
    <w:rsid w:val="00697F15"/>
    <w:rsid w:val="006A193C"/>
    <w:rsid w:val="006A3B39"/>
    <w:rsid w:val="006A6559"/>
    <w:rsid w:val="006B4FF0"/>
    <w:rsid w:val="006B5374"/>
    <w:rsid w:val="006B628E"/>
    <w:rsid w:val="006B7B78"/>
    <w:rsid w:val="006C0C3E"/>
    <w:rsid w:val="006C140E"/>
    <w:rsid w:val="006C24E0"/>
    <w:rsid w:val="006C6EA3"/>
    <w:rsid w:val="006D11A4"/>
    <w:rsid w:val="006D11B7"/>
    <w:rsid w:val="006D27EC"/>
    <w:rsid w:val="006D286B"/>
    <w:rsid w:val="006D42B2"/>
    <w:rsid w:val="006D5BED"/>
    <w:rsid w:val="006E6AB0"/>
    <w:rsid w:val="006F0BF1"/>
    <w:rsid w:val="006F3C64"/>
    <w:rsid w:val="006F7BA6"/>
    <w:rsid w:val="00700A10"/>
    <w:rsid w:val="007017B1"/>
    <w:rsid w:val="007018BB"/>
    <w:rsid w:val="00711B4F"/>
    <w:rsid w:val="00713776"/>
    <w:rsid w:val="0071415F"/>
    <w:rsid w:val="00714FD8"/>
    <w:rsid w:val="007167FC"/>
    <w:rsid w:val="00722AB7"/>
    <w:rsid w:val="00723AF9"/>
    <w:rsid w:val="00727653"/>
    <w:rsid w:val="007301BA"/>
    <w:rsid w:val="00730FD7"/>
    <w:rsid w:val="0074088E"/>
    <w:rsid w:val="00750EBE"/>
    <w:rsid w:val="00752ABB"/>
    <w:rsid w:val="00754805"/>
    <w:rsid w:val="007575A4"/>
    <w:rsid w:val="00761A0E"/>
    <w:rsid w:val="007671E0"/>
    <w:rsid w:val="0078007B"/>
    <w:rsid w:val="00786EC3"/>
    <w:rsid w:val="00797DE4"/>
    <w:rsid w:val="007A0FA0"/>
    <w:rsid w:val="007A3740"/>
    <w:rsid w:val="007B3CE2"/>
    <w:rsid w:val="007B46A1"/>
    <w:rsid w:val="007C002F"/>
    <w:rsid w:val="007C3279"/>
    <w:rsid w:val="007C3F54"/>
    <w:rsid w:val="007C6EB5"/>
    <w:rsid w:val="007D3248"/>
    <w:rsid w:val="007E441F"/>
    <w:rsid w:val="007F1B02"/>
    <w:rsid w:val="007F3CCB"/>
    <w:rsid w:val="00803740"/>
    <w:rsid w:val="00804289"/>
    <w:rsid w:val="00805AE6"/>
    <w:rsid w:val="008103F6"/>
    <w:rsid w:val="008177F8"/>
    <w:rsid w:val="00822723"/>
    <w:rsid w:val="00824273"/>
    <w:rsid w:val="00826C91"/>
    <w:rsid w:val="00827C47"/>
    <w:rsid w:val="00827FFC"/>
    <w:rsid w:val="008303EC"/>
    <w:rsid w:val="008315A9"/>
    <w:rsid w:val="0084211E"/>
    <w:rsid w:val="00851426"/>
    <w:rsid w:val="00851B44"/>
    <w:rsid w:val="00854604"/>
    <w:rsid w:val="00861944"/>
    <w:rsid w:val="008713FD"/>
    <w:rsid w:val="0087345C"/>
    <w:rsid w:val="0087792D"/>
    <w:rsid w:val="008810B3"/>
    <w:rsid w:val="00881145"/>
    <w:rsid w:val="008827AD"/>
    <w:rsid w:val="008873A3"/>
    <w:rsid w:val="008969E8"/>
    <w:rsid w:val="008A01D9"/>
    <w:rsid w:val="008A08E0"/>
    <w:rsid w:val="008A2DCF"/>
    <w:rsid w:val="008A3D14"/>
    <w:rsid w:val="008C6B26"/>
    <w:rsid w:val="008C7EA1"/>
    <w:rsid w:val="008D3205"/>
    <w:rsid w:val="008D4EAA"/>
    <w:rsid w:val="008D58A5"/>
    <w:rsid w:val="008D6580"/>
    <w:rsid w:val="008D670F"/>
    <w:rsid w:val="008D6896"/>
    <w:rsid w:val="008D7BBC"/>
    <w:rsid w:val="008E0B13"/>
    <w:rsid w:val="008E217E"/>
    <w:rsid w:val="008E5EF4"/>
    <w:rsid w:val="008F0973"/>
    <w:rsid w:val="008F79DD"/>
    <w:rsid w:val="00904CA1"/>
    <w:rsid w:val="009050B0"/>
    <w:rsid w:val="009055E1"/>
    <w:rsid w:val="00910B9A"/>
    <w:rsid w:val="00910E27"/>
    <w:rsid w:val="009156F1"/>
    <w:rsid w:val="00917F05"/>
    <w:rsid w:val="00920E92"/>
    <w:rsid w:val="0094050B"/>
    <w:rsid w:val="00954F6F"/>
    <w:rsid w:val="00955729"/>
    <w:rsid w:val="00960ED4"/>
    <w:rsid w:val="009637AF"/>
    <w:rsid w:val="00971655"/>
    <w:rsid w:val="00972058"/>
    <w:rsid w:val="009723B8"/>
    <w:rsid w:val="00974F52"/>
    <w:rsid w:val="00981A8B"/>
    <w:rsid w:val="0098376D"/>
    <w:rsid w:val="00985B4A"/>
    <w:rsid w:val="00987A67"/>
    <w:rsid w:val="00995B45"/>
    <w:rsid w:val="009A0CFB"/>
    <w:rsid w:val="009A183A"/>
    <w:rsid w:val="009A3EA8"/>
    <w:rsid w:val="009A7CCA"/>
    <w:rsid w:val="009A7E7D"/>
    <w:rsid w:val="009B1AE4"/>
    <w:rsid w:val="009B3258"/>
    <w:rsid w:val="009B33EE"/>
    <w:rsid w:val="009B5F02"/>
    <w:rsid w:val="009C2005"/>
    <w:rsid w:val="009C4522"/>
    <w:rsid w:val="009D1D66"/>
    <w:rsid w:val="009D3142"/>
    <w:rsid w:val="009D7DA8"/>
    <w:rsid w:val="009E4639"/>
    <w:rsid w:val="009E675C"/>
    <w:rsid w:val="009F1100"/>
    <w:rsid w:val="009F443E"/>
    <w:rsid w:val="009F680C"/>
    <w:rsid w:val="009F7D7E"/>
    <w:rsid w:val="00A111A0"/>
    <w:rsid w:val="00A15483"/>
    <w:rsid w:val="00A219DD"/>
    <w:rsid w:val="00A2254C"/>
    <w:rsid w:val="00A264B7"/>
    <w:rsid w:val="00A44961"/>
    <w:rsid w:val="00A46AB7"/>
    <w:rsid w:val="00A52372"/>
    <w:rsid w:val="00A5335D"/>
    <w:rsid w:val="00A6539F"/>
    <w:rsid w:val="00A65886"/>
    <w:rsid w:val="00A7015D"/>
    <w:rsid w:val="00A73315"/>
    <w:rsid w:val="00A73657"/>
    <w:rsid w:val="00A800FB"/>
    <w:rsid w:val="00A82511"/>
    <w:rsid w:val="00A85E3D"/>
    <w:rsid w:val="00AA0AE0"/>
    <w:rsid w:val="00AA51C2"/>
    <w:rsid w:val="00AA61FE"/>
    <w:rsid w:val="00AB1939"/>
    <w:rsid w:val="00AC2C5B"/>
    <w:rsid w:val="00AC3B99"/>
    <w:rsid w:val="00AC5759"/>
    <w:rsid w:val="00AD17E0"/>
    <w:rsid w:val="00AD224F"/>
    <w:rsid w:val="00AD2911"/>
    <w:rsid w:val="00AD372D"/>
    <w:rsid w:val="00AE20BF"/>
    <w:rsid w:val="00AE2CF5"/>
    <w:rsid w:val="00AE5302"/>
    <w:rsid w:val="00AE53D2"/>
    <w:rsid w:val="00AE64EC"/>
    <w:rsid w:val="00AF027C"/>
    <w:rsid w:val="00AF0A45"/>
    <w:rsid w:val="00AF0D30"/>
    <w:rsid w:val="00AF2793"/>
    <w:rsid w:val="00B05C5B"/>
    <w:rsid w:val="00B06DBD"/>
    <w:rsid w:val="00B11628"/>
    <w:rsid w:val="00B11833"/>
    <w:rsid w:val="00B14459"/>
    <w:rsid w:val="00B23EB0"/>
    <w:rsid w:val="00B24DB3"/>
    <w:rsid w:val="00B310F9"/>
    <w:rsid w:val="00B31DC4"/>
    <w:rsid w:val="00B32972"/>
    <w:rsid w:val="00B34064"/>
    <w:rsid w:val="00B3512C"/>
    <w:rsid w:val="00B364E0"/>
    <w:rsid w:val="00B4003A"/>
    <w:rsid w:val="00B5398F"/>
    <w:rsid w:val="00B539E4"/>
    <w:rsid w:val="00B55994"/>
    <w:rsid w:val="00B577FD"/>
    <w:rsid w:val="00B63B6E"/>
    <w:rsid w:val="00B674AA"/>
    <w:rsid w:val="00B735E2"/>
    <w:rsid w:val="00B77685"/>
    <w:rsid w:val="00B87900"/>
    <w:rsid w:val="00B940A5"/>
    <w:rsid w:val="00B94B1B"/>
    <w:rsid w:val="00BA5AE4"/>
    <w:rsid w:val="00BB7759"/>
    <w:rsid w:val="00BC18C6"/>
    <w:rsid w:val="00BC5E75"/>
    <w:rsid w:val="00BD0F5F"/>
    <w:rsid w:val="00BD7ED3"/>
    <w:rsid w:val="00BE164A"/>
    <w:rsid w:val="00BF183D"/>
    <w:rsid w:val="00BF400C"/>
    <w:rsid w:val="00C01A14"/>
    <w:rsid w:val="00C03039"/>
    <w:rsid w:val="00C06660"/>
    <w:rsid w:val="00C1094E"/>
    <w:rsid w:val="00C11134"/>
    <w:rsid w:val="00C20CC6"/>
    <w:rsid w:val="00C20D16"/>
    <w:rsid w:val="00C368CC"/>
    <w:rsid w:val="00C41368"/>
    <w:rsid w:val="00C51763"/>
    <w:rsid w:val="00C53861"/>
    <w:rsid w:val="00C5517F"/>
    <w:rsid w:val="00C5522A"/>
    <w:rsid w:val="00C6036A"/>
    <w:rsid w:val="00C616F6"/>
    <w:rsid w:val="00C6375C"/>
    <w:rsid w:val="00C644AF"/>
    <w:rsid w:val="00C75B0F"/>
    <w:rsid w:val="00C81554"/>
    <w:rsid w:val="00C85BF2"/>
    <w:rsid w:val="00C8611B"/>
    <w:rsid w:val="00C86D39"/>
    <w:rsid w:val="00C86F20"/>
    <w:rsid w:val="00C92A76"/>
    <w:rsid w:val="00CA0F90"/>
    <w:rsid w:val="00CA1E63"/>
    <w:rsid w:val="00CA2036"/>
    <w:rsid w:val="00CA258B"/>
    <w:rsid w:val="00CA25D2"/>
    <w:rsid w:val="00CA37A0"/>
    <w:rsid w:val="00CB1DE4"/>
    <w:rsid w:val="00CB6209"/>
    <w:rsid w:val="00CB6A58"/>
    <w:rsid w:val="00CC64FF"/>
    <w:rsid w:val="00CC777D"/>
    <w:rsid w:val="00CD4537"/>
    <w:rsid w:val="00CD7F42"/>
    <w:rsid w:val="00CE0064"/>
    <w:rsid w:val="00CE2551"/>
    <w:rsid w:val="00CE48B5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14D2B"/>
    <w:rsid w:val="00D1626D"/>
    <w:rsid w:val="00D17CFD"/>
    <w:rsid w:val="00D23901"/>
    <w:rsid w:val="00D23EF6"/>
    <w:rsid w:val="00D25582"/>
    <w:rsid w:val="00D3088F"/>
    <w:rsid w:val="00D312DD"/>
    <w:rsid w:val="00D3171C"/>
    <w:rsid w:val="00D3464E"/>
    <w:rsid w:val="00D349F1"/>
    <w:rsid w:val="00D35F06"/>
    <w:rsid w:val="00D35F9B"/>
    <w:rsid w:val="00D40137"/>
    <w:rsid w:val="00D46600"/>
    <w:rsid w:val="00D54486"/>
    <w:rsid w:val="00D65708"/>
    <w:rsid w:val="00D66ED1"/>
    <w:rsid w:val="00D70E94"/>
    <w:rsid w:val="00D72F3F"/>
    <w:rsid w:val="00D8432D"/>
    <w:rsid w:val="00D90140"/>
    <w:rsid w:val="00D949C6"/>
    <w:rsid w:val="00D97C47"/>
    <w:rsid w:val="00DA07DA"/>
    <w:rsid w:val="00DA4E19"/>
    <w:rsid w:val="00DB0220"/>
    <w:rsid w:val="00DB6AA0"/>
    <w:rsid w:val="00DC3213"/>
    <w:rsid w:val="00DC3CCB"/>
    <w:rsid w:val="00DD009B"/>
    <w:rsid w:val="00DD0472"/>
    <w:rsid w:val="00DD6BE5"/>
    <w:rsid w:val="00DD7FBA"/>
    <w:rsid w:val="00DE3D5A"/>
    <w:rsid w:val="00DF0200"/>
    <w:rsid w:val="00DF1343"/>
    <w:rsid w:val="00E006C8"/>
    <w:rsid w:val="00E0399F"/>
    <w:rsid w:val="00E047C5"/>
    <w:rsid w:val="00E04D88"/>
    <w:rsid w:val="00E104AD"/>
    <w:rsid w:val="00E1316E"/>
    <w:rsid w:val="00E16CAB"/>
    <w:rsid w:val="00E16EF9"/>
    <w:rsid w:val="00E20D38"/>
    <w:rsid w:val="00E272D3"/>
    <w:rsid w:val="00E3220C"/>
    <w:rsid w:val="00E33302"/>
    <w:rsid w:val="00E34EEA"/>
    <w:rsid w:val="00E3527C"/>
    <w:rsid w:val="00E355DB"/>
    <w:rsid w:val="00E37A34"/>
    <w:rsid w:val="00E37F14"/>
    <w:rsid w:val="00E56AAB"/>
    <w:rsid w:val="00E620CB"/>
    <w:rsid w:val="00E65014"/>
    <w:rsid w:val="00E66E93"/>
    <w:rsid w:val="00E703DF"/>
    <w:rsid w:val="00E7298B"/>
    <w:rsid w:val="00E7326D"/>
    <w:rsid w:val="00E7672B"/>
    <w:rsid w:val="00E83CC7"/>
    <w:rsid w:val="00E86ACC"/>
    <w:rsid w:val="00E86D3C"/>
    <w:rsid w:val="00E87410"/>
    <w:rsid w:val="00E93AB3"/>
    <w:rsid w:val="00E956CB"/>
    <w:rsid w:val="00EA137B"/>
    <w:rsid w:val="00EB13B7"/>
    <w:rsid w:val="00EC6DFE"/>
    <w:rsid w:val="00ED3ACF"/>
    <w:rsid w:val="00EE0B43"/>
    <w:rsid w:val="00EE3D85"/>
    <w:rsid w:val="00EF2D93"/>
    <w:rsid w:val="00EF4A89"/>
    <w:rsid w:val="00F01773"/>
    <w:rsid w:val="00F05454"/>
    <w:rsid w:val="00F254B1"/>
    <w:rsid w:val="00F255EF"/>
    <w:rsid w:val="00F27829"/>
    <w:rsid w:val="00F335EA"/>
    <w:rsid w:val="00F47070"/>
    <w:rsid w:val="00F56AB5"/>
    <w:rsid w:val="00F5741D"/>
    <w:rsid w:val="00F60FAB"/>
    <w:rsid w:val="00F72EAB"/>
    <w:rsid w:val="00F763FB"/>
    <w:rsid w:val="00F7697F"/>
    <w:rsid w:val="00F77480"/>
    <w:rsid w:val="00F80D27"/>
    <w:rsid w:val="00F82009"/>
    <w:rsid w:val="00F841FE"/>
    <w:rsid w:val="00F85001"/>
    <w:rsid w:val="00F874B9"/>
    <w:rsid w:val="00F9189F"/>
    <w:rsid w:val="00F954DB"/>
    <w:rsid w:val="00F96B9F"/>
    <w:rsid w:val="00FA0E8A"/>
    <w:rsid w:val="00FA3DC2"/>
    <w:rsid w:val="00FA4BB6"/>
    <w:rsid w:val="00FA57B9"/>
    <w:rsid w:val="00FA7493"/>
    <w:rsid w:val="00FB342D"/>
    <w:rsid w:val="00FB34FF"/>
    <w:rsid w:val="00FC7917"/>
    <w:rsid w:val="00FD0494"/>
    <w:rsid w:val="00FD2083"/>
    <w:rsid w:val="00FD6452"/>
    <w:rsid w:val="00FE2D95"/>
    <w:rsid w:val="00FE37CE"/>
    <w:rsid w:val="00FF206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B2F41"/>
  <w15:chartTrackingRefBased/>
  <w15:docId w15:val="{633D9B0A-0375-4E9F-B26F-D35858F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B735E2"/>
  </w:style>
  <w:style w:type="paragraph" w:styleId="a8">
    <w:name w:val="footer"/>
    <w:basedOn w:val="a2"/>
    <w:link w:val="a9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B735E2"/>
  </w:style>
  <w:style w:type="paragraph" w:customStyle="1" w:styleId="a1">
    <w:name w:val="Курсовая. Раздел"/>
    <w:basedOn w:val="a2"/>
    <w:link w:val="aa"/>
    <w:autoRedefine/>
    <w:qFormat/>
    <w:rsid w:val="000538C4"/>
    <w:pPr>
      <w:numPr>
        <w:numId w:val="10"/>
      </w:numPr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3"/>
    <w:link w:val="a1"/>
    <w:rsid w:val="000538C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2"/>
    <w:uiPriority w:val="34"/>
    <w:qFormat/>
    <w:rsid w:val="00D25582"/>
    <w:pPr>
      <w:ind w:left="720"/>
      <w:contextualSpacing/>
    </w:pPr>
  </w:style>
  <w:style w:type="character" w:styleId="ac">
    <w:name w:val="Hyperlink"/>
    <w:basedOn w:val="a3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3"/>
    <w:rsid w:val="00556012"/>
  </w:style>
  <w:style w:type="character" w:customStyle="1" w:styleId="ref-info">
    <w:name w:val="ref-info"/>
    <w:basedOn w:val="a3"/>
    <w:rsid w:val="00556012"/>
  </w:style>
  <w:style w:type="character" w:customStyle="1" w:styleId="link-ru">
    <w:name w:val="link-ru"/>
    <w:basedOn w:val="a3"/>
    <w:rsid w:val="00556012"/>
  </w:style>
  <w:style w:type="paragraph" w:styleId="ad">
    <w:name w:val="Normal (Web)"/>
    <w:basedOn w:val="a2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3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3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2"/>
    <w:next w:val="a2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D3171C"/>
    <w:pPr>
      <w:numPr>
        <w:numId w:val="3"/>
      </w:numPr>
      <w:ind w:left="0" w:firstLine="709"/>
    </w:pPr>
    <w:rPr>
      <w:b/>
      <w:color w:val="auto"/>
      <w:spacing w:val="0"/>
    </w:rPr>
  </w:style>
  <w:style w:type="character" w:customStyle="1" w:styleId="30">
    <w:name w:val="Заголовок 3 Знак"/>
    <w:basedOn w:val="a3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3"/>
    <w:rsid w:val="00FB34FF"/>
  </w:style>
  <w:style w:type="paragraph" w:customStyle="1" w:styleId="af1">
    <w:name w:val="Курсовая. Основной"/>
    <w:basedOn w:val="a1"/>
    <w:link w:val="af2"/>
    <w:qFormat/>
    <w:rsid w:val="005C3803"/>
    <w:pPr>
      <w:numPr>
        <w:numId w:val="0"/>
      </w:num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2"/>
    <w:autoRedefine/>
    <w:qFormat/>
    <w:rsid w:val="00522A13"/>
    <w:pPr>
      <w:jc w:val="center"/>
    </w:pPr>
    <w:rPr>
      <w:rFonts w:cs="Times New Roman"/>
      <w:b/>
      <w:szCs w:val="28"/>
    </w:rPr>
  </w:style>
  <w:style w:type="paragraph" w:styleId="af3">
    <w:name w:val="Body Text"/>
    <w:basedOn w:val="a2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3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2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Заголовок Знак"/>
    <w:basedOn w:val="a3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2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2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Balloon Text"/>
    <w:basedOn w:val="a2"/>
    <w:link w:val="af9"/>
    <w:uiPriority w:val="99"/>
    <w:semiHidden/>
    <w:unhideWhenUsed/>
    <w:rsid w:val="006E6AB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3"/>
    <w:link w:val="af8"/>
    <w:uiPriority w:val="99"/>
    <w:semiHidden/>
    <w:rsid w:val="006E6AB0"/>
    <w:rPr>
      <w:rFonts w:ascii="Segoe UI" w:hAnsi="Segoe UI" w:cs="Segoe UI"/>
      <w:sz w:val="18"/>
      <w:szCs w:val="18"/>
    </w:rPr>
  </w:style>
  <w:style w:type="character" w:styleId="afa">
    <w:name w:val="Unresolved Mention"/>
    <w:basedOn w:val="a3"/>
    <w:uiPriority w:val="99"/>
    <w:semiHidden/>
    <w:unhideWhenUsed/>
    <w:rsid w:val="00A65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D%D0%B4%D0%B8%D1%81%D0%BE%D0%BD,_%D0%A2%D0%BE%D0%BC%D0%B0%D1%81_%D0%90%D0%BB%D0%B2%D0%B0" TargetMode="External"/><Relationship Id="rId18" Type="http://schemas.openxmlformats.org/officeDocument/2006/relationships/hyperlink" Target="https://ru.wikipedia.org/wiki/%D0%9B%D0%BE%D0%B4%D0%B6,_%D0%9E%D0%BB%D0%B8%D0%B2%D0%B5%D1%80_%D0%94%D0%B6%D0%BE%D0%B7%D0%B5%D1%84" TargetMode="External"/><Relationship Id="rId26" Type="http://schemas.openxmlformats.org/officeDocument/2006/relationships/hyperlink" Target="https://ru.wikipedia.org/wiki/%D0%94%D0%B5%D0%BD%D1%8C_%D1%80%D0%B0%D0%B4%D0%B8%D0%BE" TargetMode="External"/><Relationship Id="rId39" Type="http://schemas.openxmlformats.org/officeDocument/2006/relationships/hyperlink" Target="https://ru.wikipedia.org/wiki/%D0%A2%D1%80%D0%B0%D0%BD%D1%81%D0%B8%D0%B2%D0%B5%D1%80%D0%BD%D0%B0%D1%8F_%D1%80%D0%B0%D0%B4%D0%B8%D0%BE%D1%81%D1%82%D0%B0%D0%BD%D1%86%D0%B8%D1%8F" TargetMode="External"/><Relationship Id="rId21" Type="http://schemas.openxmlformats.org/officeDocument/2006/relationships/hyperlink" Target="https://ru.wikipedia.org/wiki/%D0%9D%D0%B0%D1%80%D0%BA%D0%B5%D0%B2%D0%B8%D1%87-%D0%98%D0%BE%D0%B4%D0%BA%D0%BE,_%D0%AF%D0%BA%D0%BE%D0%B2_%D0%9E%D1%82%D1%82%D0%BE%D0%BD%D0%BE%D0%B2%D0%B8%D1%87" TargetMode="External"/><Relationship Id="rId34" Type="http://schemas.openxmlformats.org/officeDocument/2006/relationships/hyperlink" Target="https://ru.wikipedia.org/wiki/%D0%A0%D0%BE%D1%82%D0%B0" TargetMode="External"/><Relationship Id="rId42" Type="http://schemas.openxmlformats.org/officeDocument/2006/relationships/hyperlink" Target="https://ru.wikipedia.org/wiki/%D0%90%D1%84%D0%B3%D0%B0%D0%BD%D1%81%D0%BA%D0%B0%D1%8F_%D0%B2%D0%BE%D0%B9%D0%BD%D0%B0_(1979%E2%80%941989)" TargetMode="External"/><Relationship Id="rId47" Type="http://schemas.openxmlformats.org/officeDocument/2006/relationships/image" Target="media/image6.emf"/><Relationship Id="rId50" Type="http://schemas.openxmlformats.org/officeDocument/2006/relationships/image" Target="media/image8.png"/><Relationship Id="rId55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1%80%D0%B0%D0%BD%D0%BB%D0%B8,_%D0%AD%D0%B4%D1%83%D0%B0%D1%80%D0%B4" TargetMode="External"/><Relationship Id="rId29" Type="http://schemas.openxmlformats.org/officeDocument/2006/relationships/hyperlink" Target="https://ru.wikipedia.org/wiki/%D0%A0%D0%B0%D0%B4%D0%B8%D0%BE%D0%BD%D0%B0%D0%B2%D0%B8%D0%B3%D0%B0%D1%86%D0%B8%D1%8F" TargetMode="External"/><Relationship Id="rId11" Type="http://schemas.openxmlformats.org/officeDocument/2006/relationships/hyperlink" Target="https://ru.wikipedia.org/wiki/1866_%D0%B3%D0%BE%D0%B4" TargetMode="External"/><Relationship Id="rId24" Type="http://schemas.openxmlformats.org/officeDocument/2006/relationships/hyperlink" Target="https://ru.wikipedia.org/wiki/%D0%9F%D0%BE%D0%BF%D0%BE%D0%B2,_%D0%90%D0%BB%D0%B5%D0%BA%D1%81%D0%B0%D0%BD%D0%B4%D1%80_%D0%A1%D1%82%D0%B5%D0%BF%D0%B0%D0%BD%D0%BE%D0%B2%D0%B8%D1%87" TargetMode="External"/><Relationship Id="rId32" Type="http://schemas.openxmlformats.org/officeDocument/2006/relationships/hyperlink" Target="https://ru.wikipedia.org/wiki/%D0%A0%D0%B0%D0%B4%D0%B8%D0%BE%D1%8D%D0%BB%D0%B5%D0%BA%D1%82%D1%80%D0%BE%D0%BD%D0%BD%D0%B0%D1%8F_%D0%B1%D0%BE%D1%80%D1%8C%D0%B1%D0%B0" TargetMode="External"/><Relationship Id="rId37" Type="http://schemas.openxmlformats.org/officeDocument/2006/relationships/hyperlink" Target="https://ru.wikipedia.org/wiki/80-%D0%B5_%D0%B3%D0%BE%D0%B4%D1%8B" TargetMode="External"/><Relationship Id="rId40" Type="http://schemas.openxmlformats.org/officeDocument/2006/relationships/image" Target="media/image1.jpeg"/><Relationship Id="rId45" Type="http://schemas.openxmlformats.org/officeDocument/2006/relationships/image" Target="media/image4.png"/><Relationship Id="rId53" Type="http://schemas.openxmlformats.org/officeDocument/2006/relationships/image" Target="media/image10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1%D0%BE%D1%81,_%D0%94%D0%B6%D0%B0%D0%B3%D0%B4%D0%B8%D1%88_%D0%A7%D0%B0%D0%BD%D0%B4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872_%D0%B3%D0%BE%D0%B4" TargetMode="External"/><Relationship Id="rId14" Type="http://schemas.openxmlformats.org/officeDocument/2006/relationships/hyperlink" Target="https://ru.wikipedia.org/wiki/%D0%9D%D0%B8%D0%BA%D0%BE%D0%BB%D0%B0_%D0%A2%D0%B5%D1%81%D0%BB%D0%B0" TargetMode="External"/><Relationship Id="rId22" Type="http://schemas.openxmlformats.org/officeDocument/2006/relationships/hyperlink" Target="https://ru.wikipedia.org/wiki/%D0%9C%D0%B0%D1%80%D0%BA%D0%BE%D0%BD%D0%B8,_%D0%93%D1%83%D0%BB%D1%8C%D0%B5%D0%BB%D1%8C%D0%BC%D0%BE" TargetMode="External"/><Relationship Id="rId27" Type="http://schemas.openxmlformats.org/officeDocument/2006/relationships/hyperlink" Target="https://ru.wikipedia.org/wiki/%D0%A0%D0%B0%D0%B4%D0%B8%D0%BE%D0%B0%D1%81%D1%82%D1%80%D0%BE%D0%BD%D0%BE%D0%BC%D0%B8%D1%8F" TargetMode="External"/><Relationship Id="rId30" Type="http://schemas.openxmlformats.org/officeDocument/2006/relationships/hyperlink" Target="https://ru.wikipedia.org/wiki/%D0%A0%D0%B0%D0%B4%D0%B8%D0%BE%D0%BB%D0%BE%D0%BA%D0%B0%D1%86%D0%B8%D1%8F" TargetMode="External"/><Relationship Id="rId35" Type="http://schemas.openxmlformats.org/officeDocument/2006/relationships/hyperlink" Target="https://ru.wikipedia.org/wiki/%D0%91%D0%B0%D1%82%D0%B0%D0%BB%D1%8C%D0%BE%D0%BD" TargetMode="External"/><Relationship Id="rId43" Type="http://schemas.openxmlformats.org/officeDocument/2006/relationships/image" Target="media/image2.jpeg"/><Relationship Id="rId48" Type="http://schemas.openxmlformats.org/officeDocument/2006/relationships/package" Target="embeddings/Microsoft_Visio_Drawing.vsdx"/><Relationship Id="rId56" Type="http://schemas.openxmlformats.org/officeDocument/2006/relationships/header" Target="header1.xml"/><Relationship Id="rId8" Type="http://schemas.openxmlformats.org/officeDocument/2006/relationships/footer" Target="footer1.xml"/><Relationship Id="rId51" Type="http://schemas.openxmlformats.org/officeDocument/2006/relationships/image" Target="media/image9.emf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5%D1%8C%D1%8E%D0%B7,_%D0%94%D0%B5%D0%B2%D0%B8%D0%B4_%D0%AD%D0%B4%D0%B2%D0%B0%D1%80%D0%B4" TargetMode="External"/><Relationship Id="rId17" Type="http://schemas.openxmlformats.org/officeDocument/2006/relationships/hyperlink" Target="https://ru.wikipedia.org/wiki/%D0%A2%D0%B5%D1%81%D0%BB%D0%B0,_%D0%9D%D0%B8%D0%BA%D0%BE%D0%BB%D0%B0" TargetMode="External"/><Relationship Id="rId25" Type="http://schemas.openxmlformats.org/officeDocument/2006/relationships/hyperlink" Target="https://ru.wikipedia.org/wiki/1895_%D0%B3%D0%BE%D0%B4" TargetMode="External"/><Relationship Id="rId33" Type="http://schemas.openxmlformats.org/officeDocument/2006/relationships/hyperlink" Target="https://ru.wikipedia.org/wiki/%D0%A1%D0%A1%D0%A1%D0%A0" TargetMode="External"/><Relationship Id="rId38" Type="http://schemas.openxmlformats.org/officeDocument/2006/relationships/hyperlink" Target="https://ru.wikipedia.org/wiki/%D0%A1%D0%B8%D0%BC%D0%BF%D0%BB%D0%B5%D0%BA%D1%81" TargetMode="External"/><Relationship Id="rId46" Type="http://schemas.openxmlformats.org/officeDocument/2006/relationships/image" Target="media/image5.png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%D0%9F%D0%BE%D0%BF%D0%BE%D0%B2,_%D0%90%D0%BB%D0%B5%D0%BA%D1%81%D0%B0%D0%BD%D0%B4%D1%80_%D0%A1%D1%82%D0%B5%D0%BF%D0%B0%D0%BD%D0%BE%D0%B2%D0%B8%D1%87" TargetMode="External"/><Relationship Id="rId41" Type="http://schemas.openxmlformats.org/officeDocument/2006/relationships/hyperlink" Target="https://ru.wikipedia.org/wiki/1988_%D0%B3%D0%BE%D0%B4" TargetMode="External"/><Relationship Id="rId54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3%D0%B5%D1%80%D1%86,_%D0%93%D0%B5%D0%BD%D1%80%D0%B8%D1%85_%D0%A0%D1%83%D0%B4%D0%BE%D0%BB%D1%8C%D1%84" TargetMode="External"/><Relationship Id="rId23" Type="http://schemas.openxmlformats.org/officeDocument/2006/relationships/hyperlink" Target="https://ru.wikipedia.org/wiki/%D0%A1%D0%A1%D0%A1%D0%A0" TargetMode="External"/><Relationship Id="rId28" Type="http://schemas.openxmlformats.org/officeDocument/2006/relationships/hyperlink" Target="https://ru.wikipedia.org/w/index.php?title=%D0%A0%D0%B0%D0%B4%D0%B8%D0%BE%D0%BC%D0%B5%D1%82%D1%80%D0%BE%D0%BB%D0%BE%D0%B3%D0%B8%D1%8F&amp;action=edit&amp;redlink=1" TargetMode="External"/><Relationship Id="rId36" Type="http://schemas.openxmlformats.org/officeDocument/2006/relationships/hyperlink" Target="https://ru.wikipedia.org/wiki/%D0%A1%D0%BE%D0%B2%D0%B5%D1%82%D1%81%D0%BA%D0%BE%D0%B9_%D0%90%D1%80%D0%BC%D0%B8%D0%B8" TargetMode="External"/><Relationship Id="rId49" Type="http://schemas.openxmlformats.org/officeDocument/2006/relationships/image" Target="media/image7.png"/><Relationship Id="rId57" Type="http://schemas.openxmlformats.org/officeDocument/2006/relationships/footer" Target="footer2.xml"/><Relationship Id="rId10" Type="http://schemas.openxmlformats.org/officeDocument/2006/relationships/hyperlink" Target="https://ru.wikipedia.org/wiki/%D0%9B%D1%83%D0%BC%D0%B8%D1%81,_%D0%9C%D0%B0%D0%BB%D0%BE%D0%BD" TargetMode="External"/><Relationship Id="rId31" Type="http://schemas.openxmlformats.org/officeDocument/2006/relationships/hyperlink" Target="https://ru.wikipedia.org/wiki/%D0%A0%D0%B0%D0%B4%D0%B8%D0%BE%D1%8D%D0%BB%D0%B5%D0%BA%D1%82%D1%80%D0%BE%D0%BD%D0%BD%D0%B0%D1%8F_%D1%80%D0%B0%D0%B7%D0%B2%D0%B5%D0%B4%D0%BA%D0%B0" TargetMode="External"/><Relationship Id="rId44" Type="http://schemas.openxmlformats.org/officeDocument/2006/relationships/image" Target="media/image3.png"/><Relationship Id="rId5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5D8A-491F-457C-A51A-0927F7E3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6902</TotalTime>
  <Pages>37</Pages>
  <Words>6570</Words>
  <Characters>37449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Ilya Androsov</cp:lastModifiedBy>
  <cp:revision>364</cp:revision>
  <cp:lastPrinted>2019-04-30T00:28:00Z</cp:lastPrinted>
  <dcterms:created xsi:type="dcterms:W3CDTF">2018-04-25T16:30:00Z</dcterms:created>
  <dcterms:modified xsi:type="dcterms:W3CDTF">2019-12-08T21:42:00Z</dcterms:modified>
</cp:coreProperties>
</file>