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horzAnchor="margin" w:tblpY="390"/>
        <w:tblW w:w="9466" w:type="dxa"/>
        <w:tblLayout w:type="fixed"/>
        <w:tblLook w:val="04A0" w:firstRow="1" w:lastRow="0" w:firstColumn="1" w:lastColumn="0" w:noHBand="0" w:noVBand="1"/>
      </w:tblPr>
      <w:tblGrid>
        <w:gridCol w:w="3213"/>
        <w:gridCol w:w="239"/>
        <w:gridCol w:w="1162"/>
        <w:gridCol w:w="4616"/>
        <w:gridCol w:w="236"/>
      </w:tblGrid>
      <w:tr w:rsidR="00FB1B97" w14:paraId="0B2A934B" w14:textId="77777777">
        <w:trPr>
          <w:trHeight w:val="672"/>
        </w:trPr>
        <w:tc>
          <w:tcPr>
            <w:tcW w:w="3213" w:type="dxa"/>
            <w:tcBorders>
              <w:top w:val="nil"/>
              <w:left w:val="nil"/>
              <w:bottom w:val="nil"/>
              <w:right w:val="nil"/>
            </w:tcBorders>
          </w:tcPr>
          <w:p w14:paraId="6143CDE4" w14:textId="77777777" w:rsidR="00FB1B97" w:rsidRDefault="00546A5B">
            <w:pPr>
              <w:spacing w:after="0" w:line="240" w:lineRule="auto"/>
              <w:rPr>
                <w:rFonts w:ascii="Merriweather Black" w:hAnsi="Merriweather Black" w:cs="Noto Sans"/>
                <w:color w:val="15438E"/>
              </w:rPr>
            </w:pPr>
            <w:proofErr w:type="gramStart"/>
            <w:r>
              <w:rPr>
                <w:rFonts w:ascii="Merriweather Black" w:eastAsia="Calibri" w:hAnsi="Merriweather Black" w:cs="Noto Sans"/>
                <w:color w:val="15438E"/>
              </w:rPr>
              <w:t>{{ cliente</w:t>
            </w:r>
            <w:proofErr w:type="gramEnd"/>
            <w:r>
              <w:rPr>
                <w:rFonts w:ascii="Merriweather Black" w:eastAsia="Calibri" w:hAnsi="Merriweather Black" w:cs="Noto Sans"/>
                <w:color w:val="15438E"/>
              </w:rPr>
              <w:t xml:space="preserve"> }}</w:t>
            </w:r>
          </w:p>
          <w:p w14:paraId="013E8C95"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color w:val="15438E"/>
                <w:sz w:val="18"/>
                <w:szCs w:val="18"/>
              </w:rPr>
              <w:t>{{</w:t>
            </w:r>
            <w:proofErr w:type="spellStart"/>
            <w:r>
              <w:rPr>
                <w:rFonts w:ascii="Noto Sans" w:eastAsia="Calibri" w:hAnsi="Noto Sans" w:cs="Noto Sans"/>
                <w:color w:val="15438E"/>
                <w:sz w:val="18"/>
                <w:szCs w:val="18"/>
              </w:rPr>
              <w:t>direccion</w:t>
            </w:r>
            <w:proofErr w:type="spellEnd"/>
            <w:r>
              <w:rPr>
                <w:rFonts w:ascii="Noto Sans" w:eastAsia="Calibri" w:hAnsi="Noto Sans" w:cs="Noto Sans"/>
                <w:color w:val="15438E"/>
                <w:sz w:val="18"/>
                <w:szCs w:val="18"/>
              </w:rPr>
              <w:t>}}</w:t>
            </w:r>
          </w:p>
          <w:p w14:paraId="57A3E10E" w14:textId="77777777" w:rsidR="00FB1B97" w:rsidRDefault="00FB1B97">
            <w:pPr>
              <w:spacing w:after="0" w:line="240" w:lineRule="auto"/>
              <w:rPr>
                <w:rFonts w:ascii="Merriweather Black" w:hAnsi="Merriweather Black" w:cs="Noto Sans"/>
                <w:color w:val="15438E"/>
              </w:rPr>
            </w:pPr>
          </w:p>
          <w:p w14:paraId="44FDC761" w14:textId="77777777" w:rsidR="00FB1B97" w:rsidRDefault="00FB1B97">
            <w:pPr>
              <w:spacing w:after="0" w:line="240" w:lineRule="auto"/>
              <w:rPr>
                <w:rFonts w:ascii="Merriweather Black" w:hAnsi="Merriweather Black" w:cs="Noto Sans"/>
                <w:color w:val="15438E"/>
              </w:rPr>
            </w:pPr>
          </w:p>
          <w:p w14:paraId="56D6ABC1" w14:textId="77777777" w:rsidR="00FB1B97" w:rsidRDefault="00FB1B97">
            <w:pPr>
              <w:spacing w:after="0" w:line="240" w:lineRule="auto"/>
              <w:rPr>
                <w:rFonts w:ascii="Merriweather Black" w:hAnsi="Merriweather Black" w:cs="Noto Sans"/>
                <w:color w:val="15438E"/>
              </w:rPr>
            </w:pPr>
          </w:p>
          <w:p w14:paraId="0487EAF3" w14:textId="77777777" w:rsidR="00FB1B97" w:rsidRDefault="00FB1B97">
            <w:pPr>
              <w:spacing w:after="0" w:line="240" w:lineRule="auto"/>
              <w:rPr>
                <w:rFonts w:ascii="Merriweather Black" w:hAnsi="Merriweather Black" w:cs="Noto Sans"/>
                <w:color w:val="15438E"/>
              </w:rPr>
            </w:pPr>
          </w:p>
          <w:p w14:paraId="6D4D2BF7" w14:textId="77777777" w:rsidR="00FB1B97" w:rsidRDefault="00FB1B97">
            <w:pPr>
              <w:spacing w:after="0" w:line="240" w:lineRule="auto"/>
              <w:rPr>
                <w:rFonts w:ascii="Merriweather Black" w:hAnsi="Merriweather Black" w:cs="Noto Sans"/>
                <w:color w:val="15438E"/>
              </w:rPr>
            </w:pPr>
          </w:p>
        </w:tc>
        <w:tc>
          <w:tcPr>
            <w:tcW w:w="239" w:type="dxa"/>
            <w:tcBorders>
              <w:top w:val="nil"/>
              <w:left w:val="nil"/>
              <w:bottom w:val="nil"/>
              <w:right w:val="nil"/>
            </w:tcBorders>
          </w:tcPr>
          <w:p w14:paraId="449C8BB4" w14:textId="77777777" w:rsidR="00FB1B97" w:rsidRDefault="00FB1B97">
            <w:pPr>
              <w:spacing w:after="0" w:line="240" w:lineRule="auto"/>
              <w:rPr>
                <w:rFonts w:ascii="Noto Sans" w:hAnsi="Noto Sans" w:cs="Noto Sans"/>
                <w:color w:val="5C626C"/>
                <w:sz w:val="16"/>
                <w:szCs w:val="16"/>
              </w:rPr>
            </w:pPr>
          </w:p>
        </w:tc>
        <w:tc>
          <w:tcPr>
            <w:tcW w:w="6014" w:type="dxa"/>
            <w:gridSpan w:val="3"/>
            <w:vMerge w:val="restart"/>
            <w:tcBorders>
              <w:top w:val="nil"/>
              <w:left w:val="nil"/>
              <w:bottom w:val="nil"/>
              <w:right w:val="nil"/>
            </w:tcBorders>
          </w:tcPr>
          <w:p w14:paraId="44A864A9" w14:textId="77777777" w:rsidR="00FB1B97" w:rsidRDefault="00546A5B">
            <w:pPr>
              <w:spacing w:after="0" w:line="240" w:lineRule="auto"/>
              <w:jc w:val="right"/>
              <w:rPr>
                <w:rFonts w:ascii="Noto Sans" w:hAnsi="Noto Sans" w:cs="Noto Sans"/>
                <w:color w:val="A6A6A6" w:themeColor="background1" w:themeShade="A6"/>
                <w:sz w:val="18"/>
                <w:szCs w:val="18"/>
              </w:rPr>
            </w:pPr>
            <w:r>
              <w:rPr>
                <w:noProof/>
              </w:rPr>
              <w:drawing>
                <wp:anchor distT="0" distB="0" distL="0" distR="0" simplePos="0" relativeHeight="41" behindDoc="0" locked="0" layoutInCell="1" allowOverlap="1" wp14:anchorId="15BC7328" wp14:editId="799A87C4">
                  <wp:simplePos x="0" y="0"/>
                  <wp:positionH relativeFrom="column">
                    <wp:posOffset>76200</wp:posOffset>
                  </wp:positionH>
                  <wp:positionV relativeFrom="paragraph">
                    <wp:posOffset>52070</wp:posOffset>
                  </wp:positionV>
                  <wp:extent cx="1009015" cy="70485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1009015" cy="704850"/>
                          </a:xfrm>
                          <a:prstGeom prst="rect">
                            <a:avLst/>
                          </a:prstGeom>
                          <a:noFill/>
                        </pic:spPr>
                      </pic:pic>
                    </a:graphicData>
                  </a:graphic>
                </wp:anchor>
              </w:drawing>
            </w:r>
            <w:r>
              <w:rPr>
                <w:noProof/>
              </w:rPr>
              <w:drawing>
                <wp:inline distT="0" distB="0" distL="0" distR="0" wp14:anchorId="385759EC" wp14:editId="0A2185FC">
                  <wp:extent cx="3631565" cy="2530475"/>
                  <wp:effectExtent l="0" t="0" r="0" b="0"/>
                  <wp:docPr id="2" name="Imagen 75496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754966888"/>
                          <pic:cNvPicPr>
                            <a:picLocks noChangeAspect="1" noChangeArrowheads="1"/>
                          </pic:cNvPicPr>
                        </pic:nvPicPr>
                        <pic:blipFill>
                          <a:blip r:embed="rId9"/>
                          <a:srcRect l="16881" b="-3003"/>
                          <a:stretch>
                            <a:fillRect/>
                          </a:stretch>
                        </pic:blipFill>
                        <pic:spPr bwMode="auto">
                          <a:xfrm>
                            <a:off x="0" y="0"/>
                            <a:ext cx="3631565" cy="2530475"/>
                          </a:xfrm>
                          <a:prstGeom prst="rect">
                            <a:avLst/>
                          </a:prstGeom>
                          <a:noFill/>
                        </pic:spPr>
                      </pic:pic>
                    </a:graphicData>
                  </a:graphic>
                </wp:inline>
              </w:drawing>
            </w:r>
          </w:p>
        </w:tc>
      </w:tr>
      <w:tr w:rsidR="00FB1B97" w14:paraId="2547ECD0" w14:textId="77777777">
        <w:trPr>
          <w:trHeight w:val="672"/>
        </w:trPr>
        <w:tc>
          <w:tcPr>
            <w:tcW w:w="3213" w:type="dxa"/>
            <w:tcBorders>
              <w:top w:val="nil"/>
              <w:left w:val="nil"/>
              <w:bottom w:val="nil"/>
              <w:right w:val="nil"/>
            </w:tcBorders>
          </w:tcPr>
          <w:p w14:paraId="7B616D4C" w14:textId="77777777" w:rsidR="00FB1B97" w:rsidRDefault="00546A5B">
            <w:pPr>
              <w:spacing w:after="40" w:line="240" w:lineRule="auto"/>
              <w:rPr>
                <w:rFonts w:ascii="Noto Sans" w:hAnsi="Noto Sans" w:cs="Noto Sans"/>
                <w:color w:val="15438E"/>
                <w:sz w:val="20"/>
                <w:szCs w:val="20"/>
              </w:rPr>
            </w:pPr>
            <w:proofErr w:type="gramStart"/>
            <w:r>
              <w:rPr>
                <w:rFonts w:ascii="Noto Sans" w:eastAsia="Calibri" w:hAnsi="Noto Sans" w:cs="Noto Sans"/>
                <w:color w:val="15438E"/>
                <w:sz w:val="20"/>
                <w:szCs w:val="20"/>
              </w:rPr>
              <w:t>AT.N</w:t>
            </w:r>
            <w:proofErr w:type="gramEnd"/>
            <w:r>
              <w:rPr>
                <w:rFonts w:ascii="Noto Sans" w:eastAsia="Calibri" w:hAnsi="Noto Sans" w:cs="Noto Sans"/>
                <w:color w:val="15438E"/>
                <w:sz w:val="20"/>
                <w:szCs w:val="20"/>
              </w:rPr>
              <w:t>: Ing. Nombre Apellido</w:t>
            </w:r>
          </w:p>
          <w:p w14:paraId="63AB00A2" w14:textId="77777777" w:rsidR="00FB1B97" w:rsidRDefault="00546A5B">
            <w:pPr>
              <w:spacing w:after="40" w:line="240" w:lineRule="auto"/>
              <w:rPr>
                <w:rFonts w:ascii="Noto Sans" w:hAnsi="Noto Sans" w:cs="Noto Sans"/>
                <w:b/>
                <w:bCs/>
                <w:color w:val="15438E"/>
                <w:sz w:val="20"/>
                <w:szCs w:val="20"/>
              </w:rPr>
            </w:pPr>
            <w:r>
              <w:rPr>
                <w:rFonts w:ascii="Noto Sans" w:eastAsia="Calibri" w:hAnsi="Noto Sans" w:cs="Noto Sans"/>
                <w:b/>
                <w:bCs/>
                <w:color w:val="15438E"/>
                <w:sz w:val="20"/>
                <w:szCs w:val="20"/>
              </w:rPr>
              <w:t>Puesto Organizacional</w:t>
            </w:r>
          </w:p>
          <w:p w14:paraId="324422CA" w14:textId="77777777" w:rsidR="00FB1B97" w:rsidRDefault="00FB1B97">
            <w:pPr>
              <w:spacing w:after="40" w:line="240" w:lineRule="auto"/>
              <w:rPr>
                <w:rFonts w:ascii="Noto Sans" w:hAnsi="Noto Sans" w:cs="Noto Sans"/>
                <w:color w:val="15438E"/>
                <w:sz w:val="20"/>
                <w:szCs w:val="20"/>
              </w:rPr>
            </w:pPr>
          </w:p>
        </w:tc>
        <w:tc>
          <w:tcPr>
            <w:tcW w:w="239" w:type="dxa"/>
            <w:tcBorders>
              <w:top w:val="nil"/>
              <w:left w:val="nil"/>
              <w:bottom w:val="nil"/>
              <w:right w:val="nil"/>
            </w:tcBorders>
          </w:tcPr>
          <w:p w14:paraId="7AF77459" w14:textId="77777777" w:rsidR="00FB1B97" w:rsidRDefault="00FB1B97">
            <w:pPr>
              <w:spacing w:after="40" w:line="240" w:lineRule="auto"/>
              <w:rPr>
                <w:rFonts w:ascii="Merriweather Black" w:hAnsi="Merriweather Black" w:cs="Noto Sans"/>
                <w:color w:val="15438E"/>
              </w:rPr>
            </w:pPr>
          </w:p>
        </w:tc>
        <w:tc>
          <w:tcPr>
            <w:tcW w:w="6014" w:type="dxa"/>
            <w:gridSpan w:val="3"/>
            <w:vMerge/>
            <w:tcBorders>
              <w:top w:val="nil"/>
              <w:left w:val="nil"/>
              <w:bottom w:val="nil"/>
              <w:right w:val="nil"/>
            </w:tcBorders>
          </w:tcPr>
          <w:p w14:paraId="023779CA" w14:textId="77777777" w:rsidR="00FB1B97" w:rsidRDefault="00FB1B97">
            <w:pPr>
              <w:spacing w:after="0" w:line="240" w:lineRule="auto"/>
              <w:jc w:val="right"/>
              <w:rPr>
                <w:rFonts w:ascii="Noto Sans" w:hAnsi="Noto Sans" w:cs="Noto Sans"/>
                <w:color w:val="A6A6A6" w:themeColor="background1" w:themeShade="A6"/>
                <w:sz w:val="18"/>
                <w:szCs w:val="18"/>
              </w:rPr>
            </w:pPr>
          </w:p>
        </w:tc>
      </w:tr>
      <w:tr w:rsidR="00FB1B97" w14:paraId="2BE638A7" w14:textId="77777777">
        <w:tc>
          <w:tcPr>
            <w:tcW w:w="3213" w:type="dxa"/>
            <w:tcBorders>
              <w:top w:val="nil"/>
              <w:left w:val="nil"/>
              <w:bottom w:val="nil"/>
              <w:right w:val="nil"/>
            </w:tcBorders>
          </w:tcPr>
          <w:p w14:paraId="5354A468"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239" w:type="dxa"/>
            <w:tcBorders>
              <w:top w:val="nil"/>
              <w:left w:val="nil"/>
              <w:bottom w:val="nil"/>
              <w:right w:val="nil"/>
            </w:tcBorders>
            <w:shd w:val="clear" w:color="auto" w:fill="auto"/>
          </w:tcPr>
          <w:p w14:paraId="71340724"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6014" w:type="dxa"/>
            <w:gridSpan w:val="3"/>
            <w:tcBorders>
              <w:top w:val="nil"/>
              <w:left w:val="nil"/>
              <w:bottom w:val="nil"/>
              <w:right w:val="nil"/>
            </w:tcBorders>
          </w:tcPr>
          <w:p w14:paraId="7402D65A" w14:textId="77777777" w:rsidR="00FB1B97" w:rsidRDefault="00FB1B97">
            <w:pPr>
              <w:spacing w:after="40" w:line="240" w:lineRule="auto"/>
              <w:rPr>
                <w:rFonts w:ascii="Noto Sans" w:hAnsi="Noto Sans" w:cs="Noto Sans"/>
                <w:color w:val="15438E"/>
                <w:sz w:val="18"/>
                <w:szCs w:val="18"/>
              </w:rPr>
            </w:pPr>
          </w:p>
        </w:tc>
      </w:tr>
      <w:tr w:rsidR="00FB1B97" w14:paraId="672DA946" w14:textId="77777777">
        <w:tc>
          <w:tcPr>
            <w:tcW w:w="3213" w:type="dxa"/>
            <w:tcBorders>
              <w:top w:val="nil"/>
              <w:left w:val="nil"/>
              <w:bottom w:val="nil"/>
              <w:right w:val="nil"/>
            </w:tcBorders>
          </w:tcPr>
          <w:p w14:paraId="3A181F2F" w14:textId="77777777" w:rsidR="00FB1B97" w:rsidRDefault="00546A5B">
            <w:pPr>
              <w:spacing w:after="40"/>
              <w:rPr>
                <w:rFonts w:ascii="Noto Sans" w:hAnsi="Noto Sans" w:cs="Noto Sans"/>
                <w:color w:val="808080" w:themeColor="background1" w:themeShade="80"/>
              </w:rPr>
            </w:pPr>
            <w:r>
              <w:rPr>
                <w:rFonts w:ascii="Noto Sans" w:eastAsia="Calibri" w:hAnsi="Noto Sans" w:cs="Noto Sans"/>
                <w:b/>
                <w:bCs/>
                <w:color w:val="808080" w:themeColor="background1" w:themeShade="80"/>
              </w:rPr>
              <w:t xml:space="preserve">REFERENCIA:                                                                                                                                                       </w:t>
            </w:r>
            <w:r>
              <w:rPr>
                <w:rFonts w:ascii="Noto Sans" w:eastAsia="Calibri" w:hAnsi="Noto Sans" w:cs="Noto Sans"/>
                <w:color w:val="808080" w:themeColor="background1" w:themeShade="80"/>
              </w:rPr>
              <w:t>COT-{{folio}}</w:t>
            </w:r>
          </w:p>
        </w:tc>
        <w:tc>
          <w:tcPr>
            <w:tcW w:w="239" w:type="dxa"/>
            <w:tcBorders>
              <w:top w:val="nil"/>
              <w:left w:val="nil"/>
              <w:bottom w:val="nil"/>
              <w:right w:val="nil"/>
            </w:tcBorders>
            <w:shd w:val="clear" w:color="auto" w:fill="auto"/>
          </w:tcPr>
          <w:p w14:paraId="4A71109C" w14:textId="77777777" w:rsidR="00FB1B97" w:rsidRDefault="00FB1B97">
            <w:pPr>
              <w:spacing w:after="40" w:line="240" w:lineRule="auto"/>
              <w:rPr>
                <w:rFonts w:ascii="Merriweather Black" w:hAnsi="Merriweather Black" w:cs="Noto Sans"/>
                <w:color w:val="15438E"/>
              </w:rPr>
            </w:pPr>
          </w:p>
        </w:tc>
        <w:tc>
          <w:tcPr>
            <w:tcW w:w="6014" w:type="dxa"/>
            <w:gridSpan w:val="3"/>
            <w:tcBorders>
              <w:top w:val="nil"/>
              <w:left w:val="nil"/>
              <w:bottom w:val="nil"/>
              <w:right w:val="nil"/>
            </w:tcBorders>
          </w:tcPr>
          <w:p w14:paraId="6E9715E6"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En atención a su amable solicitud, estamos presentando a su consideración nuestra cotización por:</w:t>
            </w:r>
          </w:p>
          <w:p w14:paraId="3530019B" w14:textId="77777777" w:rsidR="00FB1B97" w:rsidRDefault="00FB1B97">
            <w:pPr>
              <w:spacing w:after="40"/>
              <w:rPr>
                <w:rFonts w:ascii="Noto Sans" w:hAnsi="Noto Sans" w:cs="Noto Sans"/>
                <w:color w:val="15438E"/>
                <w:sz w:val="18"/>
                <w:szCs w:val="18"/>
              </w:rPr>
            </w:pPr>
          </w:p>
          <w:p w14:paraId="0DBA6443" w14:textId="77777777" w:rsidR="00FB1B97" w:rsidRDefault="00546A5B">
            <w:pPr>
              <w:spacing w:after="40"/>
              <w:jc w:val="center"/>
              <w:rPr>
                <w:rFonts w:ascii="Merriweather Black" w:hAnsi="Merriweather Black" w:cs="Noto Sans"/>
                <w:color w:val="15438E"/>
                <w:sz w:val="18"/>
                <w:szCs w:val="18"/>
              </w:rPr>
            </w:pPr>
            <w:r>
              <w:rPr>
                <w:rFonts w:ascii="Merriweather Black" w:eastAsia="Calibri" w:hAnsi="Merriweather Black" w:cs="Noto Sans"/>
                <w:color w:val="15438E"/>
                <w:sz w:val="18"/>
                <w:szCs w:val="18"/>
              </w:rPr>
              <w:t>Sistema de racks {{</w:t>
            </w:r>
            <w:proofErr w:type="spellStart"/>
            <w:r>
              <w:rPr>
                <w:rFonts w:ascii="Merriweather Black" w:eastAsia="Calibri" w:hAnsi="Merriweather Black" w:cs="Noto Sans"/>
                <w:color w:val="15438E"/>
                <w:sz w:val="18"/>
                <w:szCs w:val="18"/>
              </w:rPr>
              <w:t>type</w:t>
            </w:r>
            <w:proofErr w:type="spellEnd"/>
            <w:proofErr w:type="gramStart"/>
            <w:r>
              <w:rPr>
                <w:rFonts w:ascii="Merriweather Black" w:eastAsia="Calibri" w:hAnsi="Merriweather Black" w:cs="Noto Sans"/>
                <w:color w:val="15438E"/>
                <w:sz w:val="18"/>
                <w:szCs w:val="18"/>
              </w:rPr>
              <w:t>}}s</w:t>
            </w:r>
            <w:proofErr w:type="gramEnd"/>
            <w:r>
              <w:rPr>
                <w:rFonts w:ascii="Merriweather Black" w:eastAsia="Calibri" w:hAnsi="Merriweather Black" w:cs="Noto Sans"/>
                <w:color w:val="15438E"/>
                <w:sz w:val="18"/>
                <w:szCs w:val="18"/>
              </w:rPr>
              <w:t xml:space="preserve"> para almacén.</w:t>
            </w:r>
          </w:p>
          <w:p w14:paraId="42A526B9" w14:textId="77777777" w:rsidR="00FB1B97" w:rsidRDefault="00FB1B97">
            <w:pPr>
              <w:spacing w:after="40"/>
              <w:rPr>
                <w:rFonts w:ascii="Noto Sans" w:hAnsi="Noto Sans" w:cs="Noto Sans"/>
                <w:color w:val="15438E"/>
                <w:sz w:val="18"/>
                <w:szCs w:val="18"/>
              </w:rPr>
            </w:pPr>
          </w:p>
          <w:p w14:paraId="54CB4C84"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Nuestra propuesta se preparó con base en las especificaciones y datos suministrados por ustedes y esperamos que cubra totalmente sus necesidades.</w:t>
            </w:r>
          </w:p>
          <w:p w14:paraId="16433E78" w14:textId="77777777" w:rsidR="00FB1B97" w:rsidRDefault="00FB1B97">
            <w:pPr>
              <w:spacing w:after="40"/>
              <w:jc w:val="both"/>
              <w:rPr>
                <w:rFonts w:ascii="Noto Sans" w:hAnsi="Noto Sans" w:cs="Noto Sans"/>
                <w:color w:val="15438E"/>
                <w:sz w:val="18"/>
                <w:szCs w:val="18"/>
              </w:rPr>
            </w:pPr>
          </w:p>
          <w:p w14:paraId="2CC04541" w14:textId="77777777" w:rsidR="00FB1B97" w:rsidRDefault="00546A5B">
            <w:pPr>
              <w:spacing w:after="0" w:line="240" w:lineRule="auto"/>
              <w:jc w:val="both"/>
              <w:rPr>
                <w:rFonts w:ascii="Noto Sans" w:hAnsi="Noto Sans" w:cs="Noto Sans"/>
                <w:color w:val="5C626C"/>
                <w:sz w:val="16"/>
                <w:szCs w:val="16"/>
              </w:rPr>
            </w:pPr>
            <w:r>
              <w:rPr>
                <w:rFonts w:ascii="Noto Sans" w:eastAsia="Calibri" w:hAnsi="Noto Sans" w:cs="Noto Sans"/>
                <w:color w:val="15438E"/>
                <w:sz w:val="18"/>
                <w:szCs w:val="18"/>
              </w:rPr>
              <w:t>Sin otro particular y agradeciendo su atención con la presente, nos despedimos de usted esperando tener la oportunidad de servirle.</w:t>
            </w:r>
          </w:p>
        </w:tc>
      </w:tr>
      <w:tr w:rsidR="00FB1B97" w14:paraId="2CCAC276" w14:textId="77777777">
        <w:tc>
          <w:tcPr>
            <w:tcW w:w="9230" w:type="dxa"/>
            <w:gridSpan w:val="4"/>
            <w:tcBorders>
              <w:top w:val="nil"/>
              <w:left w:val="nil"/>
              <w:bottom w:val="nil"/>
              <w:right w:val="nil"/>
            </w:tcBorders>
          </w:tcPr>
          <w:p w14:paraId="5DC3DA63" w14:textId="77777777" w:rsidR="00FB1B97" w:rsidRDefault="00FB1B97">
            <w:pPr>
              <w:spacing w:after="40"/>
              <w:rPr>
                <w:rFonts w:ascii="Noto Sans" w:hAnsi="Noto Sans" w:cs="Noto Sans"/>
                <w:b/>
                <w:bCs/>
                <w:color w:val="15438E"/>
                <w:sz w:val="20"/>
                <w:szCs w:val="20"/>
              </w:rPr>
            </w:pPr>
          </w:p>
          <w:p w14:paraId="3D9E00C0"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b/>
                <w:bCs/>
                <w:color w:val="15438E"/>
                <w:sz w:val="20"/>
                <w:szCs w:val="20"/>
              </w:rPr>
              <w:t>ATENTAMENTE:</w:t>
            </w:r>
          </w:p>
        </w:tc>
        <w:tc>
          <w:tcPr>
            <w:tcW w:w="236" w:type="dxa"/>
            <w:tcBorders>
              <w:top w:val="nil"/>
              <w:left w:val="nil"/>
              <w:bottom w:val="nil"/>
              <w:right w:val="nil"/>
            </w:tcBorders>
          </w:tcPr>
          <w:p w14:paraId="718F9818" w14:textId="77777777" w:rsidR="00FB1B97" w:rsidRDefault="00FB1B97">
            <w:pPr>
              <w:spacing w:after="0" w:line="240" w:lineRule="auto"/>
              <w:rPr>
                <w:rFonts w:ascii="Calibri" w:eastAsia="Calibri" w:hAnsi="Calibri"/>
              </w:rPr>
            </w:pPr>
          </w:p>
        </w:tc>
      </w:tr>
      <w:tr w:rsidR="00FB1B97" w14:paraId="06D3D54E" w14:textId="77777777">
        <w:tc>
          <w:tcPr>
            <w:tcW w:w="4614" w:type="dxa"/>
            <w:gridSpan w:val="3"/>
            <w:tcBorders>
              <w:top w:val="nil"/>
              <w:left w:val="nil"/>
              <w:bottom w:val="nil"/>
              <w:right w:val="nil"/>
            </w:tcBorders>
          </w:tcPr>
          <w:p w14:paraId="7992F883"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1654BD04"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4BE40D02" w14:textId="77777777" w:rsidR="00FB1B97" w:rsidRDefault="00FB1B97">
            <w:pPr>
              <w:spacing w:after="0" w:line="240" w:lineRule="auto"/>
              <w:rPr>
                <w:rFonts w:ascii="Calibri" w:eastAsia="Calibri" w:hAnsi="Calibri"/>
              </w:rPr>
            </w:pPr>
          </w:p>
        </w:tc>
      </w:tr>
      <w:tr w:rsidR="00FB1B97" w14:paraId="38CDE986" w14:textId="77777777">
        <w:tc>
          <w:tcPr>
            <w:tcW w:w="4614" w:type="dxa"/>
            <w:gridSpan w:val="3"/>
            <w:tcBorders>
              <w:top w:val="nil"/>
              <w:left w:val="nil"/>
              <w:bottom w:val="nil"/>
              <w:right w:val="nil"/>
            </w:tcBorders>
          </w:tcPr>
          <w:p w14:paraId="07AAC112" w14:textId="77777777" w:rsidR="00FB1B97" w:rsidRDefault="00FB1B97">
            <w:pPr>
              <w:spacing w:after="40" w:line="240" w:lineRule="auto"/>
              <w:rPr>
                <w:rFonts w:ascii="Noto Sans" w:hAnsi="Noto Sans" w:cs="Noto Sans"/>
                <w:color w:val="15438E"/>
              </w:rPr>
            </w:pPr>
          </w:p>
        </w:tc>
        <w:tc>
          <w:tcPr>
            <w:tcW w:w="4616" w:type="dxa"/>
            <w:tcBorders>
              <w:top w:val="nil"/>
              <w:left w:val="nil"/>
              <w:bottom w:val="nil"/>
              <w:right w:val="nil"/>
            </w:tcBorders>
          </w:tcPr>
          <w:p w14:paraId="3CBD77B3" w14:textId="77777777" w:rsidR="00FB1B97" w:rsidRDefault="00546A5B">
            <w:pPr>
              <w:spacing w:after="40" w:line="240" w:lineRule="auto"/>
              <w:rPr>
                <w:rFonts w:ascii="Noto Sans" w:hAnsi="Noto Sans" w:cs="Noto Sans"/>
                <w:b/>
                <w:bCs/>
                <w:color w:val="15438E"/>
                <w:highlight w:val="yellow"/>
              </w:rPr>
            </w:pPr>
            <w:r>
              <w:rPr>
                <w:rFonts w:ascii="Noto Sans" w:eastAsia="Calibri" w:hAnsi="Noto Sans" w:cs="Noto Sans"/>
                <w:color w:val="15438E"/>
              </w:rPr>
              <w:t>{{asesor}}</w:t>
            </w:r>
          </w:p>
        </w:tc>
        <w:tc>
          <w:tcPr>
            <w:tcW w:w="236" w:type="dxa"/>
            <w:tcBorders>
              <w:top w:val="nil"/>
              <w:left w:val="nil"/>
              <w:bottom w:val="nil"/>
              <w:right w:val="nil"/>
            </w:tcBorders>
          </w:tcPr>
          <w:p w14:paraId="4BA5F5A7" w14:textId="77777777" w:rsidR="00FB1B97" w:rsidRDefault="00FB1B97">
            <w:pPr>
              <w:spacing w:after="0" w:line="240" w:lineRule="auto"/>
              <w:rPr>
                <w:rFonts w:ascii="Calibri" w:eastAsia="Calibri" w:hAnsi="Calibri"/>
              </w:rPr>
            </w:pPr>
          </w:p>
        </w:tc>
      </w:tr>
      <w:tr w:rsidR="00FB1B97" w14:paraId="3C9EBC50" w14:textId="77777777">
        <w:tc>
          <w:tcPr>
            <w:tcW w:w="4614" w:type="dxa"/>
            <w:gridSpan w:val="3"/>
            <w:tcBorders>
              <w:top w:val="nil"/>
              <w:left w:val="nil"/>
              <w:bottom w:val="nil"/>
              <w:right w:val="nil"/>
            </w:tcBorders>
          </w:tcPr>
          <w:p w14:paraId="4E849C0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Coordinador de Ventas</w:t>
            </w:r>
          </w:p>
        </w:tc>
        <w:tc>
          <w:tcPr>
            <w:tcW w:w="4616" w:type="dxa"/>
            <w:tcBorders>
              <w:top w:val="nil"/>
              <w:left w:val="nil"/>
              <w:bottom w:val="nil"/>
              <w:right w:val="nil"/>
            </w:tcBorders>
          </w:tcPr>
          <w:p w14:paraId="5063D83F" w14:textId="77777777" w:rsidR="00FB1B97" w:rsidRDefault="00546A5B">
            <w:pPr>
              <w:spacing w:after="40" w:line="240" w:lineRule="auto"/>
              <w:rPr>
                <w:rFonts w:ascii="Noto Sans" w:hAnsi="Noto Sans" w:cs="Noto Sans"/>
                <w:color w:val="15438E"/>
                <w:sz w:val="16"/>
                <w:szCs w:val="16"/>
              </w:rPr>
            </w:pPr>
            <w:r>
              <w:rPr>
                <w:rFonts w:ascii="Noto Sans" w:eastAsia="Calibri" w:hAnsi="Noto Sans" w:cs="Noto Sans"/>
                <w:b/>
                <w:bCs/>
                <w:color w:val="15438E"/>
                <w:sz w:val="16"/>
                <w:szCs w:val="16"/>
              </w:rPr>
              <w:t>Asesor Comercial</w:t>
            </w:r>
          </w:p>
        </w:tc>
        <w:tc>
          <w:tcPr>
            <w:tcW w:w="236" w:type="dxa"/>
            <w:tcBorders>
              <w:top w:val="nil"/>
              <w:left w:val="nil"/>
              <w:bottom w:val="nil"/>
              <w:right w:val="nil"/>
            </w:tcBorders>
          </w:tcPr>
          <w:p w14:paraId="216BB8D6" w14:textId="77777777" w:rsidR="00FB1B97" w:rsidRDefault="00FB1B97">
            <w:pPr>
              <w:spacing w:after="0" w:line="240" w:lineRule="auto"/>
              <w:rPr>
                <w:rFonts w:ascii="Calibri" w:eastAsia="Calibri" w:hAnsi="Calibri"/>
              </w:rPr>
            </w:pPr>
          </w:p>
        </w:tc>
      </w:tr>
      <w:tr w:rsidR="00FB1B97" w14:paraId="30D1538D" w14:textId="77777777">
        <w:tc>
          <w:tcPr>
            <w:tcW w:w="4614" w:type="dxa"/>
            <w:gridSpan w:val="3"/>
            <w:tcBorders>
              <w:top w:val="nil"/>
              <w:left w:val="nil"/>
              <w:bottom w:val="nil"/>
              <w:right w:val="nil"/>
            </w:tcBorders>
          </w:tcPr>
          <w:p w14:paraId="30AB2959"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315DFE78" w14:textId="77777777" w:rsidR="00FB1B97" w:rsidRDefault="00FB1B97">
            <w:pPr>
              <w:spacing w:after="40" w:line="240" w:lineRule="auto"/>
              <w:rPr>
                <w:rFonts w:ascii="Noto Sans" w:hAnsi="Noto Sans" w:cs="Noto Sans"/>
                <w:color w:val="15438E"/>
                <w:sz w:val="16"/>
                <w:szCs w:val="16"/>
              </w:rPr>
            </w:pPr>
          </w:p>
        </w:tc>
        <w:tc>
          <w:tcPr>
            <w:tcW w:w="236" w:type="dxa"/>
            <w:tcBorders>
              <w:top w:val="nil"/>
              <w:left w:val="nil"/>
              <w:bottom w:val="nil"/>
              <w:right w:val="nil"/>
            </w:tcBorders>
          </w:tcPr>
          <w:p w14:paraId="7DF811D7" w14:textId="77777777" w:rsidR="00FB1B97" w:rsidRDefault="00FB1B97">
            <w:pPr>
              <w:spacing w:after="0" w:line="240" w:lineRule="auto"/>
              <w:rPr>
                <w:rFonts w:ascii="Calibri" w:eastAsia="Calibri" w:hAnsi="Calibri"/>
              </w:rPr>
            </w:pPr>
          </w:p>
        </w:tc>
      </w:tr>
      <w:tr w:rsidR="00FB1B97" w14:paraId="4737BE2B" w14:textId="77777777">
        <w:tc>
          <w:tcPr>
            <w:tcW w:w="4614" w:type="dxa"/>
            <w:gridSpan w:val="3"/>
            <w:tcBorders>
              <w:top w:val="nil"/>
              <w:left w:val="nil"/>
              <w:bottom w:val="nil"/>
              <w:right w:val="nil"/>
            </w:tcBorders>
          </w:tcPr>
          <w:p w14:paraId="697F182B" w14:textId="77777777" w:rsidR="00FB1B97" w:rsidRDefault="00FB1B97">
            <w:pPr>
              <w:spacing w:after="40" w:line="240" w:lineRule="auto"/>
              <w:rPr>
                <w:rFonts w:ascii="Noto Sans" w:hAnsi="Noto Sans" w:cs="Noto Sans"/>
                <w:color w:val="15438E"/>
                <w:sz w:val="16"/>
                <w:szCs w:val="16"/>
              </w:rPr>
            </w:pPr>
          </w:p>
          <w:p w14:paraId="4BCF228E" w14:textId="77777777" w:rsidR="00FB1B97" w:rsidRDefault="00FB1B97">
            <w:pPr>
              <w:spacing w:after="40" w:line="240" w:lineRule="auto"/>
              <w:rPr>
                <w:rFonts w:ascii="Noto Sans" w:hAnsi="Noto Sans" w:cs="Noto Sans"/>
                <w:color w:val="15438E"/>
                <w:sz w:val="16"/>
                <w:szCs w:val="16"/>
              </w:rPr>
            </w:pPr>
          </w:p>
          <w:p w14:paraId="646D81DE"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581C0B25" w14:textId="77777777" w:rsidR="00FB1B97" w:rsidRDefault="00FB1B97">
            <w:pPr>
              <w:spacing w:after="40" w:line="240" w:lineRule="auto"/>
              <w:rPr>
                <w:rFonts w:ascii="Noto Sans" w:hAnsi="Noto Sans" w:cs="Noto Sans"/>
                <w:b/>
                <w:bCs/>
                <w:color w:val="15438E"/>
                <w:sz w:val="16"/>
                <w:szCs w:val="16"/>
              </w:rPr>
            </w:pPr>
          </w:p>
        </w:tc>
        <w:tc>
          <w:tcPr>
            <w:tcW w:w="236" w:type="dxa"/>
            <w:tcBorders>
              <w:top w:val="nil"/>
              <w:left w:val="nil"/>
              <w:bottom w:val="nil"/>
              <w:right w:val="nil"/>
            </w:tcBorders>
          </w:tcPr>
          <w:p w14:paraId="46E4810E" w14:textId="77777777" w:rsidR="00FB1B97" w:rsidRDefault="00FB1B97">
            <w:pPr>
              <w:spacing w:after="0" w:line="240" w:lineRule="auto"/>
              <w:rPr>
                <w:rFonts w:ascii="Calibri" w:eastAsia="Calibri" w:hAnsi="Calibri"/>
              </w:rPr>
            </w:pPr>
          </w:p>
        </w:tc>
      </w:tr>
      <w:tr w:rsidR="00FB1B97" w14:paraId="42C607BC" w14:textId="77777777">
        <w:tc>
          <w:tcPr>
            <w:tcW w:w="4614" w:type="dxa"/>
            <w:gridSpan w:val="3"/>
            <w:tcBorders>
              <w:top w:val="nil"/>
              <w:left w:val="nil"/>
              <w:bottom w:val="nil"/>
              <w:right w:val="nil"/>
            </w:tcBorders>
          </w:tcPr>
          <w:p w14:paraId="4087476C"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4616" w:type="dxa"/>
            <w:tcBorders>
              <w:top w:val="nil"/>
              <w:left w:val="nil"/>
              <w:bottom w:val="nil"/>
              <w:right w:val="nil"/>
            </w:tcBorders>
          </w:tcPr>
          <w:p w14:paraId="20CBBED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236" w:type="dxa"/>
            <w:tcBorders>
              <w:top w:val="nil"/>
              <w:left w:val="nil"/>
              <w:bottom w:val="nil"/>
              <w:right w:val="nil"/>
            </w:tcBorders>
          </w:tcPr>
          <w:p w14:paraId="4366332C" w14:textId="77777777" w:rsidR="00FB1B97" w:rsidRDefault="00FB1B97">
            <w:pPr>
              <w:spacing w:after="0" w:line="240" w:lineRule="auto"/>
              <w:rPr>
                <w:rFonts w:ascii="Calibri" w:eastAsia="Calibri" w:hAnsi="Calibri"/>
              </w:rPr>
            </w:pPr>
          </w:p>
        </w:tc>
      </w:tr>
      <w:tr w:rsidR="00FB1B97" w14:paraId="3DF8C264" w14:textId="77777777">
        <w:tc>
          <w:tcPr>
            <w:tcW w:w="4614" w:type="dxa"/>
            <w:gridSpan w:val="3"/>
            <w:tcBorders>
              <w:top w:val="nil"/>
              <w:left w:val="nil"/>
              <w:bottom w:val="nil"/>
              <w:right w:val="nil"/>
            </w:tcBorders>
          </w:tcPr>
          <w:p w14:paraId="42238E97"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4616" w:type="dxa"/>
            <w:tcBorders>
              <w:top w:val="nil"/>
              <w:left w:val="nil"/>
              <w:bottom w:val="nil"/>
              <w:right w:val="nil"/>
            </w:tcBorders>
          </w:tcPr>
          <w:p w14:paraId="692201C8"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236" w:type="dxa"/>
            <w:tcBorders>
              <w:top w:val="nil"/>
              <w:left w:val="nil"/>
              <w:bottom w:val="nil"/>
              <w:right w:val="nil"/>
            </w:tcBorders>
          </w:tcPr>
          <w:p w14:paraId="58AB4812" w14:textId="77777777" w:rsidR="00FB1B97" w:rsidRDefault="00FB1B97">
            <w:pPr>
              <w:spacing w:after="0" w:line="240" w:lineRule="auto"/>
              <w:rPr>
                <w:rFonts w:ascii="Calibri" w:eastAsia="Calibri" w:hAnsi="Calibri"/>
              </w:rPr>
            </w:pPr>
          </w:p>
        </w:tc>
      </w:tr>
      <w:tr w:rsidR="00FB1B97" w14:paraId="750FEAE3" w14:textId="77777777">
        <w:tc>
          <w:tcPr>
            <w:tcW w:w="4614" w:type="dxa"/>
            <w:gridSpan w:val="3"/>
            <w:tcBorders>
              <w:top w:val="nil"/>
              <w:left w:val="nil"/>
              <w:bottom w:val="nil"/>
              <w:right w:val="nil"/>
            </w:tcBorders>
          </w:tcPr>
          <w:p w14:paraId="0B4646BB"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22142397"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79A61F69" w14:textId="77777777" w:rsidR="00FB1B97" w:rsidRDefault="00FB1B97">
            <w:pPr>
              <w:spacing w:after="0" w:line="240" w:lineRule="auto"/>
              <w:rPr>
                <w:rFonts w:ascii="Calibri" w:eastAsia="Calibri" w:hAnsi="Calibri"/>
              </w:rPr>
            </w:pPr>
          </w:p>
        </w:tc>
      </w:tr>
    </w:tbl>
    <w:p w14:paraId="1983ECB6" w14:textId="77777777" w:rsidR="00FB1B97" w:rsidRDefault="00546A5B">
      <w:pPr>
        <w:spacing w:after="40"/>
        <w:rPr>
          <w:rFonts w:ascii="Noto Sans" w:hAnsi="Noto Sans" w:cs="Noto Sans"/>
          <w:color w:val="15438E"/>
          <w:sz w:val="18"/>
          <w:szCs w:val="18"/>
        </w:rPr>
      </w:pPr>
      <w:r>
        <w:rPr>
          <w:rFonts w:ascii="Noto Sans" w:hAnsi="Noto Sans" w:cs="Noto Sans"/>
          <w:color w:val="15438E"/>
          <w:sz w:val="18"/>
          <w:szCs w:val="18"/>
        </w:rPr>
        <w:t xml:space="preserve">                                                                                   </w:t>
      </w:r>
    </w:p>
    <w:p w14:paraId="2155460F" w14:textId="7855B523" w:rsidR="00FB1B97" w:rsidRPr="00FE512F" w:rsidRDefault="00546A5B" w:rsidP="00FE512F">
      <w:pPr>
        <w:spacing w:after="0" w:line="240" w:lineRule="auto"/>
        <w:rPr>
          <w:rFonts w:ascii="Noto Sans" w:hAnsi="Noto Sans" w:cs="Noto Sans"/>
          <w:color w:val="15438E"/>
          <w:sz w:val="18"/>
          <w:szCs w:val="18"/>
          <w:lang w:val="en-US"/>
        </w:rPr>
      </w:pP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p>
    <w:p w14:paraId="5F6D7DB2" w14:textId="77777777" w:rsidR="00FB1B97" w:rsidRDefault="00FB1B97">
      <w:pPr>
        <w:pStyle w:val="Prrafodelista"/>
        <w:ind w:left="720"/>
        <w:rPr>
          <w:rFonts w:ascii="Merriweather Black" w:hAnsi="Merriweather Black" w:cs="Noto Sans"/>
          <w:color w:val="15438E"/>
          <w:sz w:val="28"/>
          <w:szCs w:val="28"/>
          <w:lang w:val="en-US"/>
        </w:rPr>
      </w:pPr>
    </w:p>
    <w:sdt>
      <w:sdtPr>
        <w:rPr>
          <w:rFonts w:asciiTheme="minorHAnsi" w:eastAsiaTheme="minorHAnsi" w:hAnsiTheme="minorHAnsi" w:cstheme="minorBidi"/>
        </w:rPr>
        <w:id w:val="-1594929026"/>
        <w:docPartObj>
          <w:docPartGallery w:val="Table of Contents"/>
          <w:docPartUnique/>
        </w:docPartObj>
      </w:sdtPr>
      <w:sdtEndPr>
        <w:rPr>
          <w:b/>
          <w:bCs/>
        </w:rPr>
      </w:sdtEndPr>
      <w:sdtContent>
        <w:p w14:paraId="1E662C5F" w14:textId="77777777" w:rsidR="00562772" w:rsidRDefault="00F36926" w:rsidP="00740C8F">
          <w:pPr>
            <w:pStyle w:val="Standard"/>
            <w:spacing w:after="40"/>
            <w:rPr>
              <w:noProof/>
            </w:rPr>
          </w:pPr>
          <w:r>
            <w:rPr>
              <w:rFonts w:ascii="Merriweather Black" w:hAnsi="Merriweather Black" w:cs="Noto Sans"/>
              <w:color w:val="15438E"/>
              <w:sz w:val="52"/>
              <w:szCs w:val="52"/>
            </w:rPr>
            <w:t>Índic</w:t>
          </w:r>
          <w:r w:rsidR="00740C8F">
            <w:rPr>
              <w:rFonts w:ascii="Merriweather Black" w:hAnsi="Merriweather Black" w:cs="Noto Sans"/>
              <w:color w:val="15438E"/>
              <w:sz w:val="52"/>
              <w:szCs w:val="52"/>
            </w:rPr>
            <w:t>e</w:t>
          </w:r>
          <w:r w:rsidR="00C23DF9">
            <w:rPr>
              <w:rFonts w:ascii="Merriweather Black" w:hAnsi="Merriweather Black" w:cs="Noto Sans"/>
              <w:color w:val="15438E"/>
              <w:sz w:val="52"/>
              <w:szCs w:val="52"/>
            </w:rPr>
            <w:t xml:space="preserve">     </w:t>
          </w:r>
          <w:r w:rsidR="0044171A">
            <w:rPr>
              <w:rFonts w:ascii="Century Gothic" w:hAnsi="Century Gothic" w:cs="Noto Sans"/>
              <w:color w:val="2F5496" w:themeColor="accent1" w:themeShade="BF"/>
            </w:rPr>
            <w:fldChar w:fldCharType="begin"/>
          </w:r>
          <w:r w:rsidR="0044171A">
            <w:instrText xml:space="preserve"> TOC \o "1-3" \h \z \u </w:instrText>
          </w:r>
          <w:r w:rsidR="0044171A">
            <w:rPr>
              <w:rFonts w:ascii="Century Gothic" w:hAnsi="Century Gothic" w:cs="Noto Sans"/>
              <w:color w:val="2F5496" w:themeColor="accent1" w:themeShade="BF"/>
            </w:rPr>
            <w:fldChar w:fldCharType="separate"/>
          </w:r>
        </w:p>
        <w:p w14:paraId="50C101DE" w14:textId="6F30A9D2" w:rsidR="00562772" w:rsidRDefault="00562772">
          <w:pPr>
            <w:pStyle w:val="TDC1"/>
            <w:rPr>
              <w:rFonts w:asciiTheme="minorHAnsi" w:eastAsiaTheme="minorEastAsia" w:hAnsiTheme="minorHAnsi" w:cstheme="minorBidi"/>
              <w:b w:val="0"/>
              <w:bCs w:val="0"/>
              <w:noProof/>
              <w:color w:val="auto"/>
              <w:lang w:val="es-MX" w:eastAsia="es-MX"/>
            </w:rPr>
          </w:pPr>
          <w:hyperlink w:anchor="_Toc222242874" w:history="1">
            <w:r w:rsidRPr="00E73FD4">
              <w:rPr>
                <w:rStyle w:val="Hipervnculo"/>
                <w:noProof/>
              </w:rPr>
              <w:t>1.</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Generalidades</w:t>
            </w:r>
            <w:r>
              <w:rPr>
                <w:noProof/>
                <w:webHidden/>
              </w:rPr>
              <w:tab/>
            </w:r>
            <w:r>
              <w:rPr>
                <w:noProof/>
                <w:webHidden/>
              </w:rPr>
              <w:fldChar w:fldCharType="begin"/>
            </w:r>
            <w:r>
              <w:rPr>
                <w:noProof/>
                <w:webHidden/>
              </w:rPr>
              <w:instrText xml:space="preserve"> PAGEREF _Toc222242874 \h </w:instrText>
            </w:r>
            <w:r>
              <w:rPr>
                <w:noProof/>
                <w:webHidden/>
              </w:rPr>
            </w:r>
            <w:r>
              <w:rPr>
                <w:noProof/>
                <w:webHidden/>
              </w:rPr>
              <w:fldChar w:fldCharType="separate"/>
            </w:r>
            <w:r>
              <w:rPr>
                <w:noProof/>
                <w:webHidden/>
              </w:rPr>
              <w:t>3</w:t>
            </w:r>
            <w:r>
              <w:rPr>
                <w:noProof/>
                <w:webHidden/>
              </w:rPr>
              <w:fldChar w:fldCharType="end"/>
            </w:r>
          </w:hyperlink>
        </w:p>
        <w:p w14:paraId="177174D2" w14:textId="01C33000" w:rsidR="00562772" w:rsidRDefault="00562772">
          <w:pPr>
            <w:pStyle w:val="TDC1"/>
            <w:rPr>
              <w:rFonts w:asciiTheme="minorHAnsi" w:eastAsiaTheme="minorEastAsia" w:hAnsiTheme="minorHAnsi" w:cstheme="minorBidi"/>
              <w:b w:val="0"/>
              <w:bCs w:val="0"/>
              <w:noProof/>
              <w:color w:val="auto"/>
              <w:lang w:val="es-MX" w:eastAsia="es-MX"/>
            </w:rPr>
          </w:pPr>
          <w:hyperlink w:anchor="_Toc222242875" w:history="1">
            <w:r w:rsidRPr="00E73FD4">
              <w:rPr>
                <w:rStyle w:val="Hipervnculo"/>
                <w:noProof/>
              </w:rPr>
              <w:t>2.</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Ventajas del sistema propuesto</w:t>
            </w:r>
            <w:r>
              <w:rPr>
                <w:noProof/>
                <w:webHidden/>
              </w:rPr>
              <w:tab/>
            </w:r>
            <w:r>
              <w:rPr>
                <w:noProof/>
                <w:webHidden/>
              </w:rPr>
              <w:fldChar w:fldCharType="begin"/>
            </w:r>
            <w:r>
              <w:rPr>
                <w:noProof/>
                <w:webHidden/>
              </w:rPr>
              <w:instrText xml:space="preserve"> PAGEREF _Toc222242875 \h </w:instrText>
            </w:r>
            <w:r>
              <w:rPr>
                <w:noProof/>
                <w:webHidden/>
              </w:rPr>
            </w:r>
            <w:r>
              <w:rPr>
                <w:noProof/>
                <w:webHidden/>
              </w:rPr>
              <w:fldChar w:fldCharType="separate"/>
            </w:r>
            <w:r>
              <w:rPr>
                <w:noProof/>
                <w:webHidden/>
              </w:rPr>
              <w:t>3</w:t>
            </w:r>
            <w:r>
              <w:rPr>
                <w:noProof/>
                <w:webHidden/>
              </w:rPr>
              <w:fldChar w:fldCharType="end"/>
            </w:r>
          </w:hyperlink>
        </w:p>
        <w:p w14:paraId="769B6797" w14:textId="7941B07A" w:rsidR="00562772" w:rsidRDefault="00562772">
          <w:pPr>
            <w:pStyle w:val="TDC1"/>
            <w:rPr>
              <w:rFonts w:asciiTheme="minorHAnsi" w:eastAsiaTheme="minorEastAsia" w:hAnsiTheme="minorHAnsi" w:cstheme="minorBidi"/>
              <w:b w:val="0"/>
              <w:bCs w:val="0"/>
              <w:noProof/>
              <w:color w:val="auto"/>
              <w:lang w:val="es-MX" w:eastAsia="es-MX"/>
            </w:rPr>
          </w:pPr>
          <w:hyperlink w:anchor="_Toc222242876" w:history="1">
            <w:r w:rsidRPr="00E73FD4">
              <w:rPr>
                <w:rStyle w:val="Hipervnculo"/>
                <w:noProof/>
              </w:rPr>
              <w:t>3.</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Alcance de nuestra oferta</w:t>
            </w:r>
            <w:r>
              <w:rPr>
                <w:noProof/>
                <w:webHidden/>
              </w:rPr>
              <w:tab/>
            </w:r>
            <w:r>
              <w:rPr>
                <w:noProof/>
                <w:webHidden/>
              </w:rPr>
              <w:fldChar w:fldCharType="begin"/>
            </w:r>
            <w:r>
              <w:rPr>
                <w:noProof/>
                <w:webHidden/>
              </w:rPr>
              <w:instrText xml:space="preserve"> PAGEREF _Toc222242876 \h </w:instrText>
            </w:r>
            <w:r>
              <w:rPr>
                <w:noProof/>
                <w:webHidden/>
              </w:rPr>
            </w:r>
            <w:r>
              <w:rPr>
                <w:noProof/>
                <w:webHidden/>
              </w:rPr>
              <w:fldChar w:fldCharType="separate"/>
            </w:r>
            <w:r>
              <w:rPr>
                <w:noProof/>
                <w:webHidden/>
              </w:rPr>
              <w:t>3</w:t>
            </w:r>
            <w:r>
              <w:rPr>
                <w:noProof/>
                <w:webHidden/>
              </w:rPr>
              <w:fldChar w:fldCharType="end"/>
            </w:r>
          </w:hyperlink>
        </w:p>
        <w:p w14:paraId="42E1FAC0" w14:textId="2FD12FED" w:rsidR="00562772" w:rsidRDefault="00562772">
          <w:pPr>
            <w:pStyle w:val="TDC1"/>
            <w:rPr>
              <w:rFonts w:asciiTheme="minorHAnsi" w:eastAsiaTheme="minorEastAsia" w:hAnsiTheme="minorHAnsi" w:cstheme="minorBidi"/>
              <w:b w:val="0"/>
              <w:bCs w:val="0"/>
              <w:noProof/>
              <w:color w:val="auto"/>
              <w:lang w:val="es-MX" w:eastAsia="es-MX"/>
            </w:rPr>
          </w:pPr>
          <w:hyperlink w:anchor="_Toc222242877" w:history="1">
            <w:r w:rsidRPr="00E73FD4">
              <w:rPr>
                <w:rStyle w:val="Hipervnculo"/>
                <w:noProof/>
              </w:rPr>
              <w:t>4.</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Descripción de la operación</w:t>
            </w:r>
            <w:r>
              <w:rPr>
                <w:noProof/>
                <w:webHidden/>
              </w:rPr>
              <w:tab/>
            </w:r>
            <w:r>
              <w:rPr>
                <w:noProof/>
                <w:webHidden/>
              </w:rPr>
              <w:fldChar w:fldCharType="begin"/>
            </w:r>
            <w:r>
              <w:rPr>
                <w:noProof/>
                <w:webHidden/>
              </w:rPr>
              <w:instrText xml:space="preserve"> PAGEREF _Toc222242877 \h </w:instrText>
            </w:r>
            <w:r>
              <w:rPr>
                <w:noProof/>
                <w:webHidden/>
              </w:rPr>
            </w:r>
            <w:r>
              <w:rPr>
                <w:noProof/>
                <w:webHidden/>
              </w:rPr>
              <w:fldChar w:fldCharType="separate"/>
            </w:r>
            <w:r>
              <w:rPr>
                <w:noProof/>
                <w:webHidden/>
              </w:rPr>
              <w:t>3</w:t>
            </w:r>
            <w:r>
              <w:rPr>
                <w:noProof/>
                <w:webHidden/>
              </w:rPr>
              <w:fldChar w:fldCharType="end"/>
            </w:r>
          </w:hyperlink>
        </w:p>
        <w:p w14:paraId="725D6AFE" w14:textId="74C95275" w:rsidR="00562772" w:rsidRDefault="00562772">
          <w:pPr>
            <w:pStyle w:val="TDC1"/>
            <w:rPr>
              <w:rFonts w:asciiTheme="minorHAnsi" w:eastAsiaTheme="minorEastAsia" w:hAnsiTheme="minorHAnsi" w:cstheme="minorBidi"/>
              <w:b w:val="0"/>
              <w:bCs w:val="0"/>
              <w:noProof/>
              <w:color w:val="auto"/>
              <w:lang w:val="es-MX" w:eastAsia="es-MX"/>
            </w:rPr>
          </w:pPr>
          <w:hyperlink w:anchor="_Toc222242878" w:history="1">
            <w:r w:rsidRPr="00E73FD4">
              <w:rPr>
                <w:rStyle w:val="Hipervnculo"/>
                <w:noProof/>
              </w:rPr>
              <w:t>5.</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Parámetros de selección y diseño</w:t>
            </w:r>
            <w:r>
              <w:rPr>
                <w:noProof/>
                <w:webHidden/>
              </w:rPr>
              <w:tab/>
            </w:r>
            <w:r>
              <w:rPr>
                <w:noProof/>
                <w:webHidden/>
              </w:rPr>
              <w:fldChar w:fldCharType="begin"/>
            </w:r>
            <w:r>
              <w:rPr>
                <w:noProof/>
                <w:webHidden/>
              </w:rPr>
              <w:instrText xml:space="preserve"> PAGEREF _Toc222242878 \h </w:instrText>
            </w:r>
            <w:r>
              <w:rPr>
                <w:noProof/>
                <w:webHidden/>
              </w:rPr>
            </w:r>
            <w:r>
              <w:rPr>
                <w:noProof/>
                <w:webHidden/>
              </w:rPr>
              <w:fldChar w:fldCharType="separate"/>
            </w:r>
            <w:r>
              <w:rPr>
                <w:noProof/>
                <w:webHidden/>
              </w:rPr>
              <w:t>4</w:t>
            </w:r>
            <w:r>
              <w:rPr>
                <w:noProof/>
                <w:webHidden/>
              </w:rPr>
              <w:fldChar w:fldCharType="end"/>
            </w:r>
          </w:hyperlink>
        </w:p>
        <w:p w14:paraId="04DE8AE9" w14:textId="232C10A7" w:rsidR="00562772" w:rsidRDefault="00562772">
          <w:pPr>
            <w:pStyle w:val="TDC1"/>
            <w:rPr>
              <w:rFonts w:asciiTheme="minorHAnsi" w:eastAsiaTheme="minorEastAsia" w:hAnsiTheme="minorHAnsi" w:cstheme="minorBidi"/>
              <w:b w:val="0"/>
              <w:bCs w:val="0"/>
              <w:noProof/>
              <w:color w:val="auto"/>
              <w:lang w:val="es-MX" w:eastAsia="es-MX"/>
            </w:rPr>
          </w:pPr>
          <w:hyperlink w:anchor="_Toc222242879" w:history="1">
            <w:r w:rsidRPr="00E73FD4">
              <w:rPr>
                <w:rStyle w:val="Hipervnculo"/>
                <w:noProof/>
                <w:lang w:val="en-US"/>
              </w:rPr>
              <w:t>6.</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Normas</w:t>
            </w:r>
            <w:r>
              <w:rPr>
                <w:noProof/>
                <w:webHidden/>
              </w:rPr>
              <w:tab/>
            </w:r>
            <w:r>
              <w:rPr>
                <w:noProof/>
                <w:webHidden/>
              </w:rPr>
              <w:fldChar w:fldCharType="begin"/>
            </w:r>
            <w:r>
              <w:rPr>
                <w:noProof/>
                <w:webHidden/>
              </w:rPr>
              <w:instrText xml:space="preserve"> PAGEREF _Toc222242879 \h </w:instrText>
            </w:r>
            <w:r>
              <w:rPr>
                <w:noProof/>
                <w:webHidden/>
              </w:rPr>
            </w:r>
            <w:r>
              <w:rPr>
                <w:noProof/>
                <w:webHidden/>
              </w:rPr>
              <w:fldChar w:fldCharType="separate"/>
            </w:r>
            <w:r>
              <w:rPr>
                <w:noProof/>
                <w:webHidden/>
              </w:rPr>
              <w:t>5</w:t>
            </w:r>
            <w:r>
              <w:rPr>
                <w:noProof/>
                <w:webHidden/>
              </w:rPr>
              <w:fldChar w:fldCharType="end"/>
            </w:r>
          </w:hyperlink>
        </w:p>
        <w:p w14:paraId="6883D134" w14:textId="6550A24B" w:rsidR="00562772" w:rsidRDefault="00562772">
          <w:pPr>
            <w:pStyle w:val="TDC1"/>
            <w:rPr>
              <w:rFonts w:asciiTheme="minorHAnsi" w:eastAsiaTheme="minorEastAsia" w:hAnsiTheme="minorHAnsi" w:cstheme="minorBidi"/>
              <w:b w:val="0"/>
              <w:bCs w:val="0"/>
              <w:noProof/>
              <w:color w:val="auto"/>
              <w:lang w:val="es-MX" w:eastAsia="es-MX"/>
            </w:rPr>
          </w:pPr>
          <w:hyperlink w:anchor="_Toc222242880" w:history="1">
            <w:r w:rsidRPr="00E73FD4">
              <w:rPr>
                <w:rStyle w:val="Hipervnculo"/>
                <w:noProof/>
              </w:rPr>
              <w:t>7.</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Listado de materiales</w:t>
            </w:r>
            <w:r>
              <w:rPr>
                <w:noProof/>
                <w:webHidden/>
              </w:rPr>
              <w:tab/>
            </w:r>
            <w:r>
              <w:rPr>
                <w:noProof/>
                <w:webHidden/>
              </w:rPr>
              <w:fldChar w:fldCharType="begin"/>
            </w:r>
            <w:r>
              <w:rPr>
                <w:noProof/>
                <w:webHidden/>
              </w:rPr>
              <w:instrText xml:space="preserve"> PAGEREF _Toc222242880 \h </w:instrText>
            </w:r>
            <w:r>
              <w:rPr>
                <w:noProof/>
                <w:webHidden/>
              </w:rPr>
            </w:r>
            <w:r>
              <w:rPr>
                <w:noProof/>
                <w:webHidden/>
              </w:rPr>
              <w:fldChar w:fldCharType="separate"/>
            </w:r>
            <w:r>
              <w:rPr>
                <w:noProof/>
                <w:webHidden/>
              </w:rPr>
              <w:t>6</w:t>
            </w:r>
            <w:r>
              <w:rPr>
                <w:noProof/>
                <w:webHidden/>
              </w:rPr>
              <w:fldChar w:fldCharType="end"/>
            </w:r>
          </w:hyperlink>
        </w:p>
        <w:p w14:paraId="23FD9973" w14:textId="0C5A2548" w:rsidR="00562772" w:rsidRDefault="00562772">
          <w:pPr>
            <w:pStyle w:val="TDC1"/>
            <w:rPr>
              <w:rFonts w:asciiTheme="minorHAnsi" w:eastAsiaTheme="minorEastAsia" w:hAnsiTheme="minorHAnsi" w:cstheme="minorBidi"/>
              <w:b w:val="0"/>
              <w:bCs w:val="0"/>
              <w:noProof/>
              <w:color w:val="auto"/>
              <w:lang w:val="es-MX" w:eastAsia="es-MX"/>
            </w:rPr>
          </w:pPr>
          <w:hyperlink w:anchor="_Toc222242881" w:history="1">
            <w:r w:rsidRPr="00E73FD4">
              <w:rPr>
                <w:rStyle w:val="Hipervnculo"/>
                <w:noProof/>
              </w:rPr>
              <w:t>8.</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Características técnicas</w:t>
            </w:r>
            <w:r>
              <w:rPr>
                <w:noProof/>
                <w:webHidden/>
              </w:rPr>
              <w:tab/>
            </w:r>
            <w:r>
              <w:rPr>
                <w:noProof/>
                <w:webHidden/>
              </w:rPr>
              <w:fldChar w:fldCharType="begin"/>
            </w:r>
            <w:r>
              <w:rPr>
                <w:noProof/>
                <w:webHidden/>
              </w:rPr>
              <w:instrText xml:space="preserve"> PAGEREF _Toc222242881 \h </w:instrText>
            </w:r>
            <w:r>
              <w:rPr>
                <w:noProof/>
                <w:webHidden/>
              </w:rPr>
            </w:r>
            <w:r>
              <w:rPr>
                <w:noProof/>
                <w:webHidden/>
              </w:rPr>
              <w:fldChar w:fldCharType="separate"/>
            </w:r>
            <w:r>
              <w:rPr>
                <w:noProof/>
                <w:webHidden/>
              </w:rPr>
              <w:t>7</w:t>
            </w:r>
            <w:r>
              <w:rPr>
                <w:noProof/>
                <w:webHidden/>
              </w:rPr>
              <w:fldChar w:fldCharType="end"/>
            </w:r>
          </w:hyperlink>
        </w:p>
        <w:p w14:paraId="52F49749" w14:textId="5B6297BF" w:rsidR="00562772" w:rsidRDefault="00562772">
          <w:pPr>
            <w:pStyle w:val="TDC1"/>
            <w:rPr>
              <w:rFonts w:asciiTheme="minorHAnsi" w:eastAsiaTheme="minorEastAsia" w:hAnsiTheme="minorHAnsi" w:cstheme="minorBidi"/>
              <w:b w:val="0"/>
              <w:bCs w:val="0"/>
              <w:noProof/>
              <w:color w:val="auto"/>
              <w:lang w:val="es-MX" w:eastAsia="es-MX"/>
            </w:rPr>
          </w:pPr>
          <w:hyperlink w:anchor="_Toc222242882" w:history="1">
            <w:r w:rsidRPr="00E73FD4">
              <w:rPr>
                <w:rStyle w:val="Hipervnculo"/>
                <w:noProof/>
              </w:rPr>
              <w:t>9.</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Elementos auxiliares (opcionales)</w:t>
            </w:r>
            <w:r>
              <w:rPr>
                <w:noProof/>
                <w:webHidden/>
              </w:rPr>
              <w:tab/>
            </w:r>
            <w:r>
              <w:rPr>
                <w:noProof/>
                <w:webHidden/>
              </w:rPr>
              <w:fldChar w:fldCharType="begin"/>
            </w:r>
            <w:r>
              <w:rPr>
                <w:noProof/>
                <w:webHidden/>
              </w:rPr>
              <w:instrText xml:space="preserve"> PAGEREF _Toc222242882 \h </w:instrText>
            </w:r>
            <w:r>
              <w:rPr>
                <w:noProof/>
                <w:webHidden/>
              </w:rPr>
            </w:r>
            <w:r>
              <w:rPr>
                <w:noProof/>
                <w:webHidden/>
              </w:rPr>
              <w:fldChar w:fldCharType="separate"/>
            </w:r>
            <w:r>
              <w:rPr>
                <w:noProof/>
                <w:webHidden/>
              </w:rPr>
              <w:t>9</w:t>
            </w:r>
            <w:r>
              <w:rPr>
                <w:noProof/>
                <w:webHidden/>
              </w:rPr>
              <w:fldChar w:fldCharType="end"/>
            </w:r>
          </w:hyperlink>
        </w:p>
        <w:p w14:paraId="0C5CA271" w14:textId="79BD90E1" w:rsidR="00562772" w:rsidRDefault="00562772">
          <w:pPr>
            <w:pStyle w:val="TDC1"/>
            <w:rPr>
              <w:rFonts w:asciiTheme="minorHAnsi" w:eastAsiaTheme="minorEastAsia" w:hAnsiTheme="minorHAnsi" w:cstheme="minorBidi"/>
              <w:b w:val="0"/>
              <w:bCs w:val="0"/>
              <w:noProof/>
              <w:color w:val="auto"/>
              <w:lang w:val="es-MX" w:eastAsia="es-MX"/>
            </w:rPr>
          </w:pPr>
          <w:hyperlink w:anchor="_Toc222242883" w:history="1">
            <w:r w:rsidRPr="00E73FD4">
              <w:rPr>
                <w:rStyle w:val="Hipervnculo"/>
                <w:noProof/>
              </w:rPr>
              <w:t>10.</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Distribución del sistema</w:t>
            </w:r>
            <w:r>
              <w:rPr>
                <w:noProof/>
                <w:webHidden/>
              </w:rPr>
              <w:tab/>
            </w:r>
            <w:r>
              <w:rPr>
                <w:noProof/>
                <w:webHidden/>
              </w:rPr>
              <w:fldChar w:fldCharType="begin"/>
            </w:r>
            <w:r>
              <w:rPr>
                <w:noProof/>
                <w:webHidden/>
              </w:rPr>
              <w:instrText xml:space="preserve"> PAGEREF _Toc222242883 \h </w:instrText>
            </w:r>
            <w:r>
              <w:rPr>
                <w:noProof/>
                <w:webHidden/>
              </w:rPr>
            </w:r>
            <w:r>
              <w:rPr>
                <w:noProof/>
                <w:webHidden/>
              </w:rPr>
              <w:fldChar w:fldCharType="separate"/>
            </w:r>
            <w:r>
              <w:rPr>
                <w:noProof/>
                <w:webHidden/>
              </w:rPr>
              <w:t>12</w:t>
            </w:r>
            <w:r>
              <w:rPr>
                <w:noProof/>
                <w:webHidden/>
              </w:rPr>
              <w:fldChar w:fldCharType="end"/>
            </w:r>
          </w:hyperlink>
        </w:p>
        <w:p w14:paraId="58D07123" w14:textId="040032BC" w:rsidR="00562772" w:rsidRDefault="00562772">
          <w:pPr>
            <w:pStyle w:val="TDC1"/>
            <w:rPr>
              <w:rFonts w:asciiTheme="minorHAnsi" w:eastAsiaTheme="minorEastAsia" w:hAnsiTheme="minorHAnsi" w:cstheme="minorBidi"/>
              <w:b w:val="0"/>
              <w:bCs w:val="0"/>
              <w:noProof/>
              <w:color w:val="auto"/>
              <w:lang w:val="es-MX" w:eastAsia="es-MX"/>
            </w:rPr>
          </w:pPr>
          <w:hyperlink w:anchor="_Toc222242884" w:history="1">
            <w:r w:rsidRPr="00E73FD4">
              <w:rPr>
                <w:rStyle w:val="Hipervnculo"/>
                <w:noProof/>
              </w:rPr>
              <w:t>11.</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Listado de precios</w:t>
            </w:r>
            <w:r>
              <w:rPr>
                <w:noProof/>
                <w:webHidden/>
              </w:rPr>
              <w:tab/>
            </w:r>
            <w:r>
              <w:rPr>
                <w:noProof/>
                <w:webHidden/>
              </w:rPr>
              <w:fldChar w:fldCharType="begin"/>
            </w:r>
            <w:r>
              <w:rPr>
                <w:noProof/>
                <w:webHidden/>
              </w:rPr>
              <w:instrText xml:space="preserve"> PAGEREF _Toc222242884 \h </w:instrText>
            </w:r>
            <w:r>
              <w:rPr>
                <w:noProof/>
                <w:webHidden/>
              </w:rPr>
            </w:r>
            <w:r>
              <w:rPr>
                <w:noProof/>
                <w:webHidden/>
              </w:rPr>
              <w:fldChar w:fldCharType="separate"/>
            </w:r>
            <w:r>
              <w:rPr>
                <w:noProof/>
                <w:webHidden/>
              </w:rPr>
              <w:t>13</w:t>
            </w:r>
            <w:r>
              <w:rPr>
                <w:noProof/>
                <w:webHidden/>
              </w:rPr>
              <w:fldChar w:fldCharType="end"/>
            </w:r>
          </w:hyperlink>
        </w:p>
        <w:p w14:paraId="4F912C5F" w14:textId="7D98A0DD" w:rsidR="00562772" w:rsidRDefault="00562772">
          <w:pPr>
            <w:pStyle w:val="TDC1"/>
            <w:rPr>
              <w:rFonts w:asciiTheme="minorHAnsi" w:eastAsiaTheme="minorEastAsia" w:hAnsiTheme="minorHAnsi" w:cstheme="minorBidi"/>
              <w:b w:val="0"/>
              <w:bCs w:val="0"/>
              <w:noProof/>
              <w:color w:val="auto"/>
              <w:lang w:val="es-MX" w:eastAsia="es-MX"/>
            </w:rPr>
          </w:pPr>
          <w:hyperlink w:anchor="_Toc222242885" w:history="1">
            <w:r w:rsidRPr="00E73FD4">
              <w:rPr>
                <w:rStyle w:val="Hipervnculo"/>
                <w:noProof/>
              </w:rPr>
              <w:t>12.</w:t>
            </w:r>
            <w:r>
              <w:rPr>
                <w:rFonts w:asciiTheme="minorHAnsi" w:eastAsiaTheme="minorEastAsia" w:hAnsiTheme="minorHAnsi" w:cstheme="minorBidi"/>
                <w:b w:val="0"/>
                <w:bCs w:val="0"/>
                <w:noProof/>
                <w:color w:val="auto"/>
                <w:lang w:val="es-MX" w:eastAsia="es-MX"/>
              </w:rPr>
              <w:tab/>
            </w:r>
            <w:r w:rsidRPr="00E73FD4">
              <w:rPr>
                <w:rStyle w:val="Hipervnculo"/>
                <w:rFonts w:ascii="Noto Sans" w:hAnsi="Noto Sans"/>
                <w:noProof/>
              </w:rPr>
              <w:t>Notas generales y condiciones de venta</w:t>
            </w:r>
            <w:r>
              <w:rPr>
                <w:noProof/>
                <w:webHidden/>
              </w:rPr>
              <w:tab/>
            </w:r>
            <w:r>
              <w:rPr>
                <w:noProof/>
                <w:webHidden/>
              </w:rPr>
              <w:fldChar w:fldCharType="begin"/>
            </w:r>
            <w:r>
              <w:rPr>
                <w:noProof/>
                <w:webHidden/>
              </w:rPr>
              <w:instrText xml:space="preserve"> PAGEREF _Toc222242885 \h </w:instrText>
            </w:r>
            <w:r>
              <w:rPr>
                <w:noProof/>
                <w:webHidden/>
              </w:rPr>
            </w:r>
            <w:r>
              <w:rPr>
                <w:noProof/>
                <w:webHidden/>
              </w:rPr>
              <w:fldChar w:fldCharType="separate"/>
            </w:r>
            <w:r>
              <w:rPr>
                <w:noProof/>
                <w:webHidden/>
              </w:rPr>
              <w:t>14</w:t>
            </w:r>
            <w:r>
              <w:rPr>
                <w:noProof/>
                <w:webHidden/>
              </w:rPr>
              <w:fldChar w:fldCharType="end"/>
            </w:r>
          </w:hyperlink>
        </w:p>
        <w:p w14:paraId="3195BBC7" w14:textId="10611BE6" w:rsidR="0044171A" w:rsidRDefault="0044171A">
          <w:r>
            <w:rPr>
              <w:b/>
              <w:bCs/>
            </w:rPr>
            <w:fldChar w:fldCharType="end"/>
          </w:r>
        </w:p>
      </w:sdtContent>
    </w:sdt>
    <w:p w14:paraId="2C592A65" w14:textId="77777777" w:rsidR="00FB1B97" w:rsidRDefault="00546A5B">
      <w:pPr>
        <w:spacing w:after="0" w:line="480" w:lineRule="auto"/>
        <w:rPr>
          <w:rFonts w:ascii="Noto Sans" w:hAnsi="Noto Sans" w:cs="Noto Sans"/>
          <w:color w:val="15438E"/>
          <w:sz w:val="18"/>
          <w:szCs w:val="18"/>
          <w:lang w:val="en-US"/>
        </w:rPr>
      </w:pPr>
      <w:r>
        <w:rPr>
          <w:rFonts w:ascii="Noto Sans" w:eastAsia="Calibri" w:hAnsi="Noto Sans" w:cs="Noto Sans"/>
          <w:b/>
          <w:bCs/>
          <w:color w:val="15438E"/>
          <w:sz w:val="18"/>
          <w:szCs w:val="18"/>
          <w:lang w:val="en-US"/>
        </w:rPr>
        <w:t>ANEXO</w:t>
      </w:r>
    </w:p>
    <w:p w14:paraId="73BC2CB2"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for d in </w:t>
      </w:r>
      <w:proofErr w:type="spellStart"/>
      <w:proofErr w:type="gramStart"/>
      <w:r>
        <w:rPr>
          <w:rFonts w:ascii="Noto Sans" w:eastAsia="Calibri" w:hAnsi="Noto Sans" w:cs="Noto Sans"/>
          <w:color w:val="15438E"/>
          <w:sz w:val="16"/>
          <w:szCs w:val="16"/>
          <w:lang w:val="en-US"/>
        </w:rPr>
        <w:t>dibujos</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150B97DC" w14:textId="48DF03B0" w:rsidR="00FB1B97" w:rsidRDefault="00F36926" w:rsidP="00B96731">
      <w:pPr>
        <w:spacing w:after="0" w:line="240" w:lineRule="auto"/>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r w:rsidR="00546A5B">
        <w:rPr>
          <w:rFonts w:ascii="Noto Sans" w:eastAsia="Calibri" w:hAnsi="Noto Sans" w:cs="Noto Sans"/>
          <w:color w:val="15438E"/>
          <w:sz w:val="16"/>
          <w:szCs w:val="16"/>
          <w:lang w:val="en-US"/>
        </w:rPr>
        <w:t>{{d}}</w:t>
      </w:r>
    </w:p>
    <w:p w14:paraId="78CD9BAD" w14:textId="77777777" w:rsidR="00FB1B97" w:rsidRDefault="00546A5B" w:rsidP="00F36926">
      <w:pPr>
        <w:spacing w:after="0" w:line="240" w:lineRule="auto"/>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proofErr w:type="spellStart"/>
      <w:proofErr w:type="gramStart"/>
      <w:r>
        <w:rPr>
          <w:rFonts w:ascii="Noto Sans" w:eastAsia="Calibri" w:hAnsi="Noto Sans" w:cs="Noto Sans"/>
          <w:color w:val="15438E"/>
          <w:sz w:val="16"/>
          <w:szCs w:val="16"/>
          <w:lang w:val="en-US"/>
        </w:rPr>
        <w:t>endfor</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03CFF1B0" w14:textId="77777777" w:rsidR="0068322F" w:rsidRPr="0028349F" w:rsidRDefault="0068322F" w:rsidP="0028349F">
      <w:pPr>
        <w:rPr>
          <w:rFonts w:ascii="Merriweather Black" w:hAnsi="Merriweather Black" w:cs="Noto Sans"/>
          <w:color w:val="15438E"/>
          <w:sz w:val="28"/>
          <w:szCs w:val="28"/>
        </w:rPr>
      </w:pPr>
    </w:p>
    <w:p w14:paraId="7EC4A877" w14:textId="77777777" w:rsidR="0028349F" w:rsidRDefault="0028349F">
      <w:pPr>
        <w:pStyle w:val="Ttulo1"/>
        <w:numPr>
          <w:ilvl w:val="0"/>
          <w:numId w:val="7"/>
        </w:numPr>
        <w:rPr>
          <w:rFonts w:ascii="Noto Sans" w:hAnsi="Noto Sans" w:cs="Noto Sans"/>
          <w:b/>
          <w:bCs/>
          <w:sz w:val="28"/>
          <w:szCs w:val="28"/>
        </w:rPr>
        <w:sectPr w:rsidR="0028349F">
          <w:headerReference w:type="default" r:id="rId10"/>
          <w:footerReference w:type="default" r:id="rId11"/>
          <w:headerReference w:type="first" r:id="rId12"/>
          <w:footerReference w:type="first" r:id="rId13"/>
          <w:pgSz w:w="12240" w:h="15840"/>
          <w:pgMar w:top="2268" w:right="1440" w:bottom="1440" w:left="1440" w:header="709" w:footer="709" w:gutter="0"/>
          <w:cols w:space="720"/>
          <w:formProt w:val="0"/>
          <w:titlePg/>
          <w:docGrid w:linePitch="360" w:charSpace="8192"/>
        </w:sectPr>
      </w:pPr>
    </w:p>
    <w:p w14:paraId="5909BDCC" w14:textId="4D0CCA96" w:rsidR="00FB1B97" w:rsidRDefault="00546A5B">
      <w:pPr>
        <w:pStyle w:val="Ttulo1"/>
        <w:numPr>
          <w:ilvl w:val="0"/>
          <w:numId w:val="7"/>
        </w:numPr>
        <w:rPr>
          <w:rFonts w:ascii="Noto Sans" w:hAnsi="Noto Sans" w:cs="Noto Sans"/>
          <w:b/>
          <w:bCs/>
          <w:sz w:val="28"/>
          <w:szCs w:val="28"/>
        </w:rPr>
      </w:pPr>
      <w:bookmarkStart w:id="0" w:name="_Toc222241979"/>
      <w:bookmarkStart w:id="1" w:name="_Toc222242874"/>
      <w:r>
        <w:rPr>
          <w:rFonts w:ascii="Noto Sans" w:hAnsi="Noto Sans" w:cs="Noto Sans"/>
          <w:b/>
          <w:bCs/>
          <w:sz w:val="28"/>
          <w:szCs w:val="28"/>
        </w:rPr>
        <w:lastRenderedPageBreak/>
        <w:t>Generalidades</w:t>
      </w:r>
      <w:bookmarkEnd w:id="0"/>
      <w:bookmarkEnd w:id="1"/>
    </w:p>
    <w:p w14:paraId="65C31A0B" w14:textId="1476C4DF" w:rsidR="00FB1B97" w:rsidRDefault="00546A5B">
      <w:pPr>
        <w:spacing w:after="0" w:line="240" w:lineRule="auto"/>
        <w:ind w:left="360"/>
        <w:rPr>
          <w:rFonts w:ascii="Arial" w:hAnsi="Arial" w:cs="Arial"/>
          <w:bCs/>
        </w:rPr>
      </w:pPr>
      <w:r>
        <w:rPr>
          <w:rFonts w:ascii="Arial" w:hAnsi="Arial" w:cs="Arial"/>
          <w:b/>
        </w:rPr>
        <w:br/>
      </w:r>
      <w:bookmarkStart w:id="2" w:name="_Hlk138858872"/>
      <w:r>
        <w:rPr>
          <w:rFonts w:ascii="Noto Sans" w:hAnsi="Noto Sans" w:cs="Noto Sans"/>
          <w:color w:val="15438E"/>
          <w:sz w:val="18"/>
          <w:szCs w:val="18"/>
        </w:rPr>
        <w:t xml:space="preserve">La presente cotización incluye el suministro e instalación de un sistema de almacenamiento con </w:t>
      </w:r>
      <w:r>
        <w:rPr>
          <w:rFonts w:ascii="Noto Sans" w:hAnsi="Noto Sans" w:cs="Noto Sans"/>
          <w:b/>
          <w:bCs/>
          <w:color w:val="15438E"/>
          <w:sz w:val="18"/>
          <w:szCs w:val="18"/>
        </w:rPr>
        <w:t>Racks del Tipo {{</w:t>
      </w:r>
      <w:proofErr w:type="spellStart"/>
      <w:r>
        <w:rPr>
          <w:rFonts w:ascii="Noto Sans" w:hAnsi="Noto Sans" w:cs="Noto Sans"/>
          <w:b/>
          <w:bCs/>
          <w:color w:val="15438E"/>
          <w:sz w:val="18"/>
          <w:szCs w:val="18"/>
        </w:rPr>
        <w:t>type</w:t>
      </w:r>
      <w:proofErr w:type="spellEnd"/>
      <w:r>
        <w:rPr>
          <w:rFonts w:ascii="Noto Sans" w:hAnsi="Noto Sans" w:cs="Noto Sans"/>
          <w:b/>
          <w:bCs/>
          <w:color w:val="15438E"/>
          <w:sz w:val="18"/>
          <w:szCs w:val="18"/>
        </w:rPr>
        <w:t>}}</w:t>
      </w:r>
      <w:r>
        <w:rPr>
          <w:rFonts w:ascii="Noto Sans" w:hAnsi="Noto Sans" w:cs="Noto Sans"/>
          <w:color w:val="15438E"/>
          <w:sz w:val="18"/>
          <w:szCs w:val="18"/>
        </w:rPr>
        <w:t xml:space="preserve"> para su CEDIS ubicado en el estado de </w:t>
      </w:r>
      <w:proofErr w:type="gramStart"/>
      <w:r>
        <w:rPr>
          <w:rFonts w:ascii="Noto Sans" w:hAnsi="Noto Sans" w:cs="Noto Sans"/>
          <w:color w:val="15438E"/>
          <w:sz w:val="18"/>
          <w:szCs w:val="18"/>
        </w:rPr>
        <w:t>{{ estado</w:t>
      </w:r>
      <w:proofErr w:type="gramEnd"/>
      <w:r>
        <w:rPr>
          <w:rFonts w:ascii="Noto Sans" w:hAnsi="Noto Sans" w:cs="Noto Sans"/>
          <w:color w:val="15438E"/>
          <w:sz w:val="18"/>
          <w:szCs w:val="18"/>
        </w:rPr>
        <w:t xml:space="preserve"> }} y de acuerdo al listado de equipo que se indica más adelante y a los dibujos</w:t>
      </w:r>
      <w:r w:rsidR="00B96731">
        <w:rPr>
          <w:rFonts w:ascii="Noto Sans" w:hAnsi="Noto Sans" w:cs="Noto Sans"/>
          <w:color w:val="15438E"/>
          <w:sz w:val="18"/>
          <w:szCs w:val="18"/>
        </w:rPr>
        <w:t>:</w:t>
      </w:r>
      <w:r>
        <w:rPr>
          <w:rFonts w:ascii="Noto Sans" w:hAnsi="Noto Sans" w:cs="Noto Sans"/>
          <w:color w:val="15438E"/>
          <w:sz w:val="18"/>
          <w:szCs w:val="18"/>
        </w:rPr>
        <w:t xml:space="preserve"> </w:t>
      </w:r>
      <w:r w:rsidR="00B96731">
        <w:rPr>
          <w:rFonts w:ascii="Noto Sans" w:hAnsi="Noto Sans" w:cs="Noto Sans"/>
          <w:color w:val="15438E"/>
          <w:sz w:val="16"/>
          <w:szCs w:val="16"/>
          <w:lang w:val="en-US"/>
        </w:rPr>
        <w:t xml:space="preserve">{% for d in </w:t>
      </w:r>
      <w:proofErr w:type="spell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r w:rsidR="00B96731">
        <w:t xml:space="preserve"> </w:t>
      </w:r>
      <w:r w:rsidR="00B96731" w:rsidRPr="00B96731">
        <w:rPr>
          <w:rFonts w:ascii="Noto Sans" w:hAnsi="Noto Sans" w:cs="Noto Sans"/>
          <w:b/>
          <w:bC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r>
        <w:rPr>
          <w:rFonts w:ascii="Noto Sans" w:hAnsi="Noto Sans" w:cs="Noto Sans"/>
          <w:color w:val="15438E"/>
          <w:sz w:val="18"/>
          <w:szCs w:val="18"/>
        </w:rPr>
        <w:br/>
      </w:r>
    </w:p>
    <w:p w14:paraId="08CAF729" w14:textId="77777777" w:rsidR="00FB1B97" w:rsidRDefault="00546A5B">
      <w:pPr>
        <w:pStyle w:val="Ttulo1"/>
        <w:numPr>
          <w:ilvl w:val="0"/>
          <w:numId w:val="7"/>
        </w:numPr>
        <w:rPr>
          <w:rFonts w:ascii="Noto Sans" w:hAnsi="Noto Sans" w:cs="Noto Sans"/>
        </w:rPr>
      </w:pPr>
      <w:bookmarkStart w:id="3" w:name="_Toc222242875"/>
      <w:bookmarkEnd w:id="2"/>
      <w:r>
        <w:rPr>
          <w:rFonts w:ascii="Noto Sans" w:hAnsi="Noto Sans" w:cs="Noto Sans"/>
          <w:b/>
          <w:bCs/>
          <w:sz w:val="28"/>
          <w:szCs w:val="28"/>
        </w:rPr>
        <w:t>Ventajas del sistema propuesto</w:t>
      </w:r>
      <w:bookmarkEnd w:id="3"/>
      <w:r>
        <w:rPr>
          <w:rFonts w:ascii="Noto Sans" w:hAnsi="Noto Sans" w:cs="Noto Sans"/>
        </w:rPr>
        <w:br/>
      </w:r>
    </w:p>
    <w:p w14:paraId="6D78873B" w14:textId="77777777" w:rsidR="00FB1B97" w:rsidRDefault="00546A5B">
      <w:pPr>
        <w:ind w:left="360"/>
        <w:rPr>
          <w:rFonts w:ascii="Noto Sans" w:hAnsi="Noto Sans" w:cs="Noto Sans"/>
          <w:color w:val="15438E"/>
          <w:sz w:val="18"/>
          <w:szCs w:val="18"/>
        </w:rPr>
      </w:pPr>
      <w:r>
        <w:rPr>
          <w:rFonts w:ascii="Noto Sans" w:hAnsi="Noto Sans" w:cs="Noto Sans"/>
          <w:color w:val="15438E"/>
          <w:sz w:val="18"/>
          <w:szCs w:val="18"/>
        </w:rPr>
        <w:t>Algunas ventajas del sistema de Rack de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son las siguientes:</w:t>
      </w:r>
    </w:p>
    <w:p w14:paraId="43E8CA22"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Permite el acceso directo del montacargas al 100 % de las tarimas almacenadas.</w:t>
      </w:r>
    </w:p>
    <w:p w14:paraId="549F632D" w14:textId="77777777" w:rsidR="00FB1B97" w:rsidRDefault="00FB1B97">
      <w:pPr>
        <w:spacing w:after="0" w:line="240" w:lineRule="auto"/>
        <w:rPr>
          <w:rFonts w:ascii="Noto Sans" w:hAnsi="Noto Sans" w:cs="Noto Sans"/>
          <w:color w:val="15438E"/>
          <w:sz w:val="18"/>
          <w:szCs w:val="18"/>
        </w:rPr>
      </w:pPr>
    </w:p>
    <w:p w14:paraId="01AC939D"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 xml:space="preserve">Gran flexibilidad para realizar cambios, tales como: </w:t>
      </w:r>
    </w:p>
    <w:p w14:paraId="54A78E7A" w14:textId="77777777" w:rsidR="00FB1B97" w:rsidRDefault="00FB1B97">
      <w:pPr>
        <w:spacing w:after="0" w:line="240" w:lineRule="auto"/>
        <w:rPr>
          <w:rFonts w:ascii="Noto Sans" w:hAnsi="Noto Sans" w:cs="Noto Sans"/>
          <w:color w:val="15438E"/>
          <w:sz w:val="18"/>
          <w:szCs w:val="18"/>
        </w:rPr>
      </w:pPr>
    </w:p>
    <w:p w14:paraId="3B11D11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Variación de claros entre vigas sin afectar a módulos adyacentes.</w:t>
      </w:r>
    </w:p>
    <w:p w14:paraId="35901A81" w14:textId="77777777" w:rsidR="00FB1B97" w:rsidRDefault="00FB1B97">
      <w:pPr>
        <w:spacing w:after="0" w:line="240" w:lineRule="auto"/>
        <w:rPr>
          <w:rFonts w:ascii="Noto Sans" w:hAnsi="Noto Sans" w:cs="Noto Sans"/>
          <w:color w:val="15438E"/>
          <w:sz w:val="18"/>
          <w:szCs w:val="18"/>
        </w:rPr>
      </w:pPr>
    </w:p>
    <w:p w14:paraId="74559FF3"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Adición de niveles a módulos existentes.</w:t>
      </w:r>
    </w:p>
    <w:p w14:paraId="13E62C5C" w14:textId="77777777" w:rsidR="00FB1B97" w:rsidRDefault="00FB1B97">
      <w:pPr>
        <w:spacing w:after="0" w:line="240" w:lineRule="auto"/>
        <w:rPr>
          <w:rFonts w:ascii="Noto Sans" w:hAnsi="Noto Sans" w:cs="Noto Sans"/>
          <w:color w:val="15438E"/>
          <w:sz w:val="18"/>
          <w:szCs w:val="18"/>
        </w:rPr>
      </w:pPr>
    </w:p>
    <w:p w14:paraId="00407B4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Es un sistema modular que facilita su crecimiento y en caso de requerirse puede ser reubicado fácilmente.</w:t>
      </w:r>
    </w:p>
    <w:p w14:paraId="44C6DD17" w14:textId="77777777" w:rsidR="00FB1B97" w:rsidRDefault="00546A5B">
      <w:pPr>
        <w:pStyle w:val="Ttulo1"/>
        <w:numPr>
          <w:ilvl w:val="0"/>
          <w:numId w:val="7"/>
        </w:numPr>
        <w:rPr>
          <w:rFonts w:ascii="Noto Sans" w:hAnsi="Noto Sans" w:cs="Noto Sans"/>
          <w:b/>
          <w:bCs/>
          <w:sz w:val="28"/>
          <w:szCs w:val="28"/>
        </w:rPr>
      </w:pPr>
      <w:bookmarkStart w:id="4" w:name="_Toc222242876"/>
      <w:r>
        <w:rPr>
          <w:rFonts w:ascii="Noto Sans" w:hAnsi="Noto Sans" w:cs="Noto Sans"/>
          <w:b/>
          <w:bCs/>
          <w:sz w:val="28"/>
          <w:szCs w:val="28"/>
        </w:rPr>
        <w:t>Alcance de nuestra oferta</w:t>
      </w:r>
      <w:bookmarkEnd w:id="4"/>
    </w:p>
    <w:p w14:paraId="1C1C83F7" w14:textId="77777777" w:rsidR="00FB1B97" w:rsidRDefault="00FB1B97">
      <w:pPr>
        <w:spacing w:after="0" w:line="240" w:lineRule="auto"/>
        <w:rPr>
          <w:rFonts w:ascii="Arial" w:hAnsi="Arial" w:cs="Arial"/>
          <w:bCs/>
        </w:rPr>
      </w:pPr>
    </w:p>
    <w:p w14:paraId="0CFF5CF8"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 xml:space="preserve">       El alcance de nuestra oferta incluye los siguientes conceptos:</w:t>
      </w:r>
    </w:p>
    <w:p w14:paraId="3B9E5F7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Suministro de los materiales mencionados en los numerales correspondientes.</w:t>
      </w:r>
    </w:p>
    <w:p w14:paraId="45C091F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Instalación de los componentes en su planta ubicada en el Edo de México.</w:t>
      </w:r>
    </w:p>
    <w:p w14:paraId="07ABE296"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Flete L. A. B. hasta su planta.</w:t>
      </w:r>
    </w:p>
    <w:p w14:paraId="682036A8" w14:textId="77777777" w:rsidR="00FB1B97" w:rsidRDefault="00FB1B97">
      <w:pPr>
        <w:pStyle w:val="Prrafodelista"/>
        <w:ind w:left="720"/>
        <w:rPr>
          <w:rFonts w:ascii="Noto Sans" w:hAnsi="Noto Sans" w:cs="Noto Sans"/>
          <w:color w:val="15438E"/>
          <w:sz w:val="18"/>
          <w:szCs w:val="18"/>
        </w:rPr>
      </w:pPr>
    </w:p>
    <w:p w14:paraId="36DDC4A4" w14:textId="77777777" w:rsidR="00FB1B97" w:rsidRDefault="00546A5B">
      <w:pPr>
        <w:spacing w:after="0" w:line="240" w:lineRule="auto"/>
        <w:ind w:left="360"/>
        <w:rPr>
          <w:rFonts w:ascii="Merriweather Black" w:hAnsi="Merriweather Black" w:cs="Noto Sans"/>
          <w:color w:val="15438E"/>
          <w:sz w:val="28"/>
          <w:szCs w:val="28"/>
        </w:rPr>
      </w:pPr>
      <w:r>
        <w:rPr>
          <w:rFonts w:ascii="Merriweather Black" w:hAnsi="Merriweather Black" w:cs="Noto Sans"/>
          <w:color w:val="15438E"/>
          <w:sz w:val="18"/>
          <w:szCs w:val="18"/>
        </w:rPr>
        <w:t>No se incluyen</w:t>
      </w:r>
      <w:r>
        <w:rPr>
          <w:rFonts w:ascii="Merriweather Black" w:hAnsi="Merriweather Black" w:cs="Noto Sans"/>
          <w:color w:val="15438E"/>
          <w:sz w:val="28"/>
          <w:szCs w:val="28"/>
        </w:rPr>
        <w:t>:</w:t>
      </w:r>
    </w:p>
    <w:p w14:paraId="74CD99D9" w14:textId="77777777" w:rsidR="00FB1B97" w:rsidRDefault="00FB1B97">
      <w:pPr>
        <w:spacing w:after="0" w:line="240" w:lineRule="auto"/>
        <w:ind w:left="360"/>
        <w:rPr>
          <w:rFonts w:ascii="Merriweather Black" w:hAnsi="Merriweather Black" w:cs="Noto Sans"/>
          <w:color w:val="15438E"/>
          <w:sz w:val="14"/>
          <w:szCs w:val="14"/>
        </w:rPr>
      </w:pPr>
    </w:p>
    <w:p w14:paraId="0E94049C" w14:textId="77777777" w:rsidR="00FB1B97" w:rsidRDefault="00546A5B">
      <w:pPr>
        <w:pStyle w:val="Prrafodelista"/>
        <w:numPr>
          <w:ilvl w:val="0"/>
          <w:numId w:val="1"/>
        </w:numPr>
        <w:jc w:val="both"/>
        <w:rPr>
          <w:kern w:val="2"/>
          <w:lang w:val="es-ES_tradnl"/>
        </w:rPr>
      </w:pPr>
      <w:r>
        <w:rPr>
          <w:rFonts w:ascii="Noto Sans" w:hAnsi="Noto Sans" w:cs="Noto Sans"/>
          <w:color w:val="15438E"/>
          <w:sz w:val="18"/>
          <w:szCs w:val="18"/>
        </w:rPr>
        <w:t>Ninguna clase de obra civil y/o remoción de obstáculos, en caso de requerirse.</w:t>
      </w:r>
    </w:p>
    <w:p w14:paraId="5F818200" w14:textId="77777777" w:rsidR="00FB1B97" w:rsidRDefault="00FB1B97">
      <w:pPr>
        <w:jc w:val="both"/>
        <w:rPr>
          <w:kern w:val="2"/>
          <w:lang w:val="es-ES_tradnl"/>
        </w:rPr>
      </w:pPr>
    </w:p>
    <w:p w14:paraId="06653616" w14:textId="77777777" w:rsidR="00FB1B97" w:rsidRDefault="00546A5B">
      <w:pPr>
        <w:pStyle w:val="Ttulo1"/>
        <w:numPr>
          <w:ilvl w:val="0"/>
          <w:numId w:val="7"/>
        </w:numPr>
        <w:rPr>
          <w:rFonts w:ascii="Noto Sans" w:hAnsi="Noto Sans" w:cs="Noto Sans"/>
          <w:b/>
          <w:bCs/>
          <w:sz w:val="28"/>
          <w:szCs w:val="28"/>
        </w:rPr>
      </w:pPr>
      <w:bookmarkStart w:id="5" w:name="_Toc222242877"/>
      <w:r>
        <w:rPr>
          <w:rFonts w:ascii="Noto Sans" w:hAnsi="Noto Sans" w:cs="Noto Sans"/>
          <w:b/>
          <w:bCs/>
          <w:sz w:val="28"/>
          <w:szCs w:val="28"/>
        </w:rPr>
        <w:t>Descripción de la operación</w:t>
      </w:r>
      <w:bookmarkEnd w:id="5"/>
      <w:r>
        <w:rPr>
          <w:rFonts w:ascii="Noto Sans" w:hAnsi="Noto Sans" w:cs="Noto Sans"/>
          <w:b/>
          <w:bCs/>
          <w:sz w:val="28"/>
          <w:szCs w:val="28"/>
        </w:rPr>
        <w:t xml:space="preserve"> </w:t>
      </w:r>
    </w:p>
    <w:p w14:paraId="73D895AC" w14:textId="77777777" w:rsidR="00FB1B97" w:rsidRDefault="00FB1B97">
      <w:pPr>
        <w:pStyle w:val="Prrafodelista"/>
        <w:ind w:left="720"/>
        <w:rPr>
          <w:rFonts w:ascii="Merriweather Black" w:hAnsi="Merriweather Black" w:cs="Noto Sans"/>
          <w:color w:val="15438E"/>
        </w:rPr>
      </w:pPr>
    </w:p>
    <w:p w14:paraId="56F2E3B7" w14:textId="77777777" w:rsidR="00FB1B97" w:rsidRDefault="00546A5B">
      <w:pPr>
        <w:pStyle w:val="Prrafodelista"/>
        <w:ind w:left="720"/>
        <w:jc w:val="both"/>
        <w:rPr>
          <w:rFonts w:ascii="Noto Sans" w:hAnsi="Noto Sans" w:cs="Noto Sans"/>
          <w:color w:val="15438E"/>
          <w:sz w:val="18"/>
          <w:szCs w:val="18"/>
        </w:rPr>
      </w:pPr>
      <w:r>
        <w:rPr>
          <w:rFonts w:ascii="Noto Sans" w:hAnsi="Noto Sans" w:cs="Noto Sans"/>
          <w:color w:val="15438E"/>
          <w:sz w:val="18"/>
          <w:szCs w:val="18"/>
        </w:rPr>
        <w:t>Los sistemas de Rack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normalmente están constituidos por Baterías Sencillas y Baterías Dobles. Las Baterías Sencillas, comúnmente son colocadas contra muro permitiendo de esta manera ser alimentadas desde un solo frente. Las Baterías Dobles serán alimentadas desde dos frentes. La alimentación y la descarga de su sistema serán efectuadas por medio de montacargas.</w:t>
      </w:r>
    </w:p>
    <w:p w14:paraId="3F16C39D" w14:textId="77777777" w:rsidR="00FB1B97" w:rsidRDefault="00FB1B97">
      <w:pPr>
        <w:pStyle w:val="Prrafodelista"/>
        <w:ind w:left="1065"/>
        <w:rPr>
          <w:rFonts w:ascii="Noto Sans" w:hAnsi="Noto Sans" w:cs="Noto Sans"/>
          <w:color w:val="15438E"/>
          <w:sz w:val="18"/>
          <w:szCs w:val="18"/>
        </w:rPr>
      </w:pPr>
    </w:p>
    <w:p w14:paraId="675B3998" w14:textId="77777777" w:rsidR="00FB1B97" w:rsidRDefault="00FB1B97">
      <w:pPr>
        <w:pStyle w:val="Prrafodelista"/>
        <w:ind w:left="1065"/>
        <w:rPr>
          <w:rFonts w:ascii="Noto Sans" w:hAnsi="Noto Sans" w:cs="Noto Sans"/>
          <w:color w:val="15438E"/>
          <w:sz w:val="18"/>
          <w:szCs w:val="18"/>
        </w:rPr>
      </w:pPr>
    </w:p>
    <w:p w14:paraId="31BD7B13" w14:textId="77777777" w:rsidR="00FB1B97" w:rsidRDefault="00FB1B97">
      <w:pPr>
        <w:pStyle w:val="Prrafodelista"/>
        <w:ind w:left="1065"/>
        <w:rPr>
          <w:rFonts w:ascii="Noto Sans" w:hAnsi="Noto Sans" w:cs="Noto Sans"/>
          <w:color w:val="15438E"/>
          <w:sz w:val="18"/>
          <w:szCs w:val="18"/>
        </w:rPr>
      </w:pPr>
    </w:p>
    <w:p w14:paraId="1A6CF0EB"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4D274F3C" w14:textId="597FE47A" w:rsidR="00FB1B97" w:rsidRDefault="00546A5B">
      <w:pPr>
        <w:pStyle w:val="Ttulo1"/>
        <w:numPr>
          <w:ilvl w:val="0"/>
          <w:numId w:val="7"/>
        </w:numPr>
        <w:rPr>
          <w:rFonts w:ascii="Noto Sans" w:hAnsi="Noto Sans" w:cs="Noto Sans"/>
          <w:b/>
          <w:bCs/>
          <w:sz w:val="28"/>
          <w:szCs w:val="28"/>
        </w:rPr>
      </w:pPr>
      <w:bookmarkStart w:id="6" w:name="_Toc222242878"/>
      <w:r>
        <w:rPr>
          <w:rFonts w:ascii="Noto Sans" w:hAnsi="Noto Sans" w:cs="Noto Sans"/>
          <w:b/>
          <w:bCs/>
          <w:sz w:val="28"/>
          <w:szCs w:val="28"/>
        </w:rPr>
        <w:lastRenderedPageBreak/>
        <w:t>Parámetros de selección y diseño</w:t>
      </w:r>
      <w:bookmarkEnd w:id="6"/>
    </w:p>
    <w:p w14:paraId="781787A3" w14:textId="77777777" w:rsidR="00FB1B97" w:rsidRDefault="00FB1B97">
      <w:pPr>
        <w:pStyle w:val="Prrafodelista"/>
        <w:ind w:left="1065"/>
        <w:rPr>
          <w:rFonts w:ascii="Noto Sans" w:hAnsi="Noto Sans" w:cs="Noto Sans"/>
          <w:color w:val="15438E"/>
          <w:sz w:val="18"/>
          <w:szCs w:val="18"/>
        </w:rPr>
      </w:pPr>
    </w:p>
    <w:p w14:paraId="39BB660F"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En la elaboración de la presente cotización y para efectos del diseño, fabricación e instalación de los equipos aquí descritos, se consideran como válidos los siguientes datos:</w:t>
      </w:r>
    </w:p>
    <w:p w14:paraId="65473260" w14:textId="77777777" w:rsidR="00FB1B97" w:rsidRDefault="00FB1B97">
      <w:pPr>
        <w:pStyle w:val="Prrafodelista"/>
        <w:ind w:left="1065"/>
        <w:rPr>
          <w:rFonts w:ascii="Noto Sans" w:hAnsi="Noto Sans" w:cs="Noto Sans"/>
          <w:color w:val="15438E"/>
          <w:sz w:val="18"/>
          <w:szCs w:val="18"/>
        </w:rPr>
      </w:pPr>
    </w:p>
    <w:tbl>
      <w:tblPr>
        <w:tblW w:w="5331" w:type="pct"/>
        <w:jc w:val="center"/>
        <w:tblLayout w:type="fixed"/>
        <w:tblCellMar>
          <w:left w:w="70" w:type="dxa"/>
          <w:right w:w="70" w:type="dxa"/>
        </w:tblCellMar>
        <w:tblLook w:val="0000" w:firstRow="0" w:lastRow="0" w:firstColumn="0" w:lastColumn="0" w:noHBand="0" w:noVBand="0"/>
      </w:tblPr>
      <w:tblGrid>
        <w:gridCol w:w="4288"/>
        <w:gridCol w:w="4537"/>
        <w:gridCol w:w="1304"/>
      </w:tblGrid>
      <w:tr w:rsidR="00FB1B97" w14:paraId="6C6F6588" w14:textId="77777777" w:rsidTr="0028349F">
        <w:trPr>
          <w:cantSplit/>
          <w:trHeight w:val="587"/>
          <w:jc w:val="center"/>
        </w:trPr>
        <w:tc>
          <w:tcPr>
            <w:tcW w:w="4288" w:type="dxa"/>
          </w:tcPr>
          <w:p w14:paraId="77648069" w14:textId="77777777" w:rsidR="00FB1B97" w:rsidRDefault="00FB1B97">
            <w:pPr>
              <w:pStyle w:val="Prrafodelista"/>
              <w:ind w:left="1065"/>
              <w:rPr>
                <w:rFonts w:ascii="Noto Sans" w:hAnsi="Noto Sans" w:cs="Noto Sans"/>
                <w:b/>
                <w:bCs/>
                <w:color w:val="15438E"/>
                <w:sz w:val="16"/>
                <w:szCs w:val="16"/>
              </w:rPr>
            </w:pPr>
          </w:p>
          <w:p w14:paraId="659F3FC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PRODUCTO A MANEJAR</w:t>
            </w:r>
          </w:p>
          <w:p w14:paraId="295F2E22" w14:textId="77777777" w:rsidR="00FB1B97" w:rsidRDefault="00FB1B97">
            <w:pPr>
              <w:pStyle w:val="Prrafodelista"/>
              <w:ind w:left="1065"/>
              <w:rPr>
                <w:rFonts w:ascii="Noto Sans" w:hAnsi="Noto Sans" w:cs="Noto Sans"/>
                <w:b/>
                <w:bCs/>
                <w:color w:val="15438E"/>
                <w:sz w:val="16"/>
                <w:szCs w:val="16"/>
              </w:rPr>
            </w:pPr>
          </w:p>
        </w:tc>
        <w:tc>
          <w:tcPr>
            <w:tcW w:w="5841" w:type="dxa"/>
            <w:gridSpan w:val="2"/>
          </w:tcPr>
          <w:p w14:paraId="43798A98" w14:textId="77777777" w:rsidR="00FB1B97" w:rsidRDefault="00FB1B97">
            <w:pPr>
              <w:pStyle w:val="Prrafodelista"/>
              <w:ind w:left="1065"/>
              <w:rPr>
                <w:rFonts w:ascii="Noto Sans" w:hAnsi="Noto Sans" w:cs="Noto Sans"/>
                <w:color w:val="15438E"/>
                <w:sz w:val="16"/>
                <w:szCs w:val="16"/>
              </w:rPr>
            </w:pPr>
          </w:p>
          <w:p w14:paraId="28C6C48F"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5 }}</w:t>
            </w:r>
          </w:p>
        </w:tc>
      </w:tr>
      <w:tr w:rsidR="00FB1B97" w14:paraId="033B24E4" w14:textId="77777777" w:rsidTr="0028349F">
        <w:trPr>
          <w:cantSplit/>
          <w:trHeight w:val="835"/>
          <w:jc w:val="center"/>
        </w:trPr>
        <w:tc>
          <w:tcPr>
            <w:tcW w:w="4288" w:type="dxa"/>
            <w:shd w:val="clear" w:color="auto" w:fill="F2F2F2" w:themeFill="background1" w:themeFillShade="F2"/>
          </w:tcPr>
          <w:p w14:paraId="08970C78" w14:textId="77777777" w:rsidR="00FB1B97" w:rsidRDefault="00FB1B97">
            <w:pPr>
              <w:pStyle w:val="Prrafodelista"/>
              <w:ind w:left="1065"/>
              <w:rPr>
                <w:rFonts w:ascii="Noto Sans" w:hAnsi="Noto Sans" w:cs="Noto Sans"/>
                <w:b/>
                <w:bCs/>
                <w:color w:val="15438E"/>
                <w:sz w:val="16"/>
                <w:szCs w:val="16"/>
              </w:rPr>
            </w:pPr>
          </w:p>
          <w:p w14:paraId="25C6070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DEL NIVEL</w:t>
            </w:r>
          </w:p>
          <w:p w14:paraId="39084A32" w14:textId="77777777" w:rsidR="00FB1B97" w:rsidRDefault="00FB1B97">
            <w:pPr>
              <w:pStyle w:val="Prrafodelista"/>
              <w:ind w:left="1065"/>
              <w:rPr>
                <w:rFonts w:ascii="Noto Sans" w:hAnsi="Noto Sans" w:cs="Noto Sans"/>
                <w:b/>
                <w:bCs/>
                <w:color w:val="15438E"/>
                <w:sz w:val="16"/>
                <w:szCs w:val="16"/>
              </w:rPr>
            </w:pPr>
          </w:p>
          <w:p w14:paraId="0E1331EA" w14:textId="77777777" w:rsidR="00FB1B97" w:rsidRDefault="00FB1B97">
            <w:pPr>
              <w:pStyle w:val="Prrafodelista"/>
              <w:ind w:left="1065"/>
              <w:rPr>
                <w:rFonts w:ascii="Noto Sans" w:hAnsi="Noto Sans" w:cs="Noto Sans"/>
                <w:b/>
                <w:bCs/>
                <w:color w:val="15438E"/>
                <w:sz w:val="16"/>
                <w:szCs w:val="16"/>
              </w:rPr>
            </w:pPr>
          </w:p>
        </w:tc>
        <w:tc>
          <w:tcPr>
            <w:tcW w:w="4537" w:type="dxa"/>
            <w:shd w:val="clear" w:color="auto" w:fill="F2F2F2" w:themeFill="background1" w:themeFillShade="F2"/>
          </w:tcPr>
          <w:p w14:paraId="116E9801" w14:textId="77777777" w:rsidR="00FB1B97" w:rsidRDefault="00FB1B97">
            <w:pPr>
              <w:pStyle w:val="Prrafodelista"/>
              <w:ind w:left="1065"/>
              <w:rPr>
                <w:rFonts w:ascii="Noto Sans" w:hAnsi="Noto Sans" w:cs="Noto Sans"/>
                <w:color w:val="15438E"/>
                <w:sz w:val="16"/>
                <w:szCs w:val="16"/>
              </w:rPr>
            </w:pPr>
          </w:p>
          <w:p w14:paraId="5ACA287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a8 }} m</w:t>
            </w:r>
          </w:p>
          <w:p w14:paraId="187F4FB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a9 }} m</w:t>
            </w:r>
          </w:p>
          <w:p w14:paraId="672234A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a10 }} m</w:t>
            </w:r>
          </w:p>
          <w:p w14:paraId="264B2A09"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F2F2F2" w:themeFill="background1" w:themeFillShade="F2"/>
          </w:tcPr>
          <w:p w14:paraId="2C9871AA" w14:textId="77777777" w:rsidR="00FB1B97" w:rsidRDefault="00FB1B97">
            <w:pPr>
              <w:pStyle w:val="Prrafodelista"/>
              <w:ind w:left="1065"/>
              <w:rPr>
                <w:rFonts w:ascii="Noto Sans" w:hAnsi="Noto Sans" w:cs="Noto Sans"/>
                <w:color w:val="15438E"/>
                <w:sz w:val="16"/>
                <w:szCs w:val="16"/>
              </w:rPr>
            </w:pPr>
          </w:p>
          <w:p w14:paraId="6F4D4ACA" w14:textId="77777777" w:rsidR="00FB1B97" w:rsidRDefault="00FB1B97">
            <w:pPr>
              <w:pStyle w:val="Prrafodelista"/>
              <w:ind w:left="1065"/>
              <w:rPr>
                <w:rFonts w:ascii="Noto Sans" w:hAnsi="Noto Sans" w:cs="Noto Sans"/>
                <w:color w:val="15438E"/>
                <w:sz w:val="16"/>
                <w:szCs w:val="16"/>
              </w:rPr>
            </w:pPr>
          </w:p>
        </w:tc>
      </w:tr>
      <w:tr w:rsidR="00FB1B97" w14:paraId="01BB44F0" w14:textId="77777777" w:rsidTr="0028349F">
        <w:trPr>
          <w:cantSplit/>
          <w:trHeight w:val="278"/>
          <w:jc w:val="center"/>
        </w:trPr>
        <w:tc>
          <w:tcPr>
            <w:tcW w:w="4288" w:type="dxa"/>
            <w:shd w:val="clear" w:color="auto" w:fill="auto"/>
          </w:tcPr>
          <w:p w14:paraId="0F02FBE6" w14:textId="77777777" w:rsidR="00FB1B97" w:rsidRDefault="00FB1B97">
            <w:pPr>
              <w:pStyle w:val="Prrafodelista"/>
              <w:ind w:left="1065"/>
              <w:rPr>
                <w:rFonts w:ascii="Noto Sans" w:hAnsi="Noto Sans" w:cs="Noto Sans"/>
                <w:b/>
                <w:bCs/>
                <w:color w:val="15438E"/>
                <w:sz w:val="16"/>
                <w:szCs w:val="16"/>
              </w:rPr>
            </w:pPr>
          </w:p>
          <w:p w14:paraId="00865B7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 LA TARIMA</w:t>
            </w:r>
          </w:p>
        </w:tc>
        <w:tc>
          <w:tcPr>
            <w:tcW w:w="4537" w:type="dxa"/>
            <w:shd w:val="clear" w:color="auto" w:fill="auto"/>
          </w:tcPr>
          <w:p w14:paraId="3D6F6B20" w14:textId="77777777" w:rsidR="00FB1B97" w:rsidRDefault="00FB1B97">
            <w:pPr>
              <w:pStyle w:val="Prrafodelista"/>
              <w:ind w:left="1065"/>
              <w:rPr>
                <w:rFonts w:ascii="Noto Sans" w:hAnsi="Noto Sans" w:cs="Noto Sans"/>
                <w:color w:val="15438E"/>
                <w:sz w:val="16"/>
                <w:szCs w:val="16"/>
              </w:rPr>
            </w:pPr>
          </w:p>
          <w:p w14:paraId="766D795F"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a18 }} m</w:t>
            </w:r>
          </w:p>
          <w:p w14:paraId="60D6398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a19 }} m</w:t>
            </w:r>
          </w:p>
          <w:p w14:paraId="1568FDC8"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a20 }} m</w:t>
            </w:r>
          </w:p>
          <w:p w14:paraId="77DC950E"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Peso: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a11 }} Kg (Máximo).</w:t>
            </w:r>
          </w:p>
          <w:p w14:paraId="644F2B27"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auto"/>
          </w:tcPr>
          <w:p w14:paraId="4C3754C1" w14:textId="77777777" w:rsidR="00FB1B97" w:rsidRDefault="00FB1B97">
            <w:pPr>
              <w:pStyle w:val="Prrafodelista"/>
              <w:ind w:left="1065"/>
              <w:rPr>
                <w:rFonts w:ascii="Noto Sans" w:hAnsi="Noto Sans" w:cs="Noto Sans"/>
                <w:color w:val="15438E"/>
                <w:sz w:val="16"/>
                <w:szCs w:val="16"/>
              </w:rPr>
            </w:pPr>
          </w:p>
        </w:tc>
      </w:tr>
      <w:tr w:rsidR="00FB1B97" w14:paraId="4CA436EF" w14:textId="77777777" w:rsidTr="0028349F">
        <w:trPr>
          <w:cantSplit/>
          <w:trHeight w:val="773"/>
          <w:jc w:val="center"/>
        </w:trPr>
        <w:tc>
          <w:tcPr>
            <w:tcW w:w="4288" w:type="dxa"/>
            <w:shd w:val="clear" w:color="auto" w:fill="F2F2F2" w:themeFill="background1" w:themeFillShade="F2"/>
          </w:tcPr>
          <w:p w14:paraId="08504FFB" w14:textId="77777777" w:rsidR="00FB1B97" w:rsidRDefault="00FB1B97">
            <w:pPr>
              <w:pStyle w:val="Prrafodelista"/>
              <w:ind w:left="1065"/>
              <w:rPr>
                <w:rFonts w:ascii="Noto Sans" w:hAnsi="Noto Sans" w:cs="Noto Sans"/>
                <w:b/>
                <w:bCs/>
                <w:color w:val="15438E"/>
                <w:sz w:val="16"/>
                <w:szCs w:val="16"/>
              </w:rPr>
            </w:pPr>
          </w:p>
          <w:p w14:paraId="0C190AC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CARGA MAXIMA POR NIVEL</w:t>
            </w:r>
          </w:p>
        </w:tc>
        <w:tc>
          <w:tcPr>
            <w:tcW w:w="5841" w:type="dxa"/>
            <w:gridSpan w:val="2"/>
            <w:shd w:val="clear" w:color="auto" w:fill="F2F2F2" w:themeFill="background1" w:themeFillShade="F2"/>
          </w:tcPr>
          <w:p w14:paraId="37BF66C6" w14:textId="77777777" w:rsidR="00FB1B97" w:rsidRDefault="00FB1B97">
            <w:pPr>
              <w:pStyle w:val="Prrafodelista"/>
              <w:ind w:left="1065"/>
              <w:rPr>
                <w:rFonts w:ascii="Noto Sans" w:hAnsi="Noto Sans" w:cs="Noto Sans"/>
                <w:color w:val="15438E"/>
                <w:sz w:val="16"/>
                <w:szCs w:val="16"/>
              </w:rPr>
            </w:pPr>
          </w:p>
          <w:p w14:paraId="44D6997E"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11}} Kg.  (Uniformemente distribuidos, No Puntuales).</w:t>
            </w:r>
          </w:p>
          <w:p w14:paraId="77CB485E" w14:textId="77777777" w:rsidR="00FB1B97" w:rsidRDefault="00FB1B97">
            <w:pPr>
              <w:pStyle w:val="Prrafodelista"/>
              <w:ind w:left="1065"/>
              <w:rPr>
                <w:rFonts w:ascii="Noto Sans" w:hAnsi="Noto Sans" w:cs="Noto Sans"/>
                <w:color w:val="15438E"/>
                <w:sz w:val="16"/>
                <w:szCs w:val="16"/>
              </w:rPr>
            </w:pPr>
          </w:p>
        </w:tc>
      </w:tr>
      <w:tr w:rsidR="00FB1B97" w14:paraId="62973166" w14:textId="77777777" w:rsidTr="0028349F">
        <w:trPr>
          <w:cantSplit/>
          <w:trHeight w:val="587"/>
          <w:jc w:val="center"/>
        </w:trPr>
        <w:tc>
          <w:tcPr>
            <w:tcW w:w="4288" w:type="dxa"/>
            <w:shd w:val="clear" w:color="auto" w:fill="auto"/>
          </w:tcPr>
          <w:p w14:paraId="52DC412B" w14:textId="77777777" w:rsidR="00FB1B97" w:rsidRDefault="00FB1B97">
            <w:pPr>
              <w:pStyle w:val="Prrafodelista"/>
              <w:ind w:left="1065"/>
              <w:rPr>
                <w:rFonts w:ascii="Noto Sans" w:hAnsi="Noto Sans" w:cs="Noto Sans"/>
                <w:b/>
                <w:bCs/>
                <w:color w:val="15438E"/>
                <w:sz w:val="16"/>
                <w:szCs w:val="16"/>
              </w:rPr>
            </w:pPr>
          </w:p>
          <w:p w14:paraId="66BD005C"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 DE MONTACARGAS</w:t>
            </w:r>
          </w:p>
          <w:p w14:paraId="7BC3BF48"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1F8E22A5" w14:textId="77777777" w:rsidR="00FB1B97" w:rsidRDefault="00FB1B97">
            <w:pPr>
              <w:pStyle w:val="Prrafodelista"/>
              <w:ind w:left="1065"/>
              <w:rPr>
                <w:rFonts w:ascii="Noto Sans" w:hAnsi="Noto Sans" w:cs="Noto Sans"/>
                <w:color w:val="15438E"/>
                <w:sz w:val="16"/>
                <w:szCs w:val="16"/>
              </w:rPr>
            </w:pPr>
          </w:p>
          <w:p w14:paraId="2AD3E69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Se debe ajustar a los requerimientos del sistema.</w:t>
            </w:r>
          </w:p>
          <w:p w14:paraId="1E41EFBF" w14:textId="77777777" w:rsidR="00FB1B97" w:rsidRDefault="00FB1B97">
            <w:pPr>
              <w:pStyle w:val="Prrafodelista"/>
              <w:ind w:left="1065"/>
              <w:rPr>
                <w:rFonts w:ascii="Noto Sans" w:hAnsi="Noto Sans" w:cs="Noto Sans"/>
                <w:color w:val="15438E"/>
                <w:sz w:val="16"/>
                <w:szCs w:val="16"/>
              </w:rPr>
            </w:pPr>
          </w:p>
        </w:tc>
      </w:tr>
      <w:tr w:rsidR="00FB1B97" w14:paraId="0FF381B2" w14:textId="77777777" w:rsidTr="0028349F">
        <w:trPr>
          <w:cantSplit/>
          <w:trHeight w:val="587"/>
          <w:jc w:val="center"/>
        </w:trPr>
        <w:tc>
          <w:tcPr>
            <w:tcW w:w="4288" w:type="dxa"/>
            <w:shd w:val="clear" w:color="auto" w:fill="F2F2F2" w:themeFill="background1" w:themeFillShade="F2"/>
          </w:tcPr>
          <w:p w14:paraId="5D4F0D0A" w14:textId="77777777" w:rsidR="00FB1B97" w:rsidRDefault="00FB1B97">
            <w:pPr>
              <w:pStyle w:val="Prrafodelista"/>
              <w:ind w:left="1065"/>
              <w:rPr>
                <w:rFonts w:ascii="Noto Sans" w:hAnsi="Noto Sans" w:cs="Noto Sans"/>
                <w:b/>
                <w:bCs/>
                <w:color w:val="15438E"/>
                <w:sz w:val="16"/>
                <w:szCs w:val="16"/>
              </w:rPr>
            </w:pPr>
          </w:p>
          <w:p w14:paraId="3CB4238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SENTIDO DE MANEJO</w:t>
            </w:r>
          </w:p>
          <w:p w14:paraId="65C4E024"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4CD7B1F3" w14:textId="77777777" w:rsidR="00FB1B97" w:rsidRDefault="00FB1B97">
            <w:pPr>
              <w:pStyle w:val="Prrafodelista"/>
              <w:ind w:left="1065"/>
              <w:rPr>
                <w:rFonts w:ascii="Noto Sans" w:hAnsi="Noto Sans" w:cs="Noto Sans"/>
                <w:color w:val="15438E"/>
                <w:sz w:val="16"/>
                <w:szCs w:val="16"/>
              </w:rPr>
            </w:pPr>
          </w:p>
          <w:p w14:paraId="09D28E33"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Por su frente.</w:t>
            </w:r>
          </w:p>
          <w:p w14:paraId="6DA5E29D" w14:textId="77777777" w:rsidR="00FB1B97" w:rsidRDefault="00FB1B97">
            <w:pPr>
              <w:pStyle w:val="Prrafodelista"/>
              <w:ind w:left="1065"/>
              <w:rPr>
                <w:rFonts w:ascii="Noto Sans" w:hAnsi="Noto Sans" w:cs="Noto Sans"/>
                <w:color w:val="15438E"/>
                <w:sz w:val="16"/>
                <w:szCs w:val="16"/>
              </w:rPr>
            </w:pPr>
          </w:p>
        </w:tc>
      </w:tr>
      <w:tr w:rsidR="00FB1B97" w14:paraId="40905A18" w14:textId="77777777" w:rsidTr="0028349F">
        <w:trPr>
          <w:cantSplit/>
          <w:trHeight w:val="573"/>
          <w:jc w:val="center"/>
        </w:trPr>
        <w:tc>
          <w:tcPr>
            <w:tcW w:w="4288" w:type="dxa"/>
            <w:shd w:val="clear" w:color="auto" w:fill="auto"/>
          </w:tcPr>
          <w:p w14:paraId="0BC3496E" w14:textId="77777777" w:rsidR="00FB1B97" w:rsidRDefault="00FB1B97">
            <w:pPr>
              <w:pStyle w:val="Prrafodelista"/>
              <w:ind w:left="1065"/>
              <w:rPr>
                <w:rFonts w:ascii="Noto Sans" w:hAnsi="Noto Sans" w:cs="Noto Sans"/>
                <w:b/>
                <w:bCs/>
                <w:color w:val="15438E"/>
                <w:sz w:val="16"/>
                <w:szCs w:val="16"/>
              </w:rPr>
            </w:pPr>
          </w:p>
          <w:p w14:paraId="5DE4CA8A"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TIEMPO DE OPERACIÓN</w:t>
            </w:r>
          </w:p>
          <w:p w14:paraId="2D3AF836"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4A50EE8F" w14:textId="77777777" w:rsidR="00FB1B97" w:rsidRDefault="00FB1B97">
            <w:pPr>
              <w:pStyle w:val="Prrafodelista"/>
              <w:ind w:left="1065"/>
              <w:rPr>
                <w:rFonts w:ascii="Noto Sans" w:hAnsi="Noto Sans" w:cs="Noto Sans"/>
                <w:color w:val="15438E"/>
                <w:sz w:val="16"/>
                <w:szCs w:val="16"/>
              </w:rPr>
            </w:pPr>
          </w:p>
          <w:p w14:paraId="1DDCAD9B"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24 horas.</w:t>
            </w:r>
          </w:p>
          <w:p w14:paraId="35FCDBFD" w14:textId="77777777" w:rsidR="00FB1B97" w:rsidRDefault="00FB1B97">
            <w:pPr>
              <w:pStyle w:val="Prrafodelista"/>
              <w:ind w:left="1065"/>
              <w:rPr>
                <w:rFonts w:ascii="Noto Sans" w:hAnsi="Noto Sans" w:cs="Noto Sans"/>
                <w:color w:val="15438E"/>
                <w:sz w:val="16"/>
                <w:szCs w:val="16"/>
              </w:rPr>
            </w:pPr>
          </w:p>
        </w:tc>
      </w:tr>
      <w:tr w:rsidR="00FB1B97" w14:paraId="11F140FE" w14:textId="77777777" w:rsidTr="0028349F">
        <w:trPr>
          <w:trHeight w:val="587"/>
          <w:jc w:val="center"/>
        </w:trPr>
        <w:tc>
          <w:tcPr>
            <w:tcW w:w="4288" w:type="dxa"/>
            <w:shd w:val="clear" w:color="auto" w:fill="F2F2F2" w:themeFill="background1" w:themeFillShade="F2"/>
          </w:tcPr>
          <w:p w14:paraId="7CDD14BF" w14:textId="77777777" w:rsidR="00FB1B97" w:rsidRDefault="00FB1B97">
            <w:pPr>
              <w:pStyle w:val="Prrafodelista"/>
              <w:ind w:left="1065"/>
              <w:rPr>
                <w:rFonts w:ascii="Noto Sans" w:hAnsi="Noto Sans" w:cs="Noto Sans"/>
                <w:b/>
                <w:bCs/>
                <w:color w:val="15438E"/>
                <w:sz w:val="16"/>
                <w:szCs w:val="16"/>
              </w:rPr>
            </w:pPr>
          </w:p>
          <w:p w14:paraId="4871CEE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PISO</w:t>
            </w:r>
          </w:p>
          <w:p w14:paraId="511B8D4C"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29086F7B" w14:textId="77777777" w:rsidR="00FB1B97" w:rsidRDefault="00FB1B97">
            <w:pPr>
              <w:pStyle w:val="Prrafodelista"/>
              <w:ind w:left="1065"/>
              <w:rPr>
                <w:rFonts w:ascii="Noto Sans" w:hAnsi="Noto Sans" w:cs="Noto Sans"/>
                <w:color w:val="15438E"/>
                <w:sz w:val="16"/>
                <w:szCs w:val="16"/>
              </w:rPr>
            </w:pPr>
          </w:p>
          <w:p w14:paraId="43A9977A"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Tipo industrial, nivel cero, de concreto.</w:t>
            </w:r>
          </w:p>
          <w:p w14:paraId="5C24FC55" w14:textId="77777777" w:rsidR="00FB1B97" w:rsidRDefault="00FB1B97">
            <w:pPr>
              <w:pStyle w:val="Prrafodelista"/>
              <w:ind w:left="1065"/>
              <w:rPr>
                <w:rFonts w:ascii="Noto Sans" w:hAnsi="Noto Sans" w:cs="Noto Sans"/>
                <w:color w:val="15438E"/>
                <w:sz w:val="16"/>
                <w:szCs w:val="16"/>
              </w:rPr>
            </w:pPr>
          </w:p>
        </w:tc>
      </w:tr>
      <w:tr w:rsidR="00FB1B97" w14:paraId="307EE4B6" w14:textId="77777777" w:rsidTr="0028349F">
        <w:trPr>
          <w:trHeight w:val="573"/>
          <w:jc w:val="center"/>
        </w:trPr>
        <w:tc>
          <w:tcPr>
            <w:tcW w:w="4288" w:type="dxa"/>
            <w:shd w:val="clear" w:color="auto" w:fill="auto"/>
          </w:tcPr>
          <w:p w14:paraId="6F570A44" w14:textId="77777777" w:rsidR="00FB1B97" w:rsidRDefault="00FB1B97">
            <w:pPr>
              <w:pStyle w:val="Prrafodelista"/>
              <w:ind w:left="1065"/>
              <w:rPr>
                <w:rFonts w:ascii="Noto Sans" w:hAnsi="Noto Sans" w:cs="Noto Sans"/>
                <w:b/>
                <w:bCs/>
                <w:color w:val="15438E"/>
                <w:sz w:val="16"/>
                <w:szCs w:val="16"/>
              </w:rPr>
            </w:pPr>
          </w:p>
          <w:p w14:paraId="7931C32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SOPORTACION DEL SISTEMA</w:t>
            </w:r>
          </w:p>
          <w:p w14:paraId="05193B31"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34006FF0" w14:textId="77777777" w:rsidR="00FB1B97" w:rsidRDefault="00FB1B97">
            <w:pPr>
              <w:pStyle w:val="Prrafodelista"/>
              <w:ind w:left="1065"/>
              <w:rPr>
                <w:rFonts w:ascii="Noto Sans" w:hAnsi="Noto Sans" w:cs="Noto Sans"/>
                <w:color w:val="15438E"/>
                <w:sz w:val="16"/>
                <w:szCs w:val="16"/>
              </w:rPr>
            </w:pPr>
          </w:p>
          <w:p w14:paraId="0FD3195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A piso, fijación mediante taquetes.</w:t>
            </w:r>
          </w:p>
        </w:tc>
      </w:tr>
      <w:tr w:rsidR="00FB1B97" w14:paraId="032192DA" w14:textId="77777777" w:rsidTr="0028349F">
        <w:trPr>
          <w:trHeight w:val="973"/>
          <w:jc w:val="center"/>
        </w:trPr>
        <w:tc>
          <w:tcPr>
            <w:tcW w:w="4288" w:type="dxa"/>
            <w:shd w:val="clear" w:color="auto" w:fill="F2F2F2" w:themeFill="background1" w:themeFillShade="F2"/>
          </w:tcPr>
          <w:p w14:paraId="0F18DB02" w14:textId="77777777" w:rsidR="00FB1B97" w:rsidRDefault="00FB1B97">
            <w:pPr>
              <w:pStyle w:val="Prrafodelista"/>
              <w:ind w:left="1065"/>
              <w:rPr>
                <w:rFonts w:ascii="Noto Sans" w:hAnsi="Noto Sans" w:cs="Noto Sans"/>
                <w:b/>
                <w:bCs/>
                <w:color w:val="15438E"/>
                <w:sz w:val="16"/>
                <w:szCs w:val="16"/>
              </w:rPr>
            </w:pPr>
          </w:p>
          <w:p w14:paraId="47969AB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INTERFERENCIAS</w:t>
            </w:r>
          </w:p>
        </w:tc>
        <w:tc>
          <w:tcPr>
            <w:tcW w:w="5841" w:type="dxa"/>
            <w:gridSpan w:val="2"/>
            <w:shd w:val="clear" w:color="auto" w:fill="F2F2F2" w:themeFill="background1" w:themeFillShade="F2"/>
          </w:tcPr>
          <w:p w14:paraId="77BB3BA5" w14:textId="77777777" w:rsidR="00FB1B97" w:rsidRDefault="00FB1B97">
            <w:pPr>
              <w:pStyle w:val="Prrafodelista"/>
              <w:ind w:left="1065"/>
              <w:rPr>
                <w:rFonts w:ascii="Noto Sans" w:hAnsi="Noto Sans" w:cs="Noto Sans"/>
                <w:color w:val="15438E"/>
                <w:sz w:val="16"/>
                <w:szCs w:val="16"/>
              </w:rPr>
            </w:pPr>
          </w:p>
          <w:p w14:paraId="64EC13DD" w14:textId="77777777" w:rsidR="00FB1B97" w:rsidRDefault="00546A5B">
            <w:pPr>
              <w:pStyle w:val="Prrafodelista"/>
              <w:ind w:left="1065"/>
              <w:jc w:val="both"/>
              <w:rPr>
                <w:rFonts w:ascii="Noto Sans" w:hAnsi="Noto Sans" w:cs="Noto Sans"/>
                <w:color w:val="15438E"/>
                <w:sz w:val="16"/>
                <w:szCs w:val="16"/>
              </w:rPr>
            </w:pPr>
            <w:r>
              <w:rPr>
                <w:rFonts w:ascii="Noto Sans" w:hAnsi="Noto Sans" w:cs="Noto Sans"/>
                <w:color w:val="15438E"/>
                <w:sz w:val="16"/>
                <w:szCs w:val="16"/>
              </w:rPr>
              <w:t>Se considera que no existen obstáculos en la trayectoria del sistema (en caso de haberlos serán retirados por el cliente).</w:t>
            </w:r>
          </w:p>
          <w:p w14:paraId="4FC2E6EB" w14:textId="77777777" w:rsidR="00FB1B97" w:rsidRDefault="00FB1B97">
            <w:pPr>
              <w:pStyle w:val="Prrafodelista"/>
              <w:ind w:left="1065"/>
              <w:rPr>
                <w:rFonts w:ascii="Noto Sans" w:hAnsi="Noto Sans" w:cs="Noto Sans"/>
                <w:color w:val="15438E"/>
                <w:sz w:val="16"/>
                <w:szCs w:val="16"/>
              </w:rPr>
            </w:pPr>
          </w:p>
        </w:tc>
      </w:tr>
      <w:tr w:rsidR="00FB1B97" w14:paraId="471074E4" w14:textId="77777777" w:rsidTr="0028349F">
        <w:trPr>
          <w:trHeight w:val="991"/>
          <w:jc w:val="center"/>
        </w:trPr>
        <w:tc>
          <w:tcPr>
            <w:tcW w:w="4288" w:type="dxa"/>
            <w:shd w:val="clear" w:color="auto" w:fill="auto"/>
          </w:tcPr>
          <w:p w14:paraId="3A0B61A1" w14:textId="77777777" w:rsidR="00FB1B97" w:rsidRDefault="00FB1B97">
            <w:pPr>
              <w:pStyle w:val="Prrafodelista"/>
              <w:ind w:left="1065"/>
              <w:rPr>
                <w:rFonts w:ascii="Noto Sans" w:hAnsi="Noto Sans" w:cs="Noto Sans"/>
                <w:b/>
                <w:bCs/>
                <w:color w:val="15438E"/>
                <w:sz w:val="16"/>
                <w:szCs w:val="16"/>
              </w:rPr>
            </w:pPr>
          </w:p>
          <w:p w14:paraId="61AD2C5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AMBIENTE</w:t>
            </w:r>
          </w:p>
          <w:p w14:paraId="4B89ED33"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055DAC33" w14:textId="77777777" w:rsidR="00FB1B97" w:rsidRDefault="00FB1B97">
            <w:pPr>
              <w:pStyle w:val="Prrafodelista"/>
              <w:ind w:left="1065"/>
              <w:rPr>
                <w:rFonts w:ascii="Noto Sans" w:hAnsi="Noto Sans" w:cs="Noto Sans"/>
                <w:color w:val="15438E"/>
                <w:sz w:val="16"/>
                <w:szCs w:val="16"/>
              </w:rPr>
            </w:pPr>
          </w:p>
          <w:p w14:paraId="75A3DEDD"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26 }} inflamable.</w:t>
            </w:r>
          </w:p>
          <w:p w14:paraId="2AA9C949"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27 }} explosivo.</w:t>
            </w:r>
          </w:p>
          <w:p w14:paraId="4E9BB8E1"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28 }} corrosivo.</w:t>
            </w:r>
          </w:p>
        </w:tc>
      </w:tr>
      <w:tr w:rsidR="00FB1B97" w14:paraId="74AF3C07" w14:textId="77777777" w:rsidTr="0028349F">
        <w:trPr>
          <w:trHeight w:val="587"/>
          <w:jc w:val="center"/>
        </w:trPr>
        <w:tc>
          <w:tcPr>
            <w:tcW w:w="4288" w:type="dxa"/>
            <w:shd w:val="clear" w:color="auto" w:fill="F2F2F2" w:themeFill="background1" w:themeFillShade="F2"/>
          </w:tcPr>
          <w:p w14:paraId="5D6130E8" w14:textId="77777777" w:rsidR="00FB1B97" w:rsidRDefault="00FB1B97">
            <w:pPr>
              <w:pStyle w:val="Prrafodelista"/>
              <w:ind w:left="1065"/>
              <w:rPr>
                <w:rFonts w:ascii="Noto Sans" w:hAnsi="Noto Sans" w:cs="Noto Sans"/>
                <w:b/>
                <w:bCs/>
                <w:color w:val="15438E"/>
                <w:sz w:val="16"/>
                <w:szCs w:val="16"/>
              </w:rPr>
            </w:pPr>
          </w:p>
          <w:p w14:paraId="749E2B9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TEMPERATURA</w:t>
            </w:r>
          </w:p>
          <w:p w14:paraId="72FA3A1B"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04941553" w14:textId="77777777" w:rsidR="00FB1B97" w:rsidRDefault="00FB1B97">
            <w:pPr>
              <w:pStyle w:val="Prrafodelista"/>
              <w:ind w:left="1065"/>
              <w:rPr>
                <w:rFonts w:ascii="Noto Sans" w:hAnsi="Noto Sans" w:cs="Noto Sans"/>
                <w:color w:val="15438E"/>
                <w:sz w:val="16"/>
                <w:szCs w:val="16"/>
              </w:rPr>
            </w:pPr>
          </w:p>
          <w:p w14:paraId="4002B9D7"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25 }}.</w:t>
            </w:r>
          </w:p>
          <w:p w14:paraId="43A038C8" w14:textId="77777777" w:rsidR="00FB1B97" w:rsidRDefault="00FB1B97">
            <w:pPr>
              <w:pStyle w:val="Prrafodelista"/>
              <w:ind w:left="1065"/>
              <w:rPr>
                <w:rFonts w:ascii="Noto Sans" w:hAnsi="Noto Sans" w:cs="Noto Sans"/>
                <w:color w:val="15438E"/>
                <w:sz w:val="16"/>
                <w:szCs w:val="16"/>
              </w:rPr>
            </w:pPr>
          </w:p>
        </w:tc>
      </w:tr>
    </w:tbl>
    <w:p w14:paraId="3ECA07D9"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019EBD8D" w14:textId="52EF3B7D" w:rsidR="00FB1B97" w:rsidRDefault="00546A5B">
      <w:pPr>
        <w:pStyle w:val="Ttulo1"/>
        <w:numPr>
          <w:ilvl w:val="0"/>
          <w:numId w:val="7"/>
        </w:numPr>
        <w:rPr>
          <w:rFonts w:ascii="Noto Sans" w:hAnsi="Noto Sans" w:cs="Noto Sans"/>
          <w:sz w:val="22"/>
          <w:szCs w:val="22"/>
          <w:lang w:val="en-US"/>
        </w:rPr>
      </w:pPr>
      <w:bookmarkStart w:id="7" w:name="_Toc222242879"/>
      <w:r>
        <w:rPr>
          <w:rFonts w:ascii="Noto Sans" w:hAnsi="Noto Sans" w:cs="Noto Sans"/>
          <w:b/>
          <w:bCs/>
          <w:sz w:val="28"/>
          <w:szCs w:val="28"/>
        </w:rPr>
        <w:lastRenderedPageBreak/>
        <w:t>Normas</w:t>
      </w:r>
      <w:bookmarkEnd w:id="7"/>
      <w:r>
        <w:rPr>
          <w:rFonts w:ascii="Noto Sans" w:hAnsi="Noto Sans" w:cs="Noto Sans"/>
          <w:sz w:val="22"/>
          <w:szCs w:val="22"/>
          <w:lang w:val="en-US"/>
        </w:rPr>
        <w:br/>
      </w:r>
    </w:p>
    <w:p w14:paraId="41DA7801"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RMI (Racks Manufacturers Institute)</w:t>
      </w:r>
    </w:p>
    <w:p w14:paraId="753A9787"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una organización estadounidense encargada de indicar los parámetros de fabricación de los sistemas de almacenamiento (RACKS) en Estados Unidos de América. Establece entre otros los criterios de diseño, procedimientos de las pruebas destructivas, factores de seguridad, tolerancias de fabricación e instalación.</w:t>
      </w:r>
    </w:p>
    <w:p w14:paraId="63D40130" w14:textId="77777777" w:rsidR="00FB1B97" w:rsidRDefault="00546A5B">
      <w:pPr>
        <w:ind w:left="360"/>
        <w:rPr>
          <w:rFonts w:ascii="Noto Sans" w:hAnsi="Noto Sans" w:cs="Noto Sans"/>
          <w:b/>
          <w:bCs/>
          <w:color w:val="15438E"/>
          <w:sz w:val="18"/>
          <w:szCs w:val="18"/>
        </w:rPr>
      </w:pPr>
      <w:r>
        <w:rPr>
          <w:rFonts w:ascii="Noto Sans" w:hAnsi="Noto Sans" w:cs="Noto Sans"/>
          <w:b/>
          <w:bCs/>
          <w:color w:val="15438E"/>
          <w:sz w:val="18"/>
          <w:szCs w:val="18"/>
          <w:lang w:val="es-MX"/>
        </w:rPr>
        <w:t xml:space="preserve">UBC (Universe </w:t>
      </w:r>
      <w:proofErr w:type="spellStart"/>
      <w:r>
        <w:rPr>
          <w:rFonts w:ascii="Noto Sans" w:hAnsi="Noto Sans" w:cs="Noto Sans"/>
          <w:b/>
          <w:bCs/>
          <w:color w:val="15438E"/>
          <w:sz w:val="18"/>
          <w:szCs w:val="18"/>
          <w:lang w:val="es-MX"/>
        </w:rPr>
        <w:t>Building</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Code</w:t>
      </w:r>
      <w:proofErr w:type="spellEnd"/>
      <w:r>
        <w:rPr>
          <w:rFonts w:ascii="Noto Sans" w:hAnsi="Noto Sans" w:cs="Noto Sans"/>
          <w:b/>
          <w:bCs/>
          <w:color w:val="15438E"/>
          <w:sz w:val="18"/>
          <w:szCs w:val="18"/>
          <w:lang w:val="es-MX"/>
        </w:rPr>
        <w:t>)</w:t>
      </w:r>
      <w:r>
        <w:rPr>
          <w:rFonts w:ascii="Noto Sans" w:hAnsi="Noto Sans" w:cs="Noto Sans"/>
          <w:b/>
          <w:bCs/>
          <w:color w:val="15438E"/>
          <w:sz w:val="18"/>
          <w:szCs w:val="18"/>
        </w:rPr>
        <w:t xml:space="preserve"> / CFE (Comisión Federal de Electricidad).</w:t>
      </w:r>
    </w:p>
    <w:p w14:paraId="573E850C" w14:textId="77777777" w:rsidR="00FB1B97" w:rsidRDefault="00546A5B">
      <w:pPr>
        <w:ind w:left="360"/>
        <w:jc w:val="both"/>
        <w:rPr>
          <w:rFonts w:ascii="Noto Sans" w:hAnsi="Noto Sans" w:cs="Noto Sans"/>
          <w:b/>
          <w:bCs/>
          <w:color w:val="15438E"/>
          <w:sz w:val="18"/>
          <w:szCs w:val="18"/>
        </w:rPr>
      </w:pPr>
      <w:r>
        <w:rPr>
          <w:rFonts w:ascii="Noto Sans" w:hAnsi="Noto Sans" w:cs="Noto Sans"/>
          <w:color w:val="15438E"/>
          <w:sz w:val="18"/>
          <w:szCs w:val="18"/>
        </w:rPr>
        <w:t xml:space="preserve">Son reglamentes generales de construcción que clasifican entre otras las zonas sísmicas y zonas eólicas, en el caso del UBC es un reglamento con carácter mundial y rige los cálculos estructurales generales para las construcciones en América en cuanto CFE rige en México siendo más específico (tropical izado). </w:t>
      </w:r>
    </w:p>
    <w:p w14:paraId="14830BCF"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ASTM (American Standard Testing Materials)</w:t>
      </w:r>
    </w:p>
    <w:p w14:paraId="0268ADA3"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la norma que rige la producción de acero, estableciendo los criterios de fabricación, limites, tolerancias, durezas, aleaciones, maleabilidad, resistencias y demás características técnicas.</w:t>
      </w:r>
    </w:p>
    <w:p w14:paraId="04DA0ADA"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Nuestros principales proveedores de materia prima (acero, pintura, soldadura y tornillería) son líderes en sus sectores y cuentan con las certificaciones requeridas tanto en calidad como procesos, garantizando así nuestro producto desde la selección adecuada de materia prima, procesos de fabricación, instalación y puesta en marcha.</w:t>
      </w:r>
    </w:p>
    <w:p w14:paraId="3BDF0F5C" w14:textId="77777777" w:rsidR="00FB1B97" w:rsidRDefault="00FB1B97">
      <w:pPr>
        <w:jc w:val="center"/>
        <w:rPr>
          <w:rFonts w:ascii="Arial" w:hAnsi="Arial" w:cs="Arial"/>
        </w:rPr>
      </w:pPr>
    </w:p>
    <w:p w14:paraId="775D15CD" w14:textId="77777777" w:rsidR="00FB1B97" w:rsidRDefault="00FB1B97">
      <w:pPr>
        <w:jc w:val="center"/>
        <w:rPr>
          <w:rFonts w:ascii="Arial" w:hAnsi="Arial" w:cs="Arial"/>
        </w:rPr>
      </w:pPr>
    </w:p>
    <w:tbl>
      <w:tblPr>
        <w:tblStyle w:val="Tablaconcuadrcula"/>
        <w:tblW w:w="9360" w:type="dxa"/>
        <w:tblLayout w:type="fixed"/>
        <w:tblLook w:val="04A0" w:firstRow="1" w:lastRow="0" w:firstColumn="1" w:lastColumn="0" w:noHBand="0" w:noVBand="1"/>
      </w:tblPr>
      <w:tblGrid>
        <w:gridCol w:w="4962"/>
        <w:gridCol w:w="4398"/>
      </w:tblGrid>
      <w:tr w:rsidR="00FB1B97" w14:paraId="540E2FF5" w14:textId="77777777">
        <w:tc>
          <w:tcPr>
            <w:tcW w:w="4961" w:type="dxa"/>
            <w:tcBorders>
              <w:top w:val="nil"/>
              <w:left w:val="nil"/>
              <w:bottom w:val="nil"/>
              <w:right w:val="nil"/>
            </w:tcBorders>
          </w:tcPr>
          <w:p w14:paraId="491A3EC7" w14:textId="77777777" w:rsidR="00FB1B97" w:rsidRDefault="00546A5B">
            <w:pPr>
              <w:spacing w:after="0" w:line="240" w:lineRule="auto"/>
              <w:jc w:val="center"/>
              <w:rPr>
                <w:rFonts w:ascii="Arial" w:hAnsi="Arial" w:cs="Arial"/>
              </w:rPr>
            </w:pPr>
            <w:r>
              <w:rPr>
                <w:noProof/>
              </w:rPr>
              <w:drawing>
                <wp:inline distT="0" distB="0" distL="0" distR="0" wp14:anchorId="5D9540A0" wp14:editId="41DD2F3D">
                  <wp:extent cx="1957705" cy="1990725"/>
                  <wp:effectExtent l="0" t="0" r="0" b="0"/>
                  <wp:docPr id="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4"/>
                          <pic:cNvPicPr>
                            <a:picLocks noChangeAspect="1" noChangeArrowheads="1"/>
                          </pic:cNvPicPr>
                        </pic:nvPicPr>
                        <pic:blipFill>
                          <a:blip r:embed="rId14"/>
                          <a:stretch>
                            <a:fillRect/>
                          </a:stretch>
                        </pic:blipFill>
                        <pic:spPr bwMode="auto">
                          <a:xfrm>
                            <a:off x="0" y="0"/>
                            <a:ext cx="1957705" cy="1990725"/>
                          </a:xfrm>
                          <a:prstGeom prst="rect">
                            <a:avLst/>
                          </a:prstGeom>
                          <a:noFill/>
                        </pic:spPr>
                      </pic:pic>
                    </a:graphicData>
                  </a:graphic>
                </wp:inline>
              </w:drawing>
            </w:r>
          </w:p>
        </w:tc>
        <w:tc>
          <w:tcPr>
            <w:tcW w:w="4398" w:type="dxa"/>
            <w:tcBorders>
              <w:top w:val="nil"/>
              <w:left w:val="nil"/>
              <w:bottom w:val="nil"/>
              <w:right w:val="nil"/>
            </w:tcBorders>
          </w:tcPr>
          <w:p w14:paraId="0EE721F3" w14:textId="77777777" w:rsidR="00FB1B97" w:rsidRDefault="00546A5B">
            <w:pPr>
              <w:spacing w:after="0" w:line="240" w:lineRule="auto"/>
              <w:jc w:val="center"/>
              <w:rPr>
                <w:rFonts w:ascii="Arial" w:hAnsi="Arial" w:cs="Arial"/>
              </w:rPr>
            </w:pPr>
            <w:r>
              <w:rPr>
                <w:noProof/>
              </w:rPr>
              <w:drawing>
                <wp:inline distT="0" distB="0" distL="0" distR="0" wp14:anchorId="5D6A0D54" wp14:editId="488E2502">
                  <wp:extent cx="2156460" cy="1981200"/>
                  <wp:effectExtent l="0" t="0" r="0" b="0"/>
                  <wp:docPr id="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3"/>
                          <pic:cNvPicPr>
                            <a:picLocks noChangeAspect="1" noChangeArrowheads="1"/>
                          </pic:cNvPicPr>
                        </pic:nvPicPr>
                        <pic:blipFill>
                          <a:blip r:embed="rId15"/>
                          <a:stretch>
                            <a:fillRect/>
                          </a:stretch>
                        </pic:blipFill>
                        <pic:spPr bwMode="auto">
                          <a:xfrm>
                            <a:off x="0" y="0"/>
                            <a:ext cx="2156460" cy="1981200"/>
                          </a:xfrm>
                          <a:prstGeom prst="rect">
                            <a:avLst/>
                          </a:prstGeom>
                          <a:noFill/>
                        </pic:spPr>
                      </pic:pic>
                    </a:graphicData>
                  </a:graphic>
                </wp:inline>
              </w:drawing>
            </w:r>
          </w:p>
        </w:tc>
      </w:tr>
    </w:tbl>
    <w:p w14:paraId="3F52AB30" w14:textId="77777777" w:rsidR="00FB1B97" w:rsidRDefault="00FB1B97">
      <w:pPr>
        <w:jc w:val="both"/>
        <w:rPr>
          <w:rFonts w:ascii="Arial" w:hAnsi="Arial" w:cs="Arial"/>
        </w:rPr>
      </w:pPr>
    </w:p>
    <w:p w14:paraId="617E1A77" w14:textId="77777777" w:rsidR="00FB1B97" w:rsidRDefault="00FB1B97">
      <w:pPr>
        <w:jc w:val="both"/>
        <w:rPr>
          <w:rFonts w:ascii="Arial" w:hAnsi="Arial" w:cs="Arial"/>
        </w:rPr>
      </w:pPr>
    </w:p>
    <w:p w14:paraId="3DCA32C1" w14:textId="77777777" w:rsidR="00FB1B97" w:rsidRDefault="00FB1B97">
      <w:pPr>
        <w:jc w:val="both"/>
        <w:rPr>
          <w:rFonts w:ascii="Arial" w:hAnsi="Arial" w:cs="Arial"/>
        </w:rPr>
      </w:pPr>
    </w:p>
    <w:p w14:paraId="1F92846E" w14:textId="77777777" w:rsidR="0028349F" w:rsidRDefault="00546A5B">
      <w:pPr>
        <w:jc w:val="both"/>
        <w:rPr>
          <w:rFonts w:ascii="Arial" w:hAnsi="Arial" w:cs="Arial"/>
        </w:rPr>
        <w:sectPr w:rsidR="0028349F">
          <w:pgSz w:w="12240" w:h="15840"/>
          <w:pgMar w:top="2268" w:right="1440" w:bottom="1440" w:left="1440" w:header="709" w:footer="709" w:gutter="0"/>
          <w:cols w:space="720"/>
          <w:formProt w:val="0"/>
          <w:titlePg/>
          <w:docGrid w:linePitch="360" w:charSpace="8192"/>
        </w:sectPr>
      </w:pPr>
      <w:r>
        <w:rPr>
          <w:rFonts w:ascii="Arial" w:hAnsi="Arial" w:cs="Arial"/>
        </w:rPr>
        <w:t xml:space="preserve">                 </w:t>
      </w:r>
    </w:p>
    <w:p w14:paraId="1109E2B1" w14:textId="587870F6" w:rsidR="00FB1B97" w:rsidRDefault="00FB1B97">
      <w:pPr>
        <w:jc w:val="both"/>
        <w:rPr>
          <w:rFonts w:ascii="Arial" w:hAnsi="Arial" w:cs="Arial"/>
        </w:rPr>
      </w:pPr>
    </w:p>
    <w:p w14:paraId="434A6C34" w14:textId="77777777" w:rsidR="00FB1B97" w:rsidRDefault="00546A5B">
      <w:pPr>
        <w:pStyle w:val="Ttulo1"/>
        <w:numPr>
          <w:ilvl w:val="0"/>
          <w:numId w:val="7"/>
        </w:numPr>
        <w:rPr>
          <w:rFonts w:ascii="Noto Sans" w:hAnsi="Noto Sans" w:cs="Noto Sans"/>
          <w:b/>
          <w:bCs/>
          <w:sz w:val="28"/>
          <w:szCs w:val="28"/>
        </w:rPr>
      </w:pPr>
      <w:bookmarkStart w:id="8" w:name="_Toc222242880"/>
      <w:r>
        <w:rPr>
          <w:rFonts w:ascii="Noto Sans" w:hAnsi="Noto Sans" w:cs="Noto Sans"/>
          <w:b/>
          <w:bCs/>
          <w:sz w:val="28"/>
          <w:szCs w:val="28"/>
        </w:rPr>
        <w:t>Listado de materiales</w:t>
      </w:r>
      <w:bookmarkEnd w:id="8"/>
      <w:r>
        <w:rPr>
          <w:rFonts w:ascii="Noto Sans" w:hAnsi="Noto Sans" w:cs="Noto Sans"/>
          <w:b/>
          <w:bCs/>
          <w:sz w:val="28"/>
          <w:szCs w:val="28"/>
        </w:rPr>
        <w:t xml:space="preserve">  </w:t>
      </w:r>
    </w:p>
    <w:p w14:paraId="1925E0CF" w14:textId="77777777" w:rsidR="00FB1B97" w:rsidRDefault="00FB1B97">
      <w:pPr>
        <w:jc w:val="both"/>
        <w:rPr>
          <w:rFonts w:ascii="Arial" w:hAnsi="Arial" w:cs="Arial"/>
        </w:rPr>
      </w:pPr>
    </w:p>
    <w:p w14:paraId="5D2E177A" w14:textId="77777777" w:rsidR="00FB1B97" w:rsidRDefault="00FB1B97"/>
    <w:p w14:paraId="4C477897" w14:textId="77777777" w:rsidR="00FB1B97" w:rsidRDefault="00FB1B97"/>
    <w:tbl>
      <w:tblPr>
        <w:tblW w:w="10349" w:type="dxa"/>
        <w:tblInd w:w="-176" w:type="dxa"/>
        <w:tblLayout w:type="fixed"/>
        <w:tblLook w:val="01E0" w:firstRow="1" w:lastRow="1" w:firstColumn="1" w:lastColumn="1" w:noHBand="0" w:noVBand="0"/>
      </w:tblPr>
      <w:tblGrid>
        <w:gridCol w:w="1288"/>
        <w:gridCol w:w="999"/>
        <w:gridCol w:w="1098"/>
        <w:gridCol w:w="1141"/>
        <w:gridCol w:w="5823"/>
      </w:tblGrid>
      <w:tr w:rsidR="00FB1B97" w14:paraId="12E08792" w14:textId="77777777" w:rsidTr="009C635E">
        <w:trPr>
          <w:trHeight w:val="638"/>
          <w:tblHeader/>
        </w:trPr>
        <w:tc>
          <w:tcPr>
            <w:tcW w:w="128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CEA0774"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PDA</w:t>
            </w:r>
          </w:p>
        </w:tc>
        <w:tc>
          <w:tcPr>
            <w:tcW w:w="999"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92CDBBC"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REF</w:t>
            </w:r>
          </w:p>
        </w:tc>
        <w:tc>
          <w:tcPr>
            <w:tcW w:w="109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78F69907"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CANT</w:t>
            </w:r>
          </w:p>
        </w:tc>
        <w:tc>
          <w:tcPr>
            <w:tcW w:w="1141"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2759AAAA"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UNID</w:t>
            </w:r>
          </w:p>
        </w:tc>
        <w:tc>
          <w:tcPr>
            <w:tcW w:w="5823"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35F4FED2"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DESCRIPCION</w:t>
            </w:r>
          </w:p>
        </w:tc>
      </w:tr>
      <w:tr w:rsidR="00FB1B97" w14:paraId="4592DF4F" w14:textId="77777777" w:rsidTr="009C635E">
        <w:trPr>
          <w:trHeight w:val="1486"/>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4ABDB83E"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for p in </w:t>
            </w:r>
            <w:proofErr w:type="spellStart"/>
            <w:proofErr w:type="gramStart"/>
            <w:r>
              <w:rPr>
                <w:rFonts w:ascii="Noto Sans" w:hAnsi="Noto Sans" w:cs="Noto Sans"/>
                <w:color w:val="15438E"/>
                <w:sz w:val="16"/>
                <w:szCs w:val="16"/>
                <w:lang w:val="en-US"/>
              </w:rPr>
              <w:t>productos</w:t>
            </w:r>
            <w:proofErr w:type="spellEnd"/>
            <w:r>
              <w:rPr>
                <w:rFonts w:ascii="Noto Sans" w:hAnsi="Noto Sans" w:cs="Noto Sans"/>
                <w:color w:val="15438E"/>
                <w:sz w:val="16"/>
                <w:szCs w:val="16"/>
                <w:lang w:val="en-US"/>
              </w:rPr>
              <w:t xml:space="preserve">  %</w:t>
            </w:r>
            <w:proofErr w:type="gramEnd"/>
            <w:r>
              <w:rPr>
                <w:rFonts w:ascii="Noto Sans" w:hAnsi="Noto Sans" w:cs="Noto Sans"/>
                <w:color w:val="15438E"/>
                <w:sz w:val="16"/>
                <w:szCs w:val="16"/>
                <w:lang w:val="en-US"/>
              </w:rPr>
              <w:t>}</w:t>
            </w:r>
          </w:p>
          <w:p w14:paraId="6B51F1F2" w14:textId="77777777" w:rsidR="00FB1B97" w:rsidRDefault="00FB1B97">
            <w:pPr>
              <w:spacing w:after="0" w:line="240" w:lineRule="auto"/>
              <w:ind w:left="360"/>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41BBBF6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5AABDC2A"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0E2A251B"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01DE3B3A" w14:textId="77777777" w:rsidR="00FB1B97" w:rsidRDefault="00FB1B97">
            <w:pPr>
              <w:spacing w:after="0" w:line="240" w:lineRule="auto"/>
              <w:ind w:left="360"/>
              <w:jc w:val="both"/>
              <w:rPr>
                <w:rFonts w:ascii="Noto Sans" w:hAnsi="Noto Sans" w:cs="Noto Sans"/>
                <w:color w:val="15438E"/>
                <w:sz w:val="16"/>
                <w:szCs w:val="16"/>
                <w:lang w:val="en-US"/>
              </w:rPr>
            </w:pPr>
          </w:p>
        </w:tc>
      </w:tr>
      <w:tr w:rsidR="00FB1B97" w14:paraId="3DAD0F99" w14:textId="77777777" w:rsidTr="0028349F">
        <w:trPr>
          <w:trHeight w:val="1754"/>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2E8DBF3B" w14:textId="77777777" w:rsidR="00FB1B97" w:rsidRDefault="00546A5B">
            <w:pPr>
              <w:spacing w:after="0" w:line="240" w:lineRule="auto"/>
              <w:ind w:left="360"/>
              <w:jc w:val="both"/>
              <w:rPr>
                <w:rFonts w:ascii="Noto Sans" w:hAnsi="Noto Sans" w:cs="Noto Sans"/>
                <w:color w:val="15438E"/>
                <w:sz w:val="16"/>
                <w:szCs w:val="16"/>
                <w:lang w:val="en-US"/>
              </w:rPr>
            </w:pPr>
            <w:proofErr w:type="gramStart"/>
            <w:r>
              <w:rPr>
                <w:rFonts w:ascii="Noto Sans" w:hAnsi="Noto Sans" w:cs="Noto Sans"/>
                <w:b/>
                <w:bCs/>
                <w:color w:val="15438E"/>
                <w:sz w:val="18"/>
                <w:szCs w:val="18"/>
                <w:lang w:val="en-US"/>
              </w:rPr>
              <w:t xml:space="preserve">{{ </w:t>
            </w:r>
            <w:proofErr w:type="spellStart"/>
            <w:r>
              <w:rPr>
                <w:rFonts w:ascii="Noto Sans" w:hAnsi="Noto Sans" w:cs="Noto Sans"/>
                <w:b/>
                <w:bCs/>
                <w:color w:val="15438E"/>
                <w:sz w:val="18"/>
                <w:szCs w:val="18"/>
                <w:lang w:val="en-US"/>
              </w:rPr>
              <w:t>loop</w:t>
            </w:r>
            <w:proofErr w:type="gramEnd"/>
            <w:r>
              <w:rPr>
                <w:rFonts w:ascii="Noto Sans" w:hAnsi="Noto Sans" w:cs="Noto Sans"/>
                <w:b/>
                <w:bCs/>
                <w:color w:val="15438E"/>
                <w:sz w:val="18"/>
                <w:szCs w:val="18"/>
                <w:lang w:val="en-US"/>
              </w:rPr>
              <w:t>.index</w:t>
            </w:r>
            <w:proofErr w:type="spellEnd"/>
            <w:r>
              <w:rPr>
                <w:rFonts w:ascii="Noto Sans" w:hAnsi="Noto Sans" w:cs="Noto Sans"/>
                <w:b/>
                <w:bCs/>
                <w:color w:val="15438E"/>
                <w:sz w:val="18"/>
                <w:szCs w:val="18"/>
                <w:lang w:val="en-US"/>
              </w:rPr>
              <w:t xml:space="preserve"> }}</w:t>
            </w:r>
          </w:p>
          <w:p w14:paraId="0EEE09A3" w14:textId="77777777" w:rsidR="00FB1B97" w:rsidRDefault="00FB1B97">
            <w:pPr>
              <w:spacing w:after="0" w:line="240" w:lineRule="auto"/>
              <w:ind w:left="360"/>
              <w:jc w:val="both"/>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5CF46577" w14:textId="77777777" w:rsidR="00FB1B97" w:rsidRDefault="00546A5B">
            <w:pPr>
              <w:spacing w:after="0" w:line="240" w:lineRule="auto"/>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r>
              <w:rPr>
                <w:rFonts w:ascii="Noto Sans" w:hAnsi="Noto Sans" w:cs="Noto Sans"/>
                <w:b/>
                <w:bCs/>
                <w:color w:val="15438E"/>
                <w:sz w:val="18"/>
                <w:szCs w:val="18"/>
                <w:lang w:val="en-US"/>
              </w:rPr>
              <w:t>p.ref</w:t>
            </w:r>
            <w:proofErr w:type="spellEnd"/>
            <w:r>
              <w:rPr>
                <w:rFonts w:ascii="Noto Sans" w:hAnsi="Noto Sans" w:cs="Noto Sans"/>
                <w:b/>
                <w:bCs/>
                <w:color w:val="15438E"/>
                <w:sz w:val="18"/>
                <w:szCs w:val="18"/>
                <w:lang w:val="en-US"/>
              </w:rPr>
              <w:t>}}</w:t>
            </w: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26E5695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proofErr w:type="gramStart"/>
            <w:r>
              <w:rPr>
                <w:rFonts w:ascii="Noto Sans" w:hAnsi="Noto Sans" w:cs="Noto Sans"/>
                <w:b/>
                <w:bCs/>
                <w:color w:val="15438E"/>
                <w:sz w:val="18"/>
                <w:szCs w:val="18"/>
                <w:lang w:val="en-US"/>
              </w:rPr>
              <w:t>p.cantidad</w:t>
            </w:r>
            <w:proofErr w:type="spellEnd"/>
            <w:proofErr w:type="gramEnd"/>
            <w:r>
              <w:rPr>
                <w:rFonts w:ascii="Noto Sans" w:hAnsi="Noto Sans" w:cs="Noto Sans"/>
                <w:b/>
                <w:bCs/>
                <w:color w:val="15438E"/>
                <w:sz w:val="18"/>
                <w:szCs w:val="18"/>
                <w:lang w:val="en-US"/>
              </w:rPr>
              <w:t>}}</w:t>
            </w: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4A07D42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PZAS</w:t>
            </w: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29638F73" w14:textId="77777777" w:rsidR="00FB1B97" w:rsidRDefault="00546A5B">
            <w:pPr>
              <w:spacing w:after="0" w:line="240" w:lineRule="auto"/>
              <w:ind w:left="360"/>
              <w:jc w:val="both"/>
              <w:rPr>
                <w:rFonts w:ascii="Noto Sans" w:hAnsi="Noto Sans" w:cs="Noto Sans"/>
                <w:b/>
                <w:bCs/>
                <w:color w:val="15438E"/>
                <w:sz w:val="18"/>
                <w:szCs w:val="18"/>
                <w:lang w:val="es-MX"/>
              </w:rPr>
            </w:pPr>
            <w:r>
              <w:rPr>
                <w:rFonts w:ascii="Noto Sans" w:hAnsi="Noto Sans" w:cs="Noto Sans"/>
                <w:b/>
                <w:bCs/>
                <w:color w:val="15438E"/>
                <w:sz w:val="18"/>
                <w:szCs w:val="18"/>
                <w:lang w:val="es-MX"/>
              </w:rPr>
              <w:t>{{</w:t>
            </w:r>
            <w:proofErr w:type="spellStart"/>
            <w:proofErr w:type="gramStart"/>
            <w:r>
              <w:rPr>
                <w:rFonts w:ascii="Noto Sans" w:hAnsi="Noto Sans" w:cs="Noto Sans"/>
                <w:b/>
                <w:bCs/>
                <w:color w:val="15438E"/>
                <w:sz w:val="18"/>
                <w:szCs w:val="18"/>
                <w:lang w:val="es-MX"/>
              </w:rPr>
              <w:t>p.nombre</w:t>
            </w:r>
            <w:proofErr w:type="spellEnd"/>
            <w:proofErr w:type="gram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if</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endif</w:t>
            </w:r>
            <w:proofErr w:type="spellEnd"/>
            <w:r>
              <w:rPr>
                <w:rFonts w:ascii="Noto Sans" w:hAnsi="Noto Sans" w:cs="Noto Sans"/>
                <w:b/>
                <w:bCs/>
                <w:color w:val="15438E"/>
                <w:sz w:val="18"/>
                <w:szCs w:val="18"/>
                <w:lang w:val="es-MX"/>
              </w:rPr>
              <w:t xml:space="preserve"> %}</w:t>
            </w:r>
          </w:p>
          <w:p w14:paraId="6B83051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fabricado con acero de alta resistencia con las siguientes características básicas:</w:t>
            </w:r>
          </w:p>
          <w:p w14:paraId="15C3DBB2" w14:textId="665EF100" w:rsidR="00C9013F" w:rsidRDefault="00546A5B" w:rsidP="00C9013F">
            <w:pPr>
              <w:spacing w:after="0" w:line="240" w:lineRule="auto"/>
              <w:ind w:left="708"/>
              <w:jc w:val="both"/>
              <w:rPr>
                <w:rFonts w:ascii="Noto Sans" w:hAnsi="Noto Sans" w:cs="Noto Sans"/>
                <w:color w:val="15438E"/>
                <w:sz w:val="18"/>
                <w:szCs w:val="18"/>
              </w:rPr>
            </w:pPr>
            <w:r>
              <w:rPr>
                <w:rFonts w:ascii="Noto Sans" w:hAnsi="Noto Sans" w:cs="Noto Sans"/>
                <w:b/>
                <w:bCs/>
                <w:color w:val="15438E"/>
                <w:sz w:val="18"/>
                <w:szCs w:val="18"/>
                <w:lang w:val="es-MX"/>
              </w:rPr>
              <w:t xml:space="preserve"> </w:t>
            </w:r>
            <w:r w:rsidR="00C9013F">
              <w:rPr>
                <w:rFonts w:ascii="Noto Sans" w:hAnsi="Noto Sans" w:cs="Noto Sans"/>
                <w:color w:val="15438E"/>
                <w:sz w:val="18"/>
                <w:szCs w:val="18"/>
              </w:rPr>
              <w:t xml:space="preserve">{% </w:t>
            </w:r>
            <w:proofErr w:type="spellStart"/>
            <w:r w:rsidR="00C9013F">
              <w:rPr>
                <w:rFonts w:ascii="Noto Sans" w:hAnsi="Noto Sans" w:cs="Noto Sans"/>
                <w:color w:val="15438E"/>
                <w:sz w:val="18"/>
                <w:szCs w:val="18"/>
              </w:rPr>
              <w:t>if</w:t>
            </w:r>
            <w:proofErr w:type="spellEnd"/>
            <w:r w:rsidR="00C9013F">
              <w:rPr>
                <w:rFonts w:ascii="Noto Sans" w:hAnsi="Noto Sans" w:cs="Noto Sans"/>
                <w:color w:val="15438E"/>
                <w:sz w:val="18"/>
                <w:szCs w:val="18"/>
              </w:rPr>
              <w:t xml:space="preserve"> </w:t>
            </w:r>
            <w:proofErr w:type="spellStart"/>
            <w:proofErr w:type="gramStart"/>
            <w:r w:rsidR="00C9013F">
              <w:rPr>
                <w:rFonts w:ascii="Noto Sans" w:hAnsi="Noto Sans" w:cs="Noto Sans"/>
                <w:color w:val="15438E"/>
                <w:sz w:val="18"/>
                <w:szCs w:val="18"/>
              </w:rPr>
              <w:t>p.peralte</w:t>
            </w:r>
            <w:proofErr w:type="spellEnd"/>
            <w:proofErr w:type="gramEnd"/>
            <w:r w:rsidR="00C9013F">
              <w:rPr>
                <w:rFonts w:ascii="Noto Sans" w:hAnsi="Noto Sans" w:cs="Noto Sans"/>
                <w:color w:val="15438E"/>
                <w:sz w:val="18"/>
                <w:szCs w:val="18"/>
              </w:rPr>
              <w:t xml:space="preserve">   %}</w:t>
            </w:r>
          </w:p>
          <w:p w14:paraId="1C674D27" w14:textId="238B6029" w:rsidR="00FB1B97" w:rsidRDefault="00C9013F" w:rsidP="00C9013F">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Peralte: {{</w:t>
            </w:r>
            <w:proofErr w:type="spellStart"/>
            <w:proofErr w:type="gramStart"/>
            <w:r>
              <w:rPr>
                <w:rFonts w:ascii="Noto Sans" w:hAnsi="Noto Sans" w:cs="Noto Sans"/>
                <w:color w:val="15438E"/>
                <w:sz w:val="18"/>
                <w:szCs w:val="18"/>
              </w:rPr>
              <w:t>p.peralte</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p.ancho</w:t>
            </w:r>
            <w:proofErr w:type="spellEnd"/>
            <w:r w:rsidR="00546A5B">
              <w:rPr>
                <w:rFonts w:ascii="Noto Sans" w:hAnsi="Noto Sans" w:cs="Noto Sans"/>
                <w:color w:val="15438E"/>
                <w:sz w:val="18"/>
                <w:szCs w:val="18"/>
              </w:rPr>
              <w:t xml:space="preserve"> &gt;0 %}</w:t>
            </w:r>
          </w:p>
          <w:p w14:paraId="42078624" w14:textId="2384670D"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Ancho: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p.ancho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p.largo</w:t>
            </w:r>
            <w:proofErr w:type="spellEnd"/>
            <w:r>
              <w:rPr>
                <w:rFonts w:ascii="Noto Sans" w:hAnsi="Noto Sans" w:cs="Noto Sans"/>
                <w:color w:val="15438E"/>
                <w:sz w:val="18"/>
                <w:szCs w:val="18"/>
              </w:rPr>
              <w:t xml:space="preserve"> &gt;0 %}</w:t>
            </w:r>
          </w:p>
          <w:p w14:paraId="35B1FD07" w14:textId="3D960F6E"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Largo: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p.largo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p.depth</w:t>
            </w:r>
            <w:proofErr w:type="spellEnd"/>
            <w:r>
              <w:rPr>
                <w:rFonts w:ascii="Noto Sans" w:hAnsi="Noto Sans" w:cs="Noto Sans"/>
                <w:color w:val="15438E"/>
                <w:sz w:val="18"/>
                <w:szCs w:val="18"/>
              </w:rPr>
              <w:t xml:space="preserve"> &gt;0 %}</w:t>
            </w:r>
          </w:p>
          <w:p w14:paraId="76E94668" w14:textId="6320ECFD" w:rsidR="009847DC" w:rsidRDefault="00546A5B" w:rsidP="009847DC">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Fondo: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p.depth</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9847DC">
              <w:rPr>
                <w:rFonts w:ascii="Noto Sans" w:hAnsi="Noto Sans" w:cs="Noto Sans"/>
                <w:b/>
                <w:bCs/>
                <w:color w:val="15438E"/>
                <w:sz w:val="18"/>
                <w:szCs w:val="18"/>
                <w:lang w:val="es-MX"/>
              </w:rPr>
              <w:t xml:space="preserve"> </w:t>
            </w:r>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if</w:t>
            </w:r>
            <w:proofErr w:type="spellEnd"/>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p.altura</w:t>
            </w:r>
            <w:proofErr w:type="spellEnd"/>
            <w:r w:rsidR="009847DC">
              <w:rPr>
                <w:rFonts w:ascii="Noto Sans" w:hAnsi="Noto Sans" w:cs="Noto Sans"/>
                <w:color w:val="15438E"/>
                <w:sz w:val="18"/>
                <w:szCs w:val="18"/>
              </w:rPr>
              <w:t xml:space="preserve"> &gt;0 %}</w:t>
            </w:r>
          </w:p>
          <w:p w14:paraId="54CA0B93" w14:textId="16B43B97" w:rsidR="003F5177" w:rsidRDefault="009847DC"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Altura:</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p.altura</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if</w:t>
            </w:r>
            <w:proofErr w:type="spellEnd"/>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p.seccion</w:t>
            </w:r>
            <w:proofErr w:type="spellEnd"/>
            <w:r w:rsidR="003F5177">
              <w:rPr>
                <w:rFonts w:ascii="Noto Sans" w:hAnsi="Noto Sans" w:cs="Noto Sans"/>
                <w:color w:val="15438E"/>
                <w:sz w:val="18"/>
                <w:szCs w:val="18"/>
              </w:rPr>
              <w:t xml:space="preserve"> </w:t>
            </w:r>
            <w:r w:rsidR="003763D8">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
          <w:p w14:paraId="0844C93E" w14:textId="3A9EC872"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r w:rsidR="00345C56">
              <w:rPr>
                <w:rFonts w:ascii="Noto Sans" w:hAnsi="Noto Sans" w:cs="Noto Sans"/>
                <w:color w:val="15438E"/>
                <w:sz w:val="18"/>
                <w:szCs w:val="18"/>
              </w:rPr>
              <w:t>Sección</w:t>
            </w:r>
            <w:r>
              <w:rPr>
                <w:rFonts w:ascii="Noto Sans" w:hAnsi="Noto Sans" w:cs="Noto Sans"/>
                <w:color w:val="15438E"/>
                <w:sz w:val="18"/>
                <w:szCs w:val="18"/>
              </w:rPr>
              <w:t>: {{</w:t>
            </w:r>
            <w:proofErr w:type="spellStart"/>
            <w:proofErr w:type="gramStart"/>
            <w:r>
              <w:rPr>
                <w:rFonts w:ascii="Noto Sans" w:hAnsi="Noto Sans" w:cs="Noto Sans"/>
                <w:color w:val="15438E"/>
                <w:sz w:val="18"/>
                <w:szCs w:val="18"/>
              </w:rPr>
              <w:t>p.seccion</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p.carga</w:t>
            </w:r>
            <w:proofErr w:type="spellEnd"/>
            <w:r w:rsidR="00546A5B">
              <w:rPr>
                <w:rFonts w:ascii="Noto Sans" w:hAnsi="Noto Sans" w:cs="Noto Sans"/>
                <w:color w:val="15438E"/>
                <w:sz w:val="18"/>
                <w:szCs w:val="18"/>
              </w:rPr>
              <w:t xml:space="preserve">  %}</w:t>
            </w:r>
          </w:p>
          <w:p w14:paraId="7D2AEADA" w14:textId="10A27593" w:rsidR="003F5177" w:rsidRDefault="003F5177"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6"/>
                <w:szCs w:val="16"/>
              </w:rPr>
              <w:t xml:space="preserve"> </w:t>
            </w:r>
            <w:r w:rsidR="00546A5B">
              <w:rPr>
                <w:rFonts w:ascii="Noto Sans" w:hAnsi="Noto Sans" w:cs="Noto Sans"/>
                <w:color w:val="15438E"/>
                <w:sz w:val="16"/>
                <w:szCs w:val="16"/>
              </w:rPr>
              <w:t>Cap. / Carga:   Para Nivel de</w:t>
            </w:r>
            <w:r w:rsidR="00546A5B">
              <w:rPr>
                <w:rFonts w:ascii="Noto Sans" w:hAnsi="Noto Sans" w:cs="Noto Sans"/>
                <w:color w:val="15438E"/>
                <w:sz w:val="18"/>
                <w:szCs w:val="18"/>
              </w:rPr>
              <w:t xml:space="preserve"> {{</w:t>
            </w:r>
            <w:proofErr w:type="spellStart"/>
            <w:proofErr w:type="gramStart"/>
            <w:r w:rsidR="00546A5B">
              <w:rPr>
                <w:rFonts w:ascii="Noto Sans" w:hAnsi="Noto Sans" w:cs="Noto Sans"/>
                <w:color w:val="15438E"/>
                <w:sz w:val="18"/>
                <w:szCs w:val="18"/>
              </w:rPr>
              <w:t>p.carga</w:t>
            </w:r>
            <w:proofErr w:type="spellEnd"/>
            <w:proofErr w:type="gramEnd"/>
            <w:r w:rsidR="00546A5B">
              <w:rPr>
                <w:rFonts w:ascii="Noto Sans" w:hAnsi="Noto Sans" w:cs="Noto Sans"/>
                <w:color w:val="15438E"/>
                <w:sz w:val="18"/>
                <w:szCs w:val="18"/>
              </w:rPr>
              <w:t xml:space="preserve">}} Kg.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 ’ %}  </w:t>
            </w:r>
          </w:p>
          <w:p w14:paraId="7286CFC8" w14:textId="438533F0"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Color :</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
          <w:p w14:paraId="38DE27E3" w14:textId="2265078C" w:rsidR="00FB1B97" w:rsidRDefault="00FB1B97" w:rsidP="003F5177">
            <w:pPr>
              <w:pStyle w:val="Standard"/>
              <w:spacing w:after="0" w:line="240" w:lineRule="auto"/>
              <w:ind w:left="708"/>
              <w:jc w:val="both"/>
              <w:rPr>
                <w:rFonts w:ascii="Noto Sans" w:hAnsi="Noto Sans" w:cs="Noto Sans"/>
                <w:color w:val="15438E"/>
                <w:sz w:val="18"/>
                <w:szCs w:val="18"/>
              </w:rPr>
            </w:pPr>
          </w:p>
        </w:tc>
      </w:tr>
      <w:tr w:rsidR="00FB1B97" w14:paraId="299D5DD7" w14:textId="77777777" w:rsidTr="009C635E">
        <w:trPr>
          <w:trHeight w:val="1171"/>
        </w:trPr>
        <w:tc>
          <w:tcPr>
            <w:tcW w:w="1288" w:type="dxa"/>
            <w:tcBorders>
              <w:top w:val="single" w:sz="4" w:space="0" w:color="BFBFBF"/>
              <w:left w:val="single" w:sz="4" w:space="0" w:color="BFBFBF"/>
              <w:bottom w:val="single" w:sz="4" w:space="0" w:color="BFBFBF"/>
              <w:right w:val="single" w:sz="6" w:space="0" w:color="BFBFBF"/>
            </w:tcBorders>
            <w:shd w:val="clear" w:color="auto" w:fill="auto"/>
          </w:tcPr>
          <w:p w14:paraId="333C3C25"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w:t>
            </w:r>
            <w:proofErr w:type="spellStart"/>
            <w:r>
              <w:rPr>
                <w:rFonts w:ascii="Noto Sans" w:hAnsi="Noto Sans" w:cs="Noto Sans"/>
                <w:color w:val="15438E"/>
                <w:sz w:val="16"/>
                <w:szCs w:val="16"/>
                <w:lang w:val="en-US"/>
              </w:rPr>
              <w:t>endfor</w:t>
            </w:r>
            <w:proofErr w:type="spellEnd"/>
            <w:r>
              <w:rPr>
                <w:rFonts w:ascii="Noto Sans" w:hAnsi="Noto Sans" w:cs="Noto Sans"/>
                <w:color w:val="15438E"/>
                <w:sz w:val="16"/>
                <w:szCs w:val="16"/>
                <w:lang w:val="en-US"/>
              </w:rPr>
              <w:t xml:space="preserve"> %}</w:t>
            </w:r>
          </w:p>
        </w:tc>
        <w:tc>
          <w:tcPr>
            <w:tcW w:w="999" w:type="dxa"/>
            <w:tcBorders>
              <w:top w:val="single" w:sz="4" w:space="0" w:color="BFBFBF"/>
              <w:left w:val="single" w:sz="6" w:space="0" w:color="BFBFBF"/>
              <w:bottom w:val="single" w:sz="4" w:space="0" w:color="BFBFBF"/>
              <w:right w:val="single" w:sz="6" w:space="0" w:color="BFBFBF"/>
            </w:tcBorders>
            <w:shd w:val="clear" w:color="auto" w:fill="auto"/>
          </w:tcPr>
          <w:p w14:paraId="28DC2FE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4" w:space="0" w:color="BFBFBF"/>
              <w:right w:val="single" w:sz="6" w:space="0" w:color="BFBFBF"/>
            </w:tcBorders>
            <w:shd w:val="clear" w:color="auto" w:fill="auto"/>
          </w:tcPr>
          <w:p w14:paraId="2227AB28"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4" w:space="0" w:color="BFBFBF"/>
              <w:right w:val="single" w:sz="6" w:space="0" w:color="BFBFBF"/>
            </w:tcBorders>
            <w:shd w:val="clear" w:color="auto" w:fill="auto"/>
          </w:tcPr>
          <w:p w14:paraId="66DDF45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4" w:space="0" w:color="BFBFBF"/>
              <w:right w:val="single" w:sz="4" w:space="0" w:color="BFBFBF"/>
            </w:tcBorders>
            <w:shd w:val="clear" w:color="auto" w:fill="auto"/>
          </w:tcPr>
          <w:p w14:paraId="6BF4CE5B" w14:textId="77777777" w:rsidR="00FB1B97" w:rsidRDefault="00FB1B97">
            <w:pPr>
              <w:spacing w:after="0" w:line="240" w:lineRule="auto"/>
              <w:jc w:val="both"/>
              <w:rPr>
                <w:rFonts w:ascii="Noto Sans" w:hAnsi="Noto Sans" w:cs="Noto Sans"/>
                <w:color w:val="15438E"/>
                <w:sz w:val="16"/>
                <w:szCs w:val="16"/>
                <w:lang w:val="en-US"/>
              </w:rPr>
            </w:pPr>
          </w:p>
        </w:tc>
      </w:tr>
    </w:tbl>
    <w:p w14:paraId="6DB89DB2" w14:textId="77777777" w:rsidR="00E011C3" w:rsidRDefault="00E011C3" w:rsidP="00E011C3">
      <w:pPr>
        <w:jc w:val="both"/>
        <w:rPr>
          <w:rFonts w:ascii="Arial" w:hAnsi="Arial" w:cs="Arial"/>
          <w:b/>
        </w:rPr>
        <w:sectPr w:rsidR="00E011C3">
          <w:pgSz w:w="12240" w:h="15840"/>
          <w:pgMar w:top="2268" w:right="1440" w:bottom="1440" w:left="1440" w:header="709" w:footer="709" w:gutter="0"/>
          <w:cols w:space="720"/>
          <w:formProt w:val="0"/>
          <w:titlePg/>
          <w:docGrid w:linePitch="360" w:charSpace="8192"/>
        </w:sectPr>
      </w:pPr>
    </w:p>
    <w:p w14:paraId="3FFF2722" w14:textId="6752C767" w:rsidR="00FB1B97" w:rsidRDefault="00FB1B97" w:rsidP="00E011C3">
      <w:pPr>
        <w:jc w:val="both"/>
        <w:rPr>
          <w:rFonts w:ascii="Arial" w:hAnsi="Arial" w:cs="Arial"/>
          <w:b/>
        </w:rPr>
      </w:pPr>
    </w:p>
    <w:p w14:paraId="3A8D12A0" w14:textId="77777777" w:rsidR="00FB1B97" w:rsidRDefault="00546A5B">
      <w:pPr>
        <w:pStyle w:val="Ttulo1"/>
        <w:numPr>
          <w:ilvl w:val="0"/>
          <w:numId w:val="7"/>
        </w:numPr>
        <w:rPr>
          <w:rFonts w:ascii="Noto Sans" w:hAnsi="Noto Sans" w:cs="Noto Sans"/>
          <w:b/>
          <w:bCs/>
          <w:sz w:val="28"/>
          <w:szCs w:val="28"/>
        </w:rPr>
      </w:pPr>
      <w:bookmarkStart w:id="9" w:name="_Toc222242881"/>
      <w:r>
        <w:rPr>
          <w:rFonts w:ascii="Noto Sans" w:hAnsi="Noto Sans" w:cs="Noto Sans"/>
          <w:b/>
          <w:bCs/>
          <w:sz w:val="28"/>
          <w:szCs w:val="28"/>
        </w:rPr>
        <w:t>Características técnicas</w:t>
      </w:r>
      <w:bookmarkEnd w:id="9"/>
      <w:r>
        <w:rPr>
          <w:rFonts w:ascii="Noto Sans" w:hAnsi="Noto Sans" w:cs="Noto Sans"/>
          <w:b/>
          <w:bCs/>
          <w:sz w:val="28"/>
          <w:szCs w:val="28"/>
        </w:rPr>
        <w:t xml:space="preserve">  </w:t>
      </w:r>
    </w:p>
    <w:p w14:paraId="511064B5" w14:textId="77777777" w:rsidR="00FB1B97" w:rsidRDefault="00FB1B97">
      <w:pPr>
        <w:spacing w:after="0" w:line="240" w:lineRule="auto"/>
        <w:jc w:val="center"/>
        <w:rPr>
          <w:rFonts w:ascii="Noto Sans" w:hAnsi="Noto Sans" w:cs="Noto Sans"/>
          <w:b/>
          <w:bCs/>
          <w:color w:val="15438E"/>
          <w:sz w:val="18"/>
          <w:szCs w:val="18"/>
        </w:rPr>
      </w:pPr>
    </w:p>
    <w:tbl>
      <w:tblPr>
        <w:tblStyle w:val="Tablaconcuadrcula"/>
        <w:tblW w:w="9350" w:type="dxa"/>
        <w:tblLayout w:type="fixed"/>
        <w:tblLook w:val="04A0" w:firstRow="1" w:lastRow="0" w:firstColumn="1" w:lastColumn="0" w:noHBand="0" w:noVBand="1"/>
      </w:tblPr>
      <w:tblGrid>
        <w:gridCol w:w="4676"/>
        <w:gridCol w:w="4674"/>
      </w:tblGrid>
      <w:tr w:rsidR="00FB1B97" w14:paraId="50AFC378" w14:textId="77777777">
        <w:tc>
          <w:tcPr>
            <w:tcW w:w="4675" w:type="dxa"/>
            <w:tcBorders>
              <w:top w:val="nil"/>
              <w:left w:val="nil"/>
              <w:bottom w:val="nil"/>
              <w:right w:val="nil"/>
            </w:tcBorders>
          </w:tcPr>
          <w:p w14:paraId="7CF452C2"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t>MARCOS</w:t>
            </w:r>
          </w:p>
          <w:p w14:paraId="4417E8F8" w14:textId="77777777" w:rsidR="00FB1B97" w:rsidRDefault="00FB1B97">
            <w:pPr>
              <w:spacing w:after="0" w:line="240" w:lineRule="auto"/>
              <w:ind w:left="1080"/>
              <w:rPr>
                <w:rFonts w:ascii="Noto Sans" w:hAnsi="Noto Sans" w:cs="Noto Sans"/>
                <w:color w:val="15438E"/>
                <w:sz w:val="18"/>
                <w:szCs w:val="18"/>
              </w:rPr>
            </w:pPr>
          </w:p>
          <w:p w14:paraId="64513BBF"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 xml:space="preserve">Los marcos están formados por 2 postes y éstos se encuentran fabricados en acero al carbón rolado en caliente de alta resistencia en calibre 14 o 12 y se hallan unidos entre sí por travesaños y diagonales con forma de canal “U”. </w:t>
            </w:r>
            <w:r>
              <w:rPr>
                <w:rFonts w:ascii="Noto Sans" w:hAnsi="Noto Sans" w:cs="Noto Sans"/>
                <w:color w:val="15438E"/>
                <w:sz w:val="18"/>
                <w:szCs w:val="18"/>
              </w:rPr>
              <w:br/>
            </w:r>
          </w:p>
          <w:p w14:paraId="1B6DFD6F" w14:textId="77777777" w:rsidR="00FB1B97" w:rsidRDefault="00546A5B">
            <w:pPr>
              <w:pStyle w:val="Prrafodelista"/>
              <w:numPr>
                <w:ilvl w:val="0"/>
                <w:numId w:val="2"/>
              </w:numPr>
              <w:jc w:val="both"/>
              <w:rPr>
                <w:rFonts w:ascii="Noto Sans" w:hAnsi="Noto Sans" w:cs="Noto Sans"/>
                <w:b/>
                <w:bCs/>
                <w:color w:val="15438E"/>
                <w:sz w:val="18"/>
                <w:szCs w:val="18"/>
              </w:rPr>
            </w:pPr>
            <w:r>
              <w:rPr>
                <w:rFonts w:ascii="Noto Sans" w:hAnsi="Noto Sans" w:cs="Noto Sans"/>
                <w:color w:val="15438E"/>
                <w:sz w:val="18"/>
                <w:szCs w:val="18"/>
              </w:rPr>
              <w:t>El ensamble de los marcos con los travesaños y diagonales se hace mediante el proceso de atornillado formando un arriostrado triangular.</w:t>
            </w:r>
          </w:p>
        </w:tc>
        <w:tc>
          <w:tcPr>
            <w:tcW w:w="4674" w:type="dxa"/>
            <w:tcBorders>
              <w:top w:val="nil"/>
              <w:left w:val="nil"/>
              <w:bottom w:val="nil"/>
              <w:right w:val="nil"/>
            </w:tcBorders>
          </w:tcPr>
          <w:p w14:paraId="65A04624"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02EA13C" wp14:editId="67EC36AA">
                  <wp:extent cx="2685415" cy="238569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6"/>
                          <a:stretch>
                            <a:fillRect/>
                          </a:stretch>
                        </pic:blipFill>
                        <pic:spPr bwMode="auto">
                          <a:xfrm>
                            <a:off x="0" y="0"/>
                            <a:ext cx="2685415" cy="2385695"/>
                          </a:xfrm>
                          <a:prstGeom prst="rect">
                            <a:avLst/>
                          </a:prstGeom>
                          <a:noFill/>
                        </pic:spPr>
                      </pic:pic>
                    </a:graphicData>
                  </a:graphic>
                </wp:inline>
              </w:drawing>
            </w:r>
          </w:p>
        </w:tc>
      </w:tr>
    </w:tbl>
    <w:p w14:paraId="01EABE1F" w14:textId="77777777" w:rsidR="00FB1B97" w:rsidRDefault="00546A5B">
      <w:pPr>
        <w:tabs>
          <w:tab w:val="left" w:pos="2415"/>
        </w:tabs>
        <w:jc w:val="both"/>
        <w:rPr>
          <w:rFonts w:ascii="Arial" w:hAnsi="Arial" w:cs="Arial"/>
          <w:sz w:val="8"/>
          <w:szCs w:val="8"/>
        </w:rPr>
      </w:pPr>
      <w:r>
        <w:rPr>
          <w:rFonts w:ascii="Arial" w:hAnsi="Arial" w:cs="Arial"/>
        </w:rPr>
        <w:tab/>
      </w:r>
    </w:p>
    <w:p w14:paraId="258C517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9 dobleces que los cuales aumentan la capacidad de carga del perfil.</w:t>
      </w:r>
      <w:r>
        <w:rPr>
          <w:rFonts w:ascii="Noto Sans" w:hAnsi="Noto Sans" w:cs="Noto Sans"/>
          <w:color w:val="15438E"/>
          <w:sz w:val="18"/>
          <w:szCs w:val="18"/>
        </w:rPr>
        <w:br/>
      </w:r>
    </w:p>
    <w:p w14:paraId="131E813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dos filas de troquelado en la parte frontal mismos que se utilizan y garantizan el correcto ensamble de las vigas al marco. Adicionalmente cuentan con dos filas (una por costado) de barrenos que facilitan la colocación de cualquier elemento adicional / opcional estándar que se requiera.</w:t>
      </w:r>
    </w:p>
    <w:p w14:paraId="145058A1" w14:textId="77777777" w:rsidR="00FB1B97" w:rsidRDefault="00FB1B97">
      <w:pPr>
        <w:pStyle w:val="Prrafodelista"/>
        <w:ind w:left="1080"/>
        <w:jc w:val="both"/>
        <w:rPr>
          <w:rFonts w:ascii="Noto Sans" w:hAnsi="Noto Sans" w:cs="Noto Sans"/>
          <w:color w:val="15438E"/>
          <w:sz w:val="18"/>
          <w:szCs w:val="18"/>
        </w:rPr>
      </w:pPr>
    </w:p>
    <w:p w14:paraId="6964C1B2"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El paso (distancia) en el troquelado es de 50 mm mismos que permiten la graduación de la viga.</w:t>
      </w:r>
      <w:r>
        <w:rPr>
          <w:rFonts w:ascii="Noto Sans" w:hAnsi="Noto Sans" w:cs="Noto Sans"/>
          <w:color w:val="15438E"/>
          <w:sz w:val="18"/>
          <w:szCs w:val="18"/>
        </w:rPr>
        <w:br/>
      </w:r>
    </w:p>
    <w:p w14:paraId="5967C61E" w14:textId="77777777" w:rsidR="00FB1B97" w:rsidRDefault="00546A5B">
      <w:pPr>
        <w:pStyle w:val="Prrafodelista"/>
        <w:numPr>
          <w:ilvl w:val="0"/>
          <w:numId w:val="2"/>
        </w:numPr>
        <w:rPr>
          <w:rFonts w:ascii="Noto Sans" w:hAnsi="Noto Sans" w:cs="Noto Sans"/>
          <w:color w:val="15438E"/>
          <w:sz w:val="18"/>
          <w:szCs w:val="18"/>
        </w:rPr>
      </w:pPr>
      <w:r>
        <w:rPr>
          <w:rFonts w:ascii="Noto Sans" w:hAnsi="Noto Sans" w:cs="Noto Sans"/>
          <w:color w:val="15438E"/>
          <w:sz w:val="18"/>
          <w:szCs w:val="18"/>
        </w:rPr>
        <w:t>Cada poste va provisto de una placa base de estudiadas y apropiadas dimensiones para transferir la carga del puntal a la placa de carga.</w:t>
      </w:r>
      <w:r>
        <w:rPr>
          <w:rFonts w:ascii="Noto Sans" w:hAnsi="Noto Sans" w:cs="Noto Sans"/>
          <w:color w:val="15438E"/>
          <w:sz w:val="18"/>
          <w:szCs w:val="18"/>
        </w:rPr>
        <w:br/>
      </w:r>
    </w:p>
    <w:p w14:paraId="4FFBF2DF" w14:textId="01A0617E" w:rsidR="00FB1B97" w:rsidRDefault="00546A5B" w:rsidP="00BE15B7">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placa base cuenta con 1 o 2 perforaciones las cuales permiten la fijación al piso mediante taquete expansivo.</w:t>
      </w:r>
    </w:p>
    <w:p w14:paraId="00C8CD75" w14:textId="77777777" w:rsidR="00BE15B7" w:rsidRPr="00BE15B7" w:rsidRDefault="00BE15B7" w:rsidP="00BE15B7">
      <w:pPr>
        <w:pStyle w:val="Prrafodelista"/>
        <w:ind w:left="1080"/>
        <w:jc w:val="both"/>
        <w:rPr>
          <w:rFonts w:ascii="Noto Sans" w:hAnsi="Noto Sans" w:cs="Noto Sans"/>
          <w:color w:val="15438E"/>
          <w:sz w:val="18"/>
          <w:szCs w:val="18"/>
        </w:rPr>
      </w:pPr>
    </w:p>
    <w:tbl>
      <w:tblPr>
        <w:tblStyle w:val="Tablaconcuadrcula"/>
        <w:tblW w:w="5951" w:type="dxa"/>
        <w:tblInd w:w="1630" w:type="dxa"/>
        <w:tblLayout w:type="fixed"/>
        <w:tblLook w:val="04A0" w:firstRow="1" w:lastRow="0" w:firstColumn="1" w:lastColumn="0" w:noHBand="0" w:noVBand="1"/>
      </w:tblPr>
      <w:tblGrid>
        <w:gridCol w:w="3733"/>
        <w:gridCol w:w="2218"/>
      </w:tblGrid>
      <w:tr w:rsidR="00FB1B97" w14:paraId="7C8EE767" w14:textId="77777777" w:rsidTr="00BE15B7">
        <w:trPr>
          <w:trHeight w:val="497"/>
        </w:trPr>
        <w:tc>
          <w:tcPr>
            <w:tcW w:w="3733" w:type="dxa"/>
            <w:tcBorders>
              <w:top w:val="dotted" w:sz="4" w:space="0" w:color="B4C6E7"/>
              <w:left w:val="dotted" w:sz="4" w:space="0" w:color="B4C6E7"/>
              <w:bottom w:val="nil"/>
              <w:right w:val="nil"/>
            </w:tcBorders>
            <w:shd w:val="clear" w:color="auto" w:fill="F2F2F2" w:themeFill="background1" w:themeFillShade="F2"/>
          </w:tcPr>
          <w:p w14:paraId="0FA13E5D" w14:textId="77777777" w:rsidR="00FB1B97" w:rsidRDefault="00546A5B">
            <w:pPr>
              <w:rPr>
                <w:rFonts w:ascii="Noto Sans" w:hAnsi="Noto Sans" w:cs="Noto Sans"/>
                <w:b/>
                <w:bCs/>
                <w:color w:val="15438E"/>
                <w:sz w:val="24"/>
                <w:szCs w:val="24"/>
              </w:rPr>
            </w:pPr>
            <w:r>
              <w:rPr>
                <w:rFonts w:ascii="Merriweather Black" w:eastAsia="Calibri" w:hAnsi="Merriweather Black" w:cs="Noto Sans"/>
                <w:color w:val="15438E"/>
              </w:rPr>
              <w:t xml:space="preserve">Contamos con 4 </w:t>
            </w:r>
            <w:r>
              <w:rPr>
                <w:rFonts w:ascii="Merriweather Black" w:eastAsia="Calibri" w:hAnsi="Merriweather Black" w:cs="Noto Sans"/>
                <w:color w:val="15438E"/>
              </w:rPr>
              <w:br/>
              <w:t>modelos de poste:</w:t>
            </w:r>
          </w:p>
        </w:tc>
        <w:tc>
          <w:tcPr>
            <w:tcW w:w="2218" w:type="dxa"/>
            <w:vMerge w:val="restart"/>
            <w:tcBorders>
              <w:top w:val="dotted" w:sz="4" w:space="0" w:color="B4C6E7"/>
              <w:left w:val="nil"/>
              <w:bottom w:val="nil"/>
              <w:right w:val="dotted" w:sz="4" w:space="0" w:color="B4C6E7"/>
            </w:tcBorders>
          </w:tcPr>
          <w:p w14:paraId="37E23819" w14:textId="77777777" w:rsidR="00FB1B97" w:rsidRDefault="00546A5B">
            <w:pPr>
              <w:spacing w:after="0" w:line="240" w:lineRule="auto"/>
              <w:jc w:val="center"/>
              <w:rPr>
                <w:rFonts w:ascii="Noto Sans" w:hAnsi="Noto Sans" w:cs="Noto Sans"/>
                <w:b/>
                <w:bCs/>
                <w:color w:val="15438E"/>
                <w:sz w:val="24"/>
                <w:szCs w:val="24"/>
              </w:rPr>
            </w:pPr>
            <w:r>
              <w:rPr>
                <w:noProof/>
              </w:rPr>
              <w:drawing>
                <wp:inline distT="0" distB="0" distL="0" distR="0" wp14:anchorId="6BF9F69D" wp14:editId="6F76E396">
                  <wp:extent cx="951230" cy="1041400"/>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17"/>
                          <a:stretch>
                            <a:fillRect/>
                          </a:stretch>
                        </pic:blipFill>
                        <pic:spPr bwMode="auto">
                          <a:xfrm>
                            <a:off x="0" y="0"/>
                            <a:ext cx="951230" cy="1041400"/>
                          </a:xfrm>
                          <a:prstGeom prst="rect">
                            <a:avLst/>
                          </a:prstGeom>
                          <a:noFill/>
                        </pic:spPr>
                      </pic:pic>
                    </a:graphicData>
                  </a:graphic>
                </wp:inline>
              </w:drawing>
            </w:r>
          </w:p>
        </w:tc>
      </w:tr>
      <w:tr w:rsidR="00FB1B97" w14:paraId="70DB6654" w14:textId="77777777" w:rsidTr="00BE15B7">
        <w:trPr>
          <w:trHeight w:val="348"/>
        </w:trPr>
        <w:tc>
          <w:tcPr>
            <w:tcW w:w="3733" w:type="dxa"/>
            <w:tcBorders>
              <w:top w:val="nil"/>
              <w:left w:val="dotted" w:sz="4" w:space="0" w:color="B4C6E7"/>
              <w:bottom w:val="nil"/>
              <w:right w:val="nil"/>
            </w:tcBorders>
            <w:shd w:val="clear" w:color="auto" w:fill="auto"/>
          </w:tcPr>
          <w:p w14:paraId="11504FD5" w14:textId="77777777" w:rsidR="00FB1B97" w:rsidRDefault="00546A5B">
            <w:pPr>
              <w:spacing w:after="0" w:line="240" w:lineRule="auto"/>
              <w:jc w:val="center"/>
              <w:rPr>
                <w:rFonts w:ascii="Noto Sans" w:hAnsi="Noto Sans" w:cs="Noto Sans"/>
                <w:b/>
                <w:bCs/>
                <w:color w:val="15438E"/>
                <w:sz w:val="18"/>
                <w:szCs w:val="18"/>
              </w:rPr>
            </w:pPr>
            <w:r>
              <w:rPr>
                <w:rFonts w:ascii="Noto Sans" w:eastAsia="Calibri" w:hAnsi="Noto Sans" w:cs="Noto Sans"/>
                <w:b/>
                <w:bCs/>
                <w:color w:val="15438E"/>
                <w:sz w:val="20"/>
                <w:szCs w:val="20"/>
              </w:rPr>
              <w:t>TC-0            TC-2            TC-3</w:t>
            </w:r>
            <w:r>
              <w:rPr>
                <w:rFonts w:ascii="Noto Sans" w:eastAsia="Calibri" w:hAnsi="Noto Sans" w:cs="Noto Sans"/>
                <w:b/>
                <w:bCs/>
                <w:color w:val="15438E"/>
                <w:sz w:val="18"/>
                <w:szCs w:val="18"/>
              </w:rPr>
              <w:br/>
            </w:r>
          </w:p>
        </w:tc>
        <w:tc>
          <w:tcPr>
            <w:tcW w:w="2218" w:type="dxa"/>
            <w:vMerge/>
            <w:tcBorders>
              <w:top w:val="nil"/>
              <w:left w:val="nil"/>
              <w:bottom w:val="nil"/>
              <w:right w:val="dotted" w:sz="4" w:space="0" w:color="B4C6E7"/>
            </w:tcBorders>
          </w:tcPr>
          <w:p w14:paraId="51136A21" w14:textId="77777777" w:rsidR="00FB1B97" w:rsidRDefault="00FB1B97">
            <w:pPr>
              <w:spacing w:after="0" w:line="240" w:lineRule="auto"/>
              <w:jc w:val="center"/>
              <w:rPr>
                <w:rFonts w:ascii="Noto Sans" w:hAnsi="Noto Sans" w:cs="Noto Sans"/>
                <w:b/>
                <w:bCs/>
                <w:color w:val="15438E"/>
                <w:sz w:val="24"/>
                <w:szCs w:val="24"/>
              </w:rPr>
            </w:pPr>
          </w:p>
        </w:tc>
      </w:tr>
      <w:tr w:rsidR="00FB1B97" w14:paraId="2B7CB2EB" w14:textId="77777777" w:rsidTr="00BE15B7">
        <w:trPr>
          <w:trHeight w:val="179"/>
        </w:trPr>
        <w:tc>
          <w:tcPr>
            <w:tcW w:w="3733" w:type="dxa"/>
            <w:tcBorders>
              <w:top w:val="nil"/>
              <w:left w:val="dotted" w:sz="4" w:space="0" w:color="B4C6E7"/>
              <w:bottom w:val="nil"/>
              <w:right w:val="nil"/>
            </w:tcBorders>
            <w:shd w:val="clear" w:color="auto" w:fill="F2F2F2" w:themeFill="background1" w:themeFillShade="F2"/>
          </w:tcPr>
          <w:p w14:paraId="2BF18566"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Color Galvanizado</w:t>
            </w:r>
          </w:p>
        </w:tc>
        <w:tc>
          <w:tcPr>
            <w:tcW w:w="2218" w:type="dxa"/>
            <w:vMerge/>
            <w:tcBorders>
              <w:top w:val="nil"/>
              <w:left w:val="nil"/>
              <w:bottom w:val="nil"/>
              <w:right w:val="dotted" w:sz="4" w:space="0" w:color="B4C6E7"/>
            </w:tcBorders>
          </w:tcPr>
          <w:p w14:paraId="6B976EA5" w14:textId="77777777" w:rsidR="00FB1B97" w:rsidRDefault="00FB1B97">
            <w:pPr>
              <w:spacing w:after="0" w:line="240" w:lineRule="auto"/>
              <w:jc w:val="center"/>
              <w:rPr>
                <w:rFonts w:ascii="Noto Sans" w:hAnsi="Noto Sans" w:cs="Noto Sans"/>
                <w:b/>
                <w:bCs/>
                <w:color w:val="15438E"/>
                <w:sz w:val="24"/>
                <w:szCs w:val="24"/>
              </w:rPr>
            </w:pPr>
          </w:p>
        </w:tc>
      </w:tr>
      <w:tr w:rsidR="00FB1B97" w14:paraId="7DC02BD2" w14:textId="77777777" w:rsidTr="00BE15B7">
        <w:trPr>
          <w:trHeight w:val="179"/>
        </w:trPr>
        <w:tc>
          <w:tcPr>
            <w:tcW w:w="3733" w:type="dxa"/>
            <w:tcBorders>
              <w:top w:val="nil"/>
              <w:left w:val="dotted" w:sz="4" w:space="0" w:color="B4C6E7"/>
              <w:bottom w:val="nil"/>
              <w:right w:val="nil"/>
            </w:tcBorders>
            <w:shd w:val="clear" w:color="auto" w:fill="auto"/>
          </w:tcPr>
          <w:p w14:paraId="69E8A853"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Otros colores opcionales</w:t>
            </w:r>
          </w:p>
        </w:tc>
        <w:tc>
          <w:tcPr>
            <w:tcW w:w="2218" w:type="dxa"/>
            <w:vMerge/>
            <w:tcBorders>
              <w:top w:val="nil"/>
              <w:left w:val="nil"/>
              <w:bottom w:val="nil"/>
              <w:right w:val="dotted" w:sz="4" w:space="0" w:color="B4C6E7"/>
            </w:tcBorders>
          </w:tcPr>
          <w:p w14:paraId="1D8E78E2" w14:textId="77777777" w:rsidR="00FB1B97" w:rsidRDefault="00FB1B97">
            <w:pPr>
              <w:spacing w:after="0" w:line="240" w:lineRule="auto"/>
              <w:jc w:val="center"/>
              <w:rPr>
                <w:rFonts w:ascii="Noto Sans" w:hAnsi="Noto Sans" w:cs="Noto Sans"/>
                <w:b/>
                <w:bCs/>
                <w:color w:val="15438E"/>
                <w:sz w:val="24"/>
                <w:szCs w:val="24"/>
              </w:rPr>
            </w:pPr>
          </w:p>
        </w:tc>
      </w:tr>
      <w:tr w:rsidR="00FB1B97" w14:paraId="4613DECC" w14:textId="77777777" w:rsidTr="00BE15B7">
        <w:trPr>
          <w:trHeight w:val="558"/>
        </w:trPr>
        <w:tc>
          <w:tcPr>
            <w:tcW w:w="5951" w:type="dxa"/>
            <w:gridSpan w:val="2"/>
            <w:shd w:val="clear" w:color="auto" w:fill="15438E"/>
            <w:vAlign w:val="center"/>
          </w:tcPr>
          <w:p w14:paraId="505E208F" w14:textId="77777777" w:rsidR="00FB1B97" w:rsidRDefault="00546A5B">
            <w:pPr>
              <w:spacing w:after="0" w:line="240" w:lineRule="auto"/>
              <w:jc w:val="center"/>
              <w:rPr>
                <w:rFonts w:ascii="Noto Sans" w:hAnsi="Noto Sans" w:cs="Noto Sans"/>
                <w:b/>
                <w:bCs/>
                <w:color w:val="FFFFFF" w:themeColor="background1"/>
                <w:sz w:val="24"/>
                <w:szCs w:val="24"/>
              </w:rPr>
            </w:pPr>
            <w:r>
              <w:rPr>
                <w:rFonts w:ascii="Noto Sans" w:eastAsia="Calibri" w:hAnsi="Noto Sans" w:cs="Noto Sans"/>
                <w:b/>
                <w:bCs/>
                <w:color w:val="FFFFFF" w:themeColor="background1"/>
                <w:sz w:val="24"/>
                <w:szCs w:val="24"/>
              </w:rPr>
              <w:t>FACTOR DE SEGURIDAD LOS MARCOS DE  1.94</w:t>
            </w:r>
          </w:p>
        </w:tc>
      </w:tr>
    </w:tbl>
    <w:p w14:paraId="03571194" w14:textId="77777777" w:rsidR="00FB1B97" w:rsidRDefault="00FB1B97">
      <w:pPr>
        <w:rPr>
          <w:rFonts w:ascii="Noto Sans" w:hAnsi="Noto Sans" w:cs="Noto Sans"/>
          <w:color w:val="15438E"/>
          <w:sz w:val="18"/>
          <w:szCs w:val="18"/>
        </w:rPr>
      </w:pPr>
    </w:p>
    <w:tbl>
      <w:tblPr>
        <w:tblStyle w:val="Tablaconcuadrcula"/>
        <w:tblW w:w="9272" w:type="dxa"/>
        <w:tblLayout w:type="fixed"/>
        <w:tblLook w:val="04A0" w:firstRow="1" w:lastRow="0" w:firstColumn="1" w:lastColumn="0" w:noHBand="0" w:noVBand="1"/>
      </w:tblPr>
      <w:tblGrid>
        <w:gridCol w:w="4637"/>
        <w:gridCol w:w="4635"/>
      </w:tblGrid>
      <w:tr w:rsidR="00FB1B97" w14:paraId="25B0621A" w14:textId="77777777" w:rsidTr="002D1677">
        <w:trPr>
          <w:trHeight w:val="2782"/>
        </w:trPr>
        <w:tc>
          <w:tcPr>
            <w:tcW w:w="4637" w:type="dxa"/>
            <w:tcBorders>
              <w:top w:val="nil"/>
              <w:left w:val="nil"/>
              <w:bottom w:val="nil"/>
              <w:right w:val="nil"/>
            </w:tcBorders>
          </w:tcPr>
          <w:p w14:paraId="3E4A0999"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VIGAS</w:t>
            </w:r>
          </w:p>
          <w:p w14:paraId="395EFA37" w14:textId="77777777" w:rsidR="00FB1B97" w:rsidRDefault="00FB1B97">
            <w:pPr>
              <w:spacing w:after="0" w:line="240" w:lineRule="auto"/>
              <w:rPr>
                <w:rFonts w:ascii="Noto Sans" w:hAnsi="Noto Sans" w:cs="Noto Sans"/>
                <w:color w:val="15438E"/>
                <w:sz w:val="16"/>
                <w:szCs w:val="16"/>
              </w:rPr>
            </w:pPr>
          </w:p>
          <w:p w14:paraId="0BB1DC5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Son perfiles conformados fabricados en lámina de acero de alta resistencia rolada en caliente calibre 14, 12 o 10 formando una figura tipo “L” o “CAJA”.</w:t>
            </w:r>
          </w:p>
          <w:p w14:paraId="415E863D" w14:textId="77777777" w:rsidR="00FB1B97" w:rsidRDefault="00FB1B97">
            <w:pPr>
              <w:spacing w:after="0" w:line="240" w:lineRule="auto"/>
              <w:jc w:val="both"/>
              <w:rPr>
                <w:rFonts w:ascii="Noto Sans" w:hAnsi="Noto Sans" w:cs="Noto Sans"/>
                <w:color w:val="15438E"/>
                <w:sz w:val="18"/>
                <w:szCs w:val="18"/>
              </w:rPr>
            </w:pPr>
          </w:p>
          <w:p w14:paraId="6250B86F"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Este perfil se encuentra unido entre sí mediante proceso de soldadura con hilo continuo.</w:t>
            </w:r>
          </w:p>
        </w:tc>
        <w:tc>
          <w:tcPr>
            <w:tcW w:w="4635" w:type="dxa"/>
            <w:tcBorders>
              <w:top w:val="nil"/>
              <w:left w:val="nil"/>
              <w:bottom w:val="nil"/>
              <w:right w:val="nil"/>
            </w:tcBorders>
          </w:tcPr>
          <w:p w14:paraId="4DC07834" w14:textId="77777777" w:rsidR="00FB1B97" w:rsidRDefault="00FB1B97">
            <w:pPr>
              <w:spacing w:after="0" w:line="240" w:lineRule="auto"/>
              <w:ind w:left="708"/>
              <w:jc w:val="center"/>
              <w:rPr>
                <w:rFonts w:ascii="Noto Sans" w:hAnsi="Noto Sans" w:cs="Noto Sans"/>
                <w:b/>
                <w:bCs/>
                <w:color w:val="15438E"/>
                <w:sz w:val="18"/>
                <w:szCs w:val="18"/>
              </w:rPr>
            </w:pPr>
          </w:p>
          <w:p w14:paraId="6BD042B9" w14:textId="77777777" w:rsidR="00FB1B97" w:rsidRDefault="00FB1B97">
            <w:pPr>
              <w:spacing w:after="0" w:line="240" w:lineRule="auto"/>
              <w:jc w:val="center"/>
              <w:rPr>
                <w:rFonts w:ascii="Noto Sans" w:hAnsi="Noto Sans" w:cs="Noto Sans"/>
                <w:sz w:val="18"/>
                <w:szCs w:val="18"/>
              </w:rPr>
            </w:pPr>
          </w:p>
          <w:p w14:paraId="2F9C9943" w14:textId="77777777" w:rsidR="00FB1B97" w:rsidRDefault="00546A5B">
            <w:pPr>
              <w:tabs>
                <w:tab w:val="left" w:pos="1140"/>
                <w:tab w:val="left" w:pos="1185"/>
              </w:tabs>
              <w:spacing w:after="0" w:line="240" w:lineRule="auto"/>
              <w:jc w:val="center"/>
              <w:rPr>
                <w:rFonts w:ascii="Noto Sans" w:hAnsi="Noto Sans" w:cs="Noto Sans"/>
                <w:sz w:val="18"/>
                <w:szCs w:val="18"/>
              </w:rPr>
            </w:pPr>
            <w:r>
              <w:rPr>
                <w:noProof/>
              </w:rPr>
              <w:drawing>
                <wp:inline distT="0" distB="0" distL="0" distR="0" wp14:anchorId="3F05E9C1" wp14:editId="4772B650">
                  <wp:extent cx="1800782" cy="1276350"/>
                  <wp:effectExtent l="0" t="0" r="0" b="0"/>
                  <wp:docPr id="8" name="Imagen 1185125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185125445"/>
                          <pic:cNvPicPr>
                            <a:picLocks noChangeAspect="1" noChangeArrowheads="1"/>
                          </pic:cNvPicPr>
                        </pic:nvPicPr>
                        <pic:blipFill>
                          <a:blip r:embed="rId18"/>
                          <a:stretch>
                            <a:fillRect/>
                          </a:stretch>
                        </pic:blipFill>
                        <pic:spPr bwMode="auto">
                          <a:xfrm>
                            <a:off x="0" y="0"/>
                            <a:ext cx="1854537" cy="1314450"/>
                          </a:xfrm>
                          <a:prstGeom prst="rect">
                            <a:avLst/>
                          </a:prstGeom>
                          <a:noFill/>
                        </pic:spPr>
                      </pic:pic>
                    </a:graphicData>
                  </a:graphic>
                </wp:inline>
              </w:drawing>
            </w:r>
          </w:p>
        </w:tc>
      </w:tr>
    </w:tbl>
    <w:p w14:paraId="7AB0533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ensamblaje de las vigas a los marcos se efectúa mediante sus conectores, de estudiada concepción, que garantiza la seguridad y facilidad de su colocación. La fijación de los conectores al perfil se realiza mediante soldadura con hilo continuo.</w:t>
      </w:r>
    </w:p>
    <w:p w14:paraId="597541AA" w14:textId="77777777" w:rsidR="00FB1B97" w:rsidRDefault="00FB1B97">
      <w:pPr>
        <w:pStyle w:val="Prrafodelista"/>
        <w:ind w:left="1080"/>
        <w:jc w:val="both"/>
        <w:rPr>
          <w:rFonts w:ascii="Noto Sans" w:hAnsi="Noto Sans" w:cs="Noto Sans"/>
          <w:color w:val="15438E"/>
          <w:sz w:val="18"/>
          <w:szCs w:val="18"/>
        </w:rPr>
      </w:pPr>
    </w:p>
    <w:p w14:paraId="02650B20"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Esta solida fijación a la viga proporciona una gran estabilidad longitudinal al sistema de almacenamiento (racks).</w:t>
      </w:r>
    </w:p>
    <w:p w14:paraId="79688178" w14:textId="77777777" w:rsidR="00FB1B97" w:rsidRDefault="00FB1B97">
      <w:pPr>
        <w:pStyle w:val="Prrafodelista"/>
        <w:ind w:left="1080"/>
        <w:jc w:val="both"/>
        <w:rPr>
          <w:rFonts w:ascii="Noto Sans" w:hAnsi="Noto Sans" w:cs="Noto Sans"/>
          <w:color w:val="15438E"/>
          <w:sz w:val="18"/>
          <w:szCs w:val="18"/>
        </w:rPr>
      </w:pPr>
    </w:p>
    <w:p w14:paraId="393BD74D"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3 remaches o pernos mismos que garantizan la seguridad y facilidad de colocación entre las vigas y los marcos. </w:t>
      </w:r>
    </w:p>
    <w:p w14:paraId="47BF755F" w14:textId="77777777" w:rsidR="00FB1B97" w:rsidRDefault="00FB1B97">
      <w:pPr>
        <w:pStyle w:val="Prrafodelista"/>
        <w:ind w:left="1080"/>
        <w:jc w:val="both"/>
        <w:rPr>
          <w:rFonts w:ascii="Noto Sans" w:hAnsi="Noto Sans" w:cs="Noto Sans"/>
          <w:color w:val="15438E"/>
          <w:sz w:val="18"/>
          <w:szCs w:val="18"/>
        </w:rPr>
      </w:pPr>
    </w:p>
    <w:p w14:paraId="17069388"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sistema de remaches con el conector permite una rápida colocación a los postes del marco, así como una fácil y rápida movilidad para variar la posición de las vigas.</w:t>
      </w:r>
    </w:p>
    <w:p w14:paraId="72568FF6" w14:textId="77777777" w:rsidR="00FB1B97" w:rsidRDefault="00FB1B97">
      <w:pPr>
        <w:pStyle w:val="Prrafodelista"/>
        <w:ind w:left="1080"/>
        <w:jc w:val="both"/>
        <w:rPr>
          <w:rFonts w:ascii="Noto Sans" w:hAnsi="Noto Sans" w:cs="Noto Sans"/>
          <w:color w:val="15438E"/>
          <w:sz w:val="18"/>
          <w:szCs w:val="18"/>
        </w:rPr>
      </w:pPr>
    </w:p>
    <w:p w14:paraId="7DDDBC1C"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dos perforaciones para colocación de elementos de seguridad que bloquean la salida del remache previniendo así accidentes o riesgos por desplazamientos verticales de la viga. </w:t>
      </w:r>
    </w:p>
    <w:tbl>
      <w:tblPr>
        <w:tblStyle w:val="Tablaconcuadrcula"/>
        <w:tblW w:w="9350" w:type="dxa"/>
        <w:tblLayout w:type="fixed"/>
        <w:tblLook w:val="04A0" w:firstRow="1" w:lastRow="0" w:firstColumn="1" w:lastColumn="0" w:noHBand="0" w:noVBand="1"/>
      </w:tblPr>
      <w:tblGrid>
        <w:gridCol w:w="4676"/>
        <w:gridCol w:w="4674"/>
      </w:tblGrid>
      <w:tr w:rsidR="00FB1B97" w14:paraId="2EF88AC0" w14:textId="77777777">
        <w:tc>
          <w:tcPr>
            <w:tcW w:w="4675" w:type="dxa"/>
            <w:tcBorders>
              <w:top w:val="nil"/>
              <w:left w:val="nil"/>
              <w:bottom w:val="dotted" w:sz="4" w:space="0" w:color="15438E"/>
              <w:right w:val="nil"/>
            </w:tcBorders>
          </w:tcPr>
          <w:p w14:paraId="3E86862B" w14:textId="77777777" w:rsidR="00FB1B97" w:rsidRDefault="00546A5B">
            <w:pPr>
              <w:tabs>
                <w:tab w:val="left" w:pos="1952"/>
              </w:tabs>
              <w:spacing w:after="0" w:line="240" w:lineRule="auto"/>
              <w:jc w:val="center"/>
              <w:rPr>
                <w:lang w:val="es-MX" w:eastAsia="es-MX"/>
              </w:rPr>
            </w:pPr>
            <w:r>
              <w:rPr>
                <w:noProof/>
              </w:rPr>
              <w:drawing>
                <wp:inline distT="0" distB="0" distL="0" distR="0" wp14:anchorId="5998C317" wp14:editId="630C0956">
                  <wp:extent cx="1811215" cy="144780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7"/>
                          <pic:cNvPicPr>
                            <a:picLocks noChangeAspect="1" noChangeArrowheads="1"/>
                          </pic:cNvPicPr>
                        </pic:nvPicPr>
                        <pic:blipFill>
                          <a:blip r:embed="rId19"/>
                          <a:stretch>
                            <a:fillRect/>
                          </a:stretch>
                        </pic:blipFill>
                        <pic:spPr bwMode="auto">
                          <a:xfrm>
                            <a:off x="0" y="0"/>
                            <a:ext cx="1815685" cy="1451373"/>
                          </a:xfrm>
                          <a:prstGeom prst="rect">
                            <a:avLst/>
                          </a:prstGeom>
                          <a:noFill/>
                        </pic:spPr>
                      </pic:pic>
                    </a:graphicData>
                  </a:graphic>
                </wp:inline>
              </w:drawing>
            </w:r>
          </w:p>
        </w:tc>
        <w:tc>
          <w:tcPr>
            <w:tcW w:w="4674" w:type="dxa"/>
            <w:tcBorders>
              <w:top w:val="nil"/>
              <w:left w:val="nil"/>
              <w:bottom w:val="dotted" w:sz="4" w:space="0" w:color="15438E"/>
              <w:right w:val="nil"/>
            </w:tcBorders>
          </w:tcPr>
          <w:p w14:paraId="49D5ED2C" w14:textId="77777777" w:rsidR="00FB1B97" w:rsidRDefault="00546A5B">
            <w:pPr>
              <w:tabs>
                <w:tab w:val="left" w:pos="1952"/>
              </w:tabs>
              <w:spacing w:after="0" w:line="240" w:lineRule="auto"/>
              <w:jc w:val="center"/>
              <w:rPr>
                <w:lang w:val="es-MX" w:eastAsia="es-MX"/>
              </w:rPr>
            </w:pPr>
            <w:r>
              <w:rPr>
                <w:noProof/>
              </w:rPr>
              <w:drawing>
                <wp:inline distT="0" distB="0" distL="0" distR="0" wp14:anchorId="7C60621B" wp14:editId="18A09215">
                  <wp:extent cx="1280160" cy="1322070"/>
                  <wp:effectExtent l="0" t="0" r="0" b="0"/>
                  <wp:docPr id="10"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5"/>
                          <pic:cNvPicPr>
                            <a:picLocks noChangeAspect="1" noChangeArrowheads="1"/>
                          </pic:cNvPicPr>
                        </pic:nvPicPr>
                        <pic:blipFill>
                          <a:blip r:embed="rId20"/>
                          <a:stretch>
                            <a:fillRect/>
                          </a:stretch>
                        </pic:blipFill>
                        <pic:spPr bwMode="auto">
                          <a:xfrm>
                            <a:off x="0" y="0"/>
                            <a:ext cx="1280160" cy="1322070"/>
                          </a:xfrm>
                          <a:prstGeom prst="rect">
                            <a:avLst/>
                          </a:prstGeom>
                          <a:noFill/>
                        </pic:spPr>
                      </pic:pic>
                    </a:graphicData>
                  </a:graphic>
                </wp:inline>
              </w:drawing>
            </w:r>
          </w:p>
        </w:tc>
      </w:tr>
      <w:tr w:rsidR="00FB1B97" w14:paraId="3A197985" w14:textId="77777777">
        <w:trPr>
          <w:trHeight w:val="725"/>
        </w:trPr>
        <w:tc>
          <w:tcPr>
            <w:tcW w:w="4675"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0FEFB275"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“CAJA</w:t>
            </w:r>
          </w:p>
        </w:tc>
        <w:tc>
          <w:tcPr>
            <w:tcW w:w="4674"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799DE9A6"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“L”</w:t>
            </w:r>
          </w:p>
        </w:tc>
      </w:tr>
    </w:tbl>
    <w:p w14:paraId="7E57B2A9" w14:textId="77777777" w:rsidR="00FB1B97" w:rsidRDefault="00546A5B">
      <w:pPr>
        <w:tabs>
          <w:tab w:val="left" w:pos="1952"/>
        </w:tabs>
        <w:jc w:val="both"/>
        <w:rPr>
          <w:sz w:val="2"/>
          <w:szCs w:val="2"/>
          <w:lang w:val="es-MX" w:eastAsia="es-MX"/>
        </w:rPr>
      </w:pPr>
      <w:r>
        <w:rPr>
          <w:lang w:val="es-MX" w:eastAsia="es-MX"/>
        </w:rPr>
        <w:t xml:space="preserve">                              </w:t>
      </w:r>
    </w:p>
    <w:p w14:paraId="056E0B50" w14:textId="77777777" w:rsidR="00FB1B97" w:rsidRDefault="00546A5B">
      <w:pPr>
        <w:spacing w:after="40"/>
        <w:jc w:val="center"/>
        <w:rPr>
          <w:rFonts w:ascii="Noto Sans" w:hAnsi="Noto Sans" w:cs="Noto Sans"/>
          <w:color w:val="15438E"/>
          <w:sz w:val="4"/>
          <w:szCs w:val="4"/>
        </w:rPr>
      </w:pPr>
      <w:r>
        <w:rPr>
          <w:rFonts w:ascii="Noto Sans" w:hAnsi="Noto Sans" w:cs="Noto Sans"/>
          <w:color w:val="15438E"/>
          <w:sz w:val="18"/>
          <w:szCs w:val="18"/>
        </w:rPr>
        <w:t>Color Anaranjado (Otros colores opcionales)</w:t>
      </w:r>
      <w:r>
        <w:rPr>
          <w:rFonts w:ascii="Noto Sans" w:hAnsi="Noto Sans" w:cs="Noto Sans"/>
          <w:color w:val="15438E"/>
          <w:sz w:val="18"/>
          <w:szCs w:val="18"/>
        </w:rPr>
        <w:br/>
      </w:r>
    </w:p>
    <w:p w14:paraId="69B4B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 xml:space="preserve">FACTOR DE SEGURIDAD PARA </w:t>
      </w:r>
    </w:p>
    <w:p w14:paraId="53ED1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LAS VIGAS DE 1.67</w:t>
      </w:r>
    </w:p>
    <w:p w14:paraId="7AE5226A" w14:textId="77777777" w:rsidR="003F2312" w:rsidRDefault="003F2312">
      <w:pPr>
        <w:pStyle w:val="Ttulo1"/>
        <w:numPr>
          <w:ilvl w:val="0"/>
          <w:numId w:val="7"/>
        </w:numPr>
        <w:rPr>
          <w:rFonts w:ascii="Noto Sans" w:hAnsi="Noto Sans" w:cs="Noto Sans"/>
          <w:b/>
          <w:bCs/>
          <w:sz w:val="28"/>
          <w:szCs w:val="28"/>
        </w:rPr>
        <w:sectPr w:rsidR="003F2312">
          <w:pgSz w:w="12240" w:h="15840"/>
          <w:pgMar w:top="2268" w:right="1440" w:bottom="1440" w:left="1440" w:header="709" w:footer="709" w:gutter="0"/>
          <w:cols w:space="720"/>
          <w:formProt w:val="0"/>
          <w:titlePg/>
          <w:docGrid w:linePitch="360" w:charSpace="8192"/>
        </w:sectPr>
      </w:pPr>
    </w:p>
    <w:p w14:paraId="48A7E07A" w14:textId="3F09ED65" w:rsidR="00FB1B97" w:rsidRDefault="00546A5B">
      <w:pPr>
        <w:pStyle w:val="Ttulo1"/>
        <w:numPr>
          <w:ilvl w:val="0"/>
          <w:numId w:val="7"/>
        </w:numPr>
        <w:rPr>
          <w:rFonts w:ascii="Noto Sans" w:hAnsi="Noto Sans" w:cs="Noto Sans"/>
          <w:b/>
          <w:bCs/>
          <w:sz w:val="28"/>
          <w:szCs w:val="28"/>
        </w:rPr>
      </w:pPr>
      <w:bookmarkStart w:id="10" w:name="_Toc222242882"/>
      <w:r>
        <w:rPr>
          <w:rFonts w:ascii="Noto Sans" w:hAnsi="Noto Sans" w:cs="Noto Sans"/>
          <w:b/>
          <w:bCs/>
          <w:sz w:val="28"/>
          <w:szCs w:val="28"/>
        </w:rPr>
        <w:lastRenderedPageBreak/>
        <w:t>Elementos auxiliares (opcionales)</w:t>
      </w:r>
      <w:bookmarkEnd w:id="10"/>
    </w:p>
    <w:p w14:paraId="6B5B7C8A" w14:textId="77777777" w:rsidR="00FB1B97" w:rsidRDefault="00FB1B97">
      <w:pPr>
        <w:jc w:val="center"/>
        <w:rPr>
          <w:rFonts w:ascii="Arial" w:hAnsi="Arial" w:cs="Arial"/>
          <w:lang w:val="es-MX" w:eastAsia="es-MX"/>
        </w:rPr>
      </w:pPr>
    </w:p>
    <w:tbl>
      <w:tblPr>
        <w:tblStyle w:val="Tablaconcuadrcula"/>
        <w:tblW w:w="9350" w:type="dxa"/>
        <w:tblLayout w:type="fixed"/>
        <w:tblLook w:val="04A0" w:firstRow="1" w:lastRow="0" w:firstColumn="1" w:lastColumn="0" w:noHBand="0" w:noVBand="1"/>
      </w:tblPr>
      <w:tblGrid>
        <w:gridCol w:w="4676"/>
        <w:gridCol w:w="4674"/>
      </w:tblGrid>
      <w:tr w:rsidR="00FB1B97" w14:paraId="3788A587" w14:textId="77777777">
        <w:tc>
          <w:tcPr>
            <w:tcW w:w="4675" w:type="dxa"/>
            <w:tcBorders>
              <w:top w:val="nil"/>
              <w:left w:val="nil"/>
              <w:bottom w:val="nil"/>
              <w:right w:val="nil"/>
            </w:tcBorders>
          </w:tcPr>
          <w:p w14:paraId="2FC59A44" w14:textId="77777777" w:rsidR="00FB1B97" w:rsidRDefault="00546A5B">
            <w:pPr>
              <w:spacing w:after="0" w:line="240" w:lineRule="auto"/>
              <w:ind w:left="893"/>
              <w:rPr>
                <w:rFonts w:ascii="Noto Sans" w:hAnsi="Noto Sans" w:cs="Noto Sans"/>
                <w:color w:val="15438E"/>
                <w:sz w:val="36"/>
                <w:szCs w:val="36"/>
              </w:rPr>
            </w:pPr>
            <w:r>
              <w:rPr>
                <w:rFonts w:ascii="Noto Sans" w:eastAsia="Calibri" w:hAnsi="Noto Sans" w:cs="Noto Sans"/>
                <w:color w:val="15438E"/>
                <w:sz w:val="36"/>
                <w:szCs w:val="36"/>
              </w:rPr>
              <w:t>DISTANCIADORES</w:t>
            </w:r>
          </w:p>
          <w:p w14:paraId="4ABBFE57" w14:textId="77777777" w:rsidR="00FB1B97" w:rsidRDefault="00546A5B">
            <w:pPr>
              <w:spacing w:after="0" w:line="240" w:lineRule="auto"/>
              <w:ind w:left="893"/>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c>
          <w:tcPr>
            <w:tcW w:w="4674" w:type="dxa"/>
            <w:tcBorders>
              <w:top w:val="nil"/>
              <w:left w:val="nil"/>
              <w:bottom w:val="nil"/>
              <w:right w:val="nil"/>
            </w:tcBorders>
          </w:tcPr>
          <w:p w14:paraId="29192F11" w14:textId="77777777" w:rsidR="00FB1B97" w:rsidRDefault="00FB1B97">
            <w:pPr>
              <w:spacing w:after="0" w:line="240" w:lineRule="auto"/>
              <w:jc w:val="center"/>
              <w:rPr>
                <w:rFonts w:ascii="Noto Sans" w:hAnsi="Noto Sans" w:cs="Noto Sans"/>
                <w:b/>
                <w:bCs/>
                <w:color w:val="15438E"/>
                <w:sz w:val="18"/>
                <w:szCs w:val="18"/>
              </w:rPr>
            </w:pPr>
          </w:p>
          <w:p w14:paraId="462F6263"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310F53C" wp14:editId="1C9CF530">
                  <wp:extent cx="2162175" cy="1257300"/>
                  <wp:effectExtent l="0" t="0" r="0" b="0"/>
                  <wp:docPr id="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2"/>
                          <pic:cNvPicPr>
                            <a:picLocks noChangeAspect="1" noChangeArrowheads="1"/>
                          </pic:cNvPicPr>
                        </pic:nvPicPr>
                        <pic:blipFill>
                          <a:blip r:embed="rId21"/>
                          <a:stretch>
                            <a:fillRect/>
                          </a:stretch>
                        </pic:blipFill>
                        <pic:spPr bwMode="auto">
                          <a:xfrm>
                            <a:off x="0" y="0"/>
                            <a:ext cx="2162175" cy="1257300"/>
                          </a:xfrm>
                          <a:prstGeom prst="rect">
                            <a:avLst/>
                          </a:prstGeom>
                          <a:noFill/>
                        </pic:spPr>
                      </pic:pic>
                    </a:graphicData>
                  </a:graphic>
                </wp:inline>
              </w:drawing>
            </w:r>
          </w:p>
          <w:p w14:paraId="22DE472F" w14:textId="77777777" w:rsidR="00FB1B97" w:rsidRDefault="00FB1B97">
            <w:pPr>
              <w:spacing w:after="0" w:line="240" w:lineRule="auto"/>
              <w:rPr>
                <w:rFonts w:ascii="Noto Sans" w:hAnsi="Noto Sans" w:cs="Noto Sans"/>
                <w:sz w:val="18"/>
                <w:szCs w:val="18"/>
              </w:rPr>
            </w:pPr>
          </w:p>
          <w:p w14:paraId="445D9A09" w14:textId="77777777" w:rsidR="00FB1B97" w:rsidRDefault="00FB1B97">
            <w:pPr>
              <w:spacing w:after="0" w:line="240" w:lineRule="auto"/>
              <w:rPr>
                <w:rFonts w:ascii="Noto Sans" w:hAnsi="Noto Sans" w:cs="Noto Sans"/>
                <w:sz w:val="18"/>
                <w:szCs w:val="18"/>
              </w:rPr>
            </w:pPr>
          </w:p>
          <w:p w14:paraId="55EB1B71" w14:textId="77777777" w:rsidR="00FB1B97" w:rsidRDefault="00FB1B97">
            <w:pPr>
              <w:spacing w:after="0" w:line="240" w:lineRule="auto"/>
              <w:rPr>
                <w:rFonts w:ascii="Noto Sans" w:hAnsi="Noto Sans" w:cs="Noto Sans"/>
                <w:sz w:val="18"/>
                <w:szCs w:val="18"/>
              </w:rPr>
            </w:pPr>
          </w:p>
        </w:tc>
      </w:tr>
      <w:tr w:rsidR="00FB1B97" w14:paraId="0A548D8F" w14:textId="77777777">
        <w:trPr>
          <w:trHeight w:val="1185"/>
        </w:trPr>
        <w:tc>
          <w:tcPr>
            <w:tcW w:w="4675" w:type="dxa"/>
            <w:vMerge w:val="restart"/>
            <w:tcBorders>
              <w:top w:val="nil"/>
              <w:left w:val="nil"/>
              <w:bottom w:val="nil"/>
              <w:right w:val="nil"/>
            </w:tcBorders>
          </w:tcPr>
          <w:p w14:paraId="1042FFF7" w14:textId="77777777" w:rsidR="00FB1B97" w:rsidRDefault="00FB1B97">
            <w:pPr>
              <w:spacing w:after="0" w:line="240" w:lineRule="auto"/>
              <w:rPr>
                <w:rFonts w:ascii="Noto Sans" w:hAnsi="Noto Sans" w:cs="Noto Sans"/>
                <w:color w:val="15438E"/>
                <w:sz w:val="18"/>
                <w:szCs w:val="18"/>
              </w:rPr>
            </w:pPr>
          </w:p>
          <w:p w14:paraId="75626AFD" w14:textId="77777777" w:rsidR="00FB1B97" w:rsidRDefault="00FB1B97">
            <w:pPr>
              <w:spacing w:after="0" w:line="240" w:lineRule="auto"/>
              <w:ind w:left="1080"/>
              <w:jc w:val="right"/>
              <w:rPr>
                <w:rFonts w:ascii="Noto Sans" w:hAnsi="Noto Sans" w:cs="Noto Sans"/>
                <w:color w:val="15438E"/>
                <w:sz w:val="18"/>
                <w:szCs w:val="18"/>
              </w:rPr>
            </w:pPr>
          </w:p>
          <w:p w14:paraId="5BAF57F5" w14:textId="77777777" w:rsidR="00FB1B97" w:rsidRDefault="00546A5B">
            <w:pPr>
              <w:spacing w:after="0" w:line="240" w:lineRule="auto"/>
              <w:ind w:left="1080"/>
              <w:jc w:val="right"/>
              <w:rPr>
                <w:rFonts w:ascii="Noto Sans" w:hAnsi="Noto Sans" w:cs="Noto Sans"/>
                <w:color w:val="15438E"/>
                <w:sz w:val="18"/>
                <w:szCs w:val="18"/>
              </w:rPr>
            </w:pPr>
            <w:r>
              <w:rPr>
                <w:noProof/>
              </w:rPr>
              <w:drawing>
                <wp:inline distT="0" distB="0" distL="0" distR="0" wp14:anchorId="4C76E59D" wp14:editId="08539433">
                  <wp:extent cx="2031365" cy="1061085"/>
                  <wp:effectExtent l="0" t="0" r="0" b="0"/>
                  <wp:docPr id="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6"/>
                          <pic:cNvPicPr>
                            <a:picLocks noChangeAspect="1" noChangeArrowheads="1"/>
                          </pic:cNvPicPr>
                        </pic:nvPicPr>
                        <pic:blipFill>
                          <a:blip r:embed="rId22"/>
                          <a:stretch>
                            <a:fillRect/>
                          </a:stretch>
                        </pic:blipFill>
                        <pic:spPr bwMode="auto">
                          <a:xfrm>
                            <a:off x="0" y="0"/>
                            <a:ext cx="2031365" cy="1061085"/>
                          </a:xfrm>
                          <a:prstGeom prst="rect">
                            <a:avLst/>
                          </a:prstGeom>
                          <a:noFill/>
                        </pic:spPr>
                      </pic:pic>
                    </a:graphicData>
                  </a:graphic>
                </wp:inline>
              </w:drawing>
            </w:r>
          </w:p>
        </w:tc>
        <w:tc>
          <w:tcPr>
            <w:tcW w:w="4674" w:type="dxa"/>
            <w:tcBorders>
              <w:top w:val="nil"/>
              <w:left w:val="nil"/>
              <w:bottom w:val="single" w:sz="4" w:space="0" w:color="FFFFFF"/>
              <w:right w:val="nil"/>
            </w:tcBorders>
          </w:tcPr>
          <w:p w14:paraId="70CE2925" w14:textId="77777777" w:rsidR="00FB1B97" w:rsidRDefault="00FB1B97">
            <w:pPr>
              <w:spacing w:after="0" w:line="240" w:lineRule="auto"/>
              <w:jc w:val="center"/>
              <w:rPr>
                <w:rFonts w:ascii="Noto Sans" w:hAnsi="Noto Sans" w:cs="Noto Sans"/>
                <w:b/>
                <w:bCs/>
                <w:color w:val="15438E"/>
                <w:sz w:val="18"/>
                <w:szCs w:val="18"/>
              </w:rPr>
            </w:pPr>
          </w:p>
          <w:p w14:paraId="300D53CC" w14:textId="77777777" w:rsidR="00FB1B97" w:rsidRDefault="00546A5B">
            <w:pPr>
              <w:spacing w:after="0" w:line="240" w:lineRule="auto"/>
              <w:ind w:left="881"/>
              <w:rPr>
                <w:rFonts w:ascii="Noto Sans" w:hAnsi="Noto Sans" w:cs="Noto Sans"/>
                <w:color w:val="15438E"/>
                <w:sz w:val="36"/>
                <w:szCs w:val="36"/>
              </w:rPr>
            </w:pPr>
            <w:r>
              <w:rPr>
                <w:rFonts w:ascii="Noto Sans" w:eastAsia="Calibri" w:hAnsi="Noto Sans" w:cs="Noto Sans"/>
                <w:color w:val="15438E"/>
                <w:sz w:val="36"/>
                <w:szCs w:val="36"/>
              </w:rPr>
              <w:t>CALZAS DE NIVELACIÓN</w:t>
            </w:r>
          </w:p>
        </w:tc>
      </w:tr>
      <w:tr w:rsidR="00FB1B97" w14:paraId="317463C0" w14:textId="77777777">
        <w:trPr>
          <w:trHeight w:val="2040"/>
        </w:trPr>
        <w:tc>
          <w:tcPr>
            <w:tcW w:w="4675" w:type="dxa"/>
            <w:vMerge/>
            <w:tcBorders>
              <w:top w:val="nil"/>
              <w:left w:val="nil"/>
              <w:bottom w:val="nil"/>
              <w:right w:val="nil"/>
            </w:tcBorders>
          </w:tcPr>
          <w:p w14:paraId="68C74F42" w14:textId="77777777" w:rsidR="00FB1B97" w:rsidRDefault="00FB1B97">
            <w:pPr>
              <w:spacing w:after="0" w:line="240" w:lineRule="auto"/>
              <w:rPr>
                <w:rFonts w:ascii="Noto Sans" w:hAnsi="Noto Sans" w:cs="Noto Sans"/>
                <w:color w:val="15438E"/>
                <w:sz w:val="18"/>
                <w:szCs w:val="18"/>
              </w:rPr>
            </w:pPr>
          </w:p>
        </w:tc>
        <w:tc>
          <w:tcPr>
            <w:tcW w:w="4674" w:type="dxa"/>
            <w:tcBorders>
              <w:top w:val="single" w:sz="4" w:space="0" w:color="FFFFFF"/>
              <w:left w:val="nil"/>
              <w:bottom w:val="nil"/>
              <w:right w:val="nil"/>
            </w:tcBorders>
          </w:tcPr>
          <w:p w14:paraId="41388C8A" w14:textId="77777777" w:rsidR="00FB1B97" w:rsidRDefault="00546A5B">
            <w:pPr>
              <w:spacing w:after="0" w:line="240" w:lineRule="auto"/>
              <w:ind w:left="881"/>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r>
    </w:tbl>
    <w:p w14:paraId="59237984" w14:textId="77777777" w:rsidR="00FB1B97" w:rsidRDefault="00FB1B97">
      <w:pPr>
        <w:rPr>
          <w:rFonts w:ascii="Arial" w:hAnsi="Arial" w:cs="Arial"/>
          <w:b/>
        </w:rPr>
      </w:pPr>
    </w:p>
    <w:tbl>
      <w:tblPr>
        <w:tblStyle w:val="Tablaconcuadrcula"/>
        <w:tblW w:w="9350" w:type="dxa"/>
        <w:tblLayout w:type="fixed"/>
        <w:tblLook w:val="04A0" w:firstRow="1" w:lastRow="0" w:firstColumn="1" w:lastColumn="0" w:noHBand="0" w:noVBand="1"/>
      </w:tblPr>
      <w:tblGrid>
        <w:gridCol w:w="4676"/>
        <w:gridCol w:w="4674"/>
      </w:tblGrid>
      <w:tr w:rsidR="00FB1B97" w14:paraId="02FE7A43" w14:textId="77777777">
        <w:trPr>
          <w:trHeight w:val="1530"/>
        </w:trPr>
        <w:tc>
          <w:tcPr>
            <w:tcW w:w="4675" w:type="dxa"/>
            <w:tcBorders>
              <w:top w:val="nil"/>
              <w:left w:val="nil"/>
              <w:bottom w:val="single" w:sz="4" w:space="0" w:color="FFFFFF"/>
              <w:right w:val="nil"/>
            </w:tcBorders>
          </w:tcPr>
          <w:p w14:paraId="40F9A2B5"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ELEMENTOS DE ANCLAJE Y FIJACION.</w:t>
            </w:r>
          </w:p>
        </w:tc>
        <w:tc>
          <w:tcPr>
            <w:tcW w:w="4674" w:type="dxa"/>
            <w:vMerge w:val="restart"/>
            <w:tcBorders>
              <w:top w:val="nil"/>
              <w:left w:val="nil"/>
              <w:bottom w:val="nil"/>
              <w:right w:val="nil"/>
            </w:tcBorders>
          </w:tcPr>
          <w:p w14:paraId="43E3C6DB" w14:textId="77777777" w:rsidR="00FB1B97" w:rsidRDefault="00FB1B97">
            <w:pPr>
              <w:spacing w:after="0" w:line="240" w:lineRule="auto"/>
              <w:jc w:val="center"/>
              <w:rPr>
                <w:rFonts w:ascii="Noto Sans" w:hAnsi="Noto Sans" w:cs="Noto Sans"/>
                <w:b/>
                <w:bCs/>
                <w:color w:val="15438E"/>
                <w:sz w:val="18"/>
                <w:szCs w:val="18"/>
              </w:rPr>
            </w:pPr>
          </w:p>
          <w:p w14:paraId="145095E1" w14:textId="77777777" w:rsidR="00FB1B97" w:rsidRDefault="00FB1B97">
            <w:pPr>
              <w:spacing w:after="0" w:line="240" w:lineRule="auto"/>
              <w:jc w:val="center"/>
              <w:rPr>
                <w:rFonts w:ascii="Noto Sans" w:hAnsi="Noto Sans" w:cs="Noto Sans"/>
                <w:b/>
                <w:bCs/>
                <w:color w:val="15438E"/>
                <w:sz w:val="18"/>
                <w:szCs w:val="18"/>
              </w:rPr>
            </w:pPr>
          </w:p>
          <w:p w14:paraId="729295CD"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09692C0B" wp14:editId="22CB485D">
                  <wp:extent cx="1943100" cy="1209675"/>
                  <wp:effectExtent l="0" t="0" r="0" b="0"/>
                  <wp:docPr id="1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0"/>
                          <pic:cNvPicPr>
                            <a:picLocks noChangeAspect="1" noChangeArrowheads="1"/>
                          </pic:cNvPicPr>
                        </pic:nvPicPr>
                        <pic:blipFill>
                          <a:blip r:embed="rId23"/>
                          <a:stretch>
                            <a:fillRect/>
                          </a:stretch>
                        </pic:blipFill>
                        <pic:spPr bwMode="auto">
                          <a:xfrm>
                            <a:off x="0" y="0"/>
                            <a:ext cx="1943100" cy="1209675"/>
                          </a:xfrm>
                          <a:prstGeom prst="rect">
                            <a:avLst/>
                          </a:prstGeom>
                          <a:noFill/>
                        </pic:spPr>
                      </pic:pic>
                    </a:graphicData>
                  </a:graphic>
                </wp:inline>
              </w:drawing>
            </w:r>
          </w:p>
          <w:p w14:paraId="7C89DB18" w14:textId="77777777" w:rsidR="00FB1B97" w:rsidRDefault="00FB1B97">
            <w:pPr>
              <w:spacing w:after="0" w:line="240" w:lineRule="auto"/>
              <w:jc w:val="right"/>
              <w:rPr>
                <w:rFonts w:ascii="Noto Sans" w:hAnsi="Noto Sans" w:cs="Noto Sans"/>
                <w:b/>
                <w:bCs/>
                <w:color w:val="15438E"/>
                <w:sz w:val="18"/>
                <w:szCs w:val="18"/>
              </w:rPr>
            </w:pPr>
          </w:p>
          <w:p w14:paraId="4FA73136" w14:textId="77777777" w:rsidR="00FB1B97" w:rsidRDefault="00FB1B97">
            <w:pPr>
              <w:spacing w:after="0" w:line="240" w:lineRule="auto"/>
              <w:rPr>
                <w:rFonts w:ascii="Noto Sans" w:hAnsi="Noto Sans" w:cs="Noto Sans"/>
                <w:sz w:val="18"/>
                <w:szCs w:val="18"/>
              </w:rPr>
            </w:pPr>
          </w:p>
          <w:p w14:paraId="5C17CA71" w14:textId="77777777" w:rsidR="00FB1B97" w:rsidRDefault="00FB1B97">
            <w:pPr>
              <w:spacing w:after="0" w:line="240" w:lineRule="auto"/>
              <w:rPr>
                <w:rFonts w:ascii="Noto Sans" w:hAnsi="Noto Sans" w:cs="Noto Sans"/>
                <w:sz w:val="18"/>
                <w:szCs w:val="18"/>
              </w:rPr>
            </w:pPr>
          </w:p>
          <w:p w14:paraId="17BE4B7D" w14:textId="77777777" w:rsidR="00FB1B97" w:rsidRDefault="00FB1B97">
            <w:pPr>
              <w:spacing w:after="0" w:line="240" w:lineRule="auto"/>
              <w:rPr>
                <w:rFonts w:ascii="Noto Sans" w:hAnsi="Noto Sans" w:cs="Noto Sans"/>
                <w:sz w:val="18"/>
                <w:szCs w:val="18"/>
              </w:rPr>
            </w:pPr>
          </w:p>
          <w:p w14:paraId="7A62A63D" w14:textId="77777777" w:rsidR="00FB1B97" w:rsidRDefault="00FB1B97">
            <w:pPr>
              <w:spacing w:after="0" w:line="240" w:lineRule="auto"/>
              <w:rPr>
                <w:rFonts w:ascii="Noto Sans" w:hAnsi="Noto Sans" w:cs="Noto Sans"/>
                <w:sz w:val="18"/>
                <w:szCs w:val="18"/>
              </w:rPr>
            </w:pPr>
          </w:p>
          <w:p w14:paraId="35907C54" w14:textId="77777777" w:rsidR="00FB1B97" w:rsidRDefault="00FB1B97">
            <w:pPr>
              <w:spacing w:after="0" w:line="240" w:lineRule="auto"/>
              <w:rPr>
                <w:rFonts w:ascii="Noto Sans" w:hAnsi="Noto Sans" w:cs="Noto Sans"/>
                <w:sz w:val="18"/>
                <w:szCs w:val="18"/>
              </w:rPr>
            </w:pPr>
          </w:p>
        </w:tc>
      </w:tr>
      <w:tr w:rsidR="00FB1B97" w14:paraId="1CF512B5" w14:textId="77777777">
        <w:trPr>
          <w:trHeight w:val="2355"/>
        </w:trPr>
        <w:tc>
          <w:tcPr>
            <w:tcW w:w="4675" w:type="dxa"/>
            <w:tcBorders>
              <w:top w:val="single" w:sz="4" w:space="0" w:color="FFFFFF"/>
              <w:left w:val="nil"/>
              <w:bottom w:val="nil"/>
              <w:right w:val="nil"/>
            </w:tcBorders>
          </w:tcPr>
          <w:p w14:paraId="77A50459"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El sistema se fijará a piso mediante taquete galvanizado del tipo expansivo de ½ x 4¼” de largo. Toda la tornillería utilizada es galvanizada de alta resistencia grado 5 mediante tornillos galvanizados de 5/16” x 3/4” grado 2.</w:t>
            </w:r>
          </w:p>
        </w:tc>
        <w:tc>
          <w:tcPr>
            <w:tcW w:w="4674" w:type="dxa"/>
            <w:vMerge/>
            <w:tcBorders>
              <w:top w:val="nil"/>
              <w:left w:val="nil"/>
              <w:bottom w:val="nil"/>
              <w:right w:val="nil"/>
            </w:tcBorders>
          </w:tcPr>
          <w:p w14:paraId="10A4CA64" w14:textId="77777777" w:rsidR="00FB1B97" w:rsidRDefault="00FB1B97">
            <w:pPr>
              <w:spacing w:after="0" w:line="240" w:lineRule="auto"/>
              <w:jc w:val="center"/>
              <w:rPr>
                <w:rFonts w:ascii="Noto Sans" w:hAnsi="Noto Sans" w:cs="Noto Sans"/>
                <w:b/>
                <w:bCs/>
                <w:color w:val="15438E"/>
                <w:sz w:val="18"/>
                <w:szCs w:val="18"/>
              </w:rPr>
            </w:pPr>
          </w:p>
        </w:tc>
      </w:tr>
    </w:tbl>
    <w:p w14:paraId="00DB5BF6" w14:textId="77777777" w:rsidR="00FB1B97" w:rsidRDefault="00FB1B97">
      <w:pPr>
        <w:rPr>
          <w:rFonts w:ascii="Arial" w:hAnsi="Arial" w:cs="Arial"/>
          <w:b/>
        </w:rPr>
      </w:pPr>
    </w:p>
    <w:tbl>
      <w:tblPr>
        <w:tblStyle w:val="Tablaconcuadrcula"/>
        <w:tblW w:w="9360" w:type="dxa"/>
        <w:tblLayout w:type="fixed"/>
        <w:tblLook w:val="04A0" w:firstRow="1" w:lastRow="0" w:firstColumn="1" w:lastColumn="0" w:noHBand="0" w:noVBand="1"/>
      </w:tblPr>
      <w:tblGrid>
        <w:gridCol w:w="4898"/>
        <w:gridCol w:w="4462"/>
      </w:tblGrid>
      <w:tr w:rsidR="00FB1B97" w14:paraId="2193DA61" w14:textId="77777777">
        <w:tc>
          <w:tcPr>
            <w:tcW w:w="4897" w:type="dxa"/>
            <w:tcBorders>
              <w:top w:val="nil"/>
              <w:left w:val="nil"/>
              <w:bottom w:val="nil"/>
              <w:right w:val="nil"/>
            </w:tcBorders>
          </w:tcPr>
          <w:p w14:paraId="7A63944D"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CROSS BAR</w:t>
            </w:r>
          </w:p>
          <w:p w14:paraId="593D470F" w14:textId="77777777" w:rsidR="00FB1B97" w:rsidRDefault="00546A5B">
            <w:pPr>
              <w:spacing w:after="0" w:line="240" w:lineRule="auto"/>
              <w:ind w:left="1080"/>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Los aditamentos Cross Bar son barras colocadas en forma perpendicular a las vigas del Rack y soportadas por las mismas. De este modo usted puede mejorar la seguridad de su almacén, así como de su personal en tránsito.</w:t>
            </w:r>
          </w:p>
        </w:tc>
        <w:tc>
          <w:tcPr>
            <w:tcW w:w="4462" w:type="dxa"/>
            <w:tcBorders>
              <w:top w:val="nil"/>
              <w:left w:val="nil"/>
              <w:bottom w:val="nil"/>
              <w:right w:val="nil"/>
            </w:tcBorders>
          </w:tcPr>
          <w:p w14:paraId="1EDBDDD9"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BA3CB42" wp14:editId="05B99B04">
                  <wp:extent cx="2322195" cy="1331595"/>
                  <wp:effectExtent l="0" t="0" r="0" b="0"/>
                  <wp:docPr id="1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31"/>
                          <pic:cNvPicPr>
                            <a:picLocks noChangeAspect="1" noChangeArrowheads="1"/>
                          </pic:cNvPicPr>
                        </pic:nvPicPr>
                        <pic:blipFill>
                          <a:blip r:embed="rId24"/>
                          <a:stretch>
                            <a:fillRect/>
                          </a:stretch>
                        </pic:blipFill>
                        <pic:spPr bwMode="auto">
                          <a:xfrm>
                            <a:off x="0" y="0"/>
                            <a:ext cx="2322195" cy="1331595"/>
                          </a:xfrm>
                          <a:prstGeom prst="rect">
                            <a:avLst/>
                          </a:prstGeom>
                          <a:noFill/>
                        </pic:spPr>
                      </pic:pic>
                    </a:graphicData>
                  </a:graphic>
                </wp:inline>
              </w:drawing>
            </w:r>
          </w:p>
          <w:p w14:paraId="73DA87AD" w14:textId="77777777" w:rsidR="00FB1B97" w:rsidRDefault="00FB1B97">
            <w:pPr>
              <w:spacing w:after="0" w:line="240" w:lineRule="auto"/>
              <w:rPr>
                <w:rFonts w:ascii="Noto Sans" w:hAnsi="Noto Sans" w:cs="Noto Sans"/>
                <w:sz w:val="18"/>
                <w:szCs w:val="18"/>
              </w:rPr>
            </w:pPr>
          </w:p>
        </w:tc>
      </w:tr>
      <w:tr w:rsidR="00FB1B97" w14:paraId="0BC97D76" w14:textId="77777777">
        <w:trPr>
          <w:trHeight w:val="1275"/>
        </w:trPr>
        <w:tc>
          <w:tcPr>
            <w:tcW w:w="4897" w:type="dxa"/>
            <w:vMerge w:val="restart"/>
            <w:tcBorders>
              <w:top w:val="nil"/>
              <w:left w:val="nil"/>
              <w:bottom w:val="nil"/>
              <w:right w:val="nil"/>
            </w:tcBorders>
          </w:tcPr>
          <w:p w14:paraId="402D8FAF" w14:textId="77777777" w:rsidR="00FB1B97" w:rsidRDefault="00FB1B97">
            <w:pPr>
              <w:spacing w:after="0" w:line="240" w:lineRule="auto"/>
              <w:rPr>
                <w:rFonts w:ascii="Noto Sans" w:hAnsi="Noto Sans" w:cs="Noto Sans"/>
                <w:color w:val="15438E"/>
                <w:sz w:val="18"/>
                <w:szCs w:val="18"/>
              </w:rPr>
            </w:pPr>
          </w:p>
          <w:p w14:paraId="2EEDFB40"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3C7C9BA1" wp14:editId="136B4BA7">
                  <wp:extent cx="2280285" cy="1362710"/>
                  <wp:effectExtent l="0" t="0" r="0" b="0"/>
                  <wp:docPr id="1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40"/>
                          <pic:cNvPicPr>
                            <a:picLocks noChangeAspect="1" noChangeArrowheads="1"/>
                          </pic:cNvPicPr>
                        </pic:nvPicPr>
                        <pic:blipFill>
                          <a:blip r:embed="rId25"/>
                          <a:stretch>
                            <a:fillRect/>
                          </a:stretch>
                        </pic:blipFill>
                        <pic:spPr bwMode="auto">
                          <a:xfrm>
                            <a:off x="0" y="0"/>
                            <a:ext cx="2280285" cy="1362710"/>
                          </a:xfrm>
                          <a:prstGeom prst="rect">
                            <a:avLst/>
                          </a:prstGeom>
                          <a:noFill/>
                        </pic:spPr>
                      </pic:pic>
                    </a:graphicData>
                  </a:graphic>
                </wp:inline>
              </w:drawing>
            </w:r>
          </w:p>
        </w:tc>
        <w:tc>
          <w:tcPr>
            <w:tcW w:w="4462" w:type="dxa"/>
            <w:tcBorders>
              <w:top w:val="nil"/>
              <w:left w:val="nil"/>
              <w:bottom w:val="single" w:sz="4" w:space="0" w:color="FFFFFF"/>
              <w:right w:val="nil"/>
            </w:tcBorders>
          </w:tcPr>
          <w:p w14:paraId="7ACC9572" w14:textId="77777777" w:rsidR="00FB1B97" w:rsidRDefault="00FB1B97">
            <w:pPr>
              <w:spacing w:after="0" w:line="240" w:lineRule="auto"/>
              <w:jc w:val="center"/>
              <w:rPr>
                <w:rFonts w:ascii="Noto Sans" w:hAnsi="Noto Sans" w:cs="Noto Sans"/>
                <w:b/>
                <w:bCs/>
                <w:color w:val="15438E"/>
                <w:sz w:val="18"/>
                <w:szCs w:val="18"/>
              </w:rPr>
            </w:pPr>
          </w:p>
          <w:p w14:paraId="158E3665"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36"/>
                <w:szCs w:val="36"/>
              </w:rPr>
              <w:t>PROTECCIONES PARA POSTE</w:t>
            </w:r>
          </w:p>
        </w:tc>
      </w:tr>
      <w:tr w:rsidR="00FB1B97" w14:paraId="5045F195" w14:textId="77777777">
        <w:trPr>
          <w:trHeight w:val="1290"/>
        </w:trPr>
        <w:tc>
          <w:tcPr>
            <w:tcW w:w="4897" w:type="dxa"/>
            <w:vMerge/>
            <w:tcBorders>
              <w:top w:val="nil"/>
              <w:left w:val="nil"/>
              <w:bottom w:val="nil"/>
              <w:right w:val="nil"/>
            </w:tcBorders>
          </w:tcPr>
          <w:p w14:paraId="4BDED742" w14:textId="77777777" w:rsidR="00FB1B97" w:rsidRDefault="00FB1B97">
            <w:pPr>
              <w:spacing w:after="0" w:line="240" w:lineRule="auto"/>
              <w:rPr>
                <w:rFonts w:ascii="Noto Sans" w:hAnsi="Noto Sans" w:cs="Noto Sans"/>
                <w:color w:val="15438E"/>
                <w:sz w:val="18"/>
                <w:szCs w:val="18"/>
              </w:rPr>
            </w:pPr>
          </w:p>
        </w:tc>
        <w:tc>
          <w:tcPr>
            <w:tcW w:w="4462" w:type="dxa"/>
            <w:tcBorders>
              <w:top w:val="single" w:sz="4" w:space="0" w:color="FFFFFF"/>
              <w:left w:val="nil"/>
              <w:bottom w:val="nil"/>
              <w:right w:val="nil"/>
            </w:tcBorders>
          </w:tcPr>
          <w:p w14:paraId="3EF4CC14" w14:textId="77777777" w:rsidR="00FB1B97" w:rsidRDefault="00546A5B">
            <w:pPr>
              <w:spacing w:after="0" w:line="240" w:lineRule="auto"/>
              <w:ind w:left="1080"/>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r>
    </w:tbl>
    <w:p w14:paraId="2651C490" w14:textId="77777777" w:rsidR="00FB1B97" w:rsidRDefault="00FB1B97">
      <w:pPr>
        <w:rPr>
          <w:rFonts w:ascii="Arial" w:hAnsi="Arial" w:cs="Arial"/>
          <w:b/>
        </w:rPr>
      </w:pPr>
    </w:p>
    <w:tbl>
      <w:tblPr>
        <w:tblStyle w:val="Tablaconcuadrcula"/>
        <w:tblW w:w="9923" w:type="dxa"/>
        <w:tblLayout w:type="fixed"/>
        <w:tblLook w:val="04A0" w:firstRow="1" w:lastRow="0" w:firstColumn="1" w:lastColumn="0" w:noHBand="0" w:noVBand="1"/>
      </w:tblPr>
      <w:tblGrid>
        <w:gridCol w:w="4776"/>
        <w:gridCol w:w="289"/>
        <w:gridCol w:w="77"/>
        <w:gridCol w:w="92"/>
        <w:gridCol w:w="4689"/>
      </w:tblGrid>
      <w:tr w:rsidR="00FB1B97" w14:paraId="1EEFDE3D" w14:textId="77777777">
        <w:trPr>
          <w:trHeight w:val="1035"/>
        </w:trPr>
        <w:tc>
          <w:tcPr>
            <w:tcW w:w="5142" w:type="dxa"/>
            <w:gridSpan w:val="3"/>
            <w:tcBorders>
              <w:top w:val="nil"/>
              <w:left w:val="nil"/>
              <w:bottom w:val="single" w:sz="4" w:space="0" w:color="FFFFFF"/>
              <w:right w:val="nil"/>
            </w:tcBorders>
          </w:tcPr>
          <w:p w14:paraId="29EE7D37"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PROTECCIONES PARA CABECERA</w:t>
            </w:r>
          </w:p>
        </w:tc>
        <w:tc>
          <w:tcPr>
            <w:tcW w:w="4781" w:type="dxa"/>
            <w:gridSpan w:val="2"/>
            <w:vMerge w:val="restart"/>
            <w:tcBorders>
              <w:top w:val="nil"/>
              <w:left w:val="nil"/>
              <w:bottom w:val="nil"/>
              <w:right w:val="nil"/>
            </w:tcBorders>
          </w:tcPr>
          <w:p w14:paraId="3D466399" w14:textId="77777777" w:rsidR="00FB1B97" w:rsidRDefault="00FB1B97">
            <w:pPr>
              <w:spacing w:after="0" w:line="240" w:lineRule="auto"/>
              <w:jc w:val="center"/>
              <w:rPr>
                <w:rFonts w:ascii="Noto Sans" w:hAnsi="Noto Sans" w:cs="Noto Sans"/>
                <w:b/>
                <w:bCs/>
                <w:color w:val="15438E"/>
                <w:sz w:val="18"/>
                <w:szCs w:val="18"/>
              </w:rPr>
            </w:pPr>
          </w:p>
          <w:p w14:paraId="5067BC66"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642092E" wp14:editId="7E66F66F">
                  <wp:extent cx="1915795" cy="1638300"/>
                  <wp:effectExtent l="0" t="0" r="0" b="0"/>
                  <wp:docPr id="1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2"/>
                          <pic:cNvPicPr>
                            <a:picLocks noChangeAspect="1" noChangeArrowheads="1"/>
                          </pic:cNvPicPr>
                        </pic:nvPicPr>
                        <pic:blipFill>
                          <a:blip r:embed="rId26"/>
                          <a:stretch>
                            <a:fillRect/>
                          </a:stretch>
                        </pic:blipFill>
                        <pic:spPr bwMode="auto">
                          <a:xfrm flipH="1">
                            <a:off x="0" y="0"/>
                            <a:ext cx="1915795" cy="1638300"/>
                          </a:xfrm>
                          <a:prstGeom prst="rect">
                            <a:avLst/>
                          </a:prstGeom>
                          <a:noFill/>
                        </pic:spPr>
                      </pic:pic>
                    </a:graphicData>
                  </a:graphic>
                </wp:inline>
              </w:drawing>
            </w:r>
          </w:p>
          <w:p w14:paraId="36B36A66" w14:textId="77777777" w:rsidR="00FB1B97" w:rsidRDefault="00FB1B97">
            <w:pPr>
              <w:spacing w:after="0" w:line="240" w:lineRule="auto"/>
              <w:jc w:val="center"/>
              <w:rPr>
                <w:rFonts w:ascii="Noto Sans" w:hAnsi="Noto Sans" w:cs="Noto Sans"/>
                <w:b/>
                <w:bCs/>
                <w:color w:val="15438E"/>
                <w:sz w:val="18"/>
                <w:szCs w:val="18"/>
              </w:rPr>
            </w:pPr>
          </w:p>
          <w:p w14:paraId="1C05A0A0" w14:textId="77777777" w:rsidR="00FB1B97" w:rsidRDefault="00FB1B97">
            <w:pPr>
              <w:spacing w:after="0" w:line="240" w:lineRule="auto"/>
              <w:rPr>
                <w:rFonts w:ascii="Noto Sans" w:hAnsi="Noto Sans" w:cs="Noto Sans"/>
                <w:sz w:val="14"/>
                <w:szCs w:val="14"/>
              </w:rPr>
            </w:pPr>
          </w:p>
        </w:tc>
      </w:tr>
      <w:tr w:rsidR="00FB1B97" w14:paraId="53981CB2" w14:textId="77777777">
        <w:trPr>
          <w:trHeight w:val="2280"/>
        </w:trPr>
        <w:tc>
          <w:tcPr>
            <w:tcW w:w="5142" w:type="dxa"/>
            <w:gridSpan w:val="3"/>
            <w:tcBorders>
              <w:top w:val="single" w:sz="4" w:space="0" w:color="FFFFFF"/>
              <w:left w:val="nil"/>
              <w:bottom w:val="nil"/>
              <w:right w:val="nil"/>
            </w:tcBorders>
          </w:tcPr>
          <w:p w14:paraId="732D81E7"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c>
          <w:tcPr>
            <w:tcW w:w="4781" w:type="dxa"/>
            <w:gridSpan w:val="2"/>
            <w:vMerge/>
            <w:tcBorders>
              <w:top w:val="nil"/>
              <w:left w:val="nil"/>
              <w:bottom w:val="nil"/>
              <w:right w:val="nil"/>
            </w:tcBorders>
          </w:tcPr>
          <w:p w14:paraId="33DD8084" w14:textId="77777777" w:rsidR="00FB1B97" w:rsidRDefault="00FB1B97">
            <w:pPr>
              <w:spacing w:after="0" w:line="240" w:lineRule="auto"/>
              <w:jc w:val="center"/>
              <w:rPr>
                <w:rFonts w:ascii="Noto Sans" w:hAnsi="Noto Sans" w:cs="Noto Sans"/>
                <w:b/>
                <w:bCs/>
                <w:color w:val="15438E"/>
                <w:sz w:val="18"/>
                <w:szCs w:val="18"/>
              </w:rPr>
            </w:pPr>
          </w:p>
        </w:tc>
      </w:tr>
      <w:tr w:rsidR="00FB1B97" w14:paraId="79475D55" w14:textId="77777777">
        <w:trPr>
          <w:trHeight w:val="1035"/>
        </w:trPr>
        <w:tc>
          <w:tcPr>
            <w:tcW w:w="5234" w:type="dxa"/>
            <w:gridSpan w:val="4"/>
            <w:vMerge w:val="restart"/>
            <w:tcBorders>
              <w:top w:val="nil"/>
              <w:left w:val="nil"/>
              <w:bottom w:val="nil"/>
              <w:right w:val="nil"/>
            </w:tcBorders>
          </w:tcPr>
          <w:p w14:paraId="0D91C337"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4F090087" wp14:editId="27660CCB">
                  <wp:extent cx="2500630" cy="1676400"/>
                  <wp:effectExtent l="0" t="0" r="0" b="0"/>
                  <wp:docPr id="17"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9"/>
                          <pic:cNvPicPr>
                            <a:picLocks noChangeAspect="1" noChangeArrowheads="1"/>
                          </pic:cNvPicPr>
                        </pic:nvPicPr>
                        <pic:blipFill>
                          <a:blip r:embed="rId27"/>
                          <a:stretch>
                            <a:fillRect/>
                          </a:stretch>
                        </pic:blipFill>
                        <pic:spPr bwMode="auto">
                          <a:xfrm>
                            <a:off x="0" y="0"/>
                            <a:ext cx="2500630" cy="1676400"/>
                          </a:xfrm>
                          <a:prstGeom prst="rect">
                            <a:avLst/>
                          </a:prstGeom>
                          <a:noFill/>
                        </pic:spPr>
                      </pic:pic>
                    </a:graphicData>
                  </a:graphic>
                </wp:inline>
              </w:drawing>
            </w:r>
          </w:p>
        </w:tc>
        <w:tc>
          <w:tcPr>
            <w:tcW w:w="4689" w:type="dxa"/>
            <w:tcBorders>
              <w:top w:val="nil"/>
              <w:left w:val="nil"/>
              <w:bottom w:val="single" w:sz="4" w:space="0" w:color="FFFFFF"/>
              <w:right w:val="nil"/>
            </w:tcBorders>
          </w:tcPr>
          <w:p w14:paraId="2BFAD3B2" w14:textId="77777777" w:rsidR="00FB1B97" w:rsidRDefault="00546A5B">
            <w:pPr>
              <w:spacing w:after="0" w:line="240" w:lineRule="auto"/>
              <w:rPr>
                <w:rFonts w:ascii="Noto Sans" w:hAnsi="Noto Sans" w:cs="Noto Sans"/>
                <w:color w:val="15438E"/>
                <w:sz w:val="36"/>
                <w:szCs w:val="36"/>
              </w:rPr>
            </w:pPr>
            <w:r>
              <w:rPr>
                <w:rFonts w:ascii="Noto Sans" w:eastAsia="Calibri" w:hAnsi="Noto Sans" w:cs="Noto Sans"/>
                <w:color w:val="15438E"/>
                <w:sz w:val="36"/>
                <w:szCs w:val="36"/>
              </w:rPr>
              <w:t>PARRILLAS</w:t>
            </w:r>
          </w:p>
          <w:p w14:paraId="50982EC7" w14:textId="77777777" w:rsidR="00FB1B97" w:rsidRDefault="00546A5B">
            <w:pPr>
              <w:spacing w:after="0" w:line="240" w:lineRule="auto"/>
              <w:rPr>
                <w:rFonts w:ascii="Noto Sans" w:hAnsi="Noto Sans" w:cs="Noto Sans"/>
                <w:sz w:val="18"/>
                <w:szCs w:val="18"/>
              </w:rPr>
            </w:pPr>
            <w:r>
              <w:rPr>
                <w:rFonts w:ascii="Noto Sans" w:eastAsia="Calibri" w:hAnsi="Noto Sans" w:cs="Noto Sans"/>
                <w:color w:val="15438E"/>
                <w:sz w:val="36"/>
                <w:szCs w:val="36"/>
              </w:rPr>
              <w:t>METALICAS</w:t>
            </w:r>
          </w:p>
        </w:tc>
      </w:tr>
      <w:tr w:rsidR="00FB1B97" w14:paraId="20346908" w14:textId="77777777">
        <w:trPr>
          <w:trHeight w:val="1950"/>
        </w:trPr>
        <w:tc>
          <w:tcPr>
            <w:tcW w:w="5234" w:type="dxa"/>
            <w:gridSpan w:val="4"/>
            <w:vMerge/>
            <w:tcBorders>
              <w:top w:val="nil"/>
              <w:left w:val="nil"/>
              <w:bottom w:val="nil"/>
              <w:right w:val="nil"/>
            </w:tcBorders>
          </w:tcPr>
          <w:p w14:paraId="41D48C4D" w14:textId="77777777" w:rsidR="00FB1B97" w:rsidRDefault="00FB1B97">
            <w:pPr>
              <w:spacing w:after="0" w:line="240" w:lineRule="auto"/>
              <w:ind w:left="1080"/>
              <w:rPr>
                <w:rFonts w:ascii="Times New Roman" w:hAnsi="Times New Roman" w:cs="Times New Roman"/>
                <w:sz w:val="24"/>
                <w:szCs w:val="24"/>
              </w:rPr>
            </w:pPr>
          </w:p>
        </w:tc>
        <w:tc>
          <w:tcPr>
            <w:tcW w:w="4689" w:type="dxa"/>
            <w:tcBorders>
              <w:top w:val="single" w:sz="4" w:space="0" w:color="FFFFFF"/>
              <w:left w:val="nil"/>
              <w:bottom w:val="nil"/>
              <w:right w:val="nil"/>
            </w:tcBorders>
          </w:tcPr>
          <w:p w14:paraId="12173AB8" w14:textId="77777777" w:rsidR="00FB1B97" w:rsidRDefault="00546A5B">
            <w:pPr>
              <w:spacing w:after="0" w:line="240" w:lineRule="auto"/>
              <w:jc w:val="both"/>
              <w:rPr>
                <w:rFonts w:ascii="Noto Sans" w:hAnsi="Noto Sans" w:cs="Noto Sans"/>
                <w:b/>
                <w:bCs/>
                <w:color w:val="15438E"/>
                <w:sz w:val="18"/>
                <w:szCs w:val="18"/>
              </w:rPr>
            </w:pPr>
            <w:r>
              <w:rPr>
                <w:rFonts w:ascii="Noto Sans" w:eastAsia="Calibri" w:hAnsi="Noto Sans" w:cs="Noto Sans"/>
                <w:color w:val="15438E"/>
                <w:sz w:val="16"/>
                <w:szCs w:val="16"/>
              </w:rPr>
              <w:t>Las mallas de protección son paneles de malla, que se utilizan como elemento de protección tanto en fondo como en laterales del rack. Es un elemento de seguridad del rack metálico con el que se evitan desplazamientos no deseados o caídas por parte de las unidades de carga.</w:t>
            </w:r>
          </w:p>
        </w:tc>
      </w:tr>
      <w:tr w:rsidR="00FB1B97" w14:paraId="3E1A22F4" w14:textId="77777777">
        <w:tc>
          <w:tcPr>
            <w:tcW w:w="4776" w:type="dxa"/>
            <w:tcBorders>
              <w:top w:val="nil"/>
              <w:left w:val="nil"/>
              <w:bottom w:val="nil"/>
              <w:right w:val="nil"/>
            </w:tcBorders>
            <w:shd w:val="clear" w:color="auto" w:fill="FFFFFF" w:themeFill="background1"/>
          </w:tcPr>
          <w:p w14:paraId="15AE16A0" w14:textId="77777777" w:rsidR="00FB1B97" w:rsidRDefault="00546A5B">
            <w:pPr>
              <w:spacing w:after="40" w:line="240" w:lineRule="auto"/>
              <w:rPr>
                <w:rFonts w:ascii="Merriweather Black" w:hAnsi="Merriweather Black" w:cs="Noto Sans"/>
                <w:color w:val="15438E"/>
                <w:sz w:val="52"/>
                <w:szCs w:val="52"/>
              </w:rPr>
            </w:pPr>
            <w:r>
              <w:rPr>
                <w:rFonts w:ascii="Merriweather Black" w:eastAsia="Calibri" w:hAnsi="Merriweather Black" w:cs="Noto Sans"/>
                <w:color w:val="15438E"/>
                <w:sz w:val="52"/>
                <w:szCs w:val="52"/>
              </w:rPr>
              <w:lastRenderedPageBreak/>
              <w:t>Acabados</w:t>
            </w:r>
          </w:p>
          <w:p w14:paraId="52A6ACE0" w14:textId="77777777" w:rsidR="00FB1B97" w:rsidRDefault="00546A5B">
            <w:pPr>
              <w:spacing w:after="0" w:line="240" w:lineRule="auto"/>
              <w:jc w:val="both"/>
              <w:rPr>
                <w:rFonts w:ascii="Noto Sans" w:hAnsi="Noto Sans" w:cs="Noto Sans"/>
                <w:color w:val="15438E"/>
              </w:rPr>
            </w:pPr>
            <w:r>
              <w:rPr>
                <w:rFonts w:ascii="Noto Sans" w:eastAsia="Calibri" w:hAnsi="Noto Sans" w:cs="Noto Sans"/>
                <w:color w:val="15438E"/>
              </w:rPr>
              <w:t xml:space="preserve">Todos los componentes son acabados mediante procesos de pintura electrostática del tipo </w:t>
            </w:r>
            <w:proofErr w:type="spellStart"/>
            <w:r>
              <w:rPr>
                <w:rFonts w:ascii="Noto Sans" w:eastAsia="Calibri" w:hAnsi="Noto Sans" w:cs="Noto Sans"/>
                <w:color w:val="15438E"/>
              </w:rPr>
              <w:t>epóxico</w:t>
            </w:r>
            <w:proofErr w:type="spellEnd"/>
            <w:r>
              <w:rPr>
                <w:rFonts w:ascii="Noto Sans" w:eastAsia="Calibri" w:hAnsi="Noto Sans" w:cs="Noto Sans"/>
                <w:color w:val="15438E"/>
              </w:rPr>
              <w:t>/poliéster con secado al Horno a 180° por 30 minutos. Aplicada luego de un proceso estricto de limpieza el cual consiste en:</w:t>
            </w:r>
          </w:p>
        </w:tc>
        <w:tc>
          <w:tcPr>
            <w:tcW w:w="289" w:type="dxa"/>
            <w:tcBorders>
              <w:top w:val="nil"/>
              <w:left w:val="nil"/>
              <w:bottom w:val="nil"/>
              <w:right w:val="nil"/>
            </w:tcBorders>
            <w:shd w:val="clear" w:color="auto" w:fill="auto"/>
          </w:tcPr>
          <w:p w14:paraId="5F42E26B" w14:textId="77777777" w:rsidR="00FB1B97" w:rsidRDefault="00FB1B97">
            <w:pPr>
              <w:spacing w:after="40" w:line="240" w:lineRule="auto"/>
              <w:rPr>
                <w:rFonts w:ascii="Merriweather Black" w:hAnsi="Merriweather Black" w:cs="Noto Sans"/>
                <w:color w:val="15438E"/>
                <w:sz w:val="52"/>
                <w:szCs w:val="52"/>
              </w:rPr>
            </w:pPr>
          </w:p>
        </w:tc>
        <w:tc>
          <w:tcPr>
            <w:tcW w:w="4858" w:type="dxa"/>
            <w:gridSpan w:val="3"/>
            <w:tcBorders>
              <w:top w:val="nil"/>
              <w:left w:val="nil"/>
              <w:bottom w:val="nil"/>
              <w:right w:val="nil"/>
            </w:tcBorders>
            <w:shd w:val="clear" w:color="auto" w:fill="D9E2F3" w:themeFill="accent1" w:themeFillTint="33"/>
          </w:tcPr>
          <w:p w14:paraId="23F502EE"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Desengrasado.</w:t>
            </w:r>
            <w:r>
              <w:rPr>
                <w:rFonts w:ascii="Noto Sans" w:hAnsi="Noto Sans" w:cs="Noto Sans"/>
                <w:color w:val="15438E"/>
                <w:sz w:val="18"/>
                <w:szCs w:val="18"/>
              </w:rPr>
              <w:t xml:space="preserve"> - Proceso en el cual se le quitan impurezas al producto que dificulten la adherencia de la pintura en polvo.</w:t>
            </w:r>
          </w:p>
          <w:p w14:paraId="097E390F" w14:textId="77777777" w:rsidR="00FB1B97" w:rsidRDefault="00FB1B97">
            <w:pPr>
              <w:spacing w:after="0" w:line="240" w:lineRule="auto"/>
              <w:rPr>
                <w:rFonts w:ascii="Noto Sans" w:hAnsi="Noto Sans" w:cs="Noto Sans"/>
                <w:color w:val="15438E"/>
                <w:sz w:val="18"/>
                <w:szCs w:val="18"/>
              </w:rPr>
            </w:pPr>
          </w:p>
          <w:p w14:paraId="4A5FAAB2"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Fosfatado.</w:t>
            </w:r>
            <w:r>
              <w:rPr>
                <w:rFonts w:ascii="Noto Sans" w:hAnsi="Noto Sans" w:cs="Noto Sans"/>
                <w:color w:val="15438E"/>
                <w:sz w:val="18"/>
                <w:szCs w:val="18"/>
              </w:rPr>
              <w:t xml:space="preserve"> - Crea cristales en la superficie del producto ayudando a la correcta adherencia de la pintura en el producto.</w:t>
            </w:r>
          </w:p>
          <w:p w14:paraId="53245BFC" w14:textId="77777777" w:rsidR="00FB1B97" w:rsidRDefault="00FB1B97">
            <w:pPr>
              <w:spacing w:after="0" w:line="240" w:lineRule="auto"/>
              <w:rPr>
                <w:rFonts w:ascii="Noto Sans" w:hAnsi="Noto Sans" w:cs="Noto Sans"/>
                <w:color w:val="15438E"/>
                <w:sz w:val="18"/>
                <w:szCs w:val="18"/>
              </w:rPr>
            </w:pPr>
          </w:p>
          <w:p w14:paraId="34E9ACE9"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Enjuague.</w:t>
            </w:r>
            <w:r>
              <w:rPr>
                <w:rFonts w:ascii="Noto Sans" w:hAnsi="Noto Sans" w:cs="Noto Sans"/>
                <w:color w:val="15438E"/>
                <w:sz w:val="18"/>
                <w:szCs w:val="18"/>
              </w:rPr>
              <w:t xml:space="preserve"> -  Proceso en el cual se termina de quitar impurezas en el producto dejándolo libre de ellas.</w:t>
            </w:r>
          </w:p>
          <w:p w14:paraId="039B42BC" w14:textId="77777777" w:rsidR="00FB1B97" w:rsidRDefault="00FB1B97">
            <w:pPr>
              <w:spacing w:after="0" w:line="240" w:lineRule="auto"/>
              <w:jc w:val="both"/>
              <w:rPr>
                <w:rFonts w:ascii="Noto Sans" w:hAnsi="Noto Sans" w:cs="Noto Sans"/>
                <w:color w:val="15438E"/>
                <w:sz w:val="18"/>
                <w:szCs w:val="18"/>
              </w:rPr>
            </w:pPr>
          </w:p>
          <w:p w14:paraId="765BE2D6" w14:textId="77777777" w:rsidR="00FB1B97" w:rsidRDefault="00546A5B">
            <w:pPr>
              <w:pStyle w:val="Prrafodelista"/>
              <w:ind w:left="720"/>
              <w:rPr>
                <w:rFonts w:ascii="Noto Sans" w:hAnsi="Noto Sans" w:cs="Noto Sans"/>
                <w:color w:val="15438E"/>
                <w:sz w:val="18"/>
                <w:szCs w:val="18"/>
                <w:lang w:val="es-419"/>
              </w:rPr>
            </w:pPr>
            <w:r>
              <w:rPr>
                <w:rFonts w:ascii="Noto Sans" w:hAnsi="Noto Sans" w:cs="Noto Sans"/>
                <w:b/>
                <w:bCs/>
                <w:color w:val="15438E"/>
                <w:sz w:val="18"/>
                <w:szCs w:val="18"/>
              </w:rPr>
              <w:t>Sello.</w:t>
            </w:r>
            <w:r>
              <w:rPr>
                <w:rFonts w:ascii="Noto Sans" w:hAnsi="Noto Sans" w:cs="Noto Sans"/>
                <w:color w:val="15438E"/>
                <w:sz w:val="18"/>
                <w:szCs w:val="18"/>
              </w:rPr>
              <w:t xml:space="preserve"> – Elemento Férrico que se utiliza para evitar la oxidación del producto.</w:t>
            </w:r>
          </w:p>
        </w:tc>
      </w:tr>
    </w:tbl>
    <w:p w14:paraId="0BBBC42F" w14:textId="77777777" w:rsidR="00FB1B97" w:rsidRDefault="00FB1B97">
      <w:pPr>
        <w:rPr>
          <w:rFonts w:ascii="Arial" w:hAnsi="Arial" w:cs="Arial"/>
          <w:lang w:val="es-ES_tradnl"/>
        </w:rPr>
      </w:pPr>
    </w:p>
    <w:p w14:paraId="445F0200" w14:textId="77777777" w:rsidR="003F2312" w:rsidRDefault="003F2312">
      <w:pPr>
        <w:rPr>
          <w:rFonts w:ascii="Arial" w:hAnsi="Arial" w:cs="Arial"/>
          <w:lang w:val="es-ES_tradnl"/>
        </w:rPr>
        <w:sectPr w:rsidR="003F2312">
          <w:pgSz w:w="12240" w:h="15840"/>
          <w:pgMar w:top="2268" w:right="1440" w:bottom="1440" w:left="1440" w:header="709" w:footer="709" w:gutter="0"/>
          <w:cols w:space="720"/>
          <w:formProt w:val="0"/>
          <w:titlePg/>
          <w:docGrid w:linePitch="360" w:charSpace="8192"/>
        </w:sectPr>
      </w:pPr>
    </w:p>
    <w:p w14:paraId="3D61F4E0" w14:textId="43663DD6" w:rsidR="00FB1B97" w:rsidRDefault="00FB1B97">
      <w:pPr>
        <w:rPr>
          <w:rFonts w:ascii="Arial" w:hAnsi="Arial" w:cs="Arial"/>
          <w:lang w:val="es-ES_tradnl"/>
        </w:rPr>
      </w:pPr>
    </w:p>
    <w:p w14:paraId="71FBF8E2" w14:textId="77777777" w:rsidR="00FB1B97" w:rsidRDefault="00546A5B">
      <w:pPr>
        <w:pStyle w:val="Ttulo1"/>
        <w:numPr>
          <w:ilvl w:val="0"/>
          <w:numId w:val="7"/>
        </w:numPr>
        <w:rPr>
          <w:rFonts w:ascii="Noto Sans" w:hAnsi="Noto Sans" w:cs="Noto Sans"/>
          <w:b/>
          <w:bCs/>
          <w:sz w:val="28"/>
          <w:szCs w:val="28"/>
        </w:rPr>
      </w:pPr>
      <w:bookmarkStart w:id="11" w:name="_Toc222242883"/>
      <w:r>
        <w:rPr>
          <w:rFonts w:ascii="Noto Sans" w:hAnsi="Noto Sans" w:cs="Noto Sans"/>
          <w:b/>
          <w:bCs/>
          <w:sz w:val="28"/>
          <w:szCs w:val="28"/>
        </w:rPr>
        <w:t>Distribución del sistema</w:t>
      </w:r>
      <w:bookmarkEnd w:id="11"/>
      <w:r>
        <w:rPr>
          <w:rFonts w:ascii="Noto Sans" w:hAnsi="Noto Sans" w:cs="Noto Sans"/>
          <w:b/>
          <w:bCs/>
          <w:sz w:val="28"/>
          <w:szCs w:val="28"/>
        </w:rPr>
        <w:t xml:space="preserve">  </w:t>
      </w:r>
    </w:p>
    <w:p w14:paraId="6A87E930" w14:textId="77777777" w:rsidR="00FB1B97" w:rsidRDefault="00FB1B97">
      <w:pPr>
        <w:jc w:val="both"/>
        <w:rPr>
          <w:rFonts w:ascii="Arial" w:hAnsi="Arial" w:cs="Arial"/>
          <w:b/>
          <w:sz w:val="2"/>
          <w:szCs w:val="2"/>
        </w:rPr>
      </w:pPr>
    </w:p>
    <w:p w14:paraId="7B09D6A3"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distribución de sistema será de acuerdo al </w:t>
      </w:r>
      <w:r>
        <w:rPr>
          <w:rFonts w:ascii="Noto Sans" w:hAnsi="Noto Sans" w:cs="Noto Sans"/>
          <w:b/>
          <w:bCs/>
          <w:color w:val="15438E"/>
        </w:rPr>
        <w:t>{{</w:t>
      </w:r>
      <w:proofErr w:type="spellStart"/>
      <w:r>
        <w:rPr>
          <w:rFonts w:ascii="Noto Sans" w:hAnsi="Noto Sans" w:cs="Noto Sans"/>
          <w:b/>
          <w:bCs/>
          <w:color w:val="15438E"/>
        </w:rPr>
        <w:t>primer_dibujo</w:t>
      </w:r>
      <w:proofErr w:type="spellEnd"/>
      <w:r>
        <w:rPr>
          <w:rFonts w:ascii="Noto Sans" w:hAnsi="Noto Sans" w:cs="Noto Sans"/>
          <w:b/>
          <w:bCs/>
          <w:color w:val="15438E"/>
        </w:rPr>
        <w:t>}}.</w:t>
      </w:r>
    </w:p>
    <w:p w14:paraId="437C2340"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capacidad de almacenamiento del sistema será de </w:t>
      </w:r>
      <w:r>
        <w:rPr>
          <w:rFonts w:ascii="Noto Sans" w:hAnsi="Noto Sans" w:cs="Noto Sans"/>
          <w:b/>
          <w:bCs/>
          <w:color w:val="15438E"/>
        </w:rPr>
        <w:t>{{</w:t>
      </w:r>
      <w:proofErr w:type="spellStart"/>
      <w:r>
        <w:rPr>
          <w:rFonts w:ascii="Noto Sans" w:hAnsi="Noto Sans" w:cs="Noto Sans"/>
          <w:b/>
          <w:bCs/>
          <w:color w:val="15438E"/>
        </w:rPr>
        <w:t>npos</w:t>
      </w:r>
      <w:proofErr w:type="spellEnd"/>
      <w:r>
        <w:rPr>
          <w:rFonts w:ascii="Noto Sans" w:hAnsi="Noto Sans" w:cs="Noto Sans"/>
          <w:b/>
          <w:bCs/>
          <w:color w:val="15438E"/>
        </w:rPr>
        <w:t>}} posiciones tarimas.</w:t>
      </w:r>
    </w:p>
    <w:p w14:paraId="0C6127CB" w14:textId="77777777" w:rsidR="00FB1B97" w:rsidRDefault="00546A5B">
      <w:pPr>
        <w:pStyle w:val="Prrafodelista"/>
        <w:numPr>
          <w:ilvl w:val="0"/>
          <w:numId w:val="4"/>
        </w:numPr>
        <w:jc w:val="both"/>
        <w:rPr>
          <w:rFonts w:ascii="Noto Sans" w:hAnsi="Noto Sans" w:cs="Noto Sans"/>
          <w:color w:val="15438E"/>
        </w:rPr>
      </w:pPr>
      <w:r>
        <w:rPr>
          <w:rFonts w:ascii="Noto Sans" w:hAnsi="Noto Sans" w:cs="Noto Sans"/>
          <w:color w:val="15438E"/>
        </w:rPr>
        <w:t xml:space="preserve">La capacidad de carga máxima por nivel para las vigas </w:t>
      </w:r>
      <w:r>
        <w:rPr>
          <w:rFonts w:ascii="Noto Sans" w:hAnsi="Noto Sans" w:cs="Noto Sans"/>
          <w:b/>
          <w:bCs/>
          <w:color w:val="15438E"/>
        </w:rPr>
        <w:t>de {{a10}} m será de {{a11}} Kg.</w:t>
      </w:r>
      <w:r>
        <w:rPr>
          <w:rFonts w:ascii="Noto Sans" w:hAnsi="Noto Sans" w:cs="Noto Sans"/>
          <w:color w:val="15438E"/>
        </w:rPr>
        <w:t xml:space="preserve"> (uniformemente distribuidos, no puntuales).</w:t>
      </w:r>
    </w:p>
    <w:p w14:paraId="06404C8C" w14:textId="77777777" w:rsidR="00FB1B97" w:rsidRDefault="00FB1B97">
      <w:pPr>
        <w:jc w:val="both"/>
        <w:rPr>
          <w:rFonts w:ascii="Arial" w:hAnsi="Arial" w:cs="Arial"/>
          <w:sz w:val="4"/>
          <w:szCs w:val="4"/>
        </w:rPr>
      </w:pPr>
    </w:p>
    <w:p w14:paraId="6BC55A5E" w14:textId="77777777" w:rsidR="00FB1B97" w:rsidRDefault="00546A5B">
      <w:pPr>
        <w:spacing w:after="40" w:line="240" w:lineRule="auto"/>
        <w:jc w:val="center"/>
        <w:rPr>
          <w:rFonts w:ascii="Merriweather Black" w:hAnsi="Merriweather Black" w:cs="Noto Sans"/>
          <w:color w:val="15438E"/>
          <w:sz w:val="52"/>
          <w:szCs w:val="52"/>
        </w:rPr>
      </w:pPr>
      <w:r>
        <w:rPr>
          <w:rFonts w:ascii="Merriweather Black" w:hAnsi="Merriweather Black" w:cs="Noto Sans"/>
          <w:color w:val="15438E"/>
          <w:sz w:val="52"/>
          <w:szCs w:val="52"/>
        </w:rPr>
        <w:t>Garantías</w:t>
      </w:r>
    </w:p>
    <w:p w14:paraId="0D28BB3E" w14:textId="77777777" w:rsidR="00FB1B97" w:rsidRDefault="00FB1B97">
      <w:pPr>
        <w:spacing w:after="40" w:line="240" w:lineRule="auto"/>
        <w:jc w:val="center"/>
        <w:rPr>
          <w:rFonts w:ascii="Merriweather Black" w:hAnsi="Merriweather Black" w:cs="Noto Sans"/>
          <w:color w:val="15438E"/>
          <w:sz w:val="16"/>
          <w:szCs w:val="16"/>
        </w:rPr>
      </w:pPr>
    </w:p>
    <w:tbl>
      <w:tblPr>
        <w:tblStyle w:val="Tablaconcuadrcula"/>
        <w:tblW w:w="9360" w:type="dxa"/>
        <w:tblLayout w:type="fixed"/>
        <w:tblLook w:val="04A0" w:firstRow="1" w:lastRow="0" w:firstColumn="1" w:lastColumn="0" w:noHBand="0" w:noVBand="1"/>
      </w:tblPr>
      <w:tblGrid>
        <w:gridCol w:w="277"/>
        <w:gridCol w:w="5497"/>
        <w:gridCol w:w="3586"/>
      </w:tblGrid>
      <w:tr w:rsidR="00FB1B97" w14:paraId="58A6DBFB" w14:textId="77777777">
        <w:tc>
          <w:tcPr>
            <w:tcW w:w="277" w:type="dxa"/>
            <w:tcBorders>
              <w:top w:val="nil"/>
              <w:left w:val="nil"/>
              <w:bottom w:val="nil"/>
              <w:right w:val="nil"/>
            </w:tcBorders>
          </w:tcPr>
          <w:p w14:paraId="6EA3ECFF" w14:textId="77777777" w:rsidR="00FB1B97" w:rsidRDefault="00FB1B97">
            <w:pPr>
              <w:spacing w:after="0" w:line="240" w:lineRule="auto"/>
              <w:jc w:val="both"/>
              <w:rPr>
                <w:rFonts w:ascii="Noto Sans" w:hAnsi="Noto Sans" w:cs="Noto Sans"/>
                <w:color w:val="15438E"/>
                <w:sz w:val="21"/>
                <w:szCs w:val="21"/>
              </w:rPr>
            </w:pPr>
          </w:p>
        </w:tc>
        <w:tc>
          <w:tcPr>
            <w:tcW w:w="5497" w:type="dxa"/>
            <w:tcBorders>
              <w:top w:val="nil"/>
              <w:left w:val="nil"/>
              <w:bottom w:val="nil"/>
              <w:right w:val="nil"/>
            </w:tcBorders>
          </w:tcPr>
          <w:p w14:paraId="21C7EAAD"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 xml:space="preserve">En </w:t>
            </w:r>
            <w:proofErr w:type="spellStart"/>
            <w:r>
              <w:rPr>
                <w:rFonts w:ascii="Noto Sans" w:eastAsia="Calibri" w:hAnsi="Noto Sans" w:cs="Noto Sans"/>
                <w:color w:val="15438E"/>
                <w:sz w:val="21"/>
                <w:szCs w:val="21"/>
              </w:rPr>
              <w:t>Tyrsa</w:t>
            </w:r>
            <w:proofErr w:type="spellEnd"/>
            <w:r>
              <w:rPr>
                <w:rFonts w:ascii="Noto Sans" w:eastAsia="Calibri" w:hAnsi="Noto Sans" w:cs="Noto Sans"/>
                <w:color w:val="15438E"/>
                <w:sz w:val="21"/>
                <w:szCs w:val="21"/>
              </w:rPr>
              <w:t>® Consorcio confiamos sinceramente en que el Servicio de Garantía no tenga que ser utilizado, gracias a la calidad de los productos ofrecidos.</w:t>
            </w:r>
          </w:p>
          <w:p w14:paraId="0D82A207" w14:textId="77777777" w:rsidR="00FB1B97" w:rsidRDefault="00FB1B97">
            <w:pPr>
              <w:spacing w:after="0" w:line="240" w:lineRule="auto"/>
              <w:jc w:val="both"/>
              <w:rPr>
                <w:rFonts w:ascii="Noto Sans" w:hAnsi="Noto Sans" w:cs="Noto Sans"/>
                <w:color w:val="15438E"/>
                <w:sz w:val="21"/>
                <w:szCs w:val="21"/>
              </w:rPr>
            </w:pPr>
          </w:p>
          <w:p w14:paraId="678E9C57"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De todas formas, hemos diseñado nuestro servicio de garantía orientado de manera unívoca a la plena satisfacción del cliente. La claridad de los términos y procedimientos facilitará la atención siempre que sea necesario. De manera estándar todos nuestros productos están con 3 años de garantía, ampliable a 5 años</w:t>
            </w:r>
          </w:p>
          <w:p w14:paraId="65109F7A" w14:textId="77777777" w:rsidR="00FB1B97" w:rsidRDefault="00FB1B97">
            <w:pPr>
              <w:spacing w:after="0" w:line="240" w:lineRule="auto"/>
              <w:jc w:val="both"/>
              <w:rPr>
                <w:rFonts w:ascii="Noto Sans" w:hAnsi="Noto Sans" w:cs="Noto Sans"/>
                <w:color w:val="15438E"/>
                <w:sz w:val="21"/>
                <w:szCs w:val="21"/>
              </w:rPr>
            </w:pPr>
          </w:p>
        </w:tc>
        <w:tc>
          <w:tcPr>
            <w:tcW w:w="3586" w:type="dxa"/>
            <w:tcBorders>
              <w:top w:val="nil"/>
              <w:left w:val="nil"/>
              <w:bottom w:val="nil"/>
              <w:right w:val="nil"/>
            </w:tcBorders>
          </w:tcPr>
          <w:p w14:paraId="49C2FE69" w14:textId="77777777" w:rsidR="00FB1B97" w:rsidRDefault="00546A5B">
            <w:pPr>
              <w:spacing w:after="0" w:line="240" w:lineRule="auto"/>
              <w:rPr>
                <w:rFonts w:ascii="Noto Sans" w:hAnsi="Noto Sans" w:cs="Noto Sans"/>
                <w:color w:val="15438E"/>
                <w:sz w:val="20"/>
                <w:szCs w:val="20"/>
              </w:rPr>
            </w:pPr>
            <w:r>
              <w:rPr>
                <w:rFonts w:ascii="Noto Sans" w:hAnsi="Noto Sans" w:cs="Noto Sans"/>
                <w:noProof/>
                <w:color w:val="15438E"/>
                <w:sz w:val="20"/>
                <w:szCs w:val="20"/>
              </w:rPr>
              <w:drawing>
                <wp:anchor distT="0" distB="0" distL="114300" distR="114300" simplePos="0" relativeHeight="251658752" behindDoc="0" locked="0" layoutInCell="1" allowOverlap="1" wp14:anchorId="110581BE" wp14:editId="1B4F2021">
                  <wp:simplePos x="0" y="0"/>
                  <wp:positionH relativeFrom="column">
                    <wp:posOffset>68580</wp:posOffset>
                  </wp:positionH>
                  <wp:positionV relativeFrom="paragraph">
                    <wp:posOffset>635</wp:posOffset>
                  </wp:positionV>
                  <wp:extent cx="2139950" cy="1651000"/>
                  <wp:effectExtent l="0" t="0" r="0" b="0"/>
                  <wp:wrapThrough wrapText="bothSides">
                    <wp:wrapPolygon edited="0">
                      <wp:start x="-288" y="0"/>
                      <wp:lineTo x="-288" y="21080"/>
                      <wp:lineTo x="21094" y="21080"/>
                      <wp:lineTo x="21094" y="0"/>
                      <wp:lineTo x="-288" y="0"/>
                    </wp:wrapPolygon>
                  </wp:wrapThrough>
                  <wp:docPr id="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0"/>
                          <pic:cNvPicPr>
                            <a:picLocks noChangeAspect="1" noChangeArrowheads="1"/>
                          </pic:cNvPicPr>
                        </pic:nvPicPr>
                        <pic:blipFill>
                          <a:blip r:embed="rId28"/>
                          <a:stretch>
                            <a:fillRect/>
                          </a:stretch>
                        </pic:blipFill>
                        <pic:spPr bwMode="auto">
                          <a:xfrm>
                            <a:off x="0" y="0"/>
                            <a:ext cx="2139950" cy="1651000"/>
                          </a:xfrm>
                          <a:prstGeom prst="rect">
                            <a:avLst/>
                          </a:prstGeom>
                          <a:noFill/>
                        </pic:spPr>
                      </pic:pic>
                    </a:graphicData>
                  </a:graphic>
                </wp:anchor>
              </w:drawing>
            </w:r>
          </w:p>
        </w:tc>
      </w:tr>
    </w:tbl>
    <w:p w14:paraId="14522439" w14:textId="77777777" w:rsidR="00FB1B97" w:rsidRDefault="00FB1B97">
      <w:pPr>
        <w:jc w:val="center"/>
        <w:rPr>
          <w:rFonts w:ascii="Arial" w:hAnsi="Arial" w:cs="Arial"/>
        </w:rPr>
      </w:pPr>
    </w:p>
    <w:p w14:paraId="26A221FB" w14:textId="77777777" w:rsidR="003F2312" w:rsidRDefault="003F2312">
      <w:pPr>
        <w:jc w:val="center"/>
        <w:rPr>
          <w:rFonts w:ascii="Arial" w:hAnsi="Arial" w:cs="Arial"/>
        </w:rPr>
        <w:sectPr w:rsidR="003F2312">
          <w:pgSz w:w="12240" w:h="15840"/>
          <w:pgMar w:top="2268" w:right="1440" w:bottom="1440" w:left="1440" w:header="709" w:footer="709" w:gutter="0"/>
          <w:cols w:space="720"/>
          <w:formProt w:val="0"/>
          <w:titlePg/>
          <w:docGrid w:linePitch="360" w:charSpace="8192"/>
        </w:sectPr>
      </w:pPr>
    </w:p>
    <w:p w14:paraId="2E4451BC" w14:textId="0BDC89E1" w:rsidR="00FB1B97" w:rsidRDefault="00FB1B97">
      <w:pPr>
        <w:jc w:val="center"/>
        <w:rPr>
          <w:rFonts w:ascii="Arial" w:hAnsi="Arial" w:cs="Arial"/>
        </w:rPr>
      </w:pPr>
    </w:p>
    <w:p w14:paraId="0E006786" w14:textId="77777777" w:rsidR="00FB1B97" w:rsidRDefault="00546A5B">
      <w:pPr>
        <w:pStyle w:val="Ttulo1"/>
        <w:numPr>
          <w:ilvl w:val="0"/>
          <w:numId w:val="7"/>
        </w:numPr>
        <w:rPr>
          <w:rFonts w:ascii="Noto Sans" w:hAnsi="Noto Sans" w:cs="Noto Sans"/>
          <w:b/>
          <w:bCs/>
          <w:sz w:val="28"/>
          <w:szCs w:val="28"/>
        </w:rPr>
      </w:pPr>
      <w:bookmarkStart w:id="12" w:name="_Toc222242884"/>
      <w:r>
        <w:rPr>
          <w:rFonts w:ascii="Noto Sans" w:hAnsi="Noto Sans" w:cs="Noto Sans"/>
          <w:b/>
          <w:bCs/>
          <w:sz w:val="28"/>
          <w:szCs w:val="28"/>
        </w:rPr>
        <w:t>Listado de precios</w:t>
      </w:r>
      <w:bookmarkEnd w:id="12"/>
    </w:p>
    <w:p w14:paraId="40904B6F" w14:textId="77777777" w:rsidR="00FB1B97" w:rsidRDefault="00FB1B97">
      <w:pPr>
        <w:pStyle w:val="Prrafodelista"/>
        <w:ind w:left="720"/>
        <w:rPr>
          <w:rFonts w:ascii="Merriweather Black" w:hAnsi="Merriweather Black" w:cs="Noto Sans"/>
          <w:color w:val="15438E"/>
          <w:sz w:val="12"/>
          <w:szCs w:val="12"/>
        </w:rPr>
      </w:pPr>
    </w:p>
    <w:tbl>
      <w:tblPr>
        <w:tblW w:w="5000" w:type="pct"/>
        <w:jc w:val="center"/>
        <w:tblLayout w:type="fixed"/>
        <w:tblCellMar>
          <w:left w:w="70" w:type="dxa"/>
          <w:right w:w="70" w:type="dxa"/>
        </w:tblCellMar>
        <w:tblLook w:val="0000" w:firstRow="0" w:lastRow="0" w:firstColumn="0" w:lastColumn="0" w:noHBand="0" w:noVBand="0"/>
      </w:tblPr>
      <w:tblGrid>
        <w:gridCol w:w="785"/>
        <w:gridCol w:w="809"/>
        <w:gridCol w:w="809"/>
        <w:gridCol w:w="5101"/>
        <w:gridCol w:w="1996"/>
      </w:tblGrid>
      <w:tr w:rsidR="00FB1B97" w14:paraId="628AB58E" w14:textId="77777777">
        <w:trPr>
          <w:trHeight w:val="645"/>
          <w:jc w:val="center"/>
        </w:trPr>
        <w:tc>
          <w:tcPr>
            <w:tcW w:w="773" w:type="dxa"/>
            <w:tcBorders>
              <w:top w:val="dotted" w:sz="4" w:space="0" w:color="D9E2F3"/>
              <w:bottom w:val="single" w:sz="6" w:space="0" w:color="D9E2F3"/>
              <w:right w:val="single" w:sz="6" w:space="0" w:color="D9E2F3"/>
            </w:tcBorders>
            <w:shd w:val="clear" w:color="auto" w:fill="15438E"/>
            <w:vAlign w:val="bottom"/>
          </w:tcPr>
          <w:p w14:paraId="7AAAAD4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PDA.</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00C743D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CANT.</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82FD26"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UNID.</w:t>
            </w:r>
          </w:p>
        </w:tc>
        <w:tc>
          <w:tcPr>
            <w:tcW w:w="5026"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369DC7"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Descripción</w:t>
            </w:r>
          </w:p>
        </w:tc>
        <w:tc>
          <w:tcPr>
            <w:tcW w:w="1967" w:type="dxa"/>
            <w:tcBorders>
              <w:top w:val="dotted" w:sz="4" w:space="0" w:color="D9E2F3"/>
              <w:left w:val="single" w:sz="6" w:space="0" w:color="D9E2F3"/>
              <w:bottom w:val="single" w:sz="6" w:space="0" w:color="D9E2F3"/>
              <w:right w:val="dotted" w:sz="4" w:space="0" w:color="D9E2F3"/>
            </w:tcBorders>
            <w:shd w:val="clear" w:color="auto" w:fill="15438E"/>
            <w:vAlign w:val="bottom"/>
          </w:tcPr>
          <w:p w14:paraId="054FD428"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Precio</w:t>
            </w:r>
          </w:p>
        </w:tc>
      </w:tr>
      <w:tr w:rsidR="00FB1B97" w14:paraId="5CF47319" w14:textId="77777777">
        <w:trPr>
          <w:trHeight w:val="823"/>
          <w:jc w:val="center"/>
        </w:trPr>
        <w:tc>
          <w:tcPr>
            <w:tcW w:w="9360" w:type="dxa"/>
            <w:gridSpan w:val="5"/>
            <w:tcBorders>
              <w:top w:val="single" w:sz="6" w:space="0" w:color="D9E2F3"/>
              <w:bottom w:val="single" w:sz="6" w:space="0" w:color="D9E2F3"/>
            </w:tcBorders>
            <w:shd w:val="clear" w:color="auto" w:fill="F2F2F2" w:themeFill="background1" w:themeFillShade="F2"/>
            <w:vAlign w:val="center"/>
          </w:tcPr>
          <w:p w14:paraId="7E63FD2C" w14:textId="77777777" w:rsidR="00FB1B97" w:rsidRDefault="00546A5B">
            <w:pPr>
              <w:ind w:left="708" w:hanging="708"/>
              <w:jc w:val="center"/>
              <w:rPr>
                <w:rFonts w:ascii="Arial" w:hAnsi="Arial" w:cs="Arial"/>
                <w:lang w:val="es-ES_tradnl"/>
              </w:rPr>
            </w:pPr>
            <w:r>
              <w:rPr>
                <w:rFonts w:ascii="Noto Sans" w:hAnsi="Noto Sans" w:cs="Noto Sans"/>
                <w:color w:val="15438E"/>
                <w:sz w:val="32"/>
                <w:szCs w:val="32"/>
              </w:rPr>
              <w:t>SISTEMA DE RACK {{</w:t>
            </w:r>
            <w:proofErr w:type="spellStart"/>
            <w:r>
              <w:rPr>
                <w:rFonts w:ascii="Noto Sans" w:hAnsi="Noto Sans" w:cs="Noto Sans"/>
                <w:color w:val="15438E"/>
                <w:sz w:val="32"/>
                <w:szCs w:val="32"/>
              </w:rPr>
              <w:t>mayus_type</w:t>
            </w:r>
            <w:proofErr w:type="spellEnd"/>
            <w:r>
              <w:rPr>
                <w:rFonts w:ascii="Noto Sans" w:hAnsi="Noto Sans" w:cs="Noto Sans"/>
                <w:color w:val="15438E"/>
                <w:sz w:val="32"/>
                <w:szCs w:val="32"/>
              </w:rPr>
              <w:t>}}</w:t>
            </w:r>
          </w:p>
        </w:tc>
      </w:tr>
      <w:tr w:rsidR="00FB1B97" w14:paraId="5EEF54D5" w14:textId="77777777">
        <w:trPr>
          <w:trHeight w:val="3205"/>
          <w:jc w:val="center"/>
        </w:trPr>
        <w:tc>
          <w:tcPr>
            <w:tcW w:w="773" w:type="dxa"/>
            <w:tcBorders>
              <w:top w:val="single" w:sz="6" w:space="0" w:color="D9E2F3"/>
              <w:bottom w:val="single" w:sz="6" w:space="0" w:color="D9E2F3"/>
              <w:right w:val="single" w:sz="6" w:space="0" w:color="D9E2F3"/>
            </w:tcBorders>
            <w:shd w:val="clear" w:color="auto" w:fill="auto"/>
          </w:tcPr>
          <w:p w14:paraId="28F07880" w14:textId="77777777" w:rsidR="00FB1B97" w:rsidRDefault="00FB1B97">
            <w:pPr>
              <w:spacing w:after="0" w:line="240" w:lineRule="auto"/>
              <w:ind w:left="360"/>
              <w:jc w:val="center"/>
              <w:rPr>
                <w:rFonts w:ascii="Noto Sans" w:hAnsi="Noto Sans" w:cs="Noto Sans"/>
                <w:b/>
                <w:bCs/>
                <w:color w:val="15438E"/>
                <w:sz w:val="16"/>
                <w:szCs w:val="16"/>
              </w:rPr>
            </w:pPr>
          </w:p>
          <w:p w14:paraId="2C4B87F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68ACC54E" w14:textId="77777777" w:rsidR="00FB1B97" w:rsidRDefault="00FB1B97">
            <w:pPr>
              <w:spacing w:after="0" w:line="240" w:lineRule="auto"/>
              <w:ind w:left="360"/>
              <w:jc w:val="center"/>
              <w:rPr>
                <w:rFonts w:ascii="Noto Sans" w:hAnsi="Noto Sans" w:cs="Noto Sans"/>
                <w:b/>
                <w:bCs/>
                <w:color w:val="15438E"/>
                <w:sz w:val="16"/>
                <w:szCs w:val="16"/>
              </w:rPr>
            </w:pPr>
          </w:p>
          <w:p w14:paraId="471A3DB7"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4BE8366" w14:textId="77777777" w:rsidR="00FB1B97" w:rsidRDefault="00FB1B97">
            <w:pPr>
              <w:spacing w:after="0" w:line="240" w:lineRule="auto"/>
              <w:ind w:left="360"/>
              <w:jc w:val="center"/>
              <w:rPr>
                <w:rFonts w:ascii="Noto Sans" w:hAnsi="Noto Sans" w:cs="Noto Sans"/>
                <w:b/>
                <w:bCs/>
                <w:color w:val="15438E"/>
                <w:sz w:val="16"/>
                <w:szCs w:val="16"/>
              </w:rPr>
            </w:pPr>
          </w:p>
          <w:p w14:paraId="2BC3CBCE"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SIST.</w:t>
            </w:r>
          </w:p>
          <w:p w14:paraId="116E58F5"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51576E8B" w14:textId="77777777" w:rsidR="00FB1B97" w:rsidRDefault="00FB1B97">
            <w:pPr>
              <w:spacing w:after="0" w:line="240" w:lineRule="auto"/>
              <w:ind w:left="360"/>
              <w:rPr>
                <w:rFonts w:ascii="Noto Sans" w:hAnsi="Noto Sans" w:cs="Noto Sans"/>
                <w:color w:val="15438E"/>
                <w:sz w:val="16"/>
                <w:szCs w:val="16"/>
              </w:rPr>
            </w:pPr>
          </w:p>
          <w:p w14:paraId="2238A58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Suministro de materiales, de un sistema de almacenamiento Tipo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conforme a nuestro listado de materiales). contará con un frente de {{a8}} m por un fondo de {{a9}} m por un alto de {{a10}} m con 3 y 4 niveles de carga (todo sobre vigas).</w:t>
            </w:r>
          </w:p>
          <w:p w14:paraId="723346D8" w14:textId="77777777" w:rsidR="00FB1B97" w:rsidRDefault="00FB1B97">
            <w:pPr>
              <w:spacing w:after="0" w:line="240" w:lineRule="auto"/>
              <w:ind w:left="360"/>
              <w:jc w:val="both"/>
              <w:rPr>
                <w:rFonts w:ascii="Noto Sans" w:hAnsi="Noto Sans" w:cs="Noto Sans"/>
                <w:color w:val="15438E"/>
                <w:sz w:val="16"/>
                <w:szCs w:val="16"/>
              </w:rPr>
            </w:pPr>
          </w:p>
          <w:p w14:paraId="3431B0A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 incluye el material indicado en el numeral correspondiente.</w:t>
            </w:r>
          </w:p>
          <w:p w14:paraId="7152A499" w14:textId="77777777" w:rsidR="00FB1B97" w:rsidRDefault="00FB1B97">
            <w:pPr>
              <w:spacing w:after="0" w:line="240" w:lineRule="auto"/>
              <w:ind w:left="360"/>
              <w:jc w:val="both"/>
              <w:rPr>
                <w:rFonts w:ascii="Noto Sans" w:hAnsi="Noto Sans" w:cs="Noto Sans"/>
                <w:color w:val="15438E"/>
                <w:sz w:val="16"/>
                <w:szCs w:val="16"/>
              </w:rPr>
            </w:pPr>
          </w:p>
          <w:p w14:paraId="0A8168B0" w14:textId="302FB8FC"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La distribución del sistema será tal y como se indica en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2199D905" w14:textId="77777777" w:rsidR="00FB1B97" w:rsidRDefault="00FB1B97">
            <w:pPr>
              <w:spacing w:after="0" w:line="240" w:lineRule="auto"/>
              <w:ind w:left="360"/>
              <w:jc w:val="both"/>
              <w:rPr>
                <w:rFonts w:ascii="Noto Sans" w:hAnsi="Noto Sans" w:cs="Noto Sans"/>
                <w:color w:val="15438E"/>
                <w:sz w:val="16"/>
                <w:szCs w:val="16"/>
              </w:rPr>
            </w:pPr>
          </w:p>
          <w:p w14:paraId="26274752" w14:textId="77777777" w:rsidR="00FB1B97" w:rsidRDefault="00FB1B97">
            <w:pPr>
              <w:spacing w:after="0" w:line="240" w:lineRule="auto"/>
              <w:ind w:left="360"/>
              <w:jc w:val="both"/>
              <w:rPr>
                <w:rFonts w:ascii="Noto Sans" w:hAnsi="Noto Sans" w:cs="Noto Sans"/>
                <w:color w:val="15438E"/>
                <w:sz w:val="16"/>
                <w:szCs w:val="16"/>
              </w:rPr>
            </w:pPr>
          </w:p>
          <w:p w14:paraId="4BE7D89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La capacidad de carga máxima por nivel es de {{a}} Kg uniformemente distribuidos (no puntual).</w:t>
            </w:r>
          </w:p>
        </w:tc>
        <w:tc>
          <w:tcPr>
            <w:tcW w:w="1967" w:type="dxa"/>
            <w:tcBorders>
              <w:top w:val="single" w:sz="6" w:space="0" w:color="D9E2F3"/>
              <w:left w:val="single" w:sz="6" w:space="0" w:color="D9E2F3"/>
              <w:bottom w:val="single" w:sz="6" w:space="0" w:color="D9E2F3"/>
            </w:tcBorders>
            <w:shd w:val="clear" w:color="auto" w:fill="auto"/>
          </w:tcPr>
          <w:p w14:paraId="186D4E2F" w14:textId="77777777" w:rsidR="00FB1B97" w:rsidRDefault="00FB1B97">
            <w:pPr>
              <w:spacing w:after="0" w:line="240" w:lineRule="auto"/>
              <w:ind w:left="360"/>
              <w:rPr>
                <w:rFonts w:ascii="Noto Sans" w:hAnsi="Noto Sans" w:cs="Noto Sans"/>
                <w:color w:val="15438E"/>
                <w:sz w:val="18"/>
                <w:szCs w:val="18"/>
              </w:rPr>
            </w:pPr>
          </w:p>
          <w:p w14:paraId="345D2A6E"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selectivo</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5319121" w14:textId="77777777" w:rsidR="00FB1B97" w:rsidRDefault="00FB1B97">
            <w:pPr>
              <w:spacing w:after="0" w:line="240" w:lineRule="auto"/>
              <w:ind w:left="360"/>
              <w:rPr>
                <w:rFonts w:ascii="Noto Sans" w:hAnsi="Noto Sans" w:cs="Noto Sans"/>
                <w:color w:val="15438E"/>
                <w:sz w:val="18"/>
                <w:szCs w:val="18"/>
              </w:rPr>
            </w:pPr>
          </w:p>
          <w:p w14:paraId="099990A8" w14:textId="77777777" w:rsidR="00FB1B97" w:rsidRDefault="00FB1B97">
            <w:pPr>
              <w:spacing w:after="0" w:line="240" w:lineRule="auto"/>
              <w:ind w:left="360"/>
              <w:rPr>
                <w:rFonts w:ascii="Noto Sans" w:hAnsi="Noto Sans" w:cs="Noto Sans"/>
                <w:color w:val="15438E"/>
                <w:sz w:val="18"/>
                <w:szCs w:val="18"/>
              </w:rPr>
            </w:pPr>
          </w:p>
          <w:p w14:paraId="634F45A3" w14:textId="77777777" w:rsidR="00FB1B97" w:rsidRDefault="00FB1B97">
            <w:pPr>
              <w:spacing w:after="0" w:line="240" w:lineRule="auto"/>
              <w:ind w:left="360"/>
              <w:rPr>
                <w:rFonts w:ascii="Noto Sans" w:hAnsi="Noto Sans" w:cs="Noto Sans"/>
                <w:color w:val="15438E"/>
                <w:sz w:val="18"/>
                <w:szCs w:val="18"/>
              </w:rPr>
            </w:pPr>
          </w:p>
          <w:p w14:paraId="732F586D" w14:textId="77777777" w:rsidR="00FB1B97" w:rsidRDefault="00FB1B97">
            <w:pPr>
              <w:spacing w:after="0" w:line="240" w:lineRule="auto"/>
              <w:ind w:left="360"/>
              <w:rPr>
                <w:rFonts w:ascii="Noto Sans" w:hAnsi="Noto Sans" w:cs="Noto Sans"/>
                <w:color w:val="15438E"/>
                <w:sz w:val="18"/>
                <w:szCs w:val="18"/>
              </w:rPr>
            </w:pPr>
          </w:p>
          <w:p w14:paraId="7A60421C" w14:textId="77777777" w:rsidR="00FB1B97" w:rsidRDefault="00FB1B97">
            <w:pPr>
              <w:spacing w:after="0" w:line="240" w:lineRule="auto"/>
              <w:ind w:left="360"/>
              <w:rPr>
                <w:rFonts w:ascii="Noto Sans" w:hAnsi="Noto Sans" w:cs="Noto Sans"/>
                <w:color w:val="15438E"/>
                <w:sz w:val="18"/>
                <w:szCs w:val="18"/>
              </w:rPr>
            </w:pPr>
          </w:p>
          <w:p w14:paraId="59D51765" w14:textId="77777777" w:rsidR="00FB1B97" w:rsidRDefault="00FB1B97">
            <w:pPr>
              <w:spacing w:after="0" w:line="240" w:lineRule="auto"/>
              <w:ind w:left="360"/>
              <w:rPr>
                <w:rFonts w:ascii="Noto Sans" w:hAnsi="Noto Sans" w:cs="Noto Sans"/>
                <w:color w:val="15438E"/>
                <w:sz w:val="18"/>
                <w:szCs w:val="18"/>
              </w:rPr>
            </w:pPr>
          </w:p>
        </w:tc>
      </w:tr>
      <w:tr w:rsidR="00FB1B97" w14:paraId="6B67D71E" w14:textId="77777777">
        <w:trPr>
          <w:trHeight w:val="838"/>
          <w:jc w:val="center"/>
        </w:trPr>
        <w:tc>
          <w:tcPr>
            <w:tcW w:w="773" w:type="dxa"/>
            <w:tcBorders>
              <w:top w:val="single" w:sz="6" w:space="0" w:color="D9E2F3"/>
              <w:bottom w:val="single" w:sz="6" w:space="0" w:color="D9E2F3"/>
              <w:right w:val="single" w:sz="6" w:space="0" w:color="D9E2F3"/>
            </w:tcBorders>
            <w:shd w:val="clear" w:color="auto" w:fill="auto"/>
          </w:tcPr>
          <w:p w14:paraId="1E9652BC" w14:textId="77777777" w:rsidR="00FB1B97" w:rsidRDefault="00FB1B97">
            <w:pPr>
              <w:spacing w:after="0" w:line="240" w:lineRule="auto"/>
              <w:ind w:left="360"/>
              <w:jc w:val="center"/>
              <w:rPr>
                <w:rFonts w:ascii="Noto Sans" w:hAnsi="Noto Sans" w:cs="Noto Sans"/>
                <w:b/>
                <w:bCs/>
                <w:color w:val="15438E"/>
                <w:sz w:val="16"/>
                <w:szCs w:val="16"/>
              </w:rPr>
            </w:pPr>
          </w:p>
          <w:p w14:paraId="07F0CA98"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des_inst</w:t>
            </w:r>
            <w:proofErr w:type="spellEnd"/>
            <w:r>
              <w:rPr>
                <w:rFonts w:ascii="Noto Sans" w:hAnsi="Noto Sans" w:cs="Noto Sans"/>
                <w:color w:val="15438E"/>
                <w:sz w:val="18"/>
                <w:szCs w:val="18"/>
              </w:rPr>
              <w:t xml:space="preserve"> == </w:t>
            </w:r>
            <w:proofErr w:type="gramStart"/>
            <w:r>
              <w:rPr>
                <w:rFonts w:ascii="Noto Sans" w:hAnsi="Noto Sans" w:cs="Noto Sans"/>
                <w:color w:val="15438E"/>
                <w:sz w:val="18"/>
                <w:szCs w:val="18"/>
              </w:rPr>
              <w:t>1  %</w:t>
            </w:r>
            <w:proofErr w:type="gramEnd"/>
            <w:r>
              <w:rPr>
                <w:rFonts w:ascii="Noto Sans" w:hAnsi="Noto Sans" w:cs="Noto Sans"/>
                <w:color w:val="15438E"/>
                <w:sz w:val="18"/>
                <w:szCs w:val="18"/>
              </w:rPr>
              <w:t xml:space="preserve">} </w:t>
            </w:r>
            <w:r>
              <w:rPr>
                <w:rFonts w:ascii="Noto Sans" w:hAnsi="Noto Sans" w:cs="Noto Sans"/>
                <w:b/>
                <w:bCs/>
                <w:color w:val="15438E"/>
                <w:sz w:val="16"/>
                <w:szCs w:val="16"/>
              </w:rPr>
              <w:t>02</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3B98E9F5" w14:textId="77777777" w:rsidR="00FB1B97" w:rsidRDefault="00FB1B97">
            <w:pPr>
              <w:spacing w:after="0" w:line="240" w:lineRule="auto"/>
              <w:ind w:left="360"/>
              <w:jc w:val="center"/>
              <w:rPr>
                <w:rFonts w:ascii="Noto Sans" w:hAnsi="Noto Sans" w:cs="Noto Sans"/>
                <w:b/>
                <w:bCs/>
                <w:color w:val="15438E"/>
                <w:sz w:val="16"/>
                <w:szCs w:val="16"/>
              </w:rPr>
            </w:pPr>
          </w:p>
          <w:p w14:paraId="74543371"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D467547" w14:textId="77777777" w:rsidR="00FB1B97" w:rsidRDefault="00FB1B97">
            <w:pPr>
              <w:spacing w:after="0" w:line="240" w:lineRule="auto"/>
              <w:ind w:left="360"/>
              <w:jc w:val="center"/>
              <w:rPr>
                <w:rFonts w:ascii="Noto Sans" w:hAnsi="Noto Sans" w:cs="Noto Sans"/>
                <w:b/>
                <w:bCs/>
                <w:color w:val="15438E"/>
                <w:sz w:val="16"/>
                <w:szCs w:val="16"/>
              </w:rPr>
            </w:pPr>
          </w:p>
          <w:p w14:paraId="730E0F1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D66C211"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A30142A" w14:textId="77777777" w:rsidR="00FB1B97" w:rsidRDefault="00FB1B97">
            <w:pPr>
              <w:spacing w:after="0" w:line="240" w:lineRule="auto"/>
              <w:ind w:left="360"/>
              <w:jc w:val="both"/>
              <w:rPr>
                <w:rFonts w:ascii="Noto Sans" w:hAnsi="Noto Sans" w:cs="Noto Sans"/>
                <w:color w:val="15438E"/>
                <w:sz w:val="16"/>
                <w:szCs w:val="16"/>
              </w:rPr>
            </w:pPr>
          </w:p>
          <w:p w14:paraId="51827130" w14:textId="6D0D024A"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instalación en su planta de un sistema de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xml:space="preserve">}} en base a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143D27CA"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092C32B3" w14:textId="77777777" w:rsidR="00FB1B97" w:rsidRDefault="00FB1B97">
            <w:pPr>
              <w:spacing w:after="0" w:line="240" w:lineRule="auto"/>
              <w:ind w:left="360"/>
              <w:rPr>
                <w:rFonts w:ascii="Noto Sans" w:hAnsi="Noto Sans" w:cs="Noto Sans"/>
                <w:color w:val="15438E"/>
                <w:sz w:val="18"/>
                <w:szCs w:val="18"/>
              </w:rPr>
            </w:pPr>
          </w:p>
          <w:p w14:paraId="7FA1A6FC"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instalacion</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79006F5" w14:textId="77777777" w:rsidR="00FB1B97" w:rsidRDefault="00FB1B97">
            <w:pPr>
              <w:spacing w:after="0" w:line="240" w:lineRule="auto"/>
              <w:ind w:left="360"/>
              <w:rPr>
                <w:rFonts w:ascii="Noto Sans" w:hAnsi="Noto Sans" w:cs="Noto Sans"/>
                <w:color w:val="15438E"/>
                <w:sz w:val="18"/>
                <w:szCs w:val="18"/>
              </w:rPr>
            </w:pPr>
          </w:p>
        </w:tc>
      </w:tr>
      <w:tr w:rsidR="00FB1B97" w14:paraId="53F055F6" w14:textId="77777777">
        <w:trPr>
          <w:trHeight w:val="764"/>
          <w:jc w:val="center"/>
        </w:trPr>
        <w:tc>
          <w:tcPr>
            <w:tcW w:w="773" w:type="dxa"/>
            <w:tcBorders>
              <w:top w:val="single" w:sz="6" w:space="0" w:color="D9E2F3"/>
              <w:bottom w:val="single" w:sz="6" w:space="0" w:color="D9E2F3"/>
              <w:right w:val="single" w:sz="6" w:space="0" w:color="D9E2F3"/>
            </w:tcBorders>
            <w:shd w:val="clear" w:color="auto" w:fill="auto"/>
          </w:tcPr>
          <w:p w14:paraId="09B48C51" w14:textId="77777777" w:rsidR="00FB1B97" w:rsidRDefault="00FB1B97">
            <w:pPr>
              <w:spacing w:after="0" w:line="240" w:lineRule="auto"/>
              <w:ind w:left="360"/>
              <w:jc w:val="center"/>
              <w:rPr>
                <w:rFonts w:ascii="Noto Sans" w:hAnsi="Noto Sans" w:cs="Noto Sans"/>
                <w:b/>
                <w:bCs/>
                <w:color w:val="15438E"/>
                <w:sz w:val="16"/>
                <w:szCs w:val="16"/>
              </w:rPr>
            </w:pPr>
          </w:p>
          <w:p w14:paraId="6E77C0FC"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03</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03338148" w14:textId="77777777" w:rsidR="00FB1B97" w:rsidRDefault="00FB1B97">
            <w:pPr>
              <w:spacing w:after="0" w:line="240" w:lineRule="auto"/>
              <w:ind w:left="360"/>
              <w:jc w:val="center"/>
              <w:rPr>
                <w:rFonts w:ascii="Noto Sans" w:hAnsi="Noto Sans" w:cs="Noto Sans"/>
                <w:b/>
                <w:bCs/>
                <w:color w:val="15438E"/>
                <w:sz w:val="16"/>
                <w:szCs w:val="16"/>
              </w:rPr>
            </w:pPr>
          </w:p>
          <w:p w14:paraId="69F352D6"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36BDD7FA" w14:textId="77777777" w:rsidR="00FB1B97" w:rsidRDefault="00FB1B97">
            <w:pPr>
              <w:spacing w:after="0" w:line="240" w:lineRule="auto"/>
              <w:ind w:left="360"/>
              <w:jc w:val="center"/>
              <w:rPr>
                <w:rFonts w:ascii="Noto Sans" w:hAnsi="Noto Sans" w:cs="Noto Sans"/>
                <w:b/>
                <w:bCs/>
                <w:color w:val="15438E"/>
                <w:sz w:val="16"/>
                <w:szCs w:val="16"/>
              </w:rPr>
            </w:pPr>
          </w:p>
          <w:p w14:paraId="2C136272"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EB473F8"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BD1F903" w14:textId="77777777" w:rsidR="00FB1B97" w:rsidRDefault="00FB1B97">
            <w:pPr>
              <w:spacing w:after="0" w:line="240" w:lineRule="auto"/>
              <w:ind w:left="360"/>
              <w:jc w:val="both"/>
              <w:rPr>
                <w:rFonts w:ascii="Noto Sans" w:hAnsi="Noto Sans" w:cs="Noto Sans"/>
                <w:color w:val="15438E"/>
                <w:sz w:val="16"/>
                <w:szCs w:val="16"/>
              </w:rPr>
            </w:pPr>
          </w:p>
          <w:p w14:paraId="714AD51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traslado del material indicado desde nuestra planta en el estado de México. hasta su planta ubicada en la ciudad de Cancún Quintana Roo.</w:t>
            </w:r>
          </w:p>
          <w:p w14:paraId="5EDE7819"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17B24AB3" w14:textId="77777777" w:rsidR="00FB1B97" w:rsidRDefault="00FB1B97">
            <w:pPr>
              <w:spacing w:after="0" w:line="240" w:lineRule="auto"/>
              <w:ind w:left="360"/>
              <w:rPr>
                <w:rFonts w:ascii="Noto Sans" w:hAnsi="Noto Sans" w:cs="Noto Sans"/>
                <w:color w:val="15438E"/>
                <w:sz w:val="18"/>
                <w:szCs w:val="18"/>
              </w:rPr>
            </w:pPr>
          </w:p>
          <w:p w14:paraId="2DE872EB"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w:t>
            </w:r>
            <w:proofErr w:type="gramStart"/>
            <w:r>
              <w:rPr>
                <w:rFonts w:ascii="Noto Sans" w:hAnsi="Noto Sans" w:cs="Noto Sans"/>
                <w:color w:val="15438E"/>
                <w:sz w:val="18"/>
                <w:szCs w:val="18"/>
              </w:rPr>
              <w:t xml:space="preserve">{{ </w:t>
            </w:r>
            <w:proofErr w:type="spellStart"/>
            <w:r>
              <w:rPr>
                <w:rFonts w:ascii="Noto Sans" w:hAnsi="Noto Sans" w:cs="Noto Sans"/>
                <w:color w:val="15438E"/>
                <w:sz w:val="18"/>
                <w:szCs w:val="18"/>
              </w:rPr>
              <w:t>costo</w:t>
            </w:r>
            <w:proofErr w:type="gramEnd"/>
            <w:r>
              <w:rPr>
                <w:rFonts w:ascii="Noto Sans" w:hAnsi="Noto Sans" w:cs="Noto Sans"/>
                <w:color w:val="15438E"/>
                <w:sz w:val="18"/>
                <w:szCs w:val="18"/>
              </w:rPr>
              <w:t>_flete</w:t>
            </w:r>
            <w:proofErr w:type="spellEnd"/>
            <w:r>
              <w:rPr>
                <w:rFonts w:ascii="Noto Sans" w:hAnsi="Noto Sans" w:cs="Noto Sans"/>
                <w:color w:val="15438E"/>
                <w:sz w:val="18"/>
                <w:szCs w:val="18"/>
              </w:rPr>
              <w:t xml:space="preserve"> }}</w:t>
            </w:r>
          </w:p>
          <w:p w14:paraId="498D7C8F"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tc>
      </w:tr>
      <w:tr w:rsidR="00FB1B97" w14:paraId="13AB1B74" w14:textId="77777777">
        <w:trPr>
          <w:trHeight w:val="615"/>
          <w:jc w:val="center"/>
        </w:trPr>
        <w:tc>
          <w:tcPr>
            <w:tcW w:w="773" w:type="dxa"/>
            <w:tcBorders>
              <w:top w:val="single" w:sz="6" w:space="0" w:color="D9E2F3"/>
              <w:bottom w:val="dotted" w:sz="4" w:space="0" w:color="D9E2F3"/>
              <w:right w:val="single" w:sz="6" w:space="0" w:color="D9E2F3"/>
            </w:tcBorders>
            <w:shd w:val="clear" w:color="auto" w:fill="D9E2F3" w:themeFill="accent1" w:themeFillTint="33"/>
            <w:vAlign w:val="center"/>
          </w:tcPr>
          <w:p w14:paraId="461E9A4E"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single" w:sz="6" w:space="0" w:color="D9E2F3"/>
            </w:tcBorders>
            <w:shd w:val="clear" w:color="auto" w:fill="D9E2F3" w:themeFill="accent1" w:themeFillTint="33"/>
            <w:vAlign w:val="center"/>
          </w:tcPr>
          <w:p w14:paraId="1F12774F"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dotted" w:sz="4" w:space="0" w:color="D9E2F3"/>
            </w:tcBorders>
            <w:shd w:val="clear" w:color="auto" w:fill="D9E2F3" w:themeFill="accent1" w:themeFillTint="33"/>
            <w:vAlign w:val="center"/>
          </w:tcPr>
          <w:p w14:paraId="2277C46E" w14:textId="77777777" w:rsidR="00FB1B97" w:rsidRDefault="00FB1B97">
            <w:pPr>
              <w:jc w:val="center"/>
              <w:rPr>
                <w:rFonts w:ascii="Noto Sans" w:hAnsi="Noto Sans" w:cs="Noto Sans"/>
                <w:color w:val="15438E"/>
                <w:sz w:val="32"/>
                <w:szCs w:val="32"/>
              </w:rPr>
            </w:pPr>
          </w:p>
        </w:tc>
        <w:tc>
          <w:tcPr>
            <w:tcW w:w="5026" w:type="dxa"/>
            <w:tcBorders>
              <w:top w:val="single" w:sz="6" w:space="0" w:color="D9E2F3"/>
              <w:left w:val="dotted" w:sz="4" w:space="0" w:color="D9E2F3"/>
              <w:bottom w:val="dotted" w:sz="4" w:space="0" w:color="D9E2F3"/>
              <w:right w:val="single" w:sz="6" w:space="0" w:color="D9E2F3"/>
            </w:tcBorders>
            <w:shd w:val="clear" w:color="auto" w:fill="D9E2F3" w:themeFill="accent1" w:themeFillTint="33"/>
            <w:vAlign w:val="center"/>
          </w:tcPr>
          <w:p w14:paraId="67B76250" w14:textId="77777777" w:rsidR="00FB1B97" w:rsidRDefault="00546A5B">
            <w:pPr>
              <w:jc w:val="center"/>
              <w:rPr>
                <w:rFonts w:ascii="Noto Sans" w:hAnsi="Noto Sans" w:cs="Noto Sans"/>
                <w:b/>
                <w:bCs/>
                <w:color w:val="15438E"/>
                <w:sz w:val="24"/>
                <w:szCs w:val="24"/>
              </w:rPr>
            </w:pPr>
            <w:proofErr w:type="gramStart"/>
            <w:r>
              <w:rPr>
                <w:rFonts w:ascii="Noto Sans" w:hAnsi="Noto Sans" w:cs="Noto Sans"/>
                <w:b/>
                <w:bCs/>
                <w:color w:val="15438E"/>
                <w:sz w:val="24"/>
                <w:szCs w:val="24"/>
              </w:rPr>
              <w:t>TOTAL</w:t>
            </w:r>
            <w:proofErr w:type="gramEnd"/>
            <w:r>
              <w:rPr>
                <w:rFonts w:ascii="Noto Sans" w:hAnsi="Noto Sans" w:cs="Noto Sans"/>
                <w:b/>
                <w:bCs/>
                <w:color w:val="15438E"/>
                <w:sz w:val="24"/>
                <w:szCs w:val="24"/>
              </w:rPr>
              <w:t xml:space="preserve"> DE NUESTRA OFERTA</w:t>
            </w:r>
          </w:p>
        </w:tc>
        <w:tc>
          <w:tcPr>
            <w:tcW w:w="1967" w:type="dxa"/>
            <w:tcBorders>
              <w:top w:val="single" w:sz="6" w:space="0" w:color="D9E2F3"/>
              <w:left w:val="single" w:sz="6" w:space="0" w:color="D9E2F3"/>
              <w:bottom w:val="dotted" w:sz="4" w:space="0" w:color="D9E2F3"/>
            </w:tcBorders>
            <w:shd w:val="clear" w:color="auto" w:fill="D9E2F3" w:themeFill="accent1" w:themeFillTint="33"/>
            <w:vAlign w:val="center"/>
          </w:tcPr>
          <w:p w14:paraId="0143734E" w14:textId="77777777" w:rsidR="00FB1B97" w:rsidRDefault="00546A5B">
            <w:pPr>
              <w:jc w:val="center"/>
              <w:rPr>
                <w:rFonts w:ascii="Noto Sans" w:hAnsi="Noto Sans" w:cs="Noto Sans"/>
                <w:b/>
                <w:bCs/>
                <w:color w:val="15438E"/>
                <w:sz w:val="24"/>
                <w:szCs w:val="24"/>
              </w:rPr>
            </w:pPr>
            <w:r>
              <w:rPr>
                <w:rFonts w:ascii="Noto Sans" w:hAnsi="Noto Sans" w:cs="Noto Sans"/>
                <w:b/>
                <w:bCs/>
                <w:color w:val="15438E"/>
                <w:sz w:val="20"/>
                <w:szCs w:val="20"/>
              </w:rPr>
              <w:t>$ {{</w:t>
            </w:r>
            <w:proofErr w:type="spellStart"/>
            <w:r>
              <w:rPr>
                <w:rFonts w:ascii="Noto Sans" w:hAnsi="Noto Sans" w:cs="Noto Sans"/>
                <w:b/>
                <w:bCs/>
                <w:color w:val="15438E"/>
                <w:sz w:val="20"/>
                <w:szCs w:val="20"/>
              </w:rPr>
              <w:t>precio_total</w:t>
            </w:r>
            <w:proofErr w:type="spellEnd"/>
            <w:r>
              <w:rPr>
                <w:rFonts w:ascii="Noto Sans" w:hAnsi="Noto Sans" w:cs="Noto Sans"/>
                <w:b/>
                <w:bCs/>
                <w:color w:val="15438E"/>
                <w:sz w:val="20"/>
                <w:szCs w:val="20"/>
              </w:rPr>
              <w:t>}}</w:t>
            </w:r>
          </w:p>
        </w:tc>
      </w:tr>
    </w:tbl>
    <w:p w14:paraId="2648F9C0" w14:textId="77777777" w:rsidR="00FB1B97" w:rsidRDefault="00FB1B97">
      <w:pPr>
        <w:pStyle w:val="Prrafodelista"/>
        <w:ind w:left="720"/>
        <w:rPr>
          <w:rFonts w:ascii="Arial" w:hAnsi="Arial" w:cs="Arial"/>
          <w:sz w:val="18"/>
          <w:szCs w:val="18"/>
        </w:rPr>
      </w:pPr>
    </w:p>
    <w:p w14:paraId="58A1FA1A" w14:textId="77777777" w:rsidR="00FB1B97" w:rsidRDefault="00546A5B">
      <w:pPr>
        <w:rPr>
          <w:rFonts w:ascii="Arial" w:hAnsi="Arial" w:cs="Arial"/>
          <w:sz w:val="28"/>
          <w:szCs w:val="28"/>
        </w:rPr>
      </w:pPr>
      <w:r>
        <w:rPr>
          <w:rFonts w:ascii="Noto Sans" w:hAnsi="Noto Sans" w:cs="Noto Sans"/>
          <w:b/>
          <w:bCs/>
          <w:color w:val="15438E"/>
          <w:sz w:val="16"/>
          <w:szCs w:val="16"/>
        </w:rPr>
        <w:t>NOTAS:</w:t>
      </w:r>
    </w:p>
    <w:p w14:paraId="5904943E" w14:textId="77777777" w:rsidR="00FB1B97" w:rsidRDefault="00546A5B">
      <w:pPr>
        <w:pStyle w:val="Prrafodelista"/>
        <w:numPr>
          <w:ilvl w:val="0"/>
          <w:numId w:val="5"/>
        </w:numPr>
        <w:jc w:val="both"/>
        <w:rPr>
          <w:rFonts w:ascii="Arial" w:hAnsi="Arial" w:cs="Arial"/>
          <w:sz w:val="16"/>
          <w:szCs w:val="16"/>
        </w:rPr>
      </w:pPr>
      <w:r>
        <w:rPr>
          <w:rFonts w:ascii="Noto Sans" w:hAnsi="Noto Sans" w:cs="Noto Sans"/>
          <w:color w:val="15438E"/>
          <w:sz w:val="14"/>
          <w:szCs w:val="14"/>
        </w:rPr>
        <w:t xml:space="preserve"> </w:t>
      </w:r>
      <w:r>
        <w:rPr>
          <w:rFonts w:ascii="Noto Sans" w:hAnsi="Noto Sans" w:cs="Noto Sans"/>
          <w:color w:val="15438E"/>
          <w:sz w:val="16"/>
          <w:szCs w:val="16"/>
        </w:rPr>
        <w:t>La presente propuesta ampara lo que esta explícitamente indicado en sus diferentes numerales porque cualquier partida adicional se cotizara por separado</w:t>
      </w:r>
    </w:p>
    <w:p w14:paraId="1FB7FA1F" w14:textId="77777777" w:rsidR="00FB1B97" w:rsidRDefault="00FB1B97">
      <w:pPr>
        <w:pStyle w:val="Prrafodelista"/>
        <w:ind w:left="720"/>
        <w:jc w:val="both"/>
        <w:rPr>
          <w:rFonts w:ascii="Arial" w:hAnsi="Arial" w:cs="Arial"/>
          <w:sz w:val="16"/>
          <w:szCs w:val="16"/>
        </w:rPr>
      </w:pPr>
    </w:p>
    <w:p w14:paraId="70034ACE"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 xml:space="preserve">Se incluye una póliza de inspección preventiva con dos eventos anuales gratuitos durante el primer año. </w:t>
      </w:r>
    </w:p>
    <w:p w14:paraId="4959AEFB" w14:textId="77777777" w:rsidR="00FB1B97" w:rsidRDefault="00FB1B97">
      <w:pPr>
        <w:pStyle w:val="Prrafodelista"/>
        <w:ind w:left="720"/>
        <w:jc w:val="both"/>
        <w:rPr>
          <w:rFonts w:ascii="Noto Sans" w:hAnsi="Noto Sans" w:cs="Noto Sans"/>
          <w:color w:val="15438E"/>
          <w:sz w:val="16"/>
          <w:szCs w:val="16"/>
        </w:rPr>
      </w:pPr>
    </w:p>
    <w:p w14:paraId="109AADA0"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Cualquier pago realizado a nuestra empresa deberá ser con cheque nominativo cruzado y/o transferencia bancaria a favor exclusivamente de TYRSA CONSORCIO S.A. DE C.V.</w:t>
      </w:r>
    </w:p>
    <w:p w14:paraId="19038FD2" w14:textId="77777777" w:rsidR="00FB1B97" w:rsidRDefault="00FB1B97">
      <w:pPr>
        <w:pStyle w:val="Prrafodelista"/>
        <w:jc w:val="both"/>
        <w:rPr>
          <w:rFonts w:ascii="Noto Sans" w:hAnsi="Noto Sans" w:cs="Noto Sans"/>
          <w:color w:val="15438E"/>
          <w:sz w:val="16"/>
          <w:szCs w:val="16"/>
        </w:rPr>
      </w:pPr>
    </w:p>
    <w:p w14:paraId="38B123B6" w14:textId="77777777" w:rsidR="00FB1B97" w:rsidRDefault="00546A5B">
      <w:pPr>
        <w:pStyle w:val="Prrafodelista"/>
        <w:numPr>
          <w:ilvl w:val="0"/>
          <w:numId w:val="5"/>
        </w:numPr>
        <w:jc w:val="both"/>
        <w:rPr>
          <w:rFonts w:ascii="Arial" w:hAnsi="Arial" w:cs="Arial"/>
          <w:color w:val="808080"/>
          <w:sz w:val="16"/>
          <w:szCs w:val="16"/>
        </w:rPr>
      </w:pPr>
      <w:r>
        <w:rPr>
          <w:rFonts w:ascii="Noto Sans" w:hAnsi="Noto Sans" w:cs="Noto Sans"/>
          <w:color w:val="15438E"/>
          <w:sz w:val="16"/>
          <w:szCs w:val="16"/>
        </w:rPr>
        <w:t xml:space="preserve">Se anexa hoja de notas generales y condiciones de venta, misma que forma parte integral de la presente cotización. </w:t>
      </w:r>
    </w:p>
    <w:p w14:paraId="6F6CB24E" w14:textId="77777777" w:rsidR="00562772" w:rsidRPr="00562772" w:rsidRDefault="00562772" w:rsidP="00562772">
      <w:pPr>
        <w:jc w:val="both"/>
        <w:rPr>
          <w:rFonts w:ascii="Arial" w:hAnsi="Arial" w:cs="Arial"/>
          <w:color w:val="808080"/>
          <w:sz w:val="16"/>
          <w:szCs w:val="16"/>
        </w:rPr>
        <w:sectPr w:rsidR="00562772" w:rsidRPr="00562772">
          <w:pgSz w:w="12240" w:h="15840"/>
          <w:pgMar w:top="2268" w:right="1440" w:bottom="1440" w:left="1440" w:header="709" w:footer="709" w:gutter="0"/>
          <w:cols w:space="720"/>
          <w:formProt w:val="0"/>
          <w:titlePg/>
          <w:docGrid w:linePitch="360" w:charSpace="8192"/>
        </w:sectPr>
      </w:pPr>
    </w:p>
    <w:p w14:paraId="7C49AEEF" w14:textId="6F06B578" w:rsidR="00FB1B97" w:rsidRDefault="00FB1B97">
      <w:pPr>
        <w:pStyle w:val="Prrafodelista"/>
        <w:ind w:left="720"/>
        <w:jc w:val="both"/>
        <w:rPr>
          <w:rFonts w:ascii="Arial" w:hAnsi="Arial" w:cs="Arial"/>
          <w:color w:val="808080"/>
          <w:sz w:val="16"/>
          <w:szCs w:val="16"/>
        </w:rPr>
      </w:pPr>
    </w:p>
    <w:p w14:paraId="31C90A2D" w14:textId="77777777" w:rsidR="00FB1B97" w:rsidRDefault="00546A5B">
      <w:pPr>
        <w:pStyle w:val="Ttulo1"/>
        <w:numPr>
          <w:ilvl w:val="0"/>
          <w:numId w:val="7"/>
        </w:numPr>
        <w:rPr>
          <w:rFonts w:ascii="Noto Sans" w:hAnsi="Noto Sans" w:cs="Noto Sans"/>
          <w:b/>
          <w:bCs/>
          <w:sz w:val="28"/>
          <w:szCs w:val="28"/>
        </w:rPr>
      </w:pPr>
      <w:bookmarkStart w:id="13" w:name="_Toc139278803"/>
      <w:bookmarkStart w:id="14" w:name="_Toc222242885"/>
      <w:r>
        <w:rPr>
          <w:rFonts w:ascii="Noto Sans" w:hAnsi="Noto Sans" w:cs="Noto Sans"/>
          <w:b/>
          <w:bCs/>
          <w:sz w:val="28"/>
          <w:szCs w:val="28"/>
        </w:rPr>
        <w:t>Notas generales y condiciones de venta</w:t>
      </w:r>
      <w:bookmarkEnd w:id="13"/>
      <w:bookmarkEnd w:id="14"/>
    </w:p>
    <w:p w14:paraId="089823DD" w14:textId="77777777" w:rsidR="00FB1B97" w:rsidRDefault="00546A5B">
      <w:pPr>
        <w:spacing w:after="0" w:line="240" w:lineRule="auto"/>
        <w:ind w:left="360"/>
        <w:jc w:val="center"/>
        <w:rPr>
          <w:rFonts w:ascii="Noto Sans" w:hAnsi="Noto Sans" w:cs="Noto Sans"/>
          <w:color w:val="15438E"/>
          <w:sz w:val="16"/>
          <w:szCs w:val="16"/>
        </w:rPr>
      </w:pPr>
      <w:r>
        <w:rPr>
          <w:rFonts w:ascii="Noto Sans" w:hAnsi="Noto Sans" w:cs="Noto Sans"/>
          <w:color w:val="15438E"/>
          <w:sz w:val="16"/>
          <w:szCs w:val="16"/>
        </w:rPr>
        <w:t>(Para la cotización COT-{{folio}})</w:t>
      </w:r>
    </w:p>
    <w:p w14:paraId="4FA47BA6" w14:textId="77777777" w:rsidR="00FB1B97" w:rsidRDefault="00FB1B97">
      <w:pPr>
        <w:spacing w:after="0" w:line="240" w:lineRule="auto"/>
        <w:ind w:left="360"/>
        <w:rPr>
          <w:rFonts w:ascii="Noto Sans" w:hAnsi="Noto Sans" w:cs="Noto Sans"/>
          <w:color w:val="15438E"/>
          <w:sz w:val="16"/>
          <w:szCs w:val="16"/>
        </w:rPr>
      </w:pPr>
    </w:p>
    <w:p w14:paraId="7428692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 Los precios indicados en esta cotización no incluyen el IVA mismo que se agregará al facturar, están expresados en moneda nacional y deberán ser pagados en dicha moneda.</w:t>
      </w:r>
    </w:p>
    <w:p w14:paraId="4D56821D" w14:textId="77777777" w:rsidR="00FB1B97" w:rsidRDefault="00FB1B97">
      <w:pPr>
        <w:spacing w:after="0" w:line="240" w:lineRule="auto"/>
        <w:ind w:left="360"/>
        <w:jc w:val="both"/>
        <w:rPr>
          <w:rFonts w:ascii="Noto Sans" w:hAnsi="Noto Sans" w:cs="Noto Sans"/>
          <w:color w:val="15438E"/>
          <w:sz w:val="16"/>
          <w:szCs w:val="16"/>
        </w:rPr>
      </w:pPr>
    </w:p>
    <w:p w14:paraId="0ACA6C1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2. El plazo de entrega para el presente proyecto es de </w:t>
      </w:r>
      <w:proofErr w:type="gramStart"/>
      <w:r>
        <w:rPr>
          <w:rFonts w:ascii="Noto Sans" w:hAnsi="Noto Sans" w:cs="Noto Sans"/>
          <w:color w:val="15438E"/>
          <w:sz w:val="16"/>
          <w:szCs w:val="16"/>
        </w:rPr>
        <w:t>{{ tiempo</w:t>
      </w:r>
      <w:proofErr w:type="gramEnd"/>
      <w:r>
        <w:rPr>
          <w:rFonts w:ascii="Noto Sans" w:hAnsi="Noto Sans" w:cs="Noto Sans"/>
          <w:color w:val="15438E"/>
          <w:sz w:val="16"/>
          <w:szCs w:val="16"/>
        </w:rPr>
        <w:t xml:space="preserve"> }} incluyendo la instalación. Este plazo se cuenta a partir del día hábil siguiente a la fecha de recepción de su apreciable orden de compra y de su correspondiente anticipo.</w:t>
      </w:r>
    </w:p>
    <w:p w14:paraId="12A0F111" w14:textId="77777777" w:rsidR="00FB1B97" w:rsidRDefault="00FB1B97">
      <w:pPr>
        <w:spacing w:after="0" w:line="240" w:lineRule="auto"/>
        <w:ind w:left="360"/>
        <w:jc w:val="both"/>
        <w:rPr>
          <w:rFonts w:ascii="Noto Sans" w:hAnsi="Noto Sans" w:cs="Noto Sans"/>
          <w:color w:val="15438E"/>
          <w:sz w:val="16"/>
          <w:szCs w:val="16"/>
        </w:rPr>
      </w:pPr>
    </w:p>
    <w:p w14:paraId="434CDCB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3. En caso de que el cliente se retrase con los pagos y/o con el cumplimiento de las obligaciones pactadas para el presente proyecto, el plazo de entrega podrá variar sin ninguna responsabilidad para TYRSA.</w:t>
      </w:r>
    </w:p>
    <w:p w14:paraId="76BB18A9" w14:textId="77777777" w:rsidR="00FB1B97" w:rsidRDefault="00FB1B97">
      <w:pPr>
        <w:spacing w:after="0" w:line="240" w:lineRule="auto"/>
        <w:ind w:left="360"/>
        <w:jc w:val="both"/>
        <w:rPr>
          <w:rFonts w:ascii="Noto Sans" w:hAnsi="Noto Sans" w:cs="Noto Sans"/>
          <w:color w:val="15438E"/>
          <w:sz w:val="16"/>
          <w:szCs w:val="16"/>
        </w:rPr>
      </w:pPr>
    </w:p>
    <w:p w14:paraId="02AE0B9A"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4. Las condiciones de pago son: 50 % de anticipo, 40 % contra entrega de equipos en planta TYRSA (previo al embarque) y 10 % al finalizar la instalación.</w:t>
      </w:r>
    </w:p>
    <w:p w14:paraId="69FFBE54" w14:textId="77777777" w:rsidR="00FB1B97" w:rsidRDefault="00FB1B97">
      <w:pPr>
        <w:spacing w:after="0" w:line="240" w:lineRule="auto"/>
        <w:ind w:left="360"/>
        <w:jc w:val="both"/>
        <w:rPr>
          <w:rFonts w:ascii="Noto Sans" w:hAnsi="Noto Sans" w:cs="Noto Sans"/>
          <w:color w:val="15438E"/>
          <w:sz w:val="16"/>
          <w:szCs w:val="16"/>
        </w:rPr>
      </w:pPr>
    </w:p>
    <w:p w14:paraId="13357CE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5. Las maniobras de descarga de los equipos y/o partes en la planta del cliente son responsabilidad del mismo.</w:t>
      </w:r>
    </w:p>
    <w:p w14:paraId="06047E7C" w14:textId="77777777" w:rsidR="00FB1B97" w:rsidRDefault="00FB1B97">
      <w:pPr>
        <w:spacing w:after="0" w:line="240" w:lineRule="auto"/>
        <w:ind w:left="360"/>
        <w:jc w:val="both"/>
        <w:rPr>
          <w:rFonts w:ascii="Noto Sans" w:hAnsi="Noto Sans" w:cs="Noto Sans"/>
          <w:color w:val="15438E"/>
          <w:sz w:val="16"/>
          <w:szCs w:val="16"/>
        </w:rPr>
      </w:pPr>
    </w:p>
    <w:p w14:paraId="75751E1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6. El área de instalación deberá estar despejada, sin interferencias de otros contratistas, libre de tarimas, productos, tráfico de personas y/o vehículos durante la ejecución de la misma. El cliente deberá colocar señalizaciones en el área de instalación y/o protecciones en caso de ser necesario (encerrar el área).</w:t>
      </w:r>
    </w:p>
    <w:p w14:paraId="2910E174" w14:textId="77777777" w:rsidR="00FB1B97" w:rsidRDefault="00FB1B97">
      <w:pPr>
        <w:spacing w:after="0" w:line="240" w:lineRule="auto"/>
        <w:ind w:left="360"/>
        <w:jc w:val="both"/>
        <w:rPr>
          <w:rFonts w:ascii="Noto Sans" w:hAnsi="Noto Sans" w:cs="Noto Sans"/>
          <w:color w:val="15438E"/>
          <w:sz w:val="16"/>
          <w:szCs w:val="16"/>
        </w:rPr>
      </w:pPr>
    </w:p>
    <w:p w14:paraId="07A5EB7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7. La instalación cotizada está considerada a realizarse en días y horas hábiles (lunes a viernes de 9:00 a 18:00 horas y sábado de 9:00 a 14:00 excepto festivos; este horario incluye 1 hora para la comida). Sí por solicitud del cliente la instalación se debe realizar en días y horas no hábiles se procederá a cotizar el costo adicional por dicho concepto para obtener su correspondiente autorización.</w:t>
      </w:r>
    </w:p>
    <w:p w14:paraId="03481E23" w14:textId="77777777" w:rsidR="00FB1B97" w:rsidRDefault="00FB1B97">
      <w:pPr>
        <w:spacing w:after="0" w:line="240" w:lineRule="auto"/>
        <w:ind w:left="360"/>
        <w:jc w:val="both"/>
        <w:rPr>
          <w:rFonts w:ascii="Noto Sans" w:hAnsi="Noto Sans" w:cs="Noto Sans"/>
          <w:color w:val="15438E"/>
          <w:sz w:val="16"/>
          <w:szCs w:val="16"/>
        </w:rPr>
      </w:pPr>
    </w:p>
    <w:p w14:paraId="00B8E4A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8. La instalación cotizada está considerada a realizarse en un solo evento y/o conforme a un programa preliminar definido conjuntamente con el cliente. Sí por causas imputables a este último, lo considerado anteriormente no se pudiera realizar de acuerdo a lo planeado es posible que se generen costos y/o retrasos adicionales que se negociaran en su momento con el cliente.</w:t>
      </w:r>
    </w:p>
    <w:p w14:paraId="5027CC02" w14:textId="77777777" w:rsidR="00FB1B97" w:rsidRDefault="00FB1B97">
      <w:pPr>
        <w:spacing w:after="0" w:line="240" w:lineRule="auto"/>
        <w:ind w:left="360"/>
        <w:jc w:val="both"/>
        <w:rPr>
          <w:rFonts w:ascii="Noto Sans" w:hAnsi="Noto Sans" w:cs="Noto Sans"/>
          <w:color w:val="15438E"/>
          <w:sz w:val="16"/>
          <w:szCs w:val="16"/>
        </w:rPr>
      </w:pPr>
    </w:p>
    <w:p w14:paraId="21CA393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9. El alcance de la presente cotización no incluye ninguna clase de obra civil ni de albañilería, ni el suministro de acometidas eléctricas o neumáticas, las cuales en caso de requerirse serán por cuenta del cliente.</w:t>
      </w:r>
    </w:p>
    <w:p w14:paraId="6600FD0B" w14:textId="77777777" w:rsidR="00FB1B97" w:rsidRDefault="00FB1B97">
      <w:pPr>
        <w:spacing w:after="0" w:line="240" w:lineRule="auto"/>
        <w:ind w:left="360"/>
        <w:jc w:val="both"/>
        <w:rPr>
          <w:rFonts w:ascii="Noto Sans" w:hAnsi="Noto Sans" w:cs="Noto Sans"/>
          <w:color w:val="15438E"/>
          <w:sz w:val="16"/>
          <w:szCs w:val="16"/>
        </w:rPr>
      </w:pPr>
    </w:p>
    <w:p w14:paraId="4EF86C9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10. La presente cotización ampara exclusivamente lo que está indicado en forma explícita en sus diferentes numerales por lo que cualquier producto, servicio o partida no indicada que se pudiera requerir se considerara como adicional y se cotizara y cobrara por separado.</w:t>
      </w:r>
    </w:p>
    <w:p w14:paraId="2B6A64F3" w14:textId="77777777" w:rsidR="00FB1B97" w:rsidRDefault="00FB1B97">
      <w:pPr>
        <w:spacing w:after="0" w:line="240" w:lineRule="auto"/>
        <w:ind w:left="360"/>
        <w:jc w:val="both"/>
        <w:rPr>
          <w:rFonts w:ascii="Noto Sans" w:hAnsi="Noto Sans" w:cs="Noto Sans"/>
          <w:color w:val="15438E"/>
          <w:sz w:val="16"/>
          <w:szCs w:val="16"/>
        </w:rPr>
      </w:pPr>
    </w:p>
    <w:p w14:paraId="2BAF896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11.  La capacidad y calidad del piso es responsabilidad del cliente. Se requiere que el piso sea de concreto, del tipo industrial, que tenga una capacidad de carga de 300 kg/cm2 o mayor y que esté correctamente nivelado. El espesor de la losa de concreto del piso debe ser igual o mayor a 150 mm y permitir el uso de anclajes del tipo expansivo (taquetes). La diferencia de nivel entre el punto más alto y el más bajo de la losa no debe exceder de 10 mm respecto de una cota de referencia cero. En caso de que el desnivel en el suelo sea mayor al estipulado TYRSA se reserva el derecho de realizar un cargo adicional por los materiales que se requieran para suplir dicho desnivel (en el caso de que sea factible corregir el desnivel mediante calzas).</w:t>
      </w:r>
    </w:p>
    <w:p w14:paraId="083821EC" w14:textId="77777777" w:rsidR="00FB1B97" w:rsidRDefault="00FB1B97">
      <w:pPr>
        <w:spacing w:after="0" w:line="240" w:lineRule="auto"/>
        <w:ind w:left="360"/>
        <w:jc w:val="both"/>
        <w:rPr>
          <w:rFonts w:ascii="Noto Sans" w:hAnsi="Noto Sans" w:cs="Noto Sans"/>
          <w:color w:val="15438E"/>
          <w:sz w:val="16"/>
          <w:szCs w:val="16"/>
        </w:rPr>
      </w:pPr>
    </w:p>
    <w:p w14:paraId="6C7A0FD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12. El cliente deberá suministrar energía eléctrica a 120 VAC, 60 </w:t>
      </w:r>
      <w:proofErr w:type="spellStart"/>
      <w:r>
        <w:rPr>
          <w:rFonts w:ascii="Noto Sans" w:hAnsi="Noto Sans" w:cs="Noto Sans"/>
          <w:color w:val="15438E"/>
          <w:sz w:val="16"/>
          <w:szCs w:val="16"/>
        </w:rPr>
        <w:t>hertz</w:t>
      </w:r>
      <w:proofErr w:type="spellEnd"/>
      <w:r>
        <w:rPr>
          <w:rFonts w:ascii="Noto Sans" w:hAnsi="Noto Sans" w:cs="Noto Sans"/>
          <w:color w:val="15438E"/>
          <w:sz w:val="16"/>
          <w:szCs w:val="16"/>
        </w:rPr>
        <w:t>, 30 amperes (o el que indique TYRSA) para el uso de los equipos y herramientas que se requieran durante la instalación, así como un área segura y adecuada para almacenarlas. También deberá proporcionar las facilidades necesarias para el aseo y cambio de ropa de nuestro personal.</w:t>
      </w:r>
    </w:p>
    <w:p w14:paraId="21BF3C72" w14:textId="77777777" w:rsidR="00FB1B97" w:rsidRDefault="00FB1B97">
      <w:pPr>
        <w:spacing w:after="0" w:line="240" w:lineRule="auto"/>
        <w:ind w:left="360"/>
        <w:jc w:val="both"/>
        <w:rPr>
          <w:rFonts w:ascii="Noto Sans" w:hAnsi="Noto Sans" w:cs="Noto Sans"/>
          <w:color w:val="15438E"/>
          <w:sz w:val="16"/>
          <w:szCs w:val="16"/>
        </w:rPr>
      </w:pPr>
    </w:p>
    <w:p w14:paraId="407EACDE" w14:textId="77777777" w:rsidR="00FB1B97" w:rsidRDefault="00FB1B97">
      <w:pPr>
        <w:spacing w:after="0" w:line="240" w:lineRule="auto"/>
        <w:ind w:left="360"/>
        <w:jc w:val="both"/>
        <w:rPr>
          <w:rFonts w:ascii="Noto Sans" w:hAnsi="Noto Sans" w:cs="Noto Sans"/>
          <w:color w:val="15438E"/>
          <w:sz w:val="16"/>
          <w:szCs w:val="16"/>
        </w:rPr>
      </w:pPr>
    </w:p>
    <w:p w14:paraId="56BA971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13. TYRSA garantiza sus equipos contra defectos de fabricación, defectos de ensamble o instalación y contra vicios ocultos por 36 meses. Dicho plazo se cuenta a partir de la fecha de finalización de la instalación, de la fecha de entrega del equipo o de la fecha de comienzo de uso del mismo en beneficio del cliente (lo que ocurra primero). En partes compradas a otros e integradas a nuestros equipos (por ejemplo, los moto-reductores) se trasladará a ustedes la garantía del proveedor correspondiente. La garantía no aplica para equipos y materiales existentes.</w:t>
      </w:r>
    </w:p>
    <w:p w14:paraId="4F4424E7" w14:textId="77777777" w:rsidR="00FB1B97" w:rsidRDefault="00FB1B97">
      <w:pPr>
        <w:spacing w:after="0" w:line="240" w:lineRule="auto"/>
        <w:ind w:left="360"/>
        <w:jc w:val="both"/>
        <w:rPr>
          <w:rFonts w:ascii="Noto Sans" w:hAnsi="Noto Sans" w:cs="Noto Sans"/>
          <w:color w:val="15438E"/>
          <w:sz w:val="16"/>
          <w:szCs w:val="16"/>
        </w:rPr>
      </w:pPr>
    </w:p>
    <w:p w14:paraId="044884F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14. Defectos de operación causados por una inadecuada instalación de nuestros equipos, realizadas por otros, no serán cubiertos por la garantía.</w:t>
      </w:r>
    </w:p>
    <w:p w14:paraId="6D20CEEA" w14:textId="77777777" w:rsidR="00FB1B97" w:rsidRDefault="00FB1B97">
      <w:pPr>
        <w:spacing w:after="0" w:line="240" w:lineRule="auto"/>
        <w:ind w:left="360"/>
        <w:jc w:val="both"/>
        <w:rPr>
          <w:rFonts w:ascii="Noto Sans" w:hAnsi="Noto Sans" w:cs="Noto Sans"/>
          <w:color w:val="15438E"/>
          <w:sz w:val="16"/>
          <w:szCs w:val="16"/>
        </w:rPr>
      </w:pPr>
    </w:p>
    <w:p w14:paraId="1EAEDE2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15. La vida de los equipos o partes depende del uso adecuado de los mismos bajo condiciones normales de operación. Los daños o deficiencias de operación causados por el abuso o maltrato de los equipos no serán cubiertos por nuestra garantía.</w:t>
      </w:r>
    </w:p>
    <w:p w14:paraId="358D0417" w14:textId="77777777" w:rsidR="00FB1B97" w:rsidRDefault="00FB1B97">
      <w:pPr>
        <w:spacing w:after="0" w:line="240" w:lineRule="auto"/>
        <w:ind w:left="360"/>
        <w:jc w:val="both"/>
        <w:rPr>
          <w:rFonts w:ascii="Noto Sans" w:hAnsi="Noto Sans" w:cs="Noto Sans"/>
          <w:color w:val="15438E"/>
          <w:sz w:val="16"/>
          <w:szCs w:val="16"/>
        </w:rPr>
      </w:pPr>
    </w:p>
    <w:p w14:paraId="7DE2A73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16. En caso de que se produzcan defectos en el material y/o en el armado causados por la mala calidad del piso en el área de la instalación, la capacidad insuficiente del mismo (menor a la solicitada por TYRSA en esta cotización) y/o su mala nivelación, la garantía de los equipos cotizados e instalados quedara eliminada.</w:t>
      </w:r>
    </w:p>
    <w:p w14:paraId="7B36DAE6" w14:textId="77777777" w:rsidR="00FB1B97" w:rsidRDefault="00FB1B97">
      <w:pPr>
        <w:spacing w:after="0" w:line="240" w:lineRule="auto"/>
        <w:ind w:left="360"/>
        <w:jc w:val="both"/>
        <w:rPr>
          <w:rFonts w:ascii="Noto Sans" w:hAnsi="Noto Sans" w:cs="Noto Sans"/>
          <w:color w:val="15438E"/>
          <w:sz w:val="16"/>
          <w:szCs w:val="16"/>
        </w:rPr>
      </w:pPr>
    </w:p>
    <w:p w14:paraId="0278A09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17. La garantía ofrecida por TYRSA se limita a la reparación o reemplazo de la parte defectuosa quedando excluido cualquier otro tipo de gasto o responsabilidad que pudiese afectar al cliente, tales como daños incidentales o consecuentes, pérdida de beneficios (lucro cesante), retrasos o gastos incurridos por falta de dicha parte o por falta de equipo para cumplir con las leyes federales, estatales o locales.</w:t>
      </w:r>
    </w:p>
    <w:p w14:paraId="68B69900" w14:textId="77777777" w:rsidR="00FB1B97" w:rsidRDefault="00FB1B97">
      <w:pPr>
        <w:spacing w:after="0" w:line="240" w:lineRule="auto"/>
        <w:ind w:left="360"/>
        <w:jc w:val="both"/>
        <w:rPr>
          <w:rFonts w:ascii="Noto Sans" w:hAnsi="Noto Sans" w:cs="Noto Sans"/>
          <w:color w:val="15438E"/>
          <w:sz w:val="16"/>
          <w:szCs w:val="16"/>
        </w:rPr>
      </w:pPr>
    </w:p>
    <w:p w14:paraId="4018796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18. No se incluyen costos por cuotas sindicales, seguros de flete, seguros de obra y/o responsabilidad civil u otros gastos por requisitos particulares del cliente, los cuales se negociarán por separado en caso de requerirse.</w:t>
      </w:r>
    </w:p>
    <w:p w14:paraId="05F6648D" w14:textId="77777777" w:rsidR="00FB1B97" w:rsidRDefault="00FB1B97">
      <w:pPr>
        <w:spacing w:after="0" w:line="240" w:lineRule="auto"/>
        <w:ind w:left="360"/>
        <w:jc w:val="both"/>
        <w:rPr>
          <w:rFonts w:ascii="Noto Sans" w:hAnsi="Noto Sans" w:cs="Noto Sans"/>
          <w:color w:val="15438E"/>
          <w:sz w:val="16"/>
          <w:szCs w:val="16"/>
        </w:rPr>
      </w:pPr>
    </w:p>
    <w:p w14:paraId="587C199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19. En caso de que la instalación no pueda realizarse en la fecha programada por causas no imputables a TYRSA CONSORCIO, S.A. DE C.V., procederá el pago total del saldo (50 %) contra la entrega de los materiales en nuestra planta.</w:t>
      </w:r>
    </w:p>
    <w:p w14:paraId="2BED86D3" w14:textId="77777777" w:rsidR="00FB1B97" w:rsidRDefault="00FB1B97">
      <w:pPr>
        <w:spacing w:after="0" w:line="240" w:lineRule="auto"/>
        <w:ind w:left="360"/>
        <w:jc w:val="both"/>
        <w:rPr>
          <w:rFonts w:ascii="Noto Sans" w:hAnsi="Noto Sans" w:cs="Noto Sans"/>
          <w:color w:val="15438E"/>
          <w:sz w:val="16"/>
          <w:szCs w:val="16"/>
        </w:rPr>
      </w:pPr>
    </w:p>
    <w:p w14:paraId="525A1A8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20. Todos los diseños y características técnicas indicadas en la presente cotización son de carácter preliminar por lo que TYRSA podrá ajustarlos o modificarlos sin previo aviso durante la ejecución del proyecto.</w:t>
      </w:r>
    </w:p>
    <w:p w14:paraId="65B79623" w14:textId="77777777" w:rsidR="00FB1B97" w:rsidRDefault="00FB1B97">
      <w:pPr>
        <w:spacing w:after="0" w:line="240" w:lineRule="auto"/>
        <w:ind w:left="360"/>
        <w:jc w:val="both"/>
        <w:rPr>
          <w:rFonts w:ascii="Noto Sans" w:hAnsi="Noto Sans" w:cs="Noto Sans"/>
          <w:color w:val="15438E"/>
          <w:sz w:val="16"/>
          <w:szCs w:val="16"/>
        </w:rPr>
      </w:pPr>
    </w:p>
    <w:p w14:paraId="4F079D4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21. Debido a la naturaleza del presente proyecto no se aceptan cancelaciones parciales, ni totales de sus pedidos.</w:t>
      </w:r>
    </w:p>
    <w:p w14:paraId="722A4B9E" w14:textId="77777777" w:rsidR="00FB1B97" w:rsidRDefault="00FB1B97">
      <w:pPr>
        <w:spacing w:after="0" w:line="240" w:lineRule="auto"/>
        <w:ind w:left="360"/>
        <w:jc w:val="both"/>
        <w:rPr>
          <w:rFonts w:ascii="Noto Sans" w:hAnsi="Noto Sans" w:cs="Noto Sans"/>
          <w:color w:val="15438E"/>
          <w:sz w:val="16"/>
          <w:szCs w:val="16"/>
        </w:rPr>
      </w:pPr>
    </w:p>
    <w:p w14:paraId="5BA3D28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22. Los materiales excedentes en obra son propiedad de TYRSA y no generaran ningún tipo de compensación para el cliente (nota de crédito, devolución, descuento, etc.). Por tanto, al finalizar la obra TYRSA retirara los materiales sobrantes, coordinando previamente con el cliente dicha actividad y siguiendo los procedimientos que éste tenga para tales fines.</w:t>
      </w:r>
    </w:p>
    <w:p w14:paraId="36D04EB3" w14:textId="77777777" w:rsidR="00FB1B97" w:rsidRDefault="00FB1B97">
      <w:pPr>
        <w:spacing w:after="0" w:line="240" w:lineRule="auto"/>
        <w:ind w:left="360"/>
        <w:jc w:val="both"/>
        <w:rPr>
          <w:rFonts w:ascii="Noto Sans" w:hAnsi="Noto Sans" w:cs="Noto Sans"/>
          <w:color w:val="15438E"/>
          <w:sz w:val="16"/>
          <w:szCs w:val="16"/>
        </w:rPr>
      </w:pPr>
    </w:p>
    <w:p w14:paraId="7067F1B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23. TYRSA es propietaria de los derechos de propiedad intelectual de toda la documentación, planos, manuales, licencias, software y demás información que genere para dar solución al proyecto que contrata el cliente.</w:t>
      </w:r>
    </w:p>
    <w:p w14:paraId="5EB08DEF" w14:textId="77777777" w:rsidR="00FB1B97" w:rsidRDefault="00FB1B97">
      <w:pPr>
        <w:spacing w:after="0" w:line="240" w:lineRule="auto"/>
        <w:ind w:left="360"/>
        <w:jc w:val="both"/>
        <w:rPr>
          <w:rFonts w:ascii="Noto Sans" w:hAnsi="Noto Sans" w:cs="Noto Sans"/>
          <w:color w:val="15438E"/>
          <w:sz w:val="16"/>
          <w:szCs w:val="16"/>
        </w:rPr>
      </w:pPr>
    </w:p>
    <w:p w14:paraId="3641FA4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24. Las imágenes, ilustraciones y fotografías que se adjuntan a la presente cotización son de carácter informativo y puede que no correspondan con los equipos que se ofrecen en la misma.</w:t>
      </w:r>
    </w:p>
    <w:p w14:paraId="1C2BDB60" w14:textId="77777777" w:rsidR="00FB1B97" w:rsidRDefault="00FB1B97">
      <w:pPr>
        <w:spacing w:after="0" w:line="240" w:lineRule="auto"/>
        <w:ind w:left="360"/>
        <w:jc w:val="both"/>
        <w:rPr>
          <w:rFonts w:ascii="Noto Sans" w:hAnsi="Noto Sans" w:cs="Noto Sans"/>
          <w:color w:val="15438E"/>
          <w:sz w:val="16"/>
          <w:szCs w:val="16"/>
        </w:rPr>
      </w:pPr>
    </w:p>
    <w:p w14:paraId="598BBA5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25. Los dibujos adjuntos a la presente cotización representan en forma esquemática los equipos ofrecidos, sus dimensiones, ubicaciones relativas, cantidades y algunos detalles específicos de los mismos.</w:t>
      </w:r>
    </w:p>
    <w:p w14:paraId="60781B27" w14:textId="77777777" w:rsidR="00FB1B97" w:rsidRDefault="00FB1B97">
      <w:pPr>
        <w:spacing w:after="0" w:line="240" w:lineRule="auto"/>
        <w:ind w:left="360"/>
        <w:jc w:val="both"/>
        <w:rPr>
          <w:rFonts w:ascii="Noto Sans" w:hAnsi="Noto Sans" w:cs="Noto Sans"/>
          <w:color w:val="15438E"/>
          <w:sz w:val="16"/>
          <w:szCs w:val="16"/>
        </w:rPr>
      </w:pPr>
    </w:p>
    <w:p w14:paraId="7AB6A3E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26. Precios sujetos a cambio sin previo aviso.</w:t>
      </w:r>
    </w:p>
    <w:p w14:paraId="4BBB7F22" w14:textId="77777777" w:rsidR="00FB1B97" w:rsidRDefault="00FB1B97">
      <w:pPr>
        <w:spacing w:after="0" w:line="240" w:lineRule="auto"/>
        <w:ind w:left="360"/>
        <w:jc w:val="both"/>
        <w:rPr>
          <w:rFonts w:ascii="Noto Sans" w:hAnsi="Noto Sans" w:cs="Noto Sans"/>
          <w:color w:val="15438E"/>
          <w:sz w:val="16"/>
          <w:szCs w:val="16"/>
        </w:rPr>
      </w:pPr>
    </w:p>
    <w:p w14:paraId="7309127E" w14:textId="77777777" w:rsidR="00FB1B97" w:rsidRDefault="00FB1B97">
      <w:pPr>
        <w:pStyle w:val="Prrafodelista"/>
        <w:ind w:left="720"/>
        <w:jc w:val="both"/>
        <w:rPr>
          <w:rFonts w:ascii="Arial" w:hAnsi="Arial" w:cs="Arial"/>
          <w:color w:val="808080"/>
          <w:sz w:val="16"/>
          <w:szCs w:val="16"/>
        </w:rPr>
      </w:pPr>
    </w:p>
    <w:p w14:paraId="3E174F21" w14:textId="77777777" w:rsidR="00FB1B97" w:rsidRDefault="00546A5B">
      <w:pPr>
        <w:spacing w:after="40" w:line="240" w:lineRule="auto"/>
        <w:jc w:val="center"/>
        <w:rPr>
          <w:b/>
          <w:color w:val="808080"/>
          <w:kern w:val="2"/>
          <w:sz w:val="14"/>
          <w:szCs w:val="14"/>
        </w:rPr>
      </w:pPr>
      <w:r>
        <w:rPr>
          <w:rFonts w:ascii="Merriweather Black" w:hAnsi="Merriweather Black" w:cs="Noto Sans"/>
          <w:color w:val="15438E"/>
          <w:sz w:val="32"/>
          <w:szCs w:val="32"/>
        </w:rPr>
        <w:lastRenderedPageBreak/>
        <w:t>Proyectos similares</w:t>
      </w:r>
      <w:r>
        <w:rPr>
          <w:rFonts w:ascii="Merriweather Black" w:hAnsi="Merriweather Black" w:cs="Noto Sans"/>
          <w:color w:val="15438E"/>
          <w:sz w:val="40"/>
          <w:szCs w:val="40"/>
        </w:rPr>
        <w:br/>
      </w:r>
      <w:r>
        <w:rPr>
          <w:rFonts w:ascii="Noto Sans" w:hAnsi="Noto Sans" w:cs="Noto Sans"/>
          <w:color w:val="15438E"/>
          <w:sz w:val="16"/>
          <w:szCs w:val="16"/>
        </w:rPr>
        <w:t>Referencia 1.1</w:t>
      </w:r>
      <w:r>
        <w:rPr>
          <w:rFonts w:ascii="Noto Sans" w:hAnsi="Noto Sans" w:cs="Noto Sans"/>
          <w:color w:val="15438E"/>
          <w:sz w:val="16"/>
          <w:szCs w:val="16"/>
        </w:rPr>
        <w:br/>
      </w:r>
    </w:p>
    <w:p w14:paraId="1F43796F" w14:textId="77777777" w:rsidR="00FB1B97" w:rsidRDefault="00546A5B">
      <w:pPr>
        <w:spacing w:after="40" w:line="240" w:lineRule="auto"/>
        <w:jc w:val="center"/>
        <w:rPr>
          <w:b/>
          <w:color w:val="808080"/>
          <w:kern w:val="2"/>
          <w:sz w:val="14"/>
          <w:szCs w:val="14"/>
        </w:rPr>
      </w:pPr>
      <w:r>
        <w:rPr>
          <w:noProof/>
        </w:rPr>
        <w:drawing>
          <wp:anchor distT="0" distB="0" distL="0" distR="0" simplePos="0" relativeHeight="251657728" behindDoc="0" locked="0" layoutInCell="0" allowOverlap="1" wp14:anchorId="45905E1E" wp14:editId="4E776D5B">
            <wp:simplePos x="0" y="0"/>
            <wp:positionH relativeFrom="margin">
              <wp:align>center</wp:align>
            </wp:positionH>
            <wp:positionV relativeFrom="paragraph">
              <wp:posOffset>2493010</wp:posOffset>
            </wp:positionV>
            <wp:extent cx="1386840" cy="969010"/>
            <wp:effectExtent l="0" t="0" r="0" b="0"/>
            <wp:wrapNone/>
            <wp:docPr id="19" name="Imagen 1058317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058317446"/>
                    <pic:cNvPicPr>
                      <a:picLocks noChangeAspect="1" noChangeArrowheads="1"/>
                    </pic:cNvPicPr>
                  </pic:nvPicPr>
                  <pic:blipFill>
                    <a:blip r:embed="rId29"/>
                    <a:stretch>
                      <a:fillRect/>
                    </a:stretch>
                  </pic:blipFill>
                  <pic:spPr bwMode="auto">
                    <a:xfrm>
                      <a:off x="0" y="0"/>
                      <a:ext cx="1386840" cy="969010"/>
                    </a:xfrm>
                    <a:prstGeom prst="rect">
                      <a:avLst/>
                    </a:prstGeom>
                    <a:noFill/>
                  </pic:spPr>
                </pic:pic>
              </a:graphicData>
            </a:graphic>
          </wp:anchor>
        </w:drawing>
      </w:r>
      <w:r>
        <w:rPr>
          <w:noProof/>
        </w:rPr>
        <w:drawing>
          <wp:inline distT="0" distB="0" distL="0" distR="0" wp14:anchorId="56AB0856" wp14:editId="7A6BA1A2">
            <wp:extent cx="4737100" cy="3552825"/>
            <wp:effectExtent l="0" t="0" r="0" b="0"/>
            <wp:docPr id="2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6"/>
                    <pic:cNvPicPr>
                      <a:picLocks noChangeAspect="1" noChangeArrowheads="1"/>
                    </pic:cNvPicPr>
                  </pic:nvPicPr>
                  <pic:blipFill>
                    <a:blip r:embed="rId30"/>
                    <a:stretch>
                      <a:fillRect/>
                    </a:stretch>
                  </pic:blipFill>
                  <pic:spPr bwMode="auto">
                    <a:xfrm>
                      <a:off x="0" y="0"/>
                      <a:ext cx="4737100" cy="3552825"/>
                    </a:xfrm>
                    <a:prstGeom prst="rect">
                      <a:avLst/>
                    </a:prstGeom>
                    <a:noFill/>
                  </pic:spPr>
                </pic:pic>
              </a:graphicData>
            </a:graphic>
          </wp:inline>
        </w:drawing>
      </w:r>
    </w:p>
    <w:p w14:paraId="7A9665FF" w14:textId="77777777" w:rsidR="00FB1B97" w:rsidRDefault="00FB1B97">
      <w:pPr>
        <w:spacing w:after="40" w:line="240" w:lineRule="auto"/>
        <w:jc w:val="center"/>
        <w:rPr>
          <w:b/>
          <w:color w:val="808080"/>
          <w:kern w:val="2"/>
          <w:sz w:val="14"/>
          <w:szCs w:val="14"/>
        </w:rPr>
      </w:pPr>
    </w:p>
    <w:p w14:paraId="76D3DD32" w14:textId="77777777" w:rsidR="00FB1B97" w:rsidRDefault="00546A5B">
      <w:pPr>
        <w:spacing w:after="40" w:line="240" w:lineRule="auto"/>
        <w:jc w:val="center"/>
        <w:rPr>
          <w:rFonts w:ascii="Arial" w:hAnsi="Arial" w:cs="Arial"/>
          <w:lang w:val="es-MX"/>
        </w:rPr>
      </w:pPr>
      <w:r>
        <w:rPr>
          <w:rFonts w:ascii="Noto Sans" w:hAnsi="Noto Sans" w:cs="Noto Sans"/>
          <w:color w:val="15438E"/>
          <w:sz w:val="16"/>
          <w:szCs w:val="16"/>
        </w:rPr>
        <w:t>Referencia 1.2</w:t>
      </w:r>
      <w:r>
        <w:rPr>
          <w:rFonts w:ascii="Noto Sans" w:hAnsi="Noto Sans" w:cs="Noto Sans"/>
          <w:color w:val="15438E"/>
          <w:sz w:val="16"/>
          <w:szCs w:val="16"/>
        </w:rPr>
        <w:br/>
      </w:r>
    </w:p>
    <w:p w14:paraId="38D9C738" w14:textId="77777777" w:rsidR="00FB1B97" w:rsidRDefault="00546A5B">
      <w:pPr>
        <w:spacing w:after="40"/>
        <w:jc w:val="center"/>
        <w:rPr>
          <w:rFonts w:ascii="Noto Sans" w:hAnsi="Noto Sans" w:cs="Noto Sans"/>
          <w:color w:val="5C626C"/>
          <w:sz w:val="72"/>
          <w:szCs w:val="72"/>
        </w:rPr>
      </w:pPr>
      <w:r>
        <w:rPr>
          <w:noProof/>
        </w:rPr>
        <w:drawing>
          <wp:inline distT="0" distB="0" distL="0" distR="0" wp14:anchorId="0E24AE41" wp14:editId="303DA465">
            <wp:extent cx="4752975" cy="2686050"/>
            <wp:effectExtent l="0" t="0" r="0" b="0"/>
            <wp:docPr id="2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8"/>
                    <pic:cNvPicPr>
                      <a:picLocks noChangeAspect="1" noChangeArrowheads="1"/>
                    </pic:cNvPicPr>
                  </pic:nvPicPr>
                  <pic:blipFill>
                    <a:blip r:embed="rId31"/>
                    <a:stretch>
                      <a:fillRect/>
                    </a:stretch>
                  </pic:blipFill>
                  <pic:spPr bwMode="auto">
                    <a:xfrm>
                      <a:off x="0" y="0"/>
                      <a:ext cx="4752975" cy="2686050"/>
                    </a:xfrm>
                    <a:prstGeom prst="rect">
                      <a:avLst/>
                    </a:prstGeom>
                    <a:noFill/>
                  </pic:spPr>
                </pic:pic>
              </a:graphicData>
            </a:graphic>
          </wp:inline>
        </w:drawing>
      </w:r>
    </w:p>
    <w:sectPr w:rsidR="00FB1B97">
      <w:pgSz w:w="12240" w:h="15840"/>
      <w:pgMar w:top="2268" w:right="1440" w:bottom="1440" w:left="1440" w:header="709" w:footer="709"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ED27A" w14:textId="77777777" w:rsidR="00E9551D" w:rsidRDefault="00E9551D">
      <w:pPr>
        <w:spacing w:after="0" w:line="240" w:lineRule="auto"/>
      </w:pPr>
      <w:r>
        <w:separator/>
      </w:r>
    </w:p>
  </w:endnote>
  <w:endnote w:type="continuationSeparator" w:id="0">
    <w:p w14:paraId="3082A382" w14:textId="77777777" w:rsidR="00E9551D" w:rsidRDefault="00E955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40502020204"/>
    <w:charset w:val="00"/>
    <w:family w:val="swiss"/>
    <w:pitch w:val="variable"/>
    <w:sig w:usb0="8100AAF7" w:usb1="0000807B" w:usb2="00000008" w:usb3="00000000" w:csb0="0000009F" w:csb1="00000000"/>
  </w:font>
  <w:font w:name="Noto Sans">
    <w:charset w:val="00"/>
    <w:family w:val="swiss"/>
    <w:pitch w:val="variable"/>
    <w:sig w:usb0="E00082FF" w:usb1="400078FF" w:usb2="00000021" w:usb3="00000000" w:csb0="0000019F" w:csb1="00000000"/>
  </w:font>
  <w:font w:name="F">
    <w:altName w:val="Calibri"/>
    <w:charset w:val="00"/>
    <w:family w:val="auto"/>
    <w:pitch w:val="variable"/>
  </w:font>
  <w:font w:name="Merriweather Black">
    <w:altName w:val="Merriweather Black"/>
    <w:charset w:val="00"/>
    <w:family w:val="auto"/>
    <w:pitch w:val="variable"/>
    <w:sig w:usb0="20000207" w:usb1="00000002" w:usb2="00000000" w:usb3="00000000" w:csb0="000001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69F8D" w14:textId="77777777" w:rsidR="00FB1B97" w:rsidRDefault="00546A5B">
    <w:pPr>
      <w:pStyle w:val="Piedepgina"/>
      <w:tabs>
        <w:tab w:val="clear" w:pos="4513"/>
        <w:tab w:val="clear" w:pos="9026"/>
        <w:tab w:val="center" w:pos="4680"/>
      </w:tabs>
      <w:rPr>
        <w:rFonts w:ascii="Noto Sans" w:hAnsi="Noto Sans" w:cs="Noto Sans"/>
        <w:color w:val="5C626C"/>
        <w:sz w:val="16"/>
        <w:szCs w:val="16"/>
      </w:rPr>
    </w:pPr>
    <w:r>
      <w:rPr>
        <w:rFonts w:ascii="Noto Sans" w:hAnsi="Noto Sans" w:cs="Noto Sans"/>
        <w:color w:val="5C626C"/>
        <w:sz w:val="16"/>
        <w:szCs w:val="16"/>
      </w:rPr>
      <w:t>Teléfonos: (55) 2647-2033 2647-3330</w:t>
    </w:r>
    <w:r>
      <w:rPr>
        <w:rFonts w:ascii="Noto Sans" w:hAnsi="Noto Sans" w:cs="Noto Sans"/>
        <w:color w:val="5C626C"/>
        <w:sz w:val="16"/>
        <w:szCs w:val="16"/>
      </w:rPr>
      <w:tab/>
    </w:r>
    <w:r>
      <w:rPr>
        <w:rFonts w:ascii="Noto Sans" w:hAnsi="Noto Sans" w:cs="Noto Sans"/>
        <w:color w:val="A6A6A6" w:themeColor="background1" w:themeShade="A6"/>
        <w:sz w:val="18"/>
        <w:szCs w:val="18"/>
      </w:rPr>
      <w:t xml:space="preserve">Página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PAGE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2</w:t>
    </w:r>
    <w:r>
      <w:rPr>
        <w:rFonts w:ascii="Noto Sans" w:hAnsi="Noto Sans" w:cs="Noto Sans"/>
        <w:b/>
        <w:bCs/>
        <w:color w:val="A6A6A6" w:themeColor="background1" w:themeShade="A6"/>
        <w:sz w:val="18"/>
        <w:szCs w:val="18"/>
      </w:rPr>
      <w:fldChar w:fldCharType="end"/>
    </w:r>
    <w:r>
      <w:rPr>
        <w:rFonts w:ascii="Noto Sans" w:hAnsi="Noto Sans" w:cs="Noto Sans"/>
        <w:color w:val="A6A6A6" w:themeColor="background1" w:themeShade="A6"/>
        <w:sz w:val="18"/>
        <w:szCs w:val="18"/>
      </w:rPr>
      <w:t xml:space="preserve"> de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NUMPAGES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17</w:t>
    </w:r>
    <w:r>
      <w:rPr>
        <w:rFonts w:ascii="Noto Sans" w:hAnsi="Noto Sans" w:cs="Noto Sans"/>
        <w:b/>
        <w:bCs/>
        <w:color w:val="A6A6A6" w:themeColor="background1" w:themeShade="A6"/>
        <w:sz w:val="18"/>
        <w:szCs w:val="18"/>
      </w:rPr>
      <w:fldChar w:fldCharType="end"/>
    </w:r>
  </w:p>
  <w:p w14:paraId="0A739335" w14:textId="77777777" w:rsidR="00FB1B97" w:rsidRDefault="00546A5B">
    <w:pPr>
      <w:pStyle w:val="Piedepgina"/>
      <w:rPr>
        <w:rFonts w:ascii="Noto Sans" w:hAnsi="Noto Sans" w:cs="Noto Sans"/>
        <w:color w:val="5C626C"/>
        <w:sz w:val="16"/>
        <w:szCs w:val="16"/>
      </w:rPr>
    </w:pPr>
    <w:r>
      <w:rPr>
        <w:rFonts w:ascii="Noto Sans" w:hAnsi="Noto Sans" w:cs="Noto Sans"/>
        <w:color w:val="5C626C"/>
        <w:sz w:val="16"/>
        <w:szCs w:val="16"/>
      </w:rPr>
      <w:t>5874-9880 5879-4845 5892-3992</w:t>
    </w:r>
  </w:p>
  <w:p w14:paraId="0EE30777" w14:textId="77777777" w:rsidR="00FB1B97" w:rsidRDefault="00546A5B">
    <w:pPr>
      <w:pStyle w:val="Piedepgina"/>
      <w:rPr>
        <w:rFonts w:ascii="Noto Sans" w:hAnsi="Noto Sans" w:cs="Noto Sans"/>
        <w:color w:val="5C626C"/>
        <w:sz w:val="18"/>
        <w:szCs w:val="18"/>
      </w:rPr>
    </w:pPr>
    <w:r>
      <w:rPr>
        <w:rFonts w:ascii="Noto Sans" w:hAnsi="Noto Sans" w:cs="Noto Sans"/>
        <w:color w:val="5C626C"/>
        <w:sz w:val="16"/>
        <w:szCs w:val="16"/>
      </w:rPr>
      <w:t>info@tyrsa.com.mx</w:t>
    </w:r>
  </w:p>
  <w:p w14:paraId="36A2097B" w14:textId="77777777" w:rsidR="00FB1B97" w:rsidRDefault="00546A5B">
    <w:pPr>
      <w:pStyle w:val="Piedepgina"/>
      <w:rPr>
        <w:rFonts w:ascii="Merriweather Black" w:hAnsi="Merriweather Black" w:cs="Noto Sans"/>
        <w:color w:val="5C626C"/>
        <w:sz w:val="2"/>
        <w:szCs w:val="2"/>
      </w:rPr>
    </w:pPr>
    <w:r>
      <w:rPr>
        <w:rFonts w:ascii="Merriweather Black" w:hAnsi="Merriweather Black" w:cs="Noto Sans"/>
        <w:color w:val="15438E"/>
        <w:sz w:val="20"/>
        <w:szCs w:val="20"/>
      </w:rPr>
      <w:t>www.tyrsa.com.mx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464F5" w14:textId="77777777" w:rsidR="00FB1B97" w:rsidRDefault="00546A5B">
    <w:pPr>
      <w:pStyle w:val="Piedepgina"/>
    </w:pPr>
    <w:r>
      <w:rPr>
        <w:noProof/>
      </w:rPr>
      <w:drawing>
        <wp:anchor distT="0" distB="0" distL="0" distR="0" simplePos="0" relativeHeight="251658752" behindDoc="1" locked="0" layoutInCell="0" allowOverlap="1" wp14:anchorId="681E1B4D" wp14:editId="660A3F9F">
          <wp:simplePos x="0" y="0"/>
          <wp:positionH relativeFrom="margin">
            <wp:posOffset>0</wp:posOffset>
          </wp:positionH>
          <wp:positionV relativeFrom="paragraph">
            <wp:posOffset>-307340</wp:posOffset>
          </wp:positionV>
          <wp:extent cx="5943600" cy="571500"/>
          <wp:effectExtent l="0" t="0" r="0" b="0"/>
          <wp:wrapNone/>
          <wp:docPr id="32" name="Imagen 204905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049055562"/>
                  <pic:cNvPicPr>
                    <a:picLocks noChangeAspect="1" noChangeArrowheads="1"/>
                  </pic:cNvPicPr>
                </pic:nvPicPr>
                <pic:blipFill>
                  <a:blip r:embed="rId1"/>
                  <a:stretch>
                    <a:fillRect/>
                  </a:stretch>
                </pic:blipFill>
                <pic:spPr bwMode="auto">
                  <a:xfrm>
                    <a:off x="0" y="0"/>
                    <a:ext cx="5943600" cy="57150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B589A6" w14:textId="77777777" w:rsidR="00E9551D" w:rsidRDefault="00E9551D">
      <w:pPr>
        <w:spacing w:after="0" w:line="240" w:lineRule="auto"/>
      </w:pPr>
      <w:r>
        <w:separator/>
      </w:r>
    </w:p>
  </w:footnote>
  <w:footnote w:type="continuationSeparator" w:id="0">
    <w:p w14:paraId="1B8E20E0" w14:textId="77777777" w:rsidR="00E9551D" w:rsidRDefault="00E955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DCD84" w14:textId="77777777" w:rsidR="00FB1B97" w:rsidRDefault="00546A5B">
    <w:pPr>
      <w:jc w:val="right"/>
      <w:rPr>
        <w:rFonts w:ascii="Noto Sans" w:hAnsi="Noto Sans" w:cs="Noto Sans"/>
        <w:color w:val="5C626C"/>
        <w:sz w:val="16"/>
        <w:szCs w:val="16"/>
      </w:rPr>
    </w:pPr>
    <w:r>
      <w:rPr>
        <w:rFonts w:ascii="Noto Sans" w:hAnsi="Noto Sans" w:cs="Noto Sans"/>
        <w:noProof/>
        <w:color w:val="5C626C"/>
        <w:sz w:val="16"/>
        <w:szCs w:val="16"/>
      </w:rPr>
      <w:drawing>
        <wp:anchor distT="0" distB="0" distL="0" distR="0" simplePos="0" relativeHeight="251661824" behindDoc="1" locked="0" layoutInCell="0" allowOverlap="1" wp14:anchorId="7E02F028" wp14:editId="6088FDE0">
          <wp:simplePos x="0" y="0"/>
          <wp:positionH relativeFrom="page">
            <wp:align>left</wp:align>
          </wp:positionH>
          <wp:positionV relativeFrom="paragraph">
            <wp:posOffset>-429895</wp:posOffset>
          </wp:positionV>
          <wp:extent cx="7781925" cy="10069830"/>
          <wp:effectExtent l="0" t="0" r="0" b="0"/>
          <wp:wrapNone/>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noChangeArrowheads="1"/>
                  </pic:cNvPicPr>
                </pic:nvPicPr>
                <pic:blipFill>
                  <a:blip r:embed="rId1"/>
                  <a:stretch>
                    <a:fillRect/>
                  </a:stretch>
                </pic:blipFill>
                <pic:spPr bwMode="auto">
                  <a:xfrm>
                    <a:off x="0" y="0"/>
                    <a:ext cx="7781925" cy="10069830"/>
                  </a:xfrm>
                  <a:prstGeom prst="rect">
                    <a:avLst/>
                  </a:prstGeom>
                  <a:noFill/>
                </pic:spPr>
              </pic:pic>
            </a:graphicData>
          </a:graphic>
        </wp:anchor>
      </w:drawing>
    </w:r>
  </w:p>
  <w:p w14:paraId="25720058" w14:textId="77777777" w:rsidR="00FB1B97" w:rsidRDefault="00FB1B97">
    <w:pPr>
      <w:jc w:val="center"/>
      <w:rPr>
        <w:rFonts w:ascii="Noto Sans" w:hAnsi="Noto Sans" w:cs="Noto Sans"/>
        <w:color w:val="5C626C"/>
        <w:sz w:val="16"/>
        <w:szCs w:val="16"/>
      </w:rPr>
    </w:pPr>
  </w:p>
  <w:p w14:paraId="2183FD12" w14:textId="77777777" w:rsidR="00FB1B97" w:rsidRDefault="00546A5B">
    <w:pPr>
      <w:jc w:val="right"/>
      <w:rPr>
        <w:rFonts w:ascii="Noto Sans" w:hAnsi="Noto Sans" w:cs="Noto Sans"/>
        <w:b/>
        <w:bCs/>
        <w:color w:val="5C626C"/>
        <w:sz w:val="16"/>
        <w:szCs w:val="16"/>
      </w:rPr>
    </w:pPr>
    <w:r>
      <w:rPr>
        <w:rFonts w:ascii="Noto Sans" w:hAnsi="Noto Sans" w:cs="Noto Sans"/>
        <w:color w:val="5C626C"/>
        <w:sz w:val="16"/>
        <w:szCs w:val="16"/>
      </w:rPr>
      <w:br/>
    </w:r>
    <w:r>
      <w:rPr>
        <w:rFonts w:ascii="Noto Sans" w:hAnsi="Noto Sans" w:cs="Noto Sans"/>
        <w:b/>
        <w:bCs/>
        <w:color w:val="5C626C"/>
        <w:sz w:val="18"/>
        <w:szCs w:val="18"/>
      </w:rPr>
      <w:t>COT-{{folio}}</w:t>
    </w:r>
  </w:p>
  <w:p w14:paraId="5F9071DB" w14:textId="77777777" w:rsidR="00FB1B97" w:rsidRDefault="00FB1B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30E0" w14:textId="77777777" w:rsidR="00FB1B97" w:rsidRDefault="00546A5B">
    <w:pPr>
      <w:pStyle w:val="Encabezado"/>
      <w:jc w:val="right"/>
      <w:rPr>
        <w:rFonts w:ascii="Noto Sans" w:hAnsi="Noto Sans" w:cs="Noto Sans"/>
        <w:b/>
        <w:bCs/>
        <w:color w:val="5C626C"/>
        <w:sz w:val="20"/>
        <w:szCs w:val="20"/>
      </w:rPr>
    </w:pPr>
    <w:r>
      <w:rPr>
        <w:rFonts w:ascii="Noto Sans" w:hAnsi="Noto Sans" w:cs="Noto Sans"/>
        <w:b/>
        <w:bCs/>
        <w:noProof/>
        <w:color w:val="5C626C"/>
        <w:sz w:val="20"/>
        <w:szCs w:val="20"/>
      </w:rPr>
      <w:drawing>
        <wp:anchor distT="0" distB="0" distL="0" distR="0" simplePos="0" relativeHeight="251655680" behindDoc="1" locked="0" layoutInCell="0" allowOverlap="1" wp14:anchorId="6E951037" wp14:editId="679C094F">
          <wp:simplePos x="0" y="0"/>
          <wp:positionH relativeFrom="page">
            <wp:align>left</wp:align>
          </wp:positionH>
          <wp:positionV relativeFrom="paragraph">
            <wp:posOffset>-452120</wp:posOffset>
          </wp:positionV>
          <wp:extent cx="7785100" cy="10071735"/>
          <wp:effectExtent l="0" t="0" r="0" b="0"/>
          <wp:wrapNone/>
          <wp:docPr id="31" name="Imagen 8181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818177686"/>
                  <pic:cNvPicPr>
                    <a:picLocks noChangeAspect="1" noChangeArrowheads="1"/>
                  </pic:cNvPicPr>
                </pic:nvPicPr>
                <pic:blipFill>
                  <a:blip r:embed="rId1"/>
                  <a:stretch>
                    <a:fillRect/>
                  </a:stretch>
                </pic:blipFill>
                <pic:spPr bwMode="auto">
                  <a:xfrm>
                    <a:off x="0" y="0"/>
                    <a:ext cx="7785100" cy="10071735"/>
                  </a:xfrm>
                  <a:prstGeom prst="rect">
                    <a:avLst/>
                  </a:prstGeom>
                  <a:noFill/>
                </pic:spPr>
              </pic:pic>
            </a:graphicData>
          </a:graphic>
        </wp:anchor>
      </w:drawing>
    </w:r>
  </w:p>
  <w:p w14:paraId="3EB9D286" w14:textId="77777777" w:rsidR="00FB1B97" w:rsidRDefault="00FB1B97">
    <w:pPr>
      <w:pStyle w:val="Encabezado"/>
      <w:jc w:val="right"/>
      <w:rPr>
        <w:rFonts w:ascii="Noto Sans" w:hAnsi="Noto Sans" w:cs="Noto Sans"/>
        <w:b/>
        <w:bCs/>
        <w:color w:val="5C626C"/>
        <w:sz w:val="20"/>
        <w:szCs w:val="20"/>
      </w:rPr>
    </w:pPr>
  </w:p>
  <w:p w14:paraId="79CE391D" w14:textId="77777777" w:rsidR="00FB1B97" w:rsidRDefault="00FB1B97">
    <w:pPr>
      <w:pStyle w:val="Encabezado"/>
      <w:jc w:val="right"/>
      <w:rPr>
        <w:rFonts w:ascii="Noto Sans" w:hAnsi="Noto Sans" w:cs="Noto Sans"/>
        <w:b/>
        <w:bCs/>
        <w:color w:val="5C626C"/>
        <w:sz w:val="20"/>
        <w:szCs w:val="20"/>
      </w:rPr>
    </w:pPr>
  </w:p>
  <w:p w14:paraId="777216F3" w14:textId="77777777" w:rsidR="00FB1B97" w:rsidRDefault="00FB1B97">
    <w:pPr>
      <w:pStyle w:val="Encabezado"/>
      <w:jc w:val="right"/>
      <w:rPr>
        <w:rFonts w:ascii="Noto Sans" w:hAnsi="Noto Sans" w:cs="Noto Sans"/>
        <w:b/>
        <w:bCs/>
        <w:color w:val="5C626C"/>
        <w:sz w:val="20"/>
        <w:szCs w:val="20"/>
      </w:rPr>
    </w:pPr>
  </w:p>
  <w:p w14:paraId="6EE76D92" w14:textId="77777777" w:rsidR="00FB1B97" w:rsidRDefault="00546A5B">
    <w:pPr>
      <w:pStyle w:val="Encabezado"/>
      <w:jc w:val="right"/>
    </w:pPr>
    <w:r>
      <w:rPr>
        <w:rFonts w:ascii="Noto Sans" w:hAnsi="Noto Sans" w:cs="Noto Sans"/>
        <w:b/>
        <w:bCs/>
        <w:color w:val="5C626C"/>
        <w:sz w:val="20"/>
        <w:szCs w:val="20"/>
      </w:rPr>
      <w:t>{{fecha}}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C6E66"/>
    <w:multiLevelType w:val="multilevel"/>
    <w:tmpl w:val="FD3479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D372A83"/>
    <w:multiLevelType w:val="multilevel"/>
    <w:tmpl w:val="62502198"/>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5274062A"/>
    <w:multiLevelType w:val="multilevel"/>
    <w:tmpl w:val="6F3497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6854A74"/>
    <w:multiLevelType w:val="multilevel"/>
    <w:tmpl w:val="FC969E28"/>
    <w:lvl w:ilvl="0">
      <w:start w:val="1"/>
      <w:numFmt w:val="bullet"/>
      <w:lvlText w:val=""/>
      <w:lvlJc w:val="left"/>
      <w:pPr>
        <w:tabs>
          <w:tab w:val="num" w:pos="0"/>
        </w:tabs>
        <w:ind w:left="720" w:hanging="360"/>
      </w:pPr>
      <w:rPr>
        <w:rFonts w:ascii="Symbol" w:hAnsi="Symbol" w:cs="Symbol" w:hint="default"/>
        <w:color w:val="auto"/>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BBF4EB9"/>
    <w:multiLevelType w:val="multilevel"/>
    <w:tmpl w:val="B17C7F5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70013370"/>
    <w:multiLevelType w:val="multilevel"/>
    <w:tmpl w:val="3C40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24B7A9F"/>
    <w:multiLevelType w:val="multilevel"/>
    <w:tmpl w:val="0EAE80FA"/>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7" w15:restartNumberingAfterBreak="0">
    <w:nsid w:val="75CB324F"/>
    <w:multiLevelType w:val="multilevel"/>
    <w:tmpl w:val="891A3864"/>
    <w:lvl w:ilvl="0">
      <w:start w:val="1"/>
      <w:numFmt w:val="decimal"/>
      <w:lvlText w:val="%1."/>
      <w:lvlJc w:val="left"/>
      <w:pPr>
        <w:tabs>
          <w:tab w:val="num" w:pos="0"/>
        </w:tabs>
        <w:ind w:left="720" w:hanging="360"/>
      </w:pPr>
      <w:rPr>
        <w:rFonts w:ascii="Century Gothic" w:hAnsi="Century Gothic"/>
        <w:b/>
        <w:bCs/>
        <w:sz w:val="28"/>
        <w:szCs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6"/>
  </w:num>
  <w:num w:numId="3">
    <w:abstractNumId w:val="1"/>
  </w:num>
  <w:num w:numId="4">
    <w:abstractNumId w:val="0"/>
  </w:num>
  <w:num w:numId="5">
    <w:abstractNumId w:val="3"/>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B97"/>
    <w:rsid w:val="00110B7F"/>
    <w:rsid w:val="0028349F"/>
    <w:rsid w:val="002D1677"/>
    <w:rsid w:val="00345C56"/>
    <w:rsid w:val="003763D8"/>
    <w:rsid w:val="003F2312"/>
    <w:rsid w:val="003F5177"/>
    <w:rsid w:val="0044171A"/>
    <w:rsid w:val="004F66BC"/>
    <w:rsid w:val="00546A5B"/>
    <w:rsid w:val="00562772"/>
    <w:rsid w:val="00664002"/>
    <w:rsid w:val="00677F1F"/>
    <w:rsid w:val="0068322F"/>
    <w:rsid w:val="006F1C63"/>
    <w:rsid w:val="00716E26"/>
    <w:rsid w:val="00740C8F"/>
    <w:rsid w:val="008B5EBE"/>
    <w:rsid w:val="00943013"/>
    <w:rsid w:val="009847DC"/>
    <w:rsid w:val="009C635E"/>
    <w:rsid w:val="00AA485D"/>
    <w:rsid w:val="00AB3F85"/>
    <w:rsid w:val="00B96731"/>
    <w:rsid w:val="00BE15B7"/>
    <w:rsid w:val="00C23DF9"/>
    <w:rsid w:val="00C9013F"/>
    <w:rsid w:val="00E011C3"/>
    <w:rsid w:val="00E729B0"/>
    <w:rsid w:val="00E9551D"/>
    <w:rsid w:val="00F36926"/>
    <w:rsid w:val="00FB1B97"/>
    <w:rsid w:val="00FE512F"/>
  </w:rsids>
  <m:mathPr>
    <m:mathFont m:val="Cambria Math"/>
    <m:brkBin m:val="before"/>
    <m:brkBinSub m:val="--"/>
    <m:smallFrac m:val="0"/>
    <m:dispDef/>
    <m:lMargin m:val="0"/>
    <m:rMargin m:val="0"/>
    <m:defJc m:val="centerGroup"/>
    <m:wrapIndent m:val="1440"/>
    <m:intLim m:val="subSup"/>
    <m:naryLim m:val="undOvr"/>
  </m:mathPr>
  <w:themeFontLang w:val="es-419"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CC7092"/>
  <w15:docId w15:val="{7E2BB0AC-AA0A-4614-A200-FA72A6BCB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13F"/>
    <w:pPr>
      <w:spacing w:after="160" w:line="259" w:lineRule="auto"/>
    </w:pPr>
  </w:style>
  <w:style w:type="paragraph" w:styleId="Ttulo1">
    <w:name w:val="heading 1"/>
    <w:basedOn w:val="Normal"/>
    <w:next w:val="Normal"/>
    <w:link w:val="Ttulo1Car"/>
    <w:uiPriority w:val="9"/>
    <w:qFormat/>
    <w:rsid w:val="004F67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qFormat/>
    <w:rsid w:val="006D059A"/>
    <w:pPr>
      <w:keepNext/>
      <w:spacing w:after="0" w:line="240" w:lineRule="auto"/>
      <w:jc w:val="right"/>
      <w:outlineLvl w:val="2"/>
    </w:pPr>
    <w:rPr>
      <w:rFonts w:ascii="Times New Roman" w:eastAsia="Times New Roman" w:hAnsi="Times New Roman" w:cs="Times New Roman"/>
      <w:b/>
      <w:color w:val="000000"/>
      <w:sz w:val="20"/>
      <w:szCs w:val="20"/>
      <w:lang w:val="es-ES" w:eastAsia="es-ES"/>
    </w:rPr>
  </w:style>
  <w:style w:type="paragraph" w:styleId="Ttulo6">
    <w:name w:val="heading 6"/>
    <w:basedOn w:val="Normal"/>
    <w:next w:val="Normal"/>
    <w:link w:val="Ttulo6Car"/>
    <w:qFormat/>
    <w:rsid w:val="006D059A"/>
    <w:pPr>
      <w:spacing w:before="240" w:after="60" w:line="240" w:lineRule="auto"/>
      <w:outlineLvl w:val="5"/>
    </w:pPr>
    <w:rPr>
      <w:rFonts w:ascii="Times New Roman" w:eastAsia="Times New Roman" w:hAnsi="Times New Roman" w:cs="Times New Roman"/>
      <w:b/>
      <w:bCs/>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C1490"/>
  </w:style>
  <w:style w:type="character" w:customStyle="1" w:styleId="PiedepginaCar">
    <w:name w:val="Pie de página Car"/>
    <w:basedOn w:val="Fuentedeprrafopredeter"/>
    <w:link w:val="Piedepgina"/>
    <w:uiPriority w:val="99"/>
    <w:qFormat/>
    <w:rsid w:val="00EC1490"/>
  </w:style>
  <w:style w:type="character" w:customStyle="1" w:styleId="TextoindependienteCar">
    <w:name w:val="Texto independiente Car"/>
    <w:basedOn w:val="Fuentedeprrafopredeter"/>
    <w:link w:val="Textoindependiente"/>
    <w:qFormat/>
    <w:rsid w:val="00086475"/>
    <w:rPr>
      <w:rFonts w:ascii="Times New Roman" w:eastAsia="Times New Roman" w:hAnsi="Times New Roman" w:cs="Times New Roman"/>
      <w:sz w:val="20"/>
      <w:szCs w:val="20"/>
      <w:lang w:val="es-ES_tradnl" w:eastAsia="es-ES"/>
    </w:rPr>
  </w:style>
  <w:style w:type="character" w:customStyle="1" w:styleId="SangradetextonormalCar">
    <w:name w:val="Sangría de texto normal Car"/>
    <w:basedOn w:val="Fuentedeprrafopredeter"/>
    <w:link w:val="Textoindependiente1"/>
    <w:uiPriority w:val="99"/>
    <w:semiHidden/>
    <w:qFormat/>
    <w:rsid w:val="006D059A"/>
  </w:style>
  <w:style w:type="character" w:customStyle="1" w:styleId="Ttulo3Car">
    <w:name w:val="Título 3 Car"/>
    <w:basedOn w:val="Fuentedeprrafopredeter"/>
    <w:link w:val="Ttulo3"/>
    <w:qFormat/>
    <w:rsid w:val="006D059A"/>
    <w:rPr>
      <w:rFonts w:ascii="Times New Roman" w:eastAsia="Times New Roman" w:hAnsi="Times New Roman" w:cs="Times New Roman"/>
      <w:b/>
      <w:color w:val="000000"/>
      <w:sz w:val="20"/>
      <w:szCs w:val="20"/>
      <w:lang w:val="es-ES" w:eastAsia="es-ES"/>
    </w:rPr>
  </w:style>
  <w:style w:type="character" w:customStyle="1" w:styleId="Ttulo6Car">
    <w:name w:val="Título 6 Car"/>
    <w:basedOn w:val="Fuentedeprrafopredeter"/>
    <w:link w:val="Ttulo6"/>
    <w:qFormat/>
    <w:rsid w:val="006D059A"/>
    <w:rPr>
      <w:rFonts w:ascii="Times New Roman" w:eastAsia="Times New Roman" w:hAnsi="Times New Roman" w:cs="Times New Roman"/>
      <w:b/>
      <w:bCs/>
      <w:lang w:val="es-ES" w:eastAsia="es-ES"/>
    </w:rPr>
  </w:style>
  <w:style w:type="character" w:customStyle="1" w:styleId="Textoindependiente3Car">
    <w:name w:val="Texto independiente 3 Car"/>
    <w:basedOn w:val="Fuentedeprrafopredeter"/>
    <w:link w:val="Textoindependiente3"/>
    <w:qFormat/>
    <w:rsid w:val="006D059A"/>
    <w:rPr>
      <w:rFonts w:ascii="Times New Roman" w:eastAsia="Times New Roman" w:hAnsi="Times New Roman" w:cs="Times New Roman"/>
      <w:sz w:val="16"/>
      <w:szCs w:val="16"/>
      <w:lang w:val="es-ES" w:eastAsia="es-ES"/>
    </w:rPr>
  </w:style>
  <w:style w:type="character" w:customStyle="1" w:styleId="Ttulo1Car">
    <w:name w:val="Título 1 Car"/>
    <w:basedOn w:val="Fuentedeprrafopredeter"/>
    <w:link w:val="Ttulo1"/>
    <w:uiPriority w:val="9"/>
    <w:qFormat/>
    <w:rsid w:val="004F6790"/>
    <w:rPr>
      <w:rFonts w:asciiTheme="majorHAnsi" w:eastAsiaTheme="majorEastAsia" w:hAnsiTheme="majorHAnsi" w:cstheme="majorBidi"/>
      <w:color w:val="2F5496" w:themeColor="accent1" w:themeShade="BF"/>
      <w:sz w:val="32"/>
      <w:szCs w:val="32"/>
    </w:rPr>
  </w:style>
  <w:style w:type="character" w:customStyle="1" w:styleId="InternetLink">
    <w:name w:val="Internet Link"/>
    <w:basedOn w:val="Fuentedeprrafopredeter"/>
    <w:uiPriority w:val="99"/>
    <w:unhideWhenUsed/>
    <w:qFormat/>
    <w:rsid w:val="004F6790"/>
    <w:rPr>
      <w:color w:val="0563C1" w:themeColor="hyperlink"/>
      <w:u w:val="single"/>
    </w:rPr>
  </w:style>
  <w:style w:type="character" w:styleId="Hipervnculovisitado">
    <w:name w:val="FollowedHyperlink"/>
    <w:basedOn w:val="Fuentedeprrafopredeter"/>
    <w:uiPriority w:val="99"/>
    <w:semiHidden/>
    <w:unhideWhenUsed/>
    <w:rsid w:val="00DA29D0"/>
    <w:rPr>
      <w:color w:val="954F72" w:themeColor="followedHyperlink"/>
      <w:u w:val="single"/>
    </w:rPr>
  </w:style>
  <w:style w:type="character" w:customStyle="1" w:styleId="HTMLconformatoprevioCar">
    <w:name w:val="HTML con formato previo Car"/>
    <w:basedOn w:val="Fuentedeprrafopredeter"/>
    <w:link w:val="HTMLconformatoprevio"/>
    <w:uiPriority w:val="99"/>
    <w:semiHidden/>
    <w:qFormat/>
    <w:rsid w:val="000B4C20"/>
    <w:rPr>
      <w:rFonts w:ascii="Courier New" w:eastAsia="Times New Roman" w:hAnsi="Courier New" w:cs="Courier New"/>
      <w:sz w:val="20"/>
      <w:szCs w:val="20"/>
      <w:lang w:val="es-MX" w:eastAsia="es-MX"/>
    </w:rPr>
  </w:style>
  <w:style w:type="character" w:styleId="CdigoHTML">
    <w:name w:val="HTML Code"/>
    <w:basedOn w:val="Fuentedeprrafopredeter"/>
    <w:uiPriority w:val="99"/>
    <w:semiHidden/>
    <w:unhideWhenUsed/>
    <w:qFormat/>
    <w:rsid w:val="000B4C20"/>
    <w:rPr>
      <w:rFonts w:ascii="Courier New" w:eastAsia="Times New Roman" w:hAnsi="Courier New" w:cs="Courier New"/>
      <w:sz w:val="20"/>
      <w:szCs w:val="20"/>
    </w:rPr>
  </w:style>
  <w:style w:type="character" w:customStyle="1" w:styleId="InternetLink1">
    <w:name w:val="Internet Link1"/>
    <w:qFormat/>
    <w:rPr>
      <w:color w:val="000080"/>
      <w:u w:val="single"/>
    </w:rPr>
  </w:style>
  <w:style w:type="character" w:customStyle="1" w:styleId="Enlacedelndice">
    <w:name w:val="Enlace del índice"/>
    <w:qFormat/>
  </w:style>
  <w:style w:type="character" w:customStyle="1" w:styleId="InternetLink2">
    <w:name w:val="Internet Link2"/>
    <w:qFormat/>
    <w:rPr>
      <w:color w:val="000080"/>
      <w:u w:val="single"/>
    </w:rPr>
  </w:style>
  <w:style w:type="character" w:customStyle="1" w:styleId="InternetLink3">
    <w:name w:val="Internet Link3"/>
    <w:qFormat/>
    <w:rPr>
      <w:color w:val="000080"/>
      <w:u w:val="single"/>
    </w:rPr>
  </w:style>
  <w:style w:type="character" w:styleId="Hipervnculo">
    <w:name w:val="Hyperlink"/>
    <w:uiPriority w:val="99"/>
    <w:rPr>
      <w:color w:val="000080"/>
      <w:u w:val="single"/>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086475"/>
    <w:pPr>
      <w:spacing w:after="0" w:line="240" w:lineRule="auto"/>
      <w:jc w:val="both"/>
    </w:pPr>
    <w:rPr>
      <w:rFonts w:ascii="Times New Roman" w:eastAsia="Times New Roman" w:hAnsi="Times New Roman" w:cs="Times New Roman"/>
      <w:sz w:val="20"/>
      <w:szCs w:val="20"/>
      <w:lang w:val="es-ES_tradnl" w:eastAsia="es-ES"/>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C1490"/>
    <w:pPr>
      <w:tabs>
        <w:tab w:val="center" w:pos="4513"/>
        <w:tab w:val="right" w:pos="9026"/>
      </w:tabs>
      <w:spacing w:after="0" w:line="240" w:lineRule="auto"/>
    </w:pPr>
  </w:style>
  <w:style w:type="paragraph" w:styleId="Piedepgina">
    <w:name w:val="footer"/>
    <w:basedOn w:val="Normal"/>
    <w:link w:val="PiedepginaCar"/>
    <w:uiPriority w:val="99"/>
    <w:unhideWhenUsed/>
    <w:rsid w:val="00EC1490"/>
    <w:pPr>
      <w:tabs>
        <w:tab w:val="center" w:pos="4513"/>
        <w:tab w:val="right" w:pos="9026"/>
      </w:tabs>
      <w:spacing w:after="0" w:line="240" w:lineRule="auto"/>
    </w:pPr>
  </w:style>
  <w:style w:type="paragraph" w:customStyle="1" w:styleId="Textoindependiente1">
    <w:name w:val="Texto independiente1"/>
    <w:basedOn w:val="Normal"/>
    <w:link w:val="SangradetextonormalCar"/>
    <w:uiPriority w:val="99"/>
    <w:semiHidden/>
    <w:unhideWhenUsed/>
    <w:qFormat/>
    <w:rsid w:val="006D059A"/>
    <w:pPr>
      <w:spacing w:after="120"/>
      <w:ind w:left="283"/>
    </w:pPr>
  </w:style>
  <w:style w:type="paragraph" w:styleId="Textoindependiente3">
    <w:name w:val="Body Text 3"/>
    <w:basedOn w:val="Normal"/>
    <w:link w:val="Textoindependiente3Car"/>
    <w:qFormat/>
    <w:rsid w:val="006D059A"/>
    <w:pPr>
      <w:spacing w:after="120" w:line="240" w:lineRule="auto"/>
    </w:pPr>
    <w:rPr>
      <w:rFonts w:ascii="Times New Roman" w:eastAsia="Times New Roman" w:hAnsi="Times New Roman" w:cs="Times New Roman"/>
      <w:sz w:val="16"/>
      <w:szCs w:val="16"/>
      <w:lang w:val="es-ES" w:eastAsia="es-ES"/>
    </w:rPr>
  </w:style>
  <w:style w:type="paragraph" w:styleId="Prrafodelista">
    <w:name w:val="List Paragraph"/>
    <w:basedOn w:val="Normal"/>
    <w:uiPriority w:val="34"/>
    <w:qFormat/>
    <w:rsid w:val="006D059A"/>
    <w:pPr>
      <w:spacing w:after="0" w:line="240" w:lineRule="auto"/>
      <w:ind w:left="708"/>
    </w:pPr>
    <w:rPr>
      <w:rFonts w:ascii="Times New Roman" w:eastAsia="Times New Roman" w:hAnsi="Times New Roman" w:cs="Times New Roman"/>
      <w:sz w:val="20"/>
      <w:szCs w:val="20"/>
      <w:lang w:val="es-ES" w:eastAsia="es-ES"/>
    </w:rPr>
  </w:style>
  <w:style w:type="paragraph" w:styleId="Sinespaciado">
    <w:name w:val="No Spacing"/>
    <w:uiPriority w:val="1"/>
    <w:qFormat/>
    <w:rsid w:val="002E0D3F"/>
  </w:style>
  <w:style w:type="paragraph" w:styleId="Ttulodendice">
    <w:name w:val="index heading"/>
    <w:basedOn w:val="Ttulo"/>
  </w:style>
  <w:style w:type="paragraph" w:styleId="TtuloTDC">
    <w:name w:val="TOC Heading"/>
    <w:basedOn w:val="Ttulo1"/>
    <w:next w:val="Normal"/>
    <w:uiPriority w:val="39"/>
    <w:unhideWhenUsed/>
    <w:qFormat/>
    <w:rsid w:val="004F6790"/>
    <w:pPr>
      <w:outlineLvl w:val="9"/>
    </w:pPr>
    <w:rPr>
      <w:lang w:val="es-MX" w:eastAsia="es-MX"/>
    </w:rPr>
  </w:style>
  <w:style w:type="paragraph" w:styleId="TDC1">
    <w:name w:val="toc 1"/>
    <w:basedOn w:val="Normal"/>
    <w:next w:val="Normal"/>
    <w:autoRedefine/>
    <w:uiPriority w:val="39"/>
    <w:unhideWhenUsed/>
    <w:rsid w:val="00DA29D0"/>
    <w:pPr>
      <w:shd w:val="clear" w:color="auto" w:fill="D9D9D9" w:themeFill="background1" w:themeFillShade="D9"/>
      <w:tabs>
        <w:tab w:val="left" w:pos="440"/>
        <w:tab w:val="left" w:pos="851"/>
        <w:tab w:val="right" w:leader="dot" w:pos="9350"/>
      </w:tabs>
      <w:spacing w:after="100" w:line="240" w:lineRule="auto"/>
    </w:pPr>
    <w:rPr>
      <w:rFonts w:ascii="Century Gothic" w:hAnsi="Century Gothic" w:cs="Noto Sans"/>
      <w:b/>
      <w:bCs/>
      <w:color w:val="2F5496" w:themeColor="accent1" w:themeShade="BF"/>
    </w:rPr>
  </w:style>
  <w:style w:type="paragraph" w:styleId="HTMLconformatoprevio">
    <w:name w:val="HTML Preformatted"/>
    <w:basedOn w:val="Normal"/>
    <w:link w:val="HTMLconformatoprevioCar"/>
    <w:uiPriority w:val="99"/>
    <w:semiHidden/>
    <w:unhideWhenUsed/>
    <w:qFormat/>
    <w:rsid w:val="000B4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MX" w:eastAsia="es-MX"/>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6D47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9C635E"/>
    <w:pPr>
      <w:autoSpaceDN w:val="0"/>
      <w:spacing w:after="160" w:line="256" w:lineRule="auto"/>
      <w:textAlignment w:val="baseline"/>
    </w:pPr>
    <w:rPr>
      <w:rFonts w:ascii="Calibri" w:eastAsia="Calibri" w:hAnsi="Calibri" w:cs="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8590599">
      <w:bodyDiv w:val="1"/>
      <w:marLeft w:val="0"/>
      <w:marRight w:val="0"/>
      <w:marTop w:val="0"/>
      <w:marBottom w:val="0"/>
      <w:divBdr>
        <w:top w:val="none" w:sz="0" w:space="0" w:color="auto"/>
        <w:left w:val="none" w:sz="0" w:space="0" w:color="auto"/>
        <w:bottom w:val="none" w:sz="0" w:space="0" w:color="auto"/>
        <w:right w:val="none" w:sz="0" w:space="0" w:color="auto"/>
      </w:divBdr>
      <w:divsChild>
        <w:div w:id="1890417355">
          <w:marLeft w:val="0"/>
          <w:marRight w:val="0"/>
          <w:marTop w:val="0"/>
          <w:marBottom w:val="0"/>
          <w:divBdr>
            <w:top w:val="none" w:sz="0" w:space="0" w:color="auto"/>
            <w:left w:val="none" w:sz="0" w:space="0" w:color="auto"/>
            <w:bottom w:val="none" w:sz="0" w:space="0" w:color="auto"/>
            <w:right w:val="none" w:sz="0" w:space="0" w:color="auto"/>
          </w:divBdr>
          <w:divsChild>
            <w:div w:id="18704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header" Target="header1.xml"/><Relationship Id="rId19" Type="http://schemas.openxmlformats.org/officeDocument/2006/relationships/image" Target="media/image11.wmf"/><Relationship Id="rId31" Type="http://schemas.openxmlformats.org/officeDocument/2006/relationships/image" Target="media/image2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w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6F6EB-7E47-4A24-AE12-4EBB36593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1719</TotalTime>
  <Pages>16</Pages>
  <Words>3386</Words>
  <Characters>18629</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UNAM</Company>
  <LinksUpToDate>false</LinksUpToDate>
  <CharactersWithSpaces>21972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Sthepanie Herreno Guerrero - Alumno</dc:creator>
  <dc:description/>
  <cp:lastModifiedBy>FELIPE IVAN</cp:lastModifiedBy>
  <cp:revision>134</cp:revision>
  <cp:lastPrinted>2023-06-27T04:43:00Z</cp:lastPrinted>
  <dcterms:created xsi:type="dcterms:W3CDTF">2023-06-08T16:22:00Z</dcterms:created>
  <dcterms:modified xsi:type="dcterms:W3CDTF">2026-02-17T23:47:00Z</dcterms:modified>
  <dc:language>es-MX</dc:language>
</cp:coreProperties>
</file>