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{{direccion}}</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79AB1401">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48838C52">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r>
              <w:rPr>
                <w:rFonts w:ascii="Noto Sans" w:hAnsi="Noto Sans" w:cs="Noto Sans"/>
                <w:color w:val="15438E"/>
                <w:sz w:val="16"/>
                <w:szCs w:val="16"/>
                <w:lang w:val="en-US"/>
              </w:rPr>
              <w:t>dibujos</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endfor</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r>
              <w:rPr>
                <w:rFonts w:ascii="Noto Sans" w:hAnsi="Noto Sans" w:cs="Noto Sans"/>
                <w:color w:val="15438E"/>
                <w:sz w:val="16"/>
                <w:szCs w:val="16"/>
                <w:lang w:val="en-US"/>
              </w:rPr>
              <w:t>dibujos</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endfor</w:t>
            </w:r>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6C09A172"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w:t>
      </w:r>
      <w:r w:rsidR="00A301B0">
        <w:rPr>
          <w:rFonts w:ascii="Noto Sans" w:hAnsi="Noto Sans" w:cs="Noto Sans"/>
          <w:b/>
          <w:bCs/>
          <w:color w:val="15438E"/>
        </w:rPr>
        <w:t>{{</w:t>
      </w:r>
      <w:r w:rsidR="00A301B0" w:rsidRPr="008A7061">
        <w:rPr>
          <w:rFonts w:ascii="Noto Sans" w:hAnsi="Noto Sans" w:cs="Noto Sans"/>
          <w:b/>
          <w:bCs/>
          <w:color w:val="15438E"/>
        </w:rPr>
        <w:t>primer_dibujo</w:t>
      </w:r>
      <w:r w:rsidR="00A301B0">
        <w:rPr>
          <w:rFonts w:ascii="Noto Sans" w:hAnsi="Noto Sans" w:cs="Noto Sans"/>
          <w:b/>
          <w:bCs/>
          <w:color w:val="15438E"/>
        </w:rPr>
        <w:t>}}</w:t>
      </w:r>
      <w:r w:rsidR="00A301B0" w:rsidRPr="00522C36">
        <w:rPr>
          <w:rFonts w:ascii="Noto Sans" w:hAnsi="Noto Sans" w:cs="Noto Sans"/>
          <w:b/>
          <w:bCs/>
          <w:color w:val="15438E"/>
        </w:rPr>
        <w:t>.</w:t>
      </w:r>
      <w:r w:rsidR="006D059A" w:rsidRPr="00245484">
        <w:rPr>
          <w:rFonts w:ascii="Noto Sans" w:hAnsi="Noto Sans" w:cs="Noto Sans"/>
          <w:color w:val="15438E"/>
          <w:sz w:val="18"/>
          <w:szCs w:val="18"/>
        </w:rPr>
        <w:t>.</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Algunas ventajas del sistema de Rack de Selectivo,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 xml:space="preserve">uilding </w:t>
      </w:r>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A301B0"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productos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r w:rsidRPr="0046154A">
              <w:rPr>
                <w:rFonts w:ascii="Noto Sans" w:hAnsi="Noto Sans" w:cs="Noto Sans"/>
                <w:b/>
                <w:bCs/>
                <w:color w:val="15438E"/>
                <w:sz w:val="18"/>
                <w:szCs w:val="18"/>
                <w:lang w:val="en-US"/>
              </w:rPr>
              <w:t>loop.index</w:t>
            </w:r>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{{p.cantidad}}</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{{p.nombre}}</w:t>
            </w:r>
            <w:r w:rsidR="00155D62" w:rsidRPr="00155D62">
              <w:rPr>
                <w:rFonts w:ascii="Noto Sans" w:hAnsi="Noto Sans" w:cs="Noto Sans"/>
                <w:b/>
                <w:bCs/>
                <w:color w:val="15438E"/>
                <w:sz w:val="18"/>
                <w:szCs w:val="18"/>
                <w:lang w:val="es-MX"/>
              </w:rPr>
              <w:t xml:space="preserve"> {% if p.model %}  {{p.model}} {% endif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if p.ancho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{{p.ancho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endif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if p.largo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Largo : {{p.largo}}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endif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if p.depth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Fondo : {{p.depth}} m</w:t>
            </w:r>
            <w:r w:rsidRPr="00654057">
              <w:rPr>
                <w:rFonts w:ascii="Noto Sans" w:hAnsi="Noto Sans" w:cs="Noto Sans"/>
                <w:color w:val="15438E"/>
                <w:sz w:val="18"/>
                <w:szCs w:val="18"/>
              </w:rPr>
              <w:t>{% endif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if p.</w:t>
            </w:r>
            <w:r w:rsidR="00087971">
              <w:rPr>
                <w:rFonts w:ascii="Noto Sans" w:hAnsi="Noto Sans" w:cs="Noto Sans"/>
                <w:color w:val="15438E"/>
                <w:sz w:val="18"/>
                <w:szCs w:val="18"/>
              </w:rPr>
              <w:t>carga</w:t>
            </w:r>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{{p.</w:t>
            </w:r>
            <w:r>
              <w:rPr>
                <w:rFonts w:ascii="Noto Sans" w:hAnsi="Noto Sans" w:cs="Noto Sans"/>
                <w:color w:val="15438E"/>
                <w:sz w:val="18"/>
                <w:szCs w:val="18"/>
              </w:rPr>
              <w:t>carga</w:t>
            </w:r>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endif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Color</w:t>
            </w:r>
            <w:r w:rsidRPr="00FF4FF4">
              <w:rPr>
                <w:rFonts w:ascii="Noto Sans" w:hAnsi="Noto Sans" w:cs="Noto Sans"/>
                <w:color w:val="15438E"/>
                <w:sz w:val="18"/>
                <w:szCs w:val="18"/>
              </w:rPr>
              <w:t xml:space="preserve"> : {{p.</w:t>
            </w:r>
            <w:r>
              <w:rPr>
                <w:rFonts w:ascii="Noto Sans" w:hAnsi="Noto Sans" w:cs="Noto Sans"/>
                <w:color w:val="15438E"/>
                <w:sz w:val="18"/>
                <w:szCs w:val="18"/>
              </w:rPr>
              <w:t>color</w:t>
            </w:r>
            <w:r w:rsidRPr="00FF4FF4">
              <w:rPr>
                <w:rFonts w:ascii="Noto Sans" w:hAnsi="Noto Sans" w:cs="Noto Sans"/>
                <w:color w:val="15438E"/>
                <w:sz w:val="18"/>
                <w:szCs w:val="18"/>
              </w:rPr>
              <w:t xml:space="preserve">}} </w:t>
            </w:r>
          </w:p>
          <w:p w14:paraId="2AA92C3A" w14:textId="77777777" w:rsidR="00E175D0" w:rsidRPr="00E175D0" w:rsidRDefault="00E175D0" w:rsidP="00E175D0">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{{p.extra}}</w:t>
            </w:r>
          </w:p>
          <w:p w14:paraId="2AE4E81B" w14:textId="77777777" w:rsidR="00E175D0" w:rsidRPr="00654057" w:rsidRDefault="00E175D0" w:rsidP="005C1EE6">
            <w:pPr>
              <w:spacing w:after="0" w:line="240" w:lineRule="auto"/>
              <w:ind w:left="360"/>
              <w:jc w:val="both"/>
              <w:rPr>
                <w:rFonts w:ascii="Noto Sans" w:hAnsi="Noto Sans" w:cs="Noto Sans"/>
                <w:b/>
                <w:bCs/>
                <w:color w:val="15438E"/>
                <w:sz w:val="18"/>
                <w:szCs w:val="18"/>
                <w:lang w:val="es-MX"/>
              </w:rPr>
            </w:pPr>
          </w:p>
          <w:p w14:paraId="5E3944FF" w14:textId="415A1543" w:rsidR="005C1EE6" w:rsidRPr="00654057" w:rsidRDefault="005C1EE6" w:rsidP="005C1EE6">
            <w:pPr>
              <w:spacing w:after="0" w:line="240" w:lineRule="auto"/>
              <w:ind w:left="360"/>
              <w:jc w:val="both"/>
              <w:rPr>
                <w:rFonts w:ascii="Noto Sans" w:hAnsi="Noto Sans" w:cs="Noto Sans"/>
                <w:b/>
                <w:bCs/>
                <w:color w:val="15438E"/>
                <w:sz w:val="18"/>
                <w:szCs w:val="18"/>
                <w:lang w:val="es-MX"/>
              </w:rPr>
            </w:pPr>
          </w:p>
          <w:p w14:paraId="03417F8F" w14:textId="5618D4E2" w:rsidR="00D10EC5" w:rsidRPr="00654057" w:rsidRDefault="00D10EC5" w:rsidP="00654057">
            <w:pPr>
              <w:spacing w:after="0" w:line="240" w:lineRule="auto"/>
              <w:ind w:left="360"/>
              <w:jc w:val="both"/>
              <w:rPr>
                <w:rFonts w:ascii="Noto Sans" w:hAnsi="Noto Sans" w:cs="Noto Sans"/>
                <w:b/>
                <w:bCs/>
                <w:color w:val="15438E"/>
                <w:sz w:val="18"/>
                <w:szCs w:val="18"/>
                <w:lang w:val="es-MX"/>
              </w:rPr>
            </w:pP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5C1EE6">
        <w:trPr>
          <w:trHeight w:val="1486"/>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{%tr endfor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r>
              <w:rPr>
                <w:rFonts w:ascii="Noto Sans" w:hAnsi="Noto Sans" w:cs="Noto Sans"/>
                <w:b/>
                <w:bCs/>
                <w:color w:val="15438E"/>
                <w:sz w:val="18"/>
                <w:szCs w:val="18"/>
              </w:rPr>
              <w:t xml:space="preserve"> + 1}}</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lastRenderedPageBreak/>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w:t>
            </w:r>
            <w:r w:rsidRPr="00522C36">
              <w:rPr>
                <w:rFonts w:ascii="Noto Sans" w:hAnsi="Noto Sans" w:cs="Noto Sans"/>
                <w:color w:val="15438E"/>
                <w:sz w:val="16"/>
                <w:szCs w:val="16"/>
              </w:rPr>
              <w:lastRenderedPageBreak/>
              <w:t>peralte y una altura de 500 mm.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Todos los componentes son acabados mediante procesos de pintura electrostática del tipo epóxico/poliéster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r w:rsidR="008A7061" w:rsidRPr="008A7061">
        <w:rPr>
          <w:rFonts w:ascii="Noto Sans" w:hAnsi="Noto Sans" w:cs="Noto Sans"/>
          <w:b/>
          <w:bCs/>
          <w:color w:val="15438E"/>
        </w:rPr>
        <w:t>primer_dibujo</w:t>
      </w:r>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{{npos}}</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En Tyrsa®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4D64BBC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Selectivo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 xml:space="preserve">{{primer_dibujo}}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{{costo</w:t>
            </w:r>
            <w:r w:rsidR="00F83D95">
              <w:rPr>
                <w:rFonts w:ascii="Noto Sans" w:hAnsi="Noto Sans" w:cs="Noto Sans"/>
                <w:color w:val="15438E"/>
                <w:sz w:val="18"/>
                <w:szCs w:val="18"/>
              </w:rPr>
              <w:t xml:space="preserve">_selectivo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if </w:t>
            </w:r>
            <w:r>
              <w:rPr>
                <w:rFonts w:ascii="Noto Sans" w:hAnsi="Noto Sans" w:cs="Noto Sans"/>
                <w:color w:val="15438E"/>
                <w:sz w:val="18"/>
                <w:szCs w:val="18"/>
              </w:rPr>
              <w:t>des_inst == 1</w:t>
            </w:r>
            <w:r w:rsidRPr="00FF4FF4">
              <w:rPr>
                <w:rFonts w:ascii="Noto Sans" w:hAnsi="Noto Sans" w:cs="Noto Sans"/>
                <w:color w:val="15438E"/>
                <w:sz w:val="18"/>
                <w:szCs w:val="18"/>
              </w:rPr>
              <w:t xml:space="preserve">  %}</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52F22D58"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Selectivo en base a nuestro plano </w:t>
            </w:r>
            <w:r w:rsidR="00CA5508">
              <w:rPr>
                <w:rFonts w:ascii="Noto Sans" w:hAnsi="Noto Sans" w:cs="Noto Sans"/>
                <w:color w:val="15438E"/>
                <w:sz w:val="16"/>
                <w:szCs w:val="16"/>
              </w:rPr>
              <w:t>{{primer_dibujo}}</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r w:rsidR="00E175D0" w:rsidRPr="00CD085E">
              <w:rPr>
                <w:rFonts w:ascii="Noto Sans" w:hAnsi="Noto Sans" w:cs="Noto Sans"/>
                <w:color w:val="15438E"/>
                <w:sz w:val="18"/>
                <w:szCs w:val="18"/>
              </w:rPr>
              <w:t>costo_instalacion</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E175D0">
              <w:rPr>
                <w:rFonts w:ascii="Noto Sans" w:hAnsi="Noto Sans" w:cs="Noto Sans"/>
                <w:color w:val="15438E"/>
                <w:sz w:val="18"/>
                <w:szCs w:val="18"/>
              </w:rPr>
              <w:t xml:space="preserve"> costo_flete</w:t>
            </w:r>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r>
              <w:rPr>
                <w:rFonts w:ascii="Noto Sans" w:hAnsi="Noto Sans" w:cs="Noto Sans"/>
                <w:color w:val="15438E"/>
                <w:sz w:val="18"/>
                <w:szCs w:val="18"/>
              </w:rPr>
              <w:t>endif</w:t>
            </w:r>
            <w:r w:rsidRPr="00FF4FF4">
              <w:rPr>
                <w:rFonts w:ascii="Noto Sans" w:hAnsi="Noto Sans" w:cs="Noto Sans"/>
                <w:color w:val="15438E"/>
                <w:sz w:val="18"/>
                <w:szCs w:val="18"/>
              </w:rPr>
              <w:t xml:space="preserve">  %}</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D3A9F" w14:textId="77777777" w:rsidR="0099786F" w:rsidRDefault="0099786F" w:rsidP="00EC1490">
      <w:pPr>
        <w:spacing w:after="0" w:line="240" w:lineRule="auto"/>
      </w:pPr>
      <w:r>
        <w:separator/>
      </w:r>
    </w:p>
  </w:endnote>
  <w:endnote w:type="continuationSeparator" w:id="0">
    <w:p w14:paraId="1A34BDB3" w14:textId="77777777" w:rsidR="0099786F" w:rsidRDefault="0099786F"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BD7C8" w14:textId="77777777" w:rsidR="0099786F" w:rsidRDefault="0099786F" w:rsidP="00EC1490">
      <w:pPr>
        <w:spacing w:after="0" w:line="240" w:lineRule="auto"/>
      </w:pPr>
      <w:r>
        <w:separator/>
      </w:r>
    </w:p>
  </w:footnote>
  <w:footnote w:type="continuationSeparator" w:id="0">
    <w:p w14:paraId="7CC5D6A5" w14:textId="77777777" w:rsidR="0099786F" w:rsidRDefault="0099786F"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7558"/>
    <w:rsid w:val="004A52BA"/>
    <w:rsid w:val="004B5DFC"/>
    <w:rsid w:val="004C6639"/>
    <w:rsid w:val="004D4FA6"/>
    <w:rsid w:val="004D7381"/>
    <w:rsid w:val="004F6790"/>
    <w:rsid w:val="00507206"/>
    <w:rsid w:val="0051370A"/>
    <w:rsid w:val="00522C36"/>
    <w:rsid w:val="00552896"/>
    <w:rsid w:val="00556746"/>
    <w:rsid w:val="00567D59"/>
    <w:rsid w:val="005A2511"/>
    <w:rsid w:val="005C1EE6"/>
    <w:rsid w:val="005D084C"/>
    <w:rsid w:val="005D3FE6"/>
    <w:rsid w:val="00601A5F"/>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30ECF"/>
    <w:rsid w:val="0093137B"/>
    <w:rsid w:val="0093350E"/>
    <w:rsid w:val="00940DEF"/>
    <w:rsid w:val="00972A09"/>
    <w:rsid w:val="009855D8"/>
    <w:rsid w:val="00986B54"/>
    <w:rsid w:val="00992112"/>
    <w:rsid w:val="00994C16"/>
    <w:rsid w:val="009964A0"/>
    <w:rsid w:val="0099786F"/>
    <w:rsid w:val="009C10EC"/>
    <w:rsid w:val="009C1369"/>
    <w:rsid w:val="009C3CB6"/>
    <w:rsid w:val="009D77C8"/>
    <w:rsid w:val="009E6E65"/>
    <w:rsid w:val="00A13B0D"/>
    <w:rsid w:val="00A301B0"/>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8627B"/>
    <w:rsid w:val="00C94954"/>
    <w:rsid w:val="00C96E12"/>
    <w:rsid w:val="00CA133B"/>
    <w:rsid w:val="00CA21D0"/>
    <w:rsid w:val="00CA5508"/>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1425</TotalTime>
  <Pages>17</Pages>
  <Words>3490</Words>
  <Characters>19195</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99</cp:revision>
  <cp:lastPrinted>2023-06-27T04:43:00Z</cp:lastPrinted>
  <dcterms:created xsi:type="dcterms:W3CDTF">2023-06-08T16:22:00Z</dcterms:created>
  <dcterms:modified xsi:type="dcterms:W3CDTF">2024-01-09T19:17:00Z</dcterms:modified>
</cp:coreProperties>
</file>