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3"/>
        <w:gridCol w:w="239"/>
        <w:gridCol w:w="1162"/>
        <w:gridCol w:w="4616"/>
        <w:gridCol w:w="236"/>
      </w:tblGrid>
      <w:tr w:rsidR="00FB1B97" w14:paraId="0B2A934B" w14:textId="77777777">
        <w:trPr>
          <w:trHeight w:val="672"/>
        </w:trPr>
        <w:tc>
          <w:tcPr>
            <w:tcW w:w="3213" w:type="dxa"/>
            <w:tcBorders>
              <w:top w:val="nil"/>
              <w:left w:val="nil"/>
              <w:bottom w:val="nil"/>
              <w:right w:val="nil"/>
            </w:tcBorders>
          </w:tcPr>
          <w:p w14:paraId="6143CDE4" w14:textId="77777777" w:rsidR="00FB1B97" w:rsidRDefault="00546A5B">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013E8C95"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57A3E10E" w14:textId="77777777" w:rsidR="00FB1B97" w:rsidRDefault="00FB1B97">
            <w:pPr>
              <w:spacing w:after="0" w:line="240" w:lineRule="auto"/>
              <w:rPr>
                <w:rFonts w:ascii="Merriweather Black" w:hAnsi="Merriweather Black" w:cs="Noto Sans"/>
                <w:color w:val="15438E"/>
              </w:rPr>
            </w:pPr>
          </w:p>
          <w:p w14:paraId="44FDC761" w14:textId="77777777" w:rsidR="00FB1B97" w:rsidRDefault="00FB1B97">
            <w:pPr>
              <w:spacing w:after="0" w:line="240" w:lineRule="auto"/>
              <w:rPr>
                <w:rFonts w:ascii="Merriweather Black" w:hAnsi="Merriweather Black" w:cs="Noto Sans"/>
                <w:color w:val="15438E"/>
              </w:rPr>
            </w:pPr>
          </w:p>
          <w:p w14:paraId="56D6ABC1" w14:textId="77777777" w:rsidR="00FB1B97" w:rsidRDefault="00FB1B97">
            <w:pPr>
              <w:spacing w:after="0" w:line="240" w:lineRule="auto"/>
              <w:rPr>
                <w:rFonts w:ascii="Merriweather Black" w:hAnsi="Merriweather Black" w:cs="Noto Sans"/>
                <w:color w:val="15438E"/>
              </w:rPr>
            </w:pPr>
          </w:p>
          <w:p w14:paraId="0487EAF3" w14:textId="77777777" w:rsidR="00FB1B97" w:rsidRDefault="00FB1B97">
            <w:pPr>
              <w:spacing w:after="0" w:line="240" w:lineRule="auto"/>
              <w:rPr>
                <w:rFonts w:ascii="Merriweather Black" w:hAnsi="Merriweather Black" w:cs="Noto Sans"/>
                <w:color w:val="15438E"/>
              </w:rPr>
            </w:pPr>
          </w:p>
          <w:p w14:paraId="6D4D2BF7" w14:textId="77777777" w:rsidR="00FB1B97" w:rsidRDefault="00FB1B97">
            <w:pPr>
              <w:spacing w:after="0" w:line="240" w:lineRule="auto"/>
              <w:rPr>
                <w:rFonts w:ascii="Merriweather Black" w:hAnsi="Merriweather Black" w:cs="Noto Sans"/>
                <w:color w:val="15438E"/>
              </w:rPr>
            </w:pPr>
          </w:p>
        </w:tc>
        <w:tc>
          <w:tcPr>
            <w:tcW w:w="239" w:type="dxa"/>
            <w:tcBorders>
              <w:top w:val="nil"/>
              <w:left w:val="nil"/>
              <w:bottom w:val="nil"/>
              <w:right w:val="nil"/>
            </w:tcBorders>
          </w:tcPr>
          <w:p w14:paraId="449C8BB4" w14:textId="77777777" w:rsidR="00FB1B97" w:rsidRDefault="00FB1B97">
            <w:pPr>
              <w:spacing w:after="0" w:line="240" w:lineRule="auto"/>
              <w:rPr>
                <w:rFonts w:ascii="Noto Sans" w:hAnsi="Noto Sans" w:cs="Noto Sans"/>
                <w:color w:val="5C626C"/>
                <w:sz w:val="16"/>
                <w:szCs w:val="16"/>
              </w:rPr>
            </w:pPr>
          </w:p>
        </w:tc>
        <w:tc>
          <w:tcPr>
            <w:tcW w:w="6014" w:type="dxa"/>
            <w:gridSpan w:val="3"/>
            <w:vMerge w:val="restart"/>
            <w:tcBorders>
              <w:top w:val="nil"/>
              <w:left w:val="nil"/>
              <w:bottom w:val="nil"/>
              <w:right w:val="nil"/>
            </w:tcBorders>
          </w:tcPr>
          <w:p w14:paraId="44A864A9" w14:textId="77777777" w:rsidR="00FB1B97" w:rsidRDefault="00546A5B">
            <w:pPr>
              <w:spacing w:after="0" w:line="240" w:lineRule="auto"/>
              <w:jc w:val="right"/>
              <w:rPr>
                <w:rFonts w:ascii="Noto Sans" w:hAnsi="Noto Sans" w:cs="Noto Sans"/>
                <w:color w:val="A6A6A6" w:themeColor="background1" w:themeShade="A6"/>
                <w:sz w:val="18"/>
                <w:szCs w:val="18"/>
              </w:rPr>
            </w:pPr>
            <w:r>
              <w:rPr>
                <w:noProof/>
              </w:rPr>
              <w:drawing>
                <wp:anchor distT="0" distB="0" distL="0" distR="0" simplePos="0" relativeHeight="41" behindDoc="0" locked="0" layoutInCell="1" allowOverlap="1" wp14:anchorId="15BC7328" wp14:editId="799A87C4">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noProof/>
              </w:rPr>
              <w:drawing>
                <wp:inline distT="0" distB="0" distL="0" distR="0" wp14:anchorId="385759EC" wp14:editId="0A2185FC">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FB1B97" w14:paraId="2547ECD0" w14:textId="77777777">
        <w:trPr>
          <w:trHeight w:val="672"/>
        </w:trPr>
        <w:tc>
          <w:tcPr>
            <w:tcW w:w="3213" w:type="dxa"/>
            <w:tcBorders>
              <w:top w:val="nil"/>
              <w:left w:val="nil"/>
              <w:bottom w:val="nil"/>
              <w:right w:val="nil"/>
            </w:tcBorders>
          </w:tcPr>
          <w:p w14:paraId="7B616D4C" w14:textId="77777777" w:rsidR="00FB1B97" w:rsidRDefault="00546A5B">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63AB00A2" w14:textId="77777777" w:rsidR="00FB1B97" w:rsidRDefault="00546A5B">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324422CA" w14:textId="77777777" w:rsidR="00FB1B97" w:rsidRDefault="00FB1B97">
            <w:pPr>
              <w:spacing w:after="40" w:line="240" w:lineRule="auto"/>
              <w:rPr>
                <w:rFonts w:ascii="Noto Sans" w:hAnsi="Noto Sans" w:cs="Noto Sans"/>
                <w:color w:val="15438E"/>
                <w:sz w:val="20"/>
                <w:szCs w:val="20"/>
              </w:rPr>
            </w:pPr>
          </w:p>
        </w:tc>
        <w:tc>
          <w:tcPr>
            <w:tcW w:w="239" w:type="dxa"/>
            <w:tcBorders>
              <w:top w:val="nil"/>
              <w:left w:val="nil"/>
              <w:bottom w:val="nil"/>
              <w:right w:val="nil"/>
            </w:tcBorders>
          </w:tcPr>
          <w:p w14:paraId="7AF77459" w14:textId="77777777" w:rsidR="00FB1B97" w:rsidRDefault="00FB1B97">
            <w:pPr>
              <w:spacing w:after="40" w:line="240" w:lineRule="auto"/>
              <w:rPr>
                <w:rFonts w:ascii="Merriweather Black" w:hAnsi="Merriweather Black" w:cs="Noto Sans"/>
                <w:color w:val="15438E"/>
              </w:rPr>
            </w:pPr>
          </w:p>
        </w:tc>
        <w:tc>
          <w:tcPr>
            <w:tcW w:w="6014" w:type="dxa"/>
            <w:gridSpan w:val="3"/>
            <w:vMerge/>
            <w:tcBorders>
              <w:top w:val="nil"/>
              <w:left w:val="nil"/>
              <w:bottom w:val="nil"/>
              <w:right w:val="nil"/>
            </w:tcBorders>
          </w:tcPr>
          <w:p w14:paraId="023779CA" w14:textId="77777777" w:rsidR="00FB1B97" w:rsidRDefault="00FB1B97">
            <w:pPr>
              <w:spacing w:after="0" w:line="240" w:lineRule="auto"/>
              <w:jc w:val="right"/>
              <w:rPr>
                <w:rFonts w:ascii="Noto Sans" w:hAnsi="Noto Sans" w:cs="Noto Sans"/>
                <w:color w:val="A6A6A6" w:themeColor="background1" w:themeShade="A6"/>
                <w:sz w:val="18"/>
                <w:szCs w:val="18"/>
              </w:rPr>
            </w:pPr>
          </w:p>
        </w:tc>
      </w:tr>
      <w:tr w:rsidR="00FB1B97" w14:paraId="2BE638A7" w14:textId="77777777">
        <w:tc>
          <w:tcPr>
            <w:tcW w:w="3213" w:type="dxa"/>
            <w:tcBorders>
              <w:top w:val="nil"/>
              <w:left w:val="nil"/>
              <w:bottom w:val="nil"/>
              <w:right w:val="nil"/>
            </w:tcBorders>
          </w:tcPr>
          <w:p w14:paraId="5354A468"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239" w:type="dxa"/>
            <w:tcBorders>
              <w:top w:val="nil"/>
              <w:left w:val="nil"/>
              <w:bottom w:val="nil"/>
              <w:right w:val="nil"/>
            </w:tcBorders>
            <w:shd w:val="clear" w:color="auto" w:fill="auto"/>
          </w:tcPr>
          <w:p w14:paraId="71340724"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6014" w:type="dxa"/>
            <w:gridSpan w:val="3"/>
            <w:tcBorders>
              <w:top w:val="nil"/>
              <w:left w:val="nil"/>
              <w:bottom w:val="nil"/>
              <w:right w:val="nil"/>
            </w:tcBorders>
          </w:tcPr>
          <w:p w14:paraId="7402D65A" w14:textId="77777777" w:rsidR="00FB1B97" w:rsidRDefault="00FB1B97">
            <w:pPr>
              <w:spacing w:after="40" w:line="240" w:lineRule="auto"/>
              <w:rPr>
                <w:rFonts w:ascii="Noto Sans" w:hAnsi="Noto Sans" w:cs="Noto Sans"/>
                <w:color w:val="15438E"/>
                <w:sz w:val="18"/>
                <w:szCs w:val="18"/>
              </w:rPr>
            </w:pPr>
          </w:p>
        </w:tc>
      </w:tr>
      <w:tr w:rsidR="00FB1B97" w14:paraId="672DA946" w14:textId="77777777">
        <w:tc>
          <w:tcPr>
            <w:tcW w:w="3213" w:type="dxa"/>
            <w:tcBorders>
              <w:top w:val="nil"/>
              <w:left w:val="nil"/>
              <w:bottom w:val="nil"/>
              <w:right w:val="nil"/>
            </w:tcBorders>
          </w:tcPr>
          <w:p w14:paraId="3A181F2F" w14:textId="77777777" w:rsidR="00FB1B97" w:rsidRDefault="00546A5B">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9" w:type="dxa"/>
            <w:tcBorders>
              <w:top w:val="nil"/>
              <w:left w:val="nil"/>
              <w:bottom w:val="nil"/>
              <w:right w:val="nil"/>
            </w:tcBorders>
            <w:shd w:val="clear" w:color="auto" w:fill="auto"/>
          </w:tcPr>
          <w:p w14:paraId="4A71109C" w14:textId="77777777" w:rsidR="00FB1B97" w:rsidRDefault="00FB1B97">
            <w:pPr>
              <w:spacing w:after="40" w:line="240" w:lineRule="auto"/>
              <w:rPr>
                <w:rFonts w:ascii="Merriweather Black" w:hAnsi="Merriweather Black" w:cs="Noto Sans"/>
                <w:color w:val="15438E"/>
              </w:rPr>
            </w:pPr>
          </w:p>
        </w:tc>
        <w:tc>
          <w:tcPr>
            <w:tcW w:w="6014" w:type="dxa"/>
            <w:gridSpan w:val="3"/>
            <w:tcBorders>
              <w:top w:val="nil"/>
              <w:left w:val="nil"/>
              <w:bottom w:val="nil"/>
              <w:right w:val="nil"/>
            </w:tcBorders>
          </w:tcPr>
          <w:p w14:paraId="6E9715E6"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w:t>
            </w:r>
            <w:r>
              <w:rPr>
                <w:rFonts w:ascii="Noto Sans" w:eastAsia="Calibri" w:hAnsi="Noto Sans" w:cs="Noto Sans"/>
                <w:color w:val="15438E"/>
                <w:sz w:val="18"/>
                <w:szCs w:val="18"/>
              </w:rPr>
              <w:t>ra cotización por:</w:t>
            </w:r>
          </w:p>
          <w:p w14:paraId="3530019B" w14:textId="77777777" w:rsidR="00FB1B97" w:rsidRDefault="00FB1B97">
            <w:pPr>
              <w:spacing w:after="40"/>
              <w:rPr>
                <w:rFonts w:ascii="Noto Sans" w:hAnsi="Noto Sans" w:cs="Noto Sans"/>
                <w:color w:val="15438E"/>
                <w:sz w:val="18"/>
                <w:szCs w:val="18"/>
              </w:rPr>
            </w:pPr>
          </w:p>
          <w:p w14:paraId="0DBA6443" w14:textId="77777777" w:rsidR="00FB1B97" w:rsidRDefault="00546A5B">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42A526B9" w14:textId="77777777" w:rsidR="00FB1B97" w:rsidRDefault="00FB1B97">
            <w:pPr>
              <w:spacing w:after="40"/>
              <w:rPr>
                <w:rFonts w:ascii="Noto Sans" w:hAnsi="Noto Sans" w:cs="Noto Sans"/>
                <w:color w:val="15438E"/>
                <w:sz w:val="18"/>
                <w:szCs w:val="18"/>
              </w:rPr>
            </w:pPr>
          </w:p>
          <w:p w14:paraId="54CB4C84"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16433E78" w14:textId="77777777" w:rsidR="00FB1B97" w:rsidRDefault="00FB1B97">
            <w:pPr>
              <w:spacing w:after="40"/>
              <w:jc w:val="both"/>
              <w:rPr>
                <w:rFonts w:ascii="Noto Sans" w:hAnsi="Noto Sans" w:cs="Noto Sans"/>
                <w:color w:val="15438E"/>
                <w:sz w:val="18"/>
                <w:szCs w:val="18"/>
              </w:rPr>
            </w:pPr>
          </w:p>
          <w:p w14:paraId="2CC04541" w14:textId="77777777" w:rsidR="00FB1B97" w:rsidRDefault="00546A5B">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 xml:space="preserve">Sin otro particular y agradeciendo su </w:t>
            </w:r>
            <w:r>
              <w:rPr>
                <w:rFonts w:ascii="Noto Sans" w:eastAsia="Calibri" w:hAnsi="Noto Sans" w:cs="Noto Sans"/>
                <w:color w:val="15438E"/>
                <w:sz w:val="18"/>
                <w:szCs w:val="18"/>
              </w:rPr>
              <w:t>atención con la presente, nos despedimos de usted esperando tener la oportunidad de servirle.</w:t>
            </w:r>
          </w:p>
        </w:tc>
      </w:tr>
      <w:tr w:rsidR="00FB1B97" w14:paraId="2CCAC276" w14:textId="77777777">
        <w:tc>
          <w:tcPr>
            <w:tcW w:w="9230" w:type="dxa"/>
            <w:gridSpan w:val="4"/>
            <w:tcBorders>
              <w:top w:val="nil"/>
              <w:left w:val="nil"/>
              <w:bottom w:val="nil"/>
              <w:right w:val="nil"/>
            </w:tcBorders>
          </w:tcPr>
          <w:p w14:paraId="5DC3DA63" w14:textId="77777777" w:rsidR="00FB1B97" w:rsidRDefault="00FB1B97">
            <w:pPr>
              <w:spacing w:after="40"/>
              <w:rPr>
                <w:rFonts w:ascii="Noto Sans" w:hAnsi="Noto Sans" w:cs="Noto Sans"/>
                <w:b/>
                <w:bCs/>
                <w:color w:val="15438E"/>
                <w:sz w:val="20"/>
                <w:szCs w:val="20"/>
              </w:rPr>
            </w:pPr>
          </w:p>
          <w:p w14:paraId="3D9E00C0"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236" w:type="dxa"/>
            <w:tcBorders>
              <w:top w:val="nil"/>
              <w:left w:val="nil"/>
              <w:bottom w:val="nil"/>
              <w:right w:val="nil"/>
            </w:tcBorders>
          </w:tcPr>
          <w:p w14:paraId="718F9818" w14:textId="77777777" w:rsidR="00FB1B97" w:rsidRDefault="00FB1B97">
            <w:pPr>
              <w:spacing w:after="0" w:line="240" w:lineRule="auto"/>
              <w:rPr>
                <w:rFonts w:ascii="Calibri" w:eastAsia="Calibri" w:hAnsi="Calibri"/>
              </w:rPr>
            </w:pPr>
          </w:p>
        </w:tc>
      </w:tr>
      <w:tr w:rsidR="00FB1B97" w14:paraId="06D3D54E" w14:textId="77777777">
        <w:tc>
          <w:tcPr>
            <w:tcW w:w="4614" w:type="dxa"/>
            <w:gridSpan w:val="3"/>
            <w:tcBorders>
              <w:top w:val="nil"/>
              <w:left w:val="nil"/>
              <w:bottom w:val="nil"/>
              <w:right w:val="nil"/>
            </w:tcBorders>
          </w:tcPr>
          <w:p w14:paraId="7992F883"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1654BD04"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4BE40D02" w14:textId="77777777" w:rsidR="00FB1B97" w:rsidRDefault="00FB1B97">
            <w:pPr>
              <w:spacing w:after="0" w:line="240" w:lineRule="auto"/>
              <w:rPr>
                <w:rFonts w:ascii="Calibri" w:eastAsia="Calibri" w:hAnsi="Calibri"/>
              </w:rPr>
            </w:pPr>
          </w:p>
        </w:tc>
      </w:tr>
      <w:tr w:rsidR="00FB1B97" w14:paraId="38CDE986" w14:textId="77777777">
        <w:tc>
          <w:tcPr>
            <w:tcW w:w="4614" w:type="dxa"/>
            <w:gridSpan w:val="3"/>
            <w:tcBorders>
              <w:top w:val="nil"/>
              <w:left w:val="nil"/>
              <w:bottom w:val="nil"/>
              <w:right w:val="nil"/>
            </w:tcBorders>
          </w:tcPr>
          <w:p w14:paraId="07AAC112" w14:textId="77777777" w:rsidR="00FB1B97" w:rsidRDefault="00FB1B97">
            <w:pPr>
              <w:spacing w:after="40" w:line="240" w:lineRule="auto"/>
              <w:rPr>
                <w:rFonts w:ascii="Noto Sans" w:hAnsi="Noto Sans" w:cs="Noto Sans"/>
                <w:color w:val="15438E"/>
              </w:rPr>
            </w:pPr>
          </w:p>
        </w:tc>
        <w:tc>
          <w:tcPr>
            <w:tcW w:w="4616" w:type="dxa"/>
            <w:tcBorders>
              <w:top w:val="nil"/>
              <w:left w:val="nil"/>
              <w:bottom w:val="nil"/>
              <w:right w:val="nil"/>
            </w:tcBorders>
          </w:tcPr>
          <w:p w14:paraId="3CBD77B3" w14:textId="77777777" w:rsidR="00FB1B97" w:rsidRDefault="00546A5B">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236" w:type="dxa"/>
            <w:tcBorders>
              <w:top w:val="nil"/>
              <w:left w:val="nil"/>
              <w:bottom w:val="nil"/>
              <w:right w:val="nil"/>
            </w:tcBorders>
          </w:tcPr>
          <w:p w14:paraId="4BA5F5A7" w14:textId="77777777" w:rsidR="00FB1B97" w:rsidRDefault="00FB1B97">
            <w:pPr>
              <w:spacing w:after="0" w:line="240" w:lineRule="auto"/>
              <w:rPr>
                <w:rFonts w:ascii="Calibri" w:eastAsia="Calibri" w:hAnsi="Calibri"/>
              </w:rPr>
            </w:pPr>
          </w:p>
        </w:tc>
      </w:tr>
      <w:tr w:rsidR="00FB1B97" w14:paraId="3C9EBC50" w14:textId="77777777">
        <w:tc>
          <w:tcPr>
            <w:tcW w:w="4614" w:type="dxa"/>
            <w:gridSpan w:val="3"/>
            <w:tcBorders>
              <w:top w:val="nil"/>
              <w:left w:val="nil"/>
              <w:bottom w:val="nil"/>
              <w:right w:val="nil"/>
            </w:tcBorders>
          </w:tcPr>
          <w:p w14:paraId="4E849C0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16" w:type="dxa"/>
            <w:tcBorders>
              <w:top w:val="nil"/>
              <w:left w:val="nil"/>
              <w:bottom w:val="nil"/>
              <w:right w:val="nil"/>
            </w:tcBorders>
          </w:tcPr>
          <w:p w14:paraId="5063D83F" w14:textId="77777777" w:rsidR="00FB1B97" w:rsidRDefault="00546A5B">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236" w:type="dxa"/>
            <w:tcBorders>
              <w:top w:val="nil"/>
              <w:left w:val="nil"/>
              <w:bottom w:val="nil"/>
              <w:right w:val="nil"/>
            </w:tcBorders>
          </w:tcPr>
          <w:p w14:paraId="216BB8D6" w14:textId="77777777" w:rsidR="00FB1B97" w:rsidRDefault="00FB1B97">
            <w:pPr>
              <w:spacing w:after="0" w:line="240" w:lineRule="auto"/>
              <w:rPr>
                <w:rFonts w:ascii="Calibri" w:eastAsia="Calibri" w:hAnsi="Calibri"/>
              </w:rPr>
            </w:pPr>
          </w:p>
        </w:tc>
      </w:tr>
      <w:tr w:rsidR="00FB1B97" w14:paraId="30D1538D" w14:textId="77777777">
        <w:tc>
          <w:tcPr>
            <w:tcW w:w="4614" w:type="dxa"/>
            <w:gridSpan w:val="3"/>
            <w:tcBorders>
              <w:top w:val="nil"/>
              <w:left w:val="nil"/>
              <w:bottom w:val="nil"/>
              <w:right w:val="nil"/>
            </w:tcBorders>
          </w:tcPr>
          <w:p w14:paraId="30AB2959"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315DFE78" w14:textId="77777777" w:rsidR="00FB1B97" w:rsidRDefault="00FB1B97">
            <w:pPr>
              <w:spacing w:after="40" w:line="240" w:lineRule="auto"/>
              <w:rPr>
                <w:rFonts w:ascii="Noto Sans" w:hAnsi="Noto Sans" w:cs="Noto Sans"/>
                <w:color w:val="15438E"/>
                <w:sz w:val="16"/>
                <w:szCs w:val="16"/>
              </w:rPr>
            </w:pPr>
          </w:p>
        </w:tc>
        <w:tc>
          <w:tcPr>
            <w:tcW w:w="236" w:type="dxa"/>
            <w:tcBorders>
              <w:top w:val="nil"/>
              <w:left w:val="nil"/>
              <w:bottom w:val="nil"/>
              <w:right w:val="nil"/>
            </w:tcBorders>
          </w:tcPr>
          <w:p w14:paraId="7DF811D7" w14:textId="77777777" w:rsidR="00FB1B97" w:rsidRDefault="00FB1B97">
            <w:pPr>
              <w:spacing w:after="0" w:line="240" w:lineRule="auto"/>
              <w:rPr>
                <w:rFonts w:ascii="Calibri" w:eastAsia="Calibri" w:hAnsi="Calibri"/>
              </w:rPr>
            </w:pPr>
          </w:p>
        </w:tc>
      </w:tr>
      <w:tr w:rsidR="00FB1B97" w14:paraId="4737BE2B" w14:textId="77777777">
        <w:tc>
          <w:tcPr>
            <w:tcW w:w="4614" w:type="dxa"/>
            <w:gridSpan w:val="3"/>
            <w:tcBorders>
              <w:top w:val="nil"/>
              <w:left w:val="nil"/>
              <w:bottom w:val="nil"/>
              <w:right w:val="nil"/>
            </w:tcBorders>
          </w:tcPr>
          <w:p w14:paraId="697F182B" w14:textId="77777777" w:rsidR="00FB1B97" w:rsidRDefault="00FB1B97">
            <w:pPr>
              <w:spacing w:after="40" w:line="240" w:lineRule="auto"/>
              <w:rPr>
                <w:rFonts w:ascii="Noto Sans" w:hAnsi="Noto Sans" w:cs="Noto Sans"/>
                <w:color w:val="15438E"/>
                <w:sz w:val="16"/>
                <w:szCs w:val="16"/>
              </w:rPr>
            </w:pPr>
          </w:p>
          <w:p w14:paraId="4BCF228E" w14:textId="77777777" w:rsidR="00FB1B97" w:rsidRDefault="00FB1B97">
            <w:pPr>
              <w:spacing w:after="40" w:line="240" w:lineRule="auto"/>
              <w:rPr>
                <w:rFonts w:ascii="Noto Sans" w:hAnsi="Noto Sans" w:cs="Noto Sans"/>
                <w:color w:val="15438E"/>
                <w:sz w:val="16"/>
                <w:szCs w:val="16"/>
              </w:rPr>
            </w:pPr>
          </w:p>
          <w:p w14:paraId="646D81DE"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581C0B25" w14:textId="77777777" w:rsidR="00FB1B97" w:rsidRDefault="00FB1B97">
            <w:pPr>
              <w:spacing w:after="40" w:line="240" w:lineRule="auto"/>
              <w:rPr>
                <w:rFonts w:ascii="Noto Sans" w:hAnsi="Noto Sans" w:cs="Noto Sans"/>
                <w:b/>
                <w:bCs/>
                <w:color w:val="15438E"/>
                <w:sz w:val="16"/>
                <w:szCs w:val="16"/>
              </w:rPr>
            </w:pPr>
          </w:p>
        </w:tc>
        <w:tc>
          <w:tcPr>
            <w:tcW w:w="236" w:type="dxa"/>
            <w:tcBorders>
              <w:top w:val="nil"/>
              <w:left w:val="nil"/>
              <w:bottom w:val="nil"/>
              <w:right w:val="nil"/>
            </w:tcBorders>
          </w:tcPr>
          <w:p w14:paraId="46E4810E" w14:textId="77777777" w:rsidR="00FB1B97" w:rsidRDefault="00FB1B97">
            <w:pPr>
              <w:spacing w:after="0" w:line="240" w:lineRule="auto"/>
              <w:rPr>
                <w:rFonts w:ascii="Calibri" w:eastAsia="Calibri" w:hAnsi="Calibri"/>
              </w:rPr>
            </w:pPr>
          </w:p>
        </w:tc>
      </w:tr>
      <w:tr w:rsidR="00FB1B97" w14:paraId="42C607BC" w14:textId="77777777">
        <w:tc>
          <w:tcPr>
            <w:tcW w:w="4614" w:type="dxa"/>
            <w:gridSpan w:val="3"/>
            <w:tcBorders>
              <w:top w:val="nil"/>
              <w:left w:val="nil"/>
              <w:bottom w:val="nil"/>
              <w:right w:val="nil"/>
            </w:tcBorders>
          </w:tcPr>
          <w:p w14:paraId="4087476C"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16" w:type="dxa"/>
            <w:tcBorders>
              <w:top w:val="nil"/>
              <w:left w:val="nil"/>
              <w:bottom w:val="nil"/>
              <w:right w:val="nil"/>
            </w:tcBorders>
          </w:tcPr>
          <w:p w14:paraId="20CBBED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236" w:type="dxa"/>
            <w:tcBorders>
              <w:top w:val="nil"/>
              <w:left w:val="nil"/>
              <w:bottom w:val="nil"/>
              <w:right w:val="nil"/>
            </w:tcBorders>
          </w:tcPr>
          <w:p w14:paraId="4366332C" w14:textId="77777777" w:rsidR="00FB1B97" w:rsidRDefault="00FB1B97">
            <w:pPr>
              <w:spacing w:after="0" w:line="240" w:lineRule="auto"/>
              <w:rPr>
                <w:rFonts w:ascii="Calibri" w:eastAsia="Calibri" w:hAnsi="Calibri"/>
              </w:rPr>
            </w:pPr>
          </w:p>
        </w:tc>
      </w:tr>
      <w:tr w:rsidR="00FB1B97" w14:paraId="3DF8C264" w14:textId="77777777">
        <w:tc>
          <w:tcPr>
            <w:tcW w:w="4614" w:type="dxa"/>
            <w:gridSpan w:val="3"/>
            <w:tcBorders>
              <w:top w:val="nil"/>
              <w:left w:val="nil"/>
              <w:bottom w:val="nil"/>
              <w:right w:val="nil"/>
            </w:tcBorders>
          </w:tcPr>
          <w:p w14:paraId="42238E97"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16" w:type="dxa"/>
            <w:tcBorders>
              <w:top w:val="nil"/>
              <w:left w:val="nil"/>
              <w:bottom w:val="nil"/>
              <w:right w:val="nil"/>
            </w:tcBorders>
          </w:tcPr>
          <w:p w14:paraId="692201C8"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236" w:type="dxa"/>
            <w:tcBorders>
              <w:top w:val="nil"/>
              <w:left w:val="nil"/>
              <w:bottom w:val="nil"/>
              <w:right w:val="nil"/>
            </w:tcBorders>
          </w:tcPr>
          <w:p w14:paraId="58AB4812" w14:textId="77777777" w:rsidR="00FB1B97" w:rsidRDefault="00FB1B97">
            <w:pPr>
              <w:spacing w:after="0" w:line="240" w:lineRule="auto"/>
              <w:rPr>
                <w:rFonts w:ascii="Calibri" w:eastAsia="Calibri" w:hAnsi="Calibri"/>
              </w:rPr>
            </w:pPr>
          </w:p>
        </w:tc>
      </w:tr>
      <w:tr w:rsidR="00FB1B97" w14:paraId="750FEAE3" w14:textId="77777777">
        <w:tc>
          <w:tcPr>
            <w:tcW w:w="4614" w:type="dxa"/>
            <w:gridSpan w:val="3"/>
            <w:tcBorders>
              <w:top w:val="nil"/>
              <w:left w:val="nil"/>
              <w:bottom w:val="nil"/>
              <w:right w:val="nil"/>
            </w:tcBorders>
          </w:tcPr>
          <w:p w14:paraId="0B4646BB"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22142397"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79A61F69" w14:textId="77777777" w:rsidR="00FB1B97" w:rsidRDefault="00FB1B97">
            <w:pPr>
              <w:spacing w:after="0" w:line="240" w:lineRule="auto"/>
              <w:rPr>
                <w:rFonts w:ascii="Calibri" w:eastAsia="Calibri" w:hAnsi="Calibri"/>
              </w:rPr>
            </w:pPr>
          </w:p>
        </w:tc>
      </w:tr>
    </w:tbl>
    <w:p w14:paraId="7EB30E75" w14:textId="77777777" w:rsidR="00FB1B97" w:rsidRDefault="00FB1B97">
      <w:pPr>
        <w:spacing w:after="40"/>
        <w:jc w:val="center"/>
        <w:rPr>
          <w:rFonts w:ascii="Merriweather Black" w:hAnsi="Merriweather Black" w:cs="Noto Sans"/>
          <w:color w:val="15438E"/>
          <w:sz w:val="52"/>
          <w:szCs w:val="52"/>
        </w:rPr>
      </w:pPr>
    </w:p>
    <w:p w14:paraId="363E926B" w14:textId="77777777" w:rsidR="00FB1B97" w:rsidRDefault="00546A5B">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1983ECB6" w14:textId="77777777" w:rsidR="00FB1B97" w:rsidRDefault="00546A5B">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FB1B97" w14:paraId="08B10B3C" w14:textId="77777777">
        <w:tc>
          <w:tcPr>
            <w:tcW w:w="4675" w:type="dxa"/>
            <w:tcBorders>
              <w:top w:val="nil"/>
              <w:left w:val="nil"/>
              <w:bottom w:val="nil"/>
              <w:right w:val="nil"/>
            </w:tcBorders>
            <w:shd w:val="clear" w:color="auto" w:fill="F2F2F2" w:themeFill="background1" w:themeFillShade="F2"/>
          </w:tcPr>
          <w:p w14:paraId="751CD3C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GENERALIDADES</w:t>
            </w:r>
          </w:p>
        </w:tc>
        <w:tc>
          <w:tcPr>
            <w:tcW w:w="4674" w:type="dxa"/>
            <w:tcBorders>
              <w:top w:val="nil"/>
              <w:left w:val="nil"/>
              <w:bottom w:val="nil"/>
              <w:right w:val="nil"/>
            </w:tcBorders>
            <w:shd w:val="clear" w:color="auto" w:fill="F2F2F2" w:themeFill="background1" w:themeFillShade="F2"/>
          </w:tcPr>
          <w:p w14:paraId="6DF5C5C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4E29C01D" w14:textId="77777777">
        <w:tc>
          <w:tcPr>
            <w:tcW w:w="4675" w:type="dxa"/>
            <w:tcBorders>
              <w:top w:val="nil"/>
              <w:left w:val="nil"/>
              <w:bottom w:val="nil"/>
              <w:right w:val="nil"/>
            </w:tcBorders>
          </w:tcPr>
          <w:p w14:paraId="0B08A93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p>
        </w:tc>
        <w:tc>
          <w:tcPr>
            <w:tcW w:w="4674" w:type="dxa"/>
            <w:tcBorders>
              <w:top w:val="nil"/>
              <w:left w:val="nil"/>
              <w:bottom w:val="nil"/>
              <w:right w:val="nil"/>
            </w:tcBorders>
          </w:tcPr>
          <w:p w14:paraId="66510B4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75E1FC9A" w14:textId="77777777">
        <w:tc>
          <w:tcPr>
            <w:tcW w:w="4675" w:type="dxa"/>
            <w:tcBorders>
              <w:top w:val="nil"/>
              <w:left w:val="nil"/>
              <w:bottom w:val="nil"/>
              <w:right w:val="nil"/>
            </w:tcBorders>
            <w:shd w:val="clear" w:color="auto" w:fill="F2F2F2" w:themeFill="background1" w:themeFillShade="F2"/>
          </w:tcPr>
          <w:p w14:paraId="32BBE9E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ALCANCE DE NUESTRA OFERTA</w:t>
            </w:r>
          </w:p>
        </w:tc>
        <w:tc>
          <w:tcPr>
            <w:tcW w:w="4674" w:type="dxa"/>
            <w:tcBorders>
              <w:top w:val="nil"/>
              <w:left w:val="nil"/>
              <w:bottom w:val="nil"/>
              <w:right w:val="nil"/>
            </w:tcBorders>
            <w:shd w:val="clear" w:color="auto" w:fill="F2F2F2" w:themeFill="background1" w:themeFillShade="F2"/>
          </w:tcPr>
          <w:p w14:paraId="6E094D2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03792F67" w14:textId="77777777">
        <w:tc>
          <w:tcPr>
            <w:tcW w:w="4675" w:type="dxa"/>
            <w:tcBorders>
              <w:top w:val="nil"/>
              <w:left w:val="nil"/>
              <w:bottom w:val="nil"/>
              <w:right w:val="nil"/>
            </w:tcBorders>
          </w:tcPr>
          <w:p w14:paraId="79A4908F"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p>
        </w:tc>
        <w:tc>
          <w:tcPr>
            <w:tcW w:w="4674" w:type="dxa"/>
            <w:tcBorders>
              <w:top w:val="nil"/>
              <w:left w:val="nil"/>
              <w:bottom w:val="nil"/>
              <w:right w:val="nil"/>
            </w:tcBorders>
          </w:tcPr>
          <w:p w14:paraId="394ABE7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170AEB38" w14:textId="77777777">
        <w:tc>
          <w:tcPr>
            <w:tcW w:w="4675" w:type="dxa"/>
            <w:tcBorders>
              <w:top w:val="nil"/>
              <w:left w:val="nil"/>
              <w:bottom w:val="nil"/>
              <w:right w:val="nil"/>
            </w:tcBorders>
            <w:shd w:val="clear" w:color="auto" w:fill="F2F2F2" w:themeFill="background1" w:themeFillShade="F2"/>
          </w:tcPr>
          <w:p w14:paraId="5B1C2BED"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PARAMETROS DE SELECCIÓN Y DISEÑO</w:t>
            </w:r>
          </w:p>
        </w:tc>
        <w:tc>
          <w:tcPr>
            <w:tcW w:w="4674" w:type="dxa"/>
            <w:tcBorders>
              <w:top w:val="nil"/>
              <w:left w:val="nil"/>
              <w:bottom w:val="nil"/>
              <w:right w:val="nil"/>
            </w:tcBorders>
            <w:shd w:val="clear" w:color="auto" w:fill="F2F2F2" w:themeFill="background1" w:themeFillShade="F2"/>
          </w:tcPr>
          <w:p w14:paraId="62CE1510"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FB1B97" w14:paraId="17934374" w14:textId="77777777">
        <w:tc>
          <w:tcPr>
            <w:tcW w:w="4675" w:type="dxa"/>
            <w:tcBorders>
              <w:top w:val="nil"/>
              <w:left w:val="nil"/>
              <w:bottom w:val="nil"/>
              <w:right w:val="nil"/>
            </w:tcBorders>
          </w:tcPr>
          <w:p w14:paraId="18EE861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NORMAS</w:t>
            </w:r>
          </w:p>
        </w:tc>
        <w:tc>
          <w:tcPr>
            <w:tcW w:w="4674" w:type="dxa"/>
            <w:tcBorders>
              <w:top w:val="nil"/>
              <w:left w:val="nil"/>
              <w:bottom w:val="nil"/>
              <w:right w:val="nil"/>
            </w:tcBorders>
          </w:tcPr>
          <w:p w14:paraId="119B8D9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FB1B97" w14:paraId="579B7E55" w14:textId="77777777">
        <w:tc>
          <w:tcPr>
            <w:tcW w:w="4675" w:type="dxa"/>
            <w:tcBorders>
              <w:top w:val="nil"/>
              <w:left w:val="nil"/>
              <w:bottom w:val="nil"/>
              <w:right w:val="nil"/>
            </w:tcBorders>
            <w:shd w:val="clear" w:color="auto" w:fill="F2F2F2" w:themeFill="background1" w:themeFillShade="F2"/>
          </w:tcPr>
          <w:p w14:paraId="078F8712"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LISTADO DE </w:t>
            </w:r>
            <w:r>
              <w:rPr>
                <w:rFonts w:ascii="Noto Sans" w:eastAsia="Calibri" w:hAnsi="Noto Sans" w:cs="Noto Sans"/>
                <w:b/>
                <w:bCs/>
                <w:color w:val="15438E"/>
                <w:sz w:val="18"/>
                <w:szCs w:val="18"/>
              </w:rPr>
              <w:t>MATERIALES</w:t>
            </w:r>
          </w:p>
        </w:tc>
        <w:tc>
          <w:tcPr>
            <w:tcW w:w="4674" w:type="dxa"/>
            <w:tcBorders>
              <w:top w:val="nil"/>
              <w:left w:val="nil"/>
              <w:bottom w:val="nil"/>
              <w:right w:val="nil"/>
            </w:tcBorders>
            <w:shd w:val="clear" w:color="auto" w:fill="F2F2F2" w:themeFill="background1" w:themeFillShade="F2"/>
          </w:tcPr>
          <w:p w14:paraId="283D6D6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FB1B97" w14:paraId="774DCD40" w14:textId="77777777">
        <w:tc>
          <w:tcPr>
            <w:tcW w:w="4675" w:type="dxa"/>
            <w:tcBorders>
              <w:top w:val="nil"/>
              <w:left w:val="nil"/>
              <w:bottom w:val="nil"/>
              <w:right w:val="nil"/>
            </w:tcBorders>
          </w:tcPr>
          <w:p w14:paraId="034A6244"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p>
        </w:tc>
        <w:tc>
          <w:tcPr>
            <w:tcW w:w="4674" w:type="dxa"/>
            <w:tcBorders>
              <w:top w:val="nil"/>
              <w:left w:val="nil"/>
              <w:bottom w:val="nil"/>
              <w:right w:val="nil"/>
            </w:tcBorders>
          </w:tcPr>
          <w:p w14:paraId="57A886F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FB1B97" w14:paraId="6E5E1ECD" w14:textId="77777777">
        <w:tc>
          <w:tcPr>
            <w:tcW w:w="4675" w:type="dxa"/>
            <w:tcBorders>
              <w:top w:val="nil"/>
              <w:left w:val="nil"/>
              <w:bottom w:val="nil"/>
              <w:right w:val="nil"/>
            </w:tcBorders>
            <w:shd w:val="clear" w:color="auto" w:fill="F2F2F2" w:themeFill="background1" w:themeFillShade="F2"/>
          </w:tcPr>
          <w:p w14:paraId="7EC81133"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ELEMENTOS AUXILIARES</w:t>
            </w:r>
          </w:p>
        </w:tc>
        <w:tc>
          <w:tcPr>
            <w:tcW w:w="4674" w:type="dxa"/>
            <w:tcBorders>
              <w:top w:val="nil"/>
              <w:left w:val="nil"/>
              <w:bottom w:val="nil"/>
              <w:right w:val="nil"/>
            </w:tcBorders>
            <w:shd w:val="clear" w:color="auto" w:fill="F2F2F2" w:themeFill="background1" w:themeFillShade="F2"/>
          </w:tcPr>
          <w:p w14:paraId="5C48C29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FB1B97" w14:paraId="296C2508" w14:textId="77777777">
        <w:tc>
          <w:tcPr>
            <w:tcW w:w="4675" w:type="dxa"/>
            <w:tcBorders>
              <w:top w:val="nil"/>
              <w:left w:val="nil"/>
              <w:bottom w:val="nil"/>
              <w:right w:val="nil"/>
            </w:tcBorders>
          </w:tcPr>
          <w:p w14:paraId="2BD099A8"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CA38D2E"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FB1B97" w14:paraId="52653837" w14:textId="77777777">
        <w:tc>
          <w:tcPr>
            <w:tcW w:w="4675" w:type="dxa"/>
            <w:tcBorders>
              <w:top w:val="nil"/>
              <w:left w:val="nil"/>
              <w:bottom w:val="nil"/>
              <w:right w:val="nil"/>
            </w:tcBorders>
            <w:shd w:val="clear" w:color="auto" w:fill="F2F2F2" w:themeFill="background1" w:themeFillShade="F2"/>
          </w:tcPr>
          <w:p w14:paraId="34D57F8B"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p>
        </w:tc>
        <w:tc>
          <w:tcPr>
            <w:tcW w:w="4674" w:type="dxa"/>
            <w:tcBorders>
              <w:top w:val="nil"/>
              <w:left w:val="nil"/>
              <w:bottom w:val="nil"/>
              <w:right w:val="nil"/>
            </w:tcBorders>
            <w:shd w:val="clear" w:color="auto" w:fill="F2F2F2" w:themeFill="background1" w:themeFillShade="F2"/>
          </w:tcPr>
          <w:p w14:paraId="7D8AD6F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FB1B97" w14:paraId="3E085279" w14:textId="77777777">
        <w:tc>
          <w:tcPr>
            <w:tcW w:w="4675" w:type="dxa"/>
            <w:tcBorders>
              <w:top w:val="nil"/>
              <w:left w:val="nil"/>
              <w:bottom w:val="nil"/>
              <w:right w:val="nil"/>
            </w:tcBorders>
          </w:tcPr>
          <w:p w14:paraId="102A6D46"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46AEE15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FB1B97" w14:paraId="6F90760C" w14:textId="77777777">
        <w:tc>
          <w:tcPr>
            <w:tcW w:w="4675" w:type="dxa"/>
            <w:tcBorders>
              <w:top w:val="nil"/>
              <w:left w:val="nil"/>
              <w:bottom w:val="nil"/>
              <w:right w:val="nil"/>
            </w:tcBorders>
            <w:shd w:val="clear" w:color="auto" w:fill="F2F2F2" w:themeFill="background1" w:themeFillShade="F2"/>
          </w:tcPr>
          <w:p w14:paraId="6050D3CE"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17DA7C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3EACF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522B0E80"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58D8303F" w14:textId="77777777" w:rsidR="00FB1B97" w:rsidRDefault="00FB1B97">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78BFC25E" w14:textId="77777777" w:rsidR="00FB1B97" w:rsidRDefault="00FB1B97">
            <w:pPr>
              <w:spacing w:after="0" w:line="480" w:lineRule="auto"/>
              <w:jc w:val="right"/>
              <w:rPr>
                <w:rFonts w:ascii="Noto Sans" w:hAnsi="Noto Sans" w:cs="Noto Sans"/>
                <w:color w:val="15438E"/>
                <w:sz w:val="18"/>
                <w:szCs w:val="18"/>
                <w:lang w:val="en-US"/>
              </w:rPr>
            </w:pPr>
          </w:p>
        </w:tc>
      </w:tr>
    </w:tbl>
    <w:p w14:paraId="140DABC3" w14:textId="77777777" w:rsidR="00FB1B97" w:rsidRDefault="00546A5B">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6B8325FD" w14:textId="77777777" w:rsidR="00FB1B97" w:rsidRDefault="00FB1B97">
      <w:pPr>
        <w:spacing w:after="40"/>
        <w:rPr>
          <w:rFonts w:ascii="Noto Sans" w:hAnsi="Noto Sans" w:cs="Noto Sans"/>
          <w:color w:val="5C626C"/>
          <w:sz w:val="72"/>
          <w:szCs w:val="72"/>
          <w:lang w:val="en-US"/>
        </w:rPr>
      </w:pPr>
    </w:p>
    <w:p w14:paraId="2155460F" w14:textId="77777777" w:rsidR="00FB1B97" w:rsidRDefault="00FB1B97">
      <w:pPr>
        <w:spacing w:after="40"/>
        <w:rPr>
          <w:rFonts w:ascii="Noto Sans" w:hAnsi="Noto Sans" w:cs="Noto Sans"/>
          <w:color w:val="5C626C"/>
          <w:sz w:val="72"/>
          <w:szCs w:val="72"/>
          <w:lang w:val="en-US"/>
        </w:rPr>
      </w:pPr>
    </w:p>
    <w:p w14:paraId="5F6D7DB2" w14:textId="77777777" w:rsidR="00FB1B97" w:rsidRDefault="00FB1B97">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650186737"/>
        <w:docPartObj>
          <w:docPartGallery w:val="Table of Contents"/>
          <w:docPartUnique/>
        </w:docPartObj>
      </w:sdtPr>
      <w:sdtEndPr/>
      <w:sdtContent>
        <w:p w14:paraId="067C041D" w14:textId="77777777" w:rsidR="00FB1B97" w:rsidRDefault="00546A5B">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B675F8" w14:textId="77777777" w:rsidR="00FB1B97" w:rsidRDefault="00FB1B97">
          <w:pPr>
            <w:shd w:val="clear" w:color="auto" w:fill="FFFFFF" w:themeFill="background1"/>
            <w:spacing w:after="0" w:line="240" w:lineRule="auto"/>
            <w:rPr>
              <w:lang w:val="es-ES" w:eastAsia="es-MX"/>
            </w:rPr>
          </w:pPr>
        </w:p>
        <w:p w14:paraId="18D89618" w14:textId="77777777" w:rsidR="00FB1B97" w:rsidRDefault="00FB1B97">
          <w:pPr>
            <w:shd w:val="clear" w:color="auto" w:fill="FFFFFF" w:themeFill="background1"/>
            <w:spacing w:after="0" w:line="240" w:lineRule="auto"/>
            <w:rPr>
              <w:rFonts w:ascii="Century Gothic" w:hAnsi="Century Gothic"/>
              <w:sz w:val="24"/>
              <w:szCs w:val="24"/>
              <w:lang w:val="es-ES" w:eastAsia="es-MX"/>
            </w:rPr>
          </w:pPr>
        </w:p>
        <w:p w14:paraId="4802D8E1"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Fonts w:eastAsia="Calibri"/>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3047187D"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Pr>
                <w:rStyle w:val="Enlacedelndice"/>
                <w:rFonts w:eastAsia="Calibri"/>
                <w:webHidden/>
              </w:rPr>
              <w:t>2.</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Ventajas del sistema propuesto</w:t>
            </w:r>
            <w:r>
              <w:rPr>
                <w:webHidden/>
              </w:rPr>
              <w:fldChar w:fldCharType="begin"/>
            </w:r>
            <w:r>
              <w:rPr>
                <w:webHidden/>
              </w:rPr>
              <w:instrText>PAGEREF _Toc139279</w:instrText>
            </w:r>
            <w:r>
              <w:rPr>
                <w:webHidden/>
              </w:rPr>
              <w:instrText>853 \h</w:instrText>
            </w:r>
            <w:r>
              <w:rPr>
                <w:webHidden/>
              </w:rPr>
            </w:r>
            <w:r>
              <w:rPr>
                <w:webHidden/>
              </w:rPr>
              <w:fldChar w:fldCharType="separate"/>
            </w:r>
            <w:r>
              <w:rPr>
                <w:rStyle w:val="Enlacedelndice"/>
                <w:rFonts w:eastAsia="Calibri"/>
              </w:rPr>
              <w:tab/>
              <w:t>4</w:t>
            </w:r>
            <w:r>
              <w:rPr>
                <w:webHidden/>
              </w:rPr>
              <w:fldChar w:fldCharType="end"/>
            </w:r>
          </w:hyperlink>
        </w:p>
        <w:p w14:paraId="32834AB4"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Pr>
                <w:rStyle w:val="Enlacedelndice"/>
                <w:rFonts w:eastAsia="Calibri"/>
                <w:webHidden/>
              </w:rPr>
              <w:t>3.</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Alcance de nuestra oferta</w:t>
            </w:r>
            <w:r>
              <w:rPr>
                <w:webHidden/>
              </w:rPr>
              <w:fldChar w:fldCharType="begin"/>
            </w:r>
            <w:r>
              <w:rPr>
                <w:webHidden/>
              </w:rPr>
              <w:instrText>PAGEREF _Toc139279854 \h</w:instrText>
            </w:r>
            <w:r>
              <w:rPr>
                <w:webHidden/>
              </w:rPr>
            </w:r>
            <w:r>
              <w:rPr>
                <w:webHidden/>
              </w:rPr>
              <w:fldChar w:fldCharType="separate"/>
            </w:r>
            <w:r>
              <w:rPr>
                <w:rStyle w:val="Enlacedelndice"/>
                <w:rFonts w:eastAsia="Calibri"/>
              </w:rPr>
              <w:tab/>
              <w:t>4</w:t>
            </w:r>
            <w:r>
              <w:rPr>
                <w:webHidden/>
              </w:rPr>
              <w:fldChar w:fldCharType="end"/>
            </w:r>
          </w:hyperlink>
        </w:p>
        <w:p w14:paraId="71D5A651"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Pr>
                <w:rStyle w:val="Enlacedelndice"/>
                <w:rFonts w:eastAsia="Calibri"/>
                <w:webHidden/>
              </w:rPr>
              <w:t>4.</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Descripción de la operación</w:t>
            </w:r>
            <w:r>
              <w:rPr>
                <w:webHidden/>
              </w:rPr>
              <w:fldChar w:fldCharType="begin"/>
            </w:r>
            <w:r>
              <w:rPr>
                <w:webHidden/>
              </w:rPr>
              <w:instrText>PAGEREF _Toc139279855 \h</w:instrText>
            </w:r>
            <w:r>
              <w:rPr>
                <w:webHidden/>
              </w:rPr>
            </w:r>
            <w:r>
              <w:rPr>
                <w:webHidden/>
              </w:rPr>
              <w:fldChar w:fldCharType="separate"/>
            </w:r>
            <w:r>
              <w:rPr>
                <w:rStyle w:val="Enlacedelndice"/>
                <w:rFonts w:eastAsia="Calibri"/>
              </w:rPr>
              <w:tab/>
              <w:t>4</w:t>
            </w:r>
            <w:r>
              <w:rPr>
                <w:webHidden/>
              </w:rPr>
              <w:fldChar w:fldCharType="end"/>
            </w:r>
          </w:hyperlink>
        </w:p>
        <w:p w14:paraId="2C5A63D8"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Pr>
                <w:rStyle w:val="Enlacedelndice"/>
                <w:rFonts w:eastAsia="Calibri"/>
                <w:webHidden/>
              </w:rPr>
              <w:t>5.</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Parámetros de selección y diseño</w:t>
            </w:r>
            <w:r>
              <w:rPr>
                <w:webHidden/>
              </w:rPr>
              <w:fldChar w:fldCharType="begin"/>
            </w:r>
            <w:r>
              <w:rPr>
                <w:webHidden/>
              </w:rPr>
              <w:instrText>PAGEREF _Toc139279856 \h</w:instrText>
            </w:r>
            <w:r>
              <w:rPr>
                <w:webHidden/>
              </w:rPr>
            </w:r>
            <w:r>
              <w:rPr>
                <w:webHidden/>
              </w:rPr>
              <w:fldChar w:fldCharType="separate"/>
            </w:r>
            <w:r>
              <w:rPr>
                <w:rStyle w:val="Enlacedelndice"/>
                <w:rFonts w:eastAsia="Calibri"/>
              </w:rPr>
              <w:tab/>
              <w:t>5</w:t>
            </w:r>
            <w:r>
              <w:rPr>
                <w:webHidden/>
              </w:rPr>
              <w:fldChar w:fldCharType="end"/>
            </w:r>
          </w:hyperlink>
        </w:p>
        <w:p w14:paraId="22B51708"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Pr>
                <w:rStyle w:val="Enlacedelndice"/>
                <w:rFonts w:eastAsia="Calibri"/>
                <w:webHidden/>
                <w:lang w:val="en-US"/>
              </w:rPr>
              <w:t>6.</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Normas</w:t>
            </w:r>
            <w:r>
              <w:rPr>
                <w:webHidden/>
              </w:rPr>
              <w:fldChar w:fldCharType="begin"/>
            </w:r>
            <w:r>
              <w:rPr>
                <w:webHidden/>
              </w:rPr>
              <w:instrText>PAGEREF _Toc139279857 \h</w:instrText>
            </w:r>
            <w:r>
              <w:rPr>
                <w:webHidden/>
              </w:rPr>
            </w:r>
            <w:r>
              <w:rPr>
                <w:webHidden/>
              </w:rPr>
              <w:fldChar w:fldCharType="separate"/>
            </w:r>
            <w:r>
              <w:rPr>
                <w:rStyle w:val="Enlacedelndice"/>
                <w:rFonts w:eastAsia="Calibri"/>
              </w:rPr>
              <w:tab/>
              <w:t>6</w:t>
            </w:r>
            <w:r>
              <w:rPr>
                <w:webHidden/>
              </w:rPr>
              <w:fldChar w:fldCharType="end"/>
            </w:r>
          </w:hyperlink>
        </w:p>
        <w:p w14:paraId="18416546"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Pr>
                <w:rStyle w:val="Enlacedelndice"/>
                <w:rFonts w:eastAsia="Calibri"/>
                <w:webHidden/>
              </w:rPr>
              <w:t>7.</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Listado de materiales</w:t>
            </w:r>
            <w:r>
              <w:rPr>
                <w:webHidden/>
              </w:rPr>
              <w:fldChar w:fldCharType="begin"/>
            </w:r>
            <w:r>
              <w:rPr>
                <w:webHidden/>
              </w:rPr>
              <w:instrText>PAGEREF _Toc139279858 \h</w:instrText>
            </w:r>
            <w:r>
              <w:rPr>
                <w:webHidden/>
              </w:rPr>
            </w:r>
            <w:r>
              <w:rPr>
                <w:webHidden/>
              </w:rPr>
              <w:fldChar w:fldCharType="separate"/>
            </w:r>
            <w:r>
              <w:rPr>
                <w:rStyle w:val="Enlacedelndice"/>
                <w:rFonts w:eastAsia="Calibri"/>
              </w:rPr>
              <w:tab/>
              <w:t>7</w:t>
            </w:r>
            <w:r>
              <w:rPr>
                <w:webHidden/>
              </w:rPr>
              <w:fldChar w:fldCharType="end"/>
            </w:r>
          </w:hyperlink>
        </w:p>
        <w:p w14:paraId="1FD70054"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Pr>
                <w:rStyle w:val="Enlacedelndice"/>
                <w:rFonts w:eastAsia="Calibri"/>
                <w:webHidden/>
              </w:rPr>
              <w:t>8.</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Características técnicas</w:t>
            </w:r>
            <w:r>
              <w:rPr>
                <w:webHidden/>
              </w:rPr>
              <w:fldChar w:fldCharType="begin"/>
            </w:r>
            <w:r>
              <w:rPr>
                <w:webHidden/>
              </w:rPr>
              <w:instrText>PAGEREF _Toc139279859 \h</w:instrText>
            </w:r>
            <w:r>
              <w:rPr>
                <w:webHidden/>
              </w:rPr>
            </w:r>
            <w:r>
              <w:rPr>
                <w:webHidden/>
              </w:rPr>
              <w:fldChar w:fldCharType="separate"/>
            </w:r>
            <w:r>
              <w:rPr>
                <w:rStyle w:val="Enlacedelndice"/>
                <w:rFonts w:eastAsia="Calibri"/>
              </w:rPr>
              <w:tab/>
              <w:t>9</w:t>
            </w:r>
            <w:r>
              <w:rPr>
                <w:webHidden/>
              </w:rPr>
              <w:fldChar w:fldCharType="end"/>
            </w:r>
          </w:hyperlink>
        </w:p>
        <w:p w14:paraId="16345E73"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Pr>
                <w:rStyle w:val="Enlacedelndice"/>
                <w:rFonts w:eastAsia="Calibri"/>
                <w:webHidden/>
              </w:rPr>
              <w:t>9.</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Elementos auxiliares (opcionales)</w:t>
            </w:r>
            <w:r>
              <w:rPr>
                <w:webHidden/>
              </w:rPr>
              <w:fldChar w:fldCharType="begin"/>
            </w:r>
            <w:r>
              <w:rPr>
                <w:webHidden/>
              </w:rPr>
              <w:instrText>PAGEREF _Toc139279860 \h</w:instrText>
            </w:r>
            <w:r>
              <w:rPr>
                <w:webHidden/>
              </w:rPr>
            </w:r>
            <w:r>
              <w:rPr>
                <w:webHidden/>
              </w:rPr>
              <w:fldChar w:fldCharType="separate"/>
            </w:r>
            <w:r>
              <w:rPr>
                <w:rStyle w:val="Enlacedelndice"/>
                <w:rFonts w:eastAsia="Calibri"/>
              </w:rPr>
              <w:tab/>
              <w:t>11</w:t>
            </w:r>
            <w:r>
              <w:rPr>
                <w:webHidden/>
              </w:rPr>
              <w:fldChar w:fldCharType="end"/>
            </w:r>
          </w:hyperlink>
        </w:p>
        <w:p w14:paraId="721823A3"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Pr>
                <w:rStyle w:val="Enlacedelndice"/>
                <w:rFonts w:eastAsia="Calibri"/>
                <w:webHidden/>
              </w:rPr>
              <w:t>10.</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Distribución del sistema</w:t>
            </w:r>
            <w:r>
              <w:rPr>
                <w:webHidden/>
              </w:rPr>
              <w:fldChar w:fldCharType="begin"/>
            </w:r>
            <w:r>
              <w:rPr>
                <w:webHidden/>
              </w:rPr>
              <w:instrText>PAGEREF _Toc139279861 \h</w:instrText>
            </w:r>
            <w:r>
              <w:rPr>
                <w:webHidden/>
              </w:rPr>
            </w:r>
            <w:r>
              <w:rPr>
                <w:webHidden/>
              </w:rPr>
              <w:fldChar w:fldCharType="separate"/>
            </w:r>
            <w:r>
              <w:rPr>
                <w:rStyle w:val="Enlacedelndice"/>
                <w:rFonts w:eastAsia="Calibri"/>
              </w:rPr>
              <w:tab/>
              <w:t>13</w:t>
            </w:r>
            <w:r>
              <w:rPr>
                <w:webHidden/>
              </w:rPr>
              <w:fldChar w:fldCharType="end"/>
            </w:r>
          </w:hyperlink>
        </w:p>
        <w:p w14:paraId="231C1775"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Pr>
                <w:rStyle w:val="Enlacedelndice"/>
                <w:rFonts w:eastAsia="Calibri"/>
                <w:webHidden/>
              </w:rPr>
              <w:t>11.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Listado de precios</w:t>
            </w:r>
            <w:r>
              <w:rPr>
                <w:webHidden/>
              </w:rPr>
              <w:fldChar w:fldCharType="begin"/>
            </w:r>
            <w:r>
              <w:rPr>
                <w:webHidden/>
              </w:rPr>
              <w:instrText>PAGEREF _Toc139279862 \h</w:instrText>
            </w:r>
            <w:r>
              <w:rPr>
                <w:webHidden/>
              </w:rPr>
            </w:r>
            <w:r>
              <w:rPr>
                <w:webHidden/>
              </w:rPr>
              <w:fldChar w:fldCharType="separate"/>
            </w:r>
            <w:r>
              <w:rPr>
                <w:rStyle w:val="Enlacedelndice"/>
                <w:rFonts w:eastAsia="Calibri"/>
              </w:rPr>
              <w:tab/>
              <w:t>14</w:t>
            </w:r>
            <w:r>
              <w:rPr>
                <w:webHidden/>
              </w:rPr>
              <w:fldChar w:fldCharType="end"/>
            </w:r>
          </w:hyperlink>
        </w:p>
        <w:p w14:paraId="07BCA512"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Pr>
                <w:rStyle w:val="Enlacedelndice"/>
                <w:rFonts w:eastAsia="Calibri"/>
                <w:webHidden/>
              </w:rPr>
              <w:t>12.</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Notas generales y condiciones de venta</w:t>
            </w:r>
            <w:r>
              <w:rPr>
                <w:webHidden/>
              </w:rPr>
              <w:fldChar w:fldCharType="begin"/>
            </w:r>
            <w:r>
              <w:rPr>
                <w:webHidden/>
              </w:rPr>
              <w:instrText>PAGEREF _Toc139279863 \h</w:instrText>
            </w:r>
            <w:r>
              <w:rPr>
                <w:webHidden/>
              </w:rPr>
            </w:r>
            <w:r>
              <w:rPr>
                <w:webHidden/>
              </w:rPr>
              <w:fldChar w:fldCharType="separate"/>
            </w:r>
            <w:r>
              <w:rPr>
                <w:rStyle w:val="Enlacedelndice"/>
                <w:rFonts w:eastAsia="Calibri"/>
              </w:rPr>
              <w:tab/>
              <w:t>15</w:t>
            </w:r>
            <w:r>
              <w:rPr>
                <w:webHidden/>
              </w:rPr>
              <w:fldChar w:fldCharType="end"/>
            </w:r>
          </w:hyperlink>
        </w:p>
        <w:p w14:paraId="6B15548A" w14:textId="77777777" w:rsidR="00FB1B97" w:rsidRDefault="00546A5B">
          <w:pPr>
            <w:shd w:val="clear" w:color="auto" w:fill="FFFFFF" w:themeFill="background1"/>
            <w:spacing w:after="0" w:line="240" w:lineRule="auto"/>
            <w:rPr>
              <w:b/>
              <w:bCs/>
              <w:lang w:val="es-ES"/>
            </w:rPr>
          </w:pPr>
          <w:r>
            <w:rPr>
              <w:b/>
              <w:bCs/>
              <w:lang w:val="es-ES"/>
            </w:rPr>
            <w:fldChar w:fldCharType="end"/>
          </w:r>
        </w:p>
      </w:sdtContent>
    </w:sdt>
    <w:p w14:paraId="2C592A65"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73BC2CB2"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50B97DC"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78CD9BAD"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02DA2401" w14:textId="77777777" w:rsidR="00FB1B97" w:rsidRDefault="00FB1B97">
      <w:pPr>
        <w:spacing w:after="0" w:line="480" w:lineRule="auto"/>
        <w:rPr>
          <w:rFonts w:ascii="Noto Sans" w:hAnsi="Noto Sans" w:cs="Noto Sans"/>
          <w:color w:val="15438E"/>
          <w:sz w:val="18"/>
          <w:szCs w:val="18"/>
        </w:rPr>
      </w:pPr>
    </w:p>
    <w:p w14:paraId="05A3DA10" w14:textId="3E1BA4B2" w:rsidR="00FB1B97" w:rsidRDefault="00FB1B97">
      <w:pPr>
        <w:spacing w:after="0" w:line="480" w:lineRule="auto"/>
        <w:jc w:val="right"/>
        <w:rPr>
          <w:rFonts w:ascii="Noto Sans" w:hAnsi="Noto Sans" w:cs="Noto Sans"/>
          <w:color w:val="15438E"/>
          <w:sz w:val="18"/>
          <w:szCs w:val="18"/>
        </w:rPr>
      </w:pPr>
    </w:p>
    <w:p w14:paraId="79F144EB" w14:textId="77777777" w:rsidR="00FB1B97" w:rsidRDefault="00FB1B97">
      <w:pPr>
        <w:pStyle w:val="Prrafodelista"/>
        <w:ind w:left="720"/>
        <w:rPr>
          <w:rFonts w:ascii="Merriweather Black" w:hAnsi="Merriweather Black" w:cs="Noto Sans"/>
          <w:color w:val="15438E"/>
          <w:sz w:val="28"/>
          <w:szCs w:val="28"/>
        </w:rPr>
      </w:pPr>
    </w:p>
    <w:p w14:paraId="37EDE98B" w14:textId="77777777" w:rsidR="00FB1B97" w:rsidRDefault="00FB1B97">
      <w:pPr>
        <w:pStyle w:val="Prrafodelista"/>
        <w:ind w:left="720"/>
        <w:rPr>
          <w:rFonts w:ascii="Merriweather Black" w:hAnsi="Merriweather Black" w:cs="Noto Sans"/>
          <w:color w:val="15438E"/>
          <w:sz w:val="28"/>
          <w:szCs w:val="28"/>
        </w:rPr>
      </w:pPr>
    </w:p>
    <w:p w14:paraId="3D253FB4" w14:textId="458A0AB1" w:rsidR="00FB1B97" w:rsidRDefault="00FB1B97">
      <w:pPr>
        <w:pStyle w:val="Prrafodelista"/>
        <w:ind w:left="720"/>
        <w:rPr>
          <w:rFonts w:ascii="Merriweather Black" w:hAnsi="Merriweather Black" w:cs="Noto Sans"/>
          <w:color w:val="15438E"/>
          <w:sz w:val="28"/>
          <w:szCs w:val="28"/>
        </w:rPr>
      </w:pPr>
    </w:p>
    <w:p w14:paraId="5BC913D2" w14:textId="28CC5628" w:rsidR="0068322F" w:rsidRDefault="0068322F">
      <w:pPr>
        <w:pStyle w:val="Prrafodelista"/>
        <w:ind w:left="720"/>
        <w:rPr>
          <w:rFonts w:ascii="Merriweather Black" w:hAnsi="Merriweather Black" w:cs="Noto Sans"/>
          <w:color w:val="15438E"/>
          <w:sz w:val="28"/>
          <w:szCs w:val="28"/>
        </w:rPr>
      </w:pPr>
    </w:p>
    <w:p w14:paraId="4212152C" w14:textId="7189E035" w:rsidR="0068322F" w:rsidRDefault="0068322F">
      <w:pPr>
        <w:pStyle w:val="Prrafodelista"/>
        <w:ind w:left="720"/>
        <w:rPr>
          <w:rFonts w:ascii="Merriweather Black" w:hAnsi="Merriweather Black" w:cs="Noto Sans"/>
          <w:color w:val="15438E"/>
          <w:sz w:val="28"/>
          <w:szCs w:val="28"/>
        </w:rPr>
      </w:pPr>
    </w:p>
    <w:p w14:paraId="516B555A" w14:textId="7E1EEF51" w:rsidR="0068322F" w:rsidRDefault="0068322F">
      <w:pPr>
        <w:pStyle w:val="Prrafodelista"/>
        <w:ind w:left="720"/>
        <w:rPr>
          <w:rFonts w:ascii="Merriweather Black" w:hAnsi="Merriweather Black" w:cs="Noto Sans"/>
          <w:color w:val="15438E"/>
          <w:sz w:val="28"/>
          <w:szCs w:val="28"/>
        </w:rPr>
      </w:pPr>
    </w:p>
    <w:p w14:paraId="03CFF1B0" w14:textId="77777777" w:rsidR="0068322F" w:rsidRDefault="0068322F">
      <w:pPr>
        <w:pStyle w:val="Prrafodelista"/>
        <w:ind w:left="720"/>
        <w:rPr>
          <w:rFonts w:ascii="Merriweather Black" w:hAnsi="Merriweather Black" w:cs="Noto Sans"/>
          <w:color w:val="15438E"/>
          <w:sz w:val="28"/>
          <w:szCs w:val="28"/>
        </w:rPr>
      </w:pPr>
    </w:p>
    <w:p w14:paraId="5909BDCC" w14:textId="77777777" w:rsidR="00FB1B97" w:rsidRDefault="00546A5B">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lastRenderedPageBreak/>
        <w:t>Generalidades</w:t>
      </w:r>
      <w:bookmarkEnd w:id="0"/>
    </w:p>
    <w:p w14:paraId="65C31A0B" w14:textId="77777777" w:rsidR="00FB1B97" w:rsidRDefault="00546A5B">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w:t>
      </w:r>
      <w:r>
        <w:rPr>
          <w:rFonts w:ascii="Noto Sans" w:hAnsi="Noto Sans" w:cs="Noto Sans"/>
          <w:b/>
          <w:bCs/>
          <w:color w:val="15438E"/>
        </w:rPr>
        <w:t>dibujo</w:t>
      </w:r>
      <w:proofErr w:type="spellEnd"/>
      <w:r>
        <w:rPr>
          <w:rFonts w:ascii="Noto Sans" w:hAnsi="Noto Sans" w:cs="Noto Sans"/>
          <w:b/>
          <w:bCs/>
          <w:color w:val="15438E"/>
        </w:rPr>
        <w:t>}}.</w:t>
      </w:r>
      <w:r>
        <w:rPr>
          <w:rFonts w:ascii="Noto Sans" w:hAnsi="Noto Sans" w:cs="Noto Sans"/>
          <w:color w:val="15438E"/>
          <w:sz w:val="18"/>
          <w:szCs w:val="18"/>
        </w:rPr>
        <w:br/>
      </w:r>
    </w:p>
    <w:p w14:paraId="08CAF729" w14:textId="77777777" w:rsidR="00FB1B97" w:rsidRDefault="00546A5B">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t>Ventajas del sistema propuesto</w:t>
      </w:r>
      <w:bookmarkEnd w:id="2"/>
      <w:r>
        <w:rPr>
          <w:rFonts w:ascii="Noto Sans" w:hAnsi="Noto Sans" w:cs="Noto Sans"/>
        </w:rPr>
        <w:br/>
      </w:r>
    </w:p>
    <w:p w14:paraId="6D78873B" w14:textId="77777777" w:rsidR="00FB1B97" w:rsidRDefault="00546A5B">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43E8CA22"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549F632D" w14:textId="77777777" w:rsidR="00FB1B97" w:rsidRDefault="00FB1B97">
      <w:pPr>
        <w:spacing w:after="0" w:line="240" w:lineRule="auto"/>
        <w:rPr>
          <w:rFonts w:ascii="Noto Sans" w:hAnsi="Noto Sans" w:cs="Noto Sans"/>
          <w:color w:val="15438E"/>
          <w:sz w:val="18"/>
          <w:szCs w:val="18"/>
        </w:rPr>
      </w:pPr>
    </w:p>
    <w:p w14:paraId="01AC939D"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54A78E7A" w14:textId="77777777" w:rsidR="00FB1B97" w:rsidRDefault="00FB1B97">
      <w:pPr>
        <w:spacing w:after="0" w:line="240" w:lineRule="auto"/>
        <w:rPr>
          <w:rFonts w:ascii="Noto Sans" w:hAnsi="Noto Sans" w:cs="Noto Sans"/>
          <w:color w:val="15438E"/>
          <w:sz w:val="18"/>
          <w:szCs w:val="18"/>
        </w:rPr>
      </w:pPr>
    </w:p>
    <w:p w14:paraId="3B11D11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35901A81" w14:textId="77777777" w:rsidR="00FB1B97" w:rsidRDefault="00FB1B97">
      <w:pPr>
        <w:spacing w:after="0" w:line="240" w:lineRule="auto"/>
        <w:rPr>
          <w:rFonts w:ascii="Noto Sans" w:hAnsi="Noto Sans" w:cs="Noto Sans"/>
          <w:color w:val="15438E"/>
          <w:sz w:val="18"/>
          <w:szCs w:val="18"/>
        </w:rPr>
      </w:pPr>
    </w:p>
    <w:p w14:paraId="74559FF3"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13E62C5C" w14:textId="77777777" w:rsidR="00FB1B97" w:rsidRDefault="00FB1B97">
      <w:pPr>
        <w:spacing w:after="0" w:line="240" w:lineRule="auto"/>
        <w:rPr>
          <w:rFonts w:ascii="Noto Sans" w:hAnsi="Noto Sans" w:cs="Noto Sans"/>
          <w:color w:val="15438E"/>
          <w:sz w:val="18"/>
          <w:szCs w:val="18"/>
        </w:rPr>
      </w:pPr>
    </w:p>
    <w:p w14:paraId="00407B4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44C6DD17" w14:textId="77777777" w:rsidR="00FB1B97" w:rsidRDefault="00546A5B">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1C1C83F7" w14:textId="77777777" w:rsidR="00FB1B97" w:rsidRDefault="00FB1B97">
      <w:pPr>
        <w:spacing w:after="0" w:line="240" w:lineRule="auto"/>
        <w:rPr>
          <w:rFonts w:ascii="Arial" w:hAnsi="Arial" w:cs="Arial"/>
          <w:bCs/>
        </w:rPr>
      </w:pPr>
    </w:p>
    <w:p w14:paraId="0CFF5CF8"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 xml:space="preserve">       El alca</w:t>
      </w:r>
      <w:r>
        <w:rPr>
          <w:rFonts w:ascii="Noto Sans" w:hAnsi="Noto Sans" w:cs="Noto Sans"/>
          <w:color w:val="15438E"/>
          <w:sz w:val="18"/>
          <w:szCs w:val="18"/>
        </w:rPr>
        <w:t>nce de nuestra oferta incluye los siguientes conceptos:</w:t>
      </w:r>
    </w:p>
    <w:p w14:paraId="3B9E5F7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5C091F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07ABE296"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682036A8" w14:textId="77777777" w:rsidR="00FB1B97" w:rsidRDefault="00FB1B97">
      <w:pPr>
        <w:pStyle w:val="Prrafodelista"/>
        <w:ind w:left="720"/>
        <w:rPr>
          <w:rFonts w:ascii="Noto Sans" w:hAnsi="Noto Sans" w:cs="Noto Sans"/>
          <w:color w:val="15438E"/>
          <w:sz w:val="18"/>
          <w:szCs w:val="18"/>
        </w:rPr>
      </w:pPr>
    </w:p>
    <w:p w14:paraId="36DDC4A4" w14:textId="77777777" w:rsidR="00FB1B97" w:rsidRDefault="00546A5B">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74CD99D9" w14:textId="77777777" w:rsidR="00FB1B97" w:rsidRDefault="00FB1B97">
      <w:pPr>
        <w:spacing w:after="0" w:line="240" w:lineRule="auto"/>
        <w:ind w:left="360"/>
        <w:rPr>
          <w:rFonts w:ascii="Merriweather Black" w:hAnsi="Merriweather Black" w:cs="Noto Sans"/>
          <w:color w:val="15438E"/>
          <w:sz w:val="14"/>
          <w:szCs w:val="14"/>
        </w:rPr>
      </w:pPr>
    </w:p>
    <w:p w14:paraId="0E94049C" w14:textId="77777777" w:rsidR="00FB1B97" w:rsidRDefault="00546A5B">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5F818200" w14:textId="77777777" w:rsidR="00FB1B97" w:rsidRDefault="00FB1B97">
      <w:pPr>
        <w:jc w:val="both"/>
        <w:rPr>
          <w:kern w:val="2"/>
          <w:lang w:val="es-ES_tradnl"/>
        </w:rPr>
      </w:pPr>
    </w:p>
    <w:p w14:paraId="06653616" w14:textId="77777777" w:rsidR="00FB1B97" w:rsidRDefault="00546A5B">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73D895AC" w14:textId="77777777" w:rsidR="00FB1B97" w:rsidRDefault="00FB1B97">
      <w:pPr>
        <w:pStyle w:val="Prrafodelista"/>
        <w:ind w:left="720"/>
        <w:rPr>
          <w:rFonts w:ascii="Merriweather Black" w:hAnsi="Merriweather Black" w:cs="Noto Sans"/>
          <w:color w:val="15438E"/>
        </w:rPr>
      </w:pPr>
    </w:p>
    <w:p w14:paraId="56F2E3B7" w14:textId="77777777" w:rsidR="00FB1B97" w:rsidRDefault="00546A5B">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w:t>
      </w:r>
      <w:r>
        <w:rPr>
          <w:rFonts w:ascii="Noto Sans" w:hAnsi="Noto Sans" w:cs="Noto Sans"/>
          <w:color w:val="15438E"/>
          <w:sz w:val="18"/>
          <w:szCs w:val="18"/>
        </w:rPr>
        <w:t>cadas contra muro permitiendo de esta manera ser alimentadas desde un solo frente. Las Baterías Dobles serán alimentadas desde dos frentes. La alimentación y la descarga de su sistema serán efectuadas por medio de montacargas.</w:t>
      </w:r>
    </w:p>
    <w:p w14:paraId="3F16C39D" w14:textId="77777777" w:rsidR="00FB1B97" w:rsidRDefault="00FB1B97">
      <w:pPr>
        <w:pStyle w:val="Prrafodelista"/>
        <w:ind w:left="1065"/>
        <w:rPr>
          <w:rFonts w:ascii="Noto Sans" w:hAnsi="Noto Sans" w:cs="Noto Sans"/>
          <w:color w:val="15438E"/>
          <w:sz w:val="18"/>
          <w:szCs w:val="18"/>
        </w:rPr>
      </w:pPr>
    </w:p>
    <w:p w14:paraId="675B3998" w14:textId="77777777" w:rsidR="00FB1B97" w:rsidRDefault="00FB1B97">
      <w:pPr>
        <w:pStyle w:val="Prrafodelista"/>
        <w:ind w:left="1065"/>
        <w:rPr>
          <w:rFonts w:ascii="Noto Sans" w:hAnsi="Noto Sans" w:cs="Noto Sans"/>
          <w:color w:val="15438E"/>
          <w:sz w:val="18"/>
          <w:szCs w:val="18"/>
        </w:rPr>
      </w:pPr>
    </w:p>
    <w:p w14:paraId="31BD7B13" w14:textId="77777777" w:rsidR="00FB1B97" w:rsidRDefault="00FB1B97">
      <w:pPr>
        <w:pStyle w:val="Prrafodelista"/>
        <w:ind w:left="1065"/>
        <w:rPr>
          <w:rFonts w:ascii="Noto Sans" w:hAnsi="Noto Sans" w:cs="Noto Sans"/>
          <w:color w:val="15438E"/>
          <w:sz w:val="18"/>
          <w:szCs w:val="18"/>
        </w:rPr>
      </w:pPr>
    </w:p>
    <w:p w14:paraId="4D274F3C" w14:textId="77777777" w:rsidR="00FB1B97" w:rsidRDefault="00546A5B">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lastRenderedPageBreak/>
        <w:t xml:space="preserve">Parámetros de </w:t>
      </w:r>
      <w:r>
        <w:rPr>
          <w:rFonts w:ascii="Noto Sans" w:hAnsi="Noto Sans" w:cs="Noto Sans"/>
          <w:b/>
          <w:bCs/>
          <w:sz w:val="28"/>
          <w:szCs w:val="28"/>
        </w:rPr>
        <w:t>selección y diseño</w:t>
      </w:r>
      <w:bookmarkEnd w:id="5"/>
    </w:p>
    <w:p w14:paraId="781787A3" w14:textId="77777777" w:rsidR="00FB1B97" w:rsidRDefault="00FB1B97">
      <w:pPr>
        <w:pStyle w:val="Prrafodelista"/>
        <w:ind w:left="1065"/>
        <w:rPr>
          <w:rFonts w:ascii="Noto Sans" w:hAnsi="Noto Sans" w:cs="Noto Sans"/>
          <w:color w:val="15438E"/>
          <w:sz w:val="18"/>
          <w:szCs w:val="18"/>
        </w:rPr>
      </w:pPr>
    </w:p>
    <w:p w14:paraId="39BB660F"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65473260" w14:textId="77777777" w:rsidR="00FB1B97" w:rsidRDefault="00FB1B97">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2"/>
        <w:gridCol w:w="4255"/>
        <w:gridCol w:w="1223"/>
      </w:tblGrid>
      <w:tr w:rsidR="00FB1B97" w14:paraId="6C6F6588" w14:textId="77777777">
        <w:trPr>
          <w:cantSplit/>
          <w:jc w:val="center"/>
        </w:trPr>
        <w:tc>
          <w:tcPr>
            <w:tcW w:w="3963" w:type="dxa"/>
          </w:tcPr>
          <w:p w14:paraId="77648069" w14:textId="77777777" w:rsidR="00FB1B97" w:rsidRDefault="00FB1B97">
            <w:pPr>
              <w:pStyle w:val="Prrafodelista"/>
              <w:ind w:left="1065"/>
              <w:rPr>
                <w:rFonts w:ascii="Noto Sans" w:hAnsi="Noto Sans" w:cs="Noto Sans"/>
                <w:b/>
                <w:bCs/>
                <w:color w:val="15438E"/>
                <w:sz w:val="16"/>
                <w:szCs w:val="16"/>
              </w:rPr>
            </w:pPr>
          </w:p>
          <w:p w14:paraId="659F3FC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295F2E22" w14:textId="77777777" w:rsidR="00FB1B97" w:rsidRDefault="00FB1B97">
            <w:pPr>
              <w:pStyle w:val="Prrafodelista"/>
              <w:ind w:left="1065"/>
              <w:rPr>
                <w:rFonts w:ascii="Noto Sans" w:hAnsi="Noto Sans" w:cs="Noto Sans"/>
                <w:b/>
                <w:bCs/>
                <w:color w:val="15438E"/>
                <w:sz w:val="16"/>
                <w:szCs w:val="16"/>
              </w:rPr>
            </w:pPr>
          </w:p>
        </w:tc>
        <w:tc>
          <w:tcPr>
            <w:tcW w:w="5397" w:type="dxa"/>
            <w:gridSpan w:val="2"/>
          </w:tcPr>
          <w:p w14:paraId="43798A98" w14:textId="77777777" w:rsidR="00FB1B97" w:rsidRDefault="00FB1B97">
            <w:pPr>
              <w:pStyle w:val="Prrafodelista"/>
              <w:ind w:left="1065"/>
              <w:rPr>
                <w:rFonts w:ascii="Noto Sans" w:hAnsi="Noto Sans" w:cs="Noto Sans"/>
                <w:color w:val="15438E"/>
                <w:sz w:val="16"/>
                <w:szCs w:val="16"/>
              </w:rPr>
            </w:pPr>
          </w:p>
          <w:p w14:paraId="28C6C48F"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FB1B97" w14:paraId="033B24E4" w14:textId="77777777">
        <w:trPr>
          <w:cantSplit/>
          <w:trHeight w:val="939"/>
          <w:jc w:val="center"/>
        </w:trPr>
        <w:tc>
          <w:tcPr>
            <w:tcW w:w="3963" w:type="dxa"/>
            <w:shd w:val="clear" w:color="auto" w:fill="F2F2F2" w:themeFill="background1" w:themeFillShade="F2"/>
          </w:tcPr>
          <w:p w14:paraId="08970C78" w14:textId="77777777" w:rsidR="00FB1B97" w:rsidRDefault="00FB1B97">
            <w:pPr>
              <w:pStyle w:val="Prrafodelista"/>
              <w:ind w:left="1065"/>
              <w:rPr>
                <w:rFonts w:ascii="Noto Sans" w:hAnsi="Noto Sans" w:cs="Noto Sans"/>
                <w:b/>
                <w:bCs/>
                <w:color w:val="15438E"/>
                <w:sz w:val="16"/>
                <w:szCs w:val="16"/>
              </w:rPr>
            </w:pPr>
          </w:p>
          <w:p w14:paraId="25C6070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DIMENSIONES DEL </w:t>
            </w:r>
            <w:r>
              <w:rPr>
                <w:rFonts w:ascii="Noto Sans" w:hAnsi="Noto Sans" w:cs="Noto Sans"/>
                <w:b/>
                <w:bCs/>
                <w:color w:val="15438E"/>
                <w:sz w:val="16"/>
                <w:szCs w:val="16"/>
              </w:rPr>
              <w:t>NIVEL</w:t>
            </w:r>
          </w:p>
          <w:p w14:paraId="39084A32" w14:textId="77777777" w:rsidR="00FB1B97" w:rsidRDefault="00FB1B97">
            <w:pPr>
              <w:pStyle w:val="Prrafodelista"/>
              <w:ind w:left="1065"/>
              <w:rPr>
                <w:rFonts w:ascii="Noto Sans" w:hAnsi="Noto Sans" w:cs="Noto Sans"/>
                <w:b/>
                <w:bCs/>
                <w:color w:val="15438E"/>
                <w:sz w:val="16"/>
                <w:szCs w:val="16"/>
              </w:rPr>
            </w:pPr>
          </w:p>
          <w:p w14:paraId="0E1331EA" w14:textId="77777777" w:rsidR="00FB1B97" w:rsidRDefault="00FB1B97">
            <w:pPr>
              <w:pStyle w:val="Prrafodelista"/>
              <w:ind w:left="1065"/>
              <w:rPr>
                <w:rFonts w:ascii="Noto Sans" w:hAnsi="Noto Sans" w:cs="Noto Sans"/>
                <w:b/>
                <w:bCs/>
                <w:color w:val="15438E"/>
                <w:sz w:val="16"/>
                <w:szCs w:val="16"/>
              </w:rPr>
            </w:pPr>
          </w:p>
        </w:tc>
        <w:tc>
          <w:tcPr>
            <w:tcW w:w="4192" w:type="dxa"/>
            <w:shd w:val="clear" w:color="auto" w:fill="F2F2F2" w:themeFill="background1" w:themeFillShade="F2"/>
          </w:tcPr>
          <w:p w14:paraId="116E9801" w14:textId="77777777" w:rsidR="00FB1B97" w:rsidRDefault="00FB1B97">
            <w:pPr>
              <w:pStyle w:val="Prrafodelista"/>
              <w:ind w:left="1065"/>
              <w:rPr>
                <w:rFonts w:ascii="Noto Sans" w:hAnsi="Noto Sans" w:cs="Noto Sans"/>
                <w:color w:val="15438E"/>
                <w:sz w:val="16"/>
                <w:szCs w:val="16"/>
              </w:rPr>
            </w:pPr>
          </w:p>
          <w:p w14:paraId="5ACA287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187F4FB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672234A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264B2A09" w14:textId="77777777" w:rsidR="00FB1B97" w:rsidRDefault="00FB1B97">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2C9871AA" w14:textId="77777777" w:rsidR="00FB1B97" w:rsidRDefault="00FB1B97">
            <w:pPr>
              <w:pStyle w:val="Prrafodelista"/>
              <w:ind w:left="1065"/>
              <w:rPr>
                <w:rFonts w:ascii="Noto Sans" w:hAnsi="Noto Sans" w:cs="Noto Sans"/>
                <w:color w:val="15438E"/>
                <w:sz w:val="16"/>
                <w:szCs w:val="16"/>
              </w:rPr>
            </w:pPr>
          </w:p>
          <w:p w14:paraId="6F4D4ACA" w14:textId="77777777" w:rsidR="00FB1B97" w:rsidRDefault="00FB1B97">
            <w:pPr>
              <w:pStyle w:val="Prrafodelista"/>
              <w:ind w:left="1065"/>
              <w:rPr>
                <w:rFonts w:ascii="Noto Sans" w:hAnsi="Noto Sans" w:cs="Noto Sans"/>
                <w:color w:val="15438E"/>
                <w:sz w:val="16"/>
                <w:szCs w:val="16"/>
              </w:rPr>
            </w:pPr>
          </w:p>
        </w:tc>
      </w:tr>
      <w:tr w:rsidR="00FB1B97" w14:paraId="01BB44F0" w14:textId="77777777">
        <w:trPr>
          <w:cantSplit/>
          <w:trHeight w:val="313"/>
          <w:jc w:val="center"/>
        </w:trPr>
        <w:tc>
          <w:tcPr>
            <w:tcW w:w="3963" w:type="dxa"/>
            <w:shd w:val="clear" w:color="auto" w:fill="auto"/>
          </w:tcPr>
          <w:p w14:paraId="0F02FBE6" w14:textId="77777777" w:rsidR="00FB1B97" w:rsidRDefault="00FB1B97">
            <w:pPr>
              <w:pStyle w:val="Prrafodelista"/>
              <w:ind w:left="1065"/>
              <w:rPr>
                <w:rFonts w:ascii="Noto Sans" w:hAnsi="Noto Sans" w:cs="Noto Sans"/>
                <w:b/>
                <w:bCs/>
                <w:color w:val="15438E"/>
                <w:sz w:val="16"/>
                <w:szCs w:val="16"/>
              </w:rPr>
            </w:pPr>
          </w:p>
          <w:p w14:paraId="00865B7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 LA TARIMA</w:t>
            </w:r>
          </w:p>
        </w:tc>
        <w:tc>
          <w:tcPr>
            <w:tcW w:w="4192" w:type="dxa"/>
            <w:shd w:val="clear" w:color="auto" w:fill="auto"/>
          </w:tcPr>
          <w:p w14:paraId="3D6F6B20" w14:textId="77777777" w:rsidR="00FB1B97" w:rsidRDefault="00FB1B97">
            <w:pPr>
              <w:pStyle w:val="Prrafodelista"/>
              <w:ind w:left="1065"/>
              <w:rPr>
                <w:rFonts w:ascii="Noto Sans" w:hAnsi="Noto Sans" w:cs="Noto Sans"/>
                <w:color w:val="15438E"/>
                <w:sz w:val="16"/>
                <w:szCs w:val="16"/>
              </w:rPr>
            </w:pPr>
          </w:p>
          <w:p w14:paraId="766D795F"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a18 }} m</w:t>
            </w:r>
          </w:p>
          <w:p w14:paraId="60D6398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568FDC8"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a20 }} m</w:t>
            </w:r>
          </w:p>
          <w:p w14:paraId="77DC950E"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644F2B27" w14:textId="77777777" w:rsidR="00FB1B97" w:rsidRDefault="00FB1B97">
            <w:pPr>
              <w:pStyle w:val="Prrafodelista"/>
              <w:ind w:left="1065"/>
              <w:rPr>
                <w:rFonts w:ascii="Noto Sans" w:hAnsi="Noto Sans" w:cs="Noto Sans"/>
                <w:color w:val="15438E"/>
                <w:sz w:val="16"/>
                <w:szCs w:val="16"/>
              </w:rPr>
            </w:pPr>
          </w:p>
        </w:tc>
        <w:tc>
          <w:tcPr>
            <w:tcW w:w="1205" w:type="dxa"/>
            <w:shd w:val="clear" w:color="auto" w:fill="auto"/>
          </w:tcPr>
          <w:p w14:paraId="4C3754C1" w14:textId="77777777" w:rsidR="00FB1B97" w:rsidRDefault="00FB1B97">
            <w:pPr>
              <w:pStyle w:val="Prrafodelista"/>
              <w:ind w:left="1065"/>
              <w:rPr>
                <w:rFonts w:ascii="Noto Sans" w:hAnsi="Noto Sans" w:cs="Noto Sans"/>
                <w:color w:val="15438E"/>
                <w:sz w:val="16"/>
                <w:szCs w:val="16"/>
              </w:rPr>
            </w:pPr>
          </w:p>
        </w:tc>
      </w:tr>
      <w:tr w:rsidR="00FB1B97" w14:paraId="4CA436EF" w14:textId="77777777">
        <w:trPr>
          <w:cantSplit/>
          <w:jc w:val="center"/>
        </w:trPr>
        <w:tc>
          <w:tcPr>
            <w:tcW w:w="3963" w:type="dxa"/>
            <w:shd w:val="clear" w:color="auto" w:fill="F2F2F2" w:themeFill="background1" w:themeFillShade="F2"/>
          </w:tcPr>
          <w:p w14:paraId="08504FFB" w14:textId="77777777" w:rsidR="00FB1B97" w:rsidRDefault="00FB1B97">
            <w:pPr>
              <w:pStyle w:val="Prrafodelista"/>
              <w:ind w:left="1065"/>
              <w:rPr>
                <w:rFonts w:ascii="Noto Sans" w:hAnsi="Noto Sans" w:cs="Noto Sans"/>
                <w:b/>
                <w:bCs/>
                <w:color w:val="15438E"/>
                <w:sz w:val="16"/>
                <w:szCs w:val="16"/>
              </w:rPr>
            </w:pPr>
          </w:p>
          <w:p w14:paraId="0C190AC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7" w:type="dxa"/>
            <w:gridSpan w:val="2"/>
            <w:shd w:val="clear" w:color="auto" w:fill="F2F2F2" w:themeFill="background1" w:themeFillShade="F2"/>
          </w:tcPr>
          <w:p w14:paraId="37BF66C6" w14:textId="77777777" w:rsidR="00FB1B97" w:rsidRDefault="00FB1B97">
            <w:pPr>
              <w:pStyle w:val="Prrafodelista"/>
              <w:ind w:left="1065"/>
              <w:rPr>
                <w:rFonts w:ascii="Noto Sans" w:hAnsi="Noto Sans" w:cs="Noto Sans"/>
                <w:color w:val="15438E"/>
                <w:sz w:val="16"/>
                <w:szCs w:val="16"/>
              </w:rPr>
            </w:pPr>
          </w:p>
          <w:p w14:paraId="44D6997E"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xml:space="preserve">{{ </w:t>
            </w:r>
            <w:r>
              <w:rPr>
                <w:rFonts w:ascii="Noto Sans" w:hAnsi="Noto Sans" w:cs="Noto Sans"/>
                <w:color w:val="15438E"/>
                <w:sz w:val="16"/>
                <w:szCs w:val="16"/>
              </w:rPr>
              <w:t>a</w:t>
            </w:r>
            <w:proofErr w:type="gramEnd"/>
            <w:r>
              <w:rPr>
                <w:rFonts w:ascii="Noto Sans" w:hAnsi="Noto Sans" w:cs="Noto Sans"/>
                <w:color w:val="15438E"/>
                <w:sz w:val="16"/>
                <w:szCs w:val="16"/>
              </w:rPr>
              <w:t>11}} Kg.  (Uniformemente distribuidos, No Puntuales).</w:t>
            </w:r>
          </w:p>
          <w:p w14:paraId="77CB485E" w14:textId="77777777" w:rsidR="00FB1B97" w:rsidRDefault="00FB1B97">
            <w:pPr>
              <w:pStyle w:val="Prrafodelista"/>
              <w:ind w:left="1065"/>
              <w:rPr>
                <w:rFonts w:ascii="Noto Sans" w:hAnsi="Noto Sans" w:cs="Noto Sans"/>
                <w:color w:val="15438E"/>
                <w:sz w:val="16"/>
                <w:szCs w:val="16"/>
              </w:rPr>
            </w:pPr>
          </w:p>
        </w:tc>
      </w:tr>
      <w:tr w:rsidR="00FB1B97" w14:paraId="62973166" w14:textId="77777777">
        <w:trPr>
          <w:cantSplit/>
          <w:jc w:val="center"/>
        </w:trPr>
        <w:tc>
          <w:tcPr>
            <w:tcW w:w="3963" w:type="dxa"/>
            <w:shd w:val="clear" w:color="auto" w:fill="auto"/>
          </w:tcPr>
          <w:p w14:paraId="52DC412B" w14:textId="77777777" w:rsidR="00FB1B97" w:rsidRDefault="00FB1B97">
            <w:pPr>
              <w:pStyle w:val="Prrafodelista"/>
              <w:ind w:left="1065"/>
              <w:rPr>
                <w:rFonts w:ascii="Noto Sans" w:hAnsi="Noto Sans" w:cs="Noto Sans"/>
                <w:b/>
                <w:bCs/>
                <w:color w:val="15438E"/>
                <w:sz w:val="16"/>
                <w:szCs w:val="16"/>
              </w:rPr>
            </w:pPr>
          </w:p>
          <w:p w14:paraId="66BD005C"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 DE MONTACARGAS</w:t>
            </w:r>
          </w:p>
          <w:p w14:paraId="7BC3BF48"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1F8E22A5" w14:textId="77777777" w:rsidR="00FB1B97" w:rsidRDefault="00FB1B97">
            <w:pPr>
              <w:pStyle w:val="Prrafodelista"/>
              <w:ind w:left="1065"/>
              <w:rPr>
                <w:rFonts w:ascii="Noto Sans" w:hAnsi="Noto Sans" w:cs="Noto Sans"/>
                <w:color w:val="15438E"/>
                <w:sz w:val="16"/>
                <w:szCs w:val="16"/>
              </w:rPr>
            </w:pPr>
          </w:p>
          <w:p w14:paraId="2AD3E69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1E41EFBF" w14:textId="77777777" w:rsidR="00FB1B97" w:rsidRDefault="00FB1B97">
            <w:pPr>
              <w:pStyle w:val="Prrafodelista"/>
              <w:ind w:left="1065"/>
              <w:rPr>
                <w:rFonts w:ascii="Noto Sans" w:hAnsi="Noto Sans" w:cs="Noto Sans"/>
                <w:color w:val="15438E"/>
                <w:sz w:val="16"/>
                <w:szCs w:val="16"/>
              </w:rPr>
            </w:pPr>
          </w:p>
        </w:tc>
      </w:tr>
      <w:tr w:rsidR="00FB1B97" w14:paraId="0FF381B2" w14:textId="77777777">
        <w:trPr>
          <w:cantSplit/>
          <w:jc w:val="center"/>
        </w:trPr>
        <w:tc>
          <w:tcPr>
            <w:tcW w:w="3963" w:type="dxa"/>
            <w:shd w:val="clear" w:color="auto" w:fill="F2F2F2" w:themeFill="background1" w:themeFillShade="F2"/>
          </w:tcPr>
          <w:p w14:paraId="5D4F0D0A" w14:textId="77777777" w:rsidR="00FB1B97" w:rsidRDefault="00FB1B97">
            <w:pPr>
              <w:pStyle w:val="Prrafodelista"/>
              <w:ind w:left="1065"/>
              <w:rPr>
                <w:rFonts w:ascii="Noto Sans" w:hAnsi="Noto Sans" w:cs="Noto Sans"/>
                <w:b/>
                <w:bCs/>
                <w:color w:val="15438E"/>
                <w:sz w:val="16"/>
                <w:szCs w:val="16"/>
              </w:rPr>
            </w:pPr>
          </w:p>
          <w:p w14:paraId="3CB4238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65C4E024"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F2F2F2" w:themeFill="background1" w:themeFillShade="F2"/>
          </w:tcPr>
          <w:p w14:paraId="4CD7B1F3" w14:textId="77777777" w:rsidR="00FB1B97" w:rsidRDefault="00FB1B97">
            <w:pPr>
              <w:pStyle w:val="Prrafodelista"/>
              <w:ind w:left="1065"/>
              <w:rPr>
                <w:rFonts w:ascii="Noto Sans" w:hAnsi="Noto Sans" w:cs="Noto Sans"/>
                <w:color w:val="15438E"/>
                <w:sz w:val="16"/>
                <w:szCs w:val="16"/>
              </w:rPr>
            </w:pPr>
          </w:p>
          <w:p w14:paraId="09D28E33"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6DA5E29D" w14:textId="77777777" w:rsidR="00FB1B97" w:rsidRDefault="00FB1B97">
            <w:pPr>
              <w:pStyle w:val="Prrafodelista"/>
              <w:ind w:left="1065"/>
              <w:rPr>
                <w:rFonts w:ascii="Noto Sans" w:hAnsi="Noto Sans" w:cs="Noto Sans"/>
                <w:color w:val="15438E"/>
                <w:sz w:val="16"/>
                <w:szCs w:val="16"/>
              </w:rPr>
            </w:pPr>
          </w:p>
        </w:tc>
      </w:tr>
      <w:tr w:rsidR="00FB1B97" w14:paraId="40905A18" w14:textId="77777777">
        <w:trPr>
          <w:cantSplit/>
          <w:jc w:val="center"/>
        </w:trPr>
        <w:tc>
          <w:tcPr>
            <w:tcW w:w="3963" w:type="dxa"/>
            <w:shd w:val="clear" w:color="auto" w:fill="auto"/>
          </w:tcPr>
          <w:p w14:paraId="0BC3496E" w14:textId="77777777" w:rsidR="00FB1B97" w:rsidRDefault="00FB1B97">
            <w:pPr>
              <w:pStyle w:val="Prrafodelista"/>
              <w:ind w:left="1065"/>
              <w:rPr>
                <w:rFonts w:ascii="Noto Sans" w:hAnsi="Noto Sans" w:cs="Noto Sans"/>
                <w:b/>
                <w:bCs/>
                <w:color w:val="15438E"/>
                <w:sz w:val="16"/>
                <w:szCs w:val="16"/>
              </w:rPr>
            </w:pPr>
          </w:p>
          <w:p w14:paraId="5DE4CA8A"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2D3AF836"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4A50EE8F" w14:textId="77777777" w:rsidR="00FB1B97" w:rsidRDefault="00FB1B97">
            <w:pPr>
              <w:pStyle w:val="Prrafodelista"/>
              <w:ind w:left="1065"/>
              <w:rPr>
                <w:rFonts w:ascii="Noto Sans" w:hAnsi="Noto Sans" w:cs="Noto Sans"/>
                <w:color w:val="15438E"/>
                <w:sz w:val="16"/>
                <w:szCs w:val="16"/>
              </w:rPr>
            </w:pPr>
          </w:p>
          <w:p w14:paraId="1DDCAD9B"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35FCDBFD" w14:textId="77777777" w:rsidR="00FB1B97" w:rsidRDefault="00FB1B97">
            <w:pPr>
              <w:pStyle w:val="Prrafodelista"/>
              <w:ind w:left="1065"/>
              <w:rPr>
                <w:rFonts w:ascii="Noto Sans" w:hAnsi="Noto Sans" w:cs="Noto Sans"/>
                <w:color w:val="15438E"/>
                <w:sz w:val="16"/>
                <w:szCs w:val="16"/>
              </w:rPr>
            </w:pPr>
          </w:p>
        </w:tc>
      </w:tr>
      <w:tr w:rsidR="00FB1B97" w14:paraId="11F140FE" w14:textId="77777777">
        <w:trPr>
          <w:jc w:val="center"/>
        </w:trPr>
        <w:tc>
          <w:tcPr>
            <w:tcW w:w="3963" w:type="dxa"/>
            <w:shd w:val="clear" w:color="auto" w:fill="F2F2F2" w:themeFill="background1" w:themeFillShade="F2"/>
          </w:tcPr>
          <w:p w14:paraId="7CDD14BF" w14:textId="77777777" w:rsidR="00FB1B97" w:rsidRDefault="00FB1B97">
            <w:pPr>
              <w:pStyle w:val="Prrafodelista"/>
              <w:ind w:left="1065"/>
              <w:rPr>
                <w:rFonts w:ascii="Noto Sans" w:hAnsi="Noto Sans" w:cs="Noto Sans"/>
                <w:b/>
                <w:bCs/>
                <w:color w:val="15438E"/>
                <w:sz w:val="16"/>
                <w:szCs w:val="16"/>
              </w:rPr>
            </w:pPr>
          </w:p>
          <w:p w14:paraId="4871CEE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511B8D4C"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F2F2F2" w:themeFill="background1" w:themeFillShade="F2"/>
          </w:tcPr>
          <w:p w14:paraId="29086F7B" w14:textId="77777777" w:rsidR="00FB1B97" w:rsidRDefault="00FB1B97">
            <w:pPr>
              <w:pStyle w:val="Prrafodelista"/>
              <w:ind w:left="1065"/>
              <w:rPr>
                <w:rFonts w:ascii="Noto Sans" w:hAnsi="Noto Sans" w:cs="Noto Sans"/>
                <w:color w:val="15438E"/>
                <w:sz w:val="16"/>
                <w:szCs w:val="16"/>
              </w:rPr>
            </w:pPr>
          </w:p>
          <w:p w14:paraId="43A9977A"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Tipo industrial, nivel cero, de </w:t>
            </w:r>
            <w:r>
              <w:rPr>
                <w:rFonts w:ascii="Noto Sans" w:hAnsi="Noto Sans" w:cs="Noto Sans"/>
                <w:color w:val="15438E"/>
                <w:sz w:val="16"/>
                <w:szCs w:val="16"/>
              </w:rPr>
              <w:t>concreto.</w:t>
            </w:r>
          </w:p>
          <w:p w14:paraId="5C24FC55" w14:textId="77777777" w:rsidR="00FB1B97" w:rsidRDefault="00FB1B97">
            <w:pPr>
              <w:pStyle w:val="Prrafodelista"/>
              <w:ind w:left="1065"/>
              <w:rPr>
                <w:rFonts w:ascii="Noto Sans" w:hAnsi="Noto Sans" w:cs="Noto Sans"/>
                <w:color w:val="15438E"/>
                <w:sz w:val="16"/>
                <w:szCs w:val="16"/>
              </w:rPr>
            </w:pPr>
          </w:p>
        </w:tc>
      </w:tr>
      <w:tr w:rsidR="00FB1B97" w14:paraId="307EE4B6" w14:textId="77777777">
        <w:trPr>
          <w:jc w:val="center"/>
        </w:trPr>
        <w:tc>
          <w:tcPr>
            <w:tcW w:w="3963" w:type="dxa"/>
            <w:shd w:val="clear" w:color="auto" w:fill="auto"/>
          </w:tcPr>
          <w:p w14:paraId="6F570A44" w14:textId="77777777" w:rsidR="00FB1B97" w:rsidRDefault="00FB1B97">
            <w:pPr>
              <w:pStyle w:val="Prrafodelista"/>
              <w:ind w:left="1065"/>
              <w:rPr>
                <w:rFonts w:ascii="Noto Sans" w:hAnsi="Noto Sans" w:cs="Noto Sans"/>
                <w:b/>
                <w:bCs/>
                <w:color w:val="15438E"/>
                <w:sz w:val="16"/>
                <w:szCs w:val="16"/>
              </w:rPr>
            </w:pPr>
          </w:p>
          <w:p w14:paraId="7931C32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05193B31"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34006FF0" w14:textId="77777777" w:rsidR="00FB1B97" w:rsidRDefault="00FB1B97">
            <w:pPr>
              <w:pStyle w:val="Prrafodelista"/>
              <w:ind w:left="1065"/>
              <w:rPr>
                <w:rFonts w:ascii="Noto Sans" w:hAnsi="Noto Sans" w:cs="Noto Sans"/>
                <w:color w:val="15438E"/>
                <w:sz w:val="16"/>
                <w:szCs w:val="16"/>
              </w:rPr>
            </w:pPr>
          </w:p>
          <w:p w14:paraId="0FD3195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FB1B97" w14:paraId="032192DA" w14:textId="77777777">
        <w:trPr>
          <w:jc w:val="center"/>
        </w:trPr>
        <w:tc>
          <w:tcPr>
            <w:tcW w:w="3963" w:type="dxa"/>
            <w:shd w:val="clear" w:color="auto" w:fill="F2F2F2" w:themeFill="background1" w:themeFillShade="F2"/>
          </w:tcPr>
          <w:p w14:paraId="0F18DB02" w14:textId="77777777" w:rsidR="00FB1B97" w:rsidRDefault="00FB1B97">
            <w:pPr>
              <w:pStyle w:val="Prrafodelista"/>
              <w:ind w:left="1065"/>
              <w:rPr>
                <w:rFonts w:ascii="Noto Sans" w:hAnsi="Noto Sans" w:cs="Noto Sans"/>
                <w:b/>
                <w:bCs/>
                <w:color w:val="15438E"/>
                <w:sz w:val="16"/>
                <w:szCs w:val="16"/>
              </w:rPr>
            </w:pPr>
          </w:p>
          <w:p w14:paraId="47969AB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7" w:type="dxa"/>
            <w:gridSpan w:val="2"/>
            <w:shd w:val="clear" w:color="auto" w:fill="F2F2F2" w:themeFill="background1" w:themeFillShade="F2"/>
          </w:tcPr>
          <w:p w14:paraId="77BB3BA5" w14:textId="77777777" w:rsidR="00FB1B97" w:rsidRDefault="00FB1B97">
            <w:pPr>
              <w:pStyle w:val="Prrafodelista"/>
              <w:ind w:left="1065"/>
              <w:rPr>
                <w:rFonts w:ascii="Noto Sans" w:hAnsi="Noto Sans" w:cs="Noto Sans"/>
                <w:color w:val="15438E"/>
                <w:sz w:val="16"/>
                <w:szCs w:val="16"/>
              </w:rPr>
            </w:pPr>
          </w:p>
          <w:p w14:paraId="64EC13DD" w14:textId="77777777" w:rsidR="00FB1B97" w:rsidRDefault="00546A5B">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4FC2E6EB" w14:textId="77777777" w:rsidR="00FB1B97" w:rsidRDefault="00FB1B97">
            <w:pPr>
              <w:pStyle w:val="Prrafodelista"/>
              <w:ind w:left="1065"/>
              <w:rPr>
                <w:rFonts w:ascii="Noto Sans" w:hAnsi="Noto Sans" w:cs="Noto Sans"/>
                <w:color w:val="15438E"/>
                <w:sz w:val="16"/>
                <w:szCs w:val="16"/>
              </w:rPr>
            </w:pPr>
          </w:p>
        </w:tc>
      </w:tr>
      <w:tr w:rsidR="00FB1B97" w14:paraId="471074E4" w14:textId="77777777">
        <w:trPr>
          <w:trHeight w:val="1115"/>
          <w:jc w:val="center"/>
        </w:trPr>
        <w:tc>
          <w:tcPr>
            <w:tcW w:w="3963" w:type="dxa"/>
            <w:shd w:val="clear" w:color="auto" w:fill="auto"/>
          </w:tcPr>
          <w:p w14:paraId="3A0B61A1" w14:textId="77777777" w:rsidR="00FB1B97" w:rsidRDefault="00FB1B97">
            <w:pPr>
              <w:pStyle w:val="Prrafodelista"/>
              <w:ind w:left="1065"/>
              <w:rPr>
                <w:rFonts w:ascii="Noto Sans" w:hAnsi="Noto Sans" w:cs="Noto Sans"/>
                <w:b/>
                <w:bCs/>
                <w:color w:val="15438E"/>
                <w:sz w:val="16"/>
                <w:szCs w:val="16"/>
              </w:rPr>
            </w:pPr>
          </w:p>
          <w:p w14:paraId="61AD2C5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4B89ED33"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055DAC33" w14:textId="77777777" w:rsidR="00FB1B97" w:rsidRDefault="00FB1B97">
            <w:pPr>
              <w:pStyle w:val="Prrafodelista"/>
              <w:ind w:left="1065"/>
              <w:rPr>
                <w:rFonts w:ascii="Noto Sans" w:hAnsi="Noto Sans" w:cs="Noto Sans"/>
                <w:color w:val="15438E"/>
                <w:sz w:val="16"/>
                <w:szCs w:val="16"/>
              </w:rPr>
            </w:pPr>
          </w:p>
          <w:p w14:paraId="75A3DEDD"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26 }} </w:t>
            </w:r>
            <w:r>
              <w:rPr>
                <w:rFonts w:ascii="Noto Sans" w:hAnsi="Noto Sans" w:cs="Noto Sans"/>
                <w:color w:val="15438E"/>
                <w:sz w:val="16"/>
                <w:szCs w:val="16"/>
              </w:rPr>
              <w:t>inflamable.</w:t>
            </w:r>
          </w:p>
          <w:p w14:paraId="2AA9C949"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4E9BB8E1"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FB1B97" w14:paraId="74AF3C07" w14:textId="77777777">
        <w:trPr>
          <w:jc w:val="center"/>
        </w:trPr>
        <w:tc>
          <w:tcPr>
            <w:tcW w:w="3963" w:type="dxa"/>
            <w:shd w:val="clear" w:color="auto" w:fill="F2F2F2" w:themeFill="background1" w:themeFillShade="F2"/>
          </w:tcPr>
          <w:p w14:paraId="5D6130E8" w14:textId="77777777" w:rsidR="00FB1B97" w:rsidRDefault="00FB1B97">
            <w:pPr>
              <w:pStyle w:val="Prrafodelista"/>
              <w:ind w:left="1065"/>
              <w:rPr>
                <w:rFonts w:ascii="Noto Sans" w:hAnsi="Noto Sans" w:cs="Noto Sans"/>
                <w:b/>
                <w:bCs/>
                <w:color w:val="15438E"/>
                <w:sz w:val="16"/>
                <w:szCs w:val="16"/>
              </w:rPr>
            </w:pPr>
          </w:p>
          <w:p w14:paraId="749E2B9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72FA3A1B"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F2F2F2" w:themeFill="background1" w:themeFillShade="F2"/>
          </w:tcPr>
          <w:p w14:paraId="04941553" w14:textId="77777777" w:rsidR="00FB1B97" w:rsidRDefault="00FB1B97">
            <w:pPr>
              <w:pStyle w:val="Prrafodelista"/>
              <w:ind w:left="1065"/>
              <w:rPr>
                <w:rFonts w:ascii="Noto Sans" w:hAnsi="Noto Sans" w:cs="Noto Sans"/>
                <w:color w:val="15438E"/>
                <w:sz w:val="16"/>
                <w:szCs w:val="16"/>
              </w:rPr>
            </w:pPr>
          </w:p>
          <w:p w14:paraId="4002B9D7"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3A038C8" w14:textId="77777777" w:rsidR="00FB1B97" w:rsidRDefault="00FB1B97">
            <w:pPr>
              <w:pStyle w:val="Prrafodelista"/>
              <w:ind w:left="1065"/>
              <w:rPr>
                <w:rFonts w:ascii="Noto Sans" w:hAnsi="Noto Sans" w:cs="Noto Sans"/>
                <w:color w:val="15438E"/>
                <w:sz w:val="16"/>
                <w:szCs w:val="16"/>
              </w:rPr>
            </w:pPr>
          </w:p>
        </w:tc>
      </w:tr>
    </w:tbl>
    <w:p w14:paraId="019EBD8D" w14:textId="77777777" w:rsidR="00FB1B97" w:rsidRDefault="00546A5B">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lastRenderedPageBreak/>
        <w:t>Normas</w:t>
      </w:r>
      <w:bookmarkEnd w:id="6"/>
      <w:r>
        <w:rPr>
          <w:rFonts w:ascii="Noto Sans" w:hAnsi="Noto Sans" w:cs="Noto Sans"/>
          <w:sz w:val="22"/>
          <w:szCs w:val="22"/>
          <w:lang w:val="en-US"/>
        </w:rPr>
        <w:br/>
      </w:r>
    </w:p>
    <w:p w14:paraId="41DA7801"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753A9787"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 xml:space="preserve">Es una organización estadounidense encargada de indicar los parámetros de fabricación de los sistemas de </w:t>
      </w:r>
      <w:r>
        <w:rPr>
          <w:rFonts w:ascii="Noto Sans" w:hAnsi="Noto Sans" w:cs="Noto Sans"/>
          <w:color w:val="15438E"/>
          <w:sz w:val="18"/>
          <w:szCs w:val="18"/>
        </w:rPr>
        <w:t>almacenamiento (RACKS) en Estados Unidos de América. Establece entre otros los criterios de diseño, procedimientos de las pruebas destructivas, factores de seguridad, tolerancias de fabricación e instalación.</w:t>
      </w:r>
    </w:p>
    <w:p w14:paraId="63D40130" w14:textId="77777777" w:rsidR="00FB1B97" w:rsidRDefault="00546A5B">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573E850C" w14:textId="77777777" w:rsidR="00FB1B97" w:rsidRDefault="00546A5B">
      <w:pPr>
        <w:ind w:left="360"/>
        <w:jc w:val="both"/>
        <w:rPr>
          <w:rFonts w:ascii="Noto Sans" w:hAnsi="Noto Sans" w:cs="Noto Sans"/>
          <w:b/>
          <w:bCs/>
          <w:color w:val="15438E"/>
          <w:sz w:val="18"/>
          <w:szCs w:val="18"/>
        </w:rPr>
      </w:pPr>
      <w:r>
        <w:rPr>
          <w:rFonts w:ascii="Noto Sans" w:hAnsi="Noto Sans" w:cs="Noto Sans"/>
          <w:color w:val="15438E"/>
          <w:sz w:val="18"/>
          <w:szCs w:val="18"/>
        </w:rPr>
        <w:t>Son reglamentes generales de construcción que clasifican entre otras las zonas sísmicas y zonas eólicas, en el caso del UBC es un reglamento con carácter mundial y rige los cálculos estructurales generales para la</w:t>
      </w:r>
      <w:r>
        <w:rPr>
          <w:rFonts w:ascii="Noto Sans" w:hAnsi="Noto Sans" w:cs="Noto Sans"/>
          <w:color w:val="15438E"/>
          <w:sz w:val="18"/>
          <w:szCs w:val="18"/>
        </w:rPr>
        <w:t xml:space="preserve">s construcciones en América en cuanto CFE rige en México siendo más específico (tropical izado). </w:t>
      </w:r>
    </w:p>
    <w:p w14:paraId="14830BCF"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0268ADA3"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w:t>
      </w:r>
      <w:r>
        <w:rPr>
          <w:rFonts w:ascii="Noto Sans" w:hAnsi="Noto Sans" w:cs="Noto Sans"/>
          <w:color w:val="15438E"/>
          <w:sz w:val="18"/>
          <w:szCs w:val="18"/>
        </w:rPr>
        <w:t>zas, aleaciones, maleabilidad, resistencias y demás características técnicas.</w:t>
      </w:r>
    </w:p>
    <w:p w14:paraId="04DA0ADA"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w:t>
      </w:r>
      <w:r>
        <w:rPr>
          <w:rFonts w:ascii="Noto Sans" w:hAnsi="Noto Sans" w:cs="Noto Sans"/>
          <w:color w:val="15438E"/>
          <w:sz w:val="18"/>
          <w:szCs w:val="18"/>
        </w:rPr>
        <w:t>dad como procesos, garantizando así nuestro producto desde la selección adecuada de materia prima, procesos de fabricación, instalación y puesta en marcha.</w:t>
      </w:r>
    </w:p>
    <w:p w14:paraId="3BDF0F5C" w14:textId="77777777" w:rsidR="00FB1B97" w:rsidRDefault="00FB1B97">
      <w:pPr>
        <w:jc w:val="center"/>
        <w:rPr>
          <w:rFonts w:ascii="Arial" w:hAnsi="Arial" w:cs="Arial"/>
        </w:rPr>
      </w:pPr>
    </w:p>
    <w:p w14:paraId="775D15CD" w14:textId="77777777" w:rsidR="00FB1B97" w:rsidRDefault="00FB1B97">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FB1B97" w14:paraId="540E2FF5" w14:textId="77777777">
        <w:tc>
          <w:tcPr>
            <w:tcW w:w="4961" w:type="dxa"/>
            <w:tcBorders>
              <w:top w:val="nil"/>
              <w:left w:val="nil"/>
              <w:bottom w:val="nil"/>
              <w:right w:val="nil"/>
            </w:tcBorders>
          </w:tcPr>
          <w:p w14:paraId="491A3EC7" w14:textId="77777777" w:rsidR="00FB1B97" w:rsidRDefault="00546A5B">
            <w:pPr>
              <w:spacing w:after="0" w:line="240" w:lineRule="auto"/>
              <w:jc w:val="center"/>
              <w:rPr>
                <w:rFonts w:ascii="Arial" w:hAnsi="Arial" w:cs="Arial"/>
              </w:rPr>
            </w:pPr>
            <w:r>
              <w:rPr>
                <w:noProof/>
              </w:rPr>
              <w:drawing>
                <wp:inline distT="0" distB="0" distL="0" distR="0" wp14:anchorId="5D9540A0" wp14:editId="41DD2F3D">
                  <wp:extent cx="1957705" cy="1990725"/>
                  <wp:effectExtent l="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0EE721F3" w14:textId="77777777" w:rsidR="00FB1B97" w:rsidRDefault="00546A5B">
            <w:pPr>
              <w:spacing w:after="0" w:line="240" w:lineRule="auto"/>
              <w:jc w:val="center"/>
              <w:rPr>
                <w:rFonts w:ascii="Arial" w:hAnsi="Arial" w:cs="Arial"/>
              </w:rPr>
            </w:pPr>
            <w:r>
              <w:rPr>
                <w:noProof/>
              </w:rPr>
              <w:drawing>
                <wp:inline distT="0" distB="0" distL="0" distR="0" wp14:anchorId="5D6A0D54" wp14:editId="488E2502">
                  <wp:extent cx="2156460" cy="1981200"/>
                  <wp:effectExtent l="0" t="0" r="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3F52AB30" w14:textId="77777777" w:rsidR="00FB1B97" w:rsidRDefault="00FB1B97">
      <w:pPr>
        <w:jc w:val="both"/>
        <w:rPr>
          <w:rFonts w:ascii="Arial" w:hAnsi="Arial" w:cs="Arial"/>
        </w:rPr>
      </w:pPr>
    </w:p>
    <w:p w14:paraId="617E1A77" w14:textId="77777777" w:rsidR="00FB1B97" w:rsidRDefault="00FB1B97">
      <w:pPr>
        <w:jc w:val="both"/>
        <w:rPr>
          <w:rFonts w:ascii="Arial" w:hAnsi="Arial" w:cs="Arial"/>
        </w:rPr>
      </w:pPr>
    </w:p>
    <w:p w14:paraId="3DCA32C1" w14:textId="77777777" w:rsidR="00FB1B97" w:rsidRDefault="00FB1B97">
      <w:pPr>
        <w:jc w:val="both"/>
        <w:rPr>
          <w:rFonts w:ascii="Arial" w:hAnsi="Arial" w:cs="Arial"/>
        </w:rPr>
      </w:pPr>
    </w:p>
    <w:p w14:paraId="1109E2B1" w14:textId="77777777" w:rsidR="00FB1B97" w:rsidRDefault="00546A5B">
      <w:pPr>
        <w:jc w:val="both"/>
        <w:rPr>
          <w:rFonts w:ascii="Arial" w:hAnsi="Arial" w:cs="Arial"/>
        </w:rPr>
      </w:pPr>
      <w:r>
        <w:rPr>
          <w:rFonts w:ascii="Arial" w:hAnsi="Arial" w:cs="Arial"/>
        </w:rPr>
        <w:t xml:space="preserve">                 </w:t>
      </w:r>
    </w:p>
    <w:p w14:paraId="434A6C34" w14:textId="77777777" w:rsidR="00FB1B97" w:rsidRDefault="00546A5B">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lastRenderedPageBreak/>
        <w:t>Listado de materiales</w:t>
      </w:r>
      <w:bookmarkEnd w:id="7"/>
      <w:r>
        <w:rPr>
          <w:rFonts w:ascii="Noto Sans" w:hAnsi="Noto Sans" w:cs="Noto Sans"/>
          <w:b/>
          <w:bCs/>
          <w:sz w:val="28"/>
          <w:szCs w:val="28"/>
        </w:rPr>
        <w:t xml:space="preserve">  </w:t>
      </w:r>
    </w:p>
    <w:p w14:paraId="1925E0CF" w14:textId="77777777" w:rsidR="00FB1B97" w:rsidRDefault="00FB1B97">
      <w:pPr>
        <w:jc w:val="both"/>
        <w:rPr>
          <w:rFonts w:ascii="Arial" w:hAnsi="Arial" w:cs="Arial"/>
        </w:rPr>
      </w:pPr>
    </w:p>
    <w:p w14:paraId="5D2E177A" w14:textId="77777777" w:rsidR="00FB1B97" w:rsidRDefault="00FB1B97"/>
    <w:p w14:paraId="4C477897" w14:textId="77777777" w:rsidR="00FB1B97" w:rsidRDefault="00FB1B97"/>
    <w:tbl>
      <w:tblPr>
        <w:tblW w:w="9668" w:type="dxa"/>
        <w:tblInd w:w="250" w:type="dxa"/>
        <w:tblLayout w:type="fixed"/>
        <w:tblLook w:val="01E0" w:firstRow="1" w:lastRow="1" w:firstColumn="1" w:lastColumn="1" w:noHBand="0" w:noVBand="0"/>
      </w:tblPr>
      <w:tblGrid>
        <w:gridCol w:w="862"/>
        <w:gridCol w:w="999"/>
        <w:gridCol w:w="1098"/>
        <w:gridCol w:w="1141"/>
        <w:gridCol w:w="5568"/>
      </w:tblGrid>
      <w:tr w:rsidR="00FB1B97" w14:paraId="12E08792" w14:textId="77777777">
        <w:trPr>
          <w:trHeight w:val="638"/>
          <w:tblHeader/>
        </w:trPr>
        <w:tc>
          <w:tcPr>
            <w:tcW w:w="862"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CEA0774"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999"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92CDBBC"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09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8F69907"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4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759AAAA"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56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5F4FED2"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FB1B97" w14:paraId="4592DF4F" w14:textId="77777777">
        <w:trPr>
          <w:trHeight w:val="1486"/>
        </w:trPr>
        <w:tc>
          <w:tcPr>
            <w:tcW w:w="862" w:type="dxa"/>
            <w:tcBorders>
              <w:top w:val="single" w:sz="4" w:space="0" w:color="BFBFBF"/>
              <w:left w:val="single" w:sz="4" w:space="0" w:color="BFBFBF"/>
              <w:bottom w:val="single" w:sz="6" w:space="0" w:color="BFBFBF"/>
              <w:right w:val="single" w:sz="6" w:space="0" w:color="BFBFBF"/>
            </w:tcBorders>
            <w:shd w:val="clear" w:color="auto" w:fill="auto"/>
          </w:tcPr>
          <w:p w14:paraId="4ABDB83E"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w:t>
            </w:r>
            <w:r>
              <w:rPr>
                <w:rFonts w:ascii="Noto Sans" w:hAnsi="Noto Sans" w:cs="Noto Sans"/>
                <w:color w:val="15438E"/>
                <w:sz w:val="16"/>
                <w:szCs w:val="16"/>
                <w:lang w:val="en-US"/>
              </w:rPr>
              <w:t xml:space="preserve">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6B51F1F2" w14:textId="77777777" w:rsidR="00FB1B97" w:rsidRDefault="00FB1B97">
            <w:pPr>
              <w:spacing w:after="0" w:line="240" w:lineRule="auto"/>
              <w:ind w:left="360"/>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41BBBF6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5AABDC2A"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0E2A251B"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568" w:type="dxa"/>
            <w:tcBorders>
              <w:top w:val="single" w:sz="4" w:space="0" w:color="BFBFBF"/>
              <w:left w:val="single" w:sz="6" w:space="0" w:color="BFBFBF"/>
              <w:bottom w:val="single" w:sz="6" w:space="0" w:color="BFBFBF"/>
              <w:right w:val="single" w:sz="4" w:space="0" w:color="BFBFBF"/>
            </w:tcBorders>
            <w:shd w:val="clear" w:color="auto" w:fill="auto"/>
          </w:tcPr>
          <w:p w14:paraId="01DE3B3A" w14:textId="77777777" w:rsidR="00FB1B97" w:rsidRDefault="00FB1B97">
            <w:pPr>
              <w:spacing w:after="0" w:line="240" w:lineRule="auto"/>
              <w:ind w:left="360"/>
              <w:jc w:val="both"/>
              <w:rPr>
                <w:rFonts w:ascii="Noto Sans" w:hAnsi="Noto Sans" w:cs="Noto Sans"/>
                <w:color w:val="15438E"/>
                <w:sz w:val="16"/>
                <w:szCs w:val="16"/>
                <w:lang w:val="en-US"/>
              </w:rPr>
            </w:pPr>
          </w:p>
        </w:tc>
      </w:tr>
      <w:tr w:rsidR="00FB1B97" w14:paraId="3DAD0F99" w14:textId="77777777">
        <w:trPr>
          <w:trHeight w:val="1486"/>
        </w:trPr>
        <w:tc>
          <w:tcPr>
            <w:tcW w:w="862" w:type="dxa"/>
            <w:tcBorders>
              <w:top w:val="single" w:sz="4" w:space="0" w:color="BFBFBF"/>
              <w:left w:val="single" w:sz="4" w:space="0" w:color="BFBFBF"/>
              <w:bottom w:val="single" w:sz="6" w:space="0" w:color="BFBFBF"/>
              <w:right w:val="single" w:sz="6" w:space="0" w:color="BFBFBF"/>
            </w:tcBorders>
            <w:shd w:val="clear" w:color="auto" w:fill="auto"/>
          </w:tcPr>
          <w:p w14:paraId="2E8DBF3B" w14:textId="77777777" w:rsidR="00FB1B97" w:rsidRDefault="00546A5B">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0EEE09A3" w14:textId="77777777" w:rsidR="00FB1B97" w:rsidRDefault="00FB1B97">
            <w:pPr>
              <w:spacing w:after="0" w:line="240" w:lineRule="auto"/>
              <w:ind w:left="360"/>
              <w:jc w:val="both"/>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5CF46577" w14:textId="77777777" w:rsidR="00FB1B97" w:rsidRDefault="00546A5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26E5695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4A07D42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568" w:type="dxa"/>
            <w:tcBorders>
              <w:top w:val="single" w:sz="4" w:space="0" w:color="BFBFBF"/>
              <w:left w:val="single" w:sz="6" w:space="0" w:color="BFBFBF"/>
              <w:bottom w:val="single" w:sz="6" w:space="0" w:color="BFBFBF"/>
              <w:right w:val="single" w:sz="4" w:space="0" w:color="BFBFBF"/>
            </w:tcBorders>
            <w:shd w:val="clear" w:color="auto" w:fill="auto"/>
          </w:tcPr>
          <w:p w14:paraId="29638F73" w14:textId="77777777" w:rsidR="00FB1B97" w:rsidRDefault="00546A5B">
            <w:pPr>
              <w:spacing w:after="0" w:line="240" w:lineRule="auto"/>
              <w:ind w:left="360"/>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w:t>
            </w:r>
          </w:p>
          <w:p w14:paraId="6B83051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fabricado con acero de alta resistencia con las siguientes características básicas:</w:t>
            </w:r>
          </w:p>
          <w:p w14:paraId="1C674D27"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p.ancho</w:t>
            </w:r>
            <w:proofErr w:type="spellEnd"/>
            <w:proofErr w:type="gramEnd"/>
            <w:r>
              <w:rPr>
                <w:rFonts w:ascii="Noto Sans" w:hAnsi="Noto Sans" w:cs="Noto Sans"/>
                <w:color w:val="15438E"/>
                <w:sz w:val="18"/>
                <w:szCs w:val="18"/>
              </w:rPr>
              <w:t xml:space="preserve"> &gt;0 %}</w:t>
            </w:r>
          </w:p>
          <w:p w14:paraId="42078624"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r>
              <w:rPr>
                <w:rFonts w:ascii="Noto Sans" w:hAnsi="Noto Sans" w:cs="Noto Sans"/>
                <w:color w:val="15438E"/>
                <w:sz w:val="18"/>
                <w:szCs w:val="18"/>
              </w:rPr>
              <w:t>{{</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w:t>
            </w:r>
          </w:p>
          <w:p w14:paraId="35B1FD07"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&gt;0 %}</w:t>
            </w:r>
          </w:p>
          <w:p w14:paraId="0844C93E"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m{%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p.carga</w:t>
            </w:r>
            <w:proofErr w:type="spellEnd"/>
            <w:r>
              <w:rPr>
                <w:rFonts w:ascii="Noto Sans" w:hAnsi="Noto Sans" w:cs="Noto Sans"/>
                <w:color w:val="15438E"/>
                <w:sz w:val="18"/>
                <w:szCs w:val="18"/>
              </w:rPr>
              <w:t xml:space="preserve">  %}</w:t>
            </w:r>
          </w:p>
          <w:p w14:paraId="51E8FEE1"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7286CFC8"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38DE27E3"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p>
        </w:tc>
      </w:tr>
      <w:tr w:rsidR="00FB1B97" w14:paraId="299D5DD7" w14:textId="77777777">
        <w:trPr>
          <w:trHeight w:val="1171"/>
        </w:trPr>
        <w:tc>
          <w:tcPr>
            <w:tcW w:w="862" w:type="dxa"/>
            <w:tcBorders>
              <w:top w:val="single" w:sz="4" w:space="0" w:color="BFBFBF"/>
              <w:left w:val="single" w:sz="4" w:space="0" w:color="BFBFBF"/>
              <w:bottom w:val="single" w:sz="4" w:space="0" w:color="BFBFBF"/>
              <w:right w:val="single" w:sz="6" w:space="0" w:color="BFBFBF"/>
            </w:tcBorders>
            <w:shd w:val="clear" w:color="auto" w:fill="auto"/>
          </w:tcPr>
          <w:p w14:paraId="333C3C25"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999" w:type="dxa"/>
            <w:tcBorders>
              <w:top w:val="single" w:sz="4" w:space="0" w:color="BFBFBF"/>
              <w:left w:val="single" w:sz="6" w:space="0" w:color="BFBFBF"/>
              <w:bottom w:val="single" w:sz="4" w:space="0" w:color="BFBFBF"/>
              <w:right w:val="single" w:sz="6" w:space="0" w:color="BFBFBF"/>
            </w:tcBorders>
            <w:shd w:val="clear" w:color="auto" w:fill="auto"/>
          </w:tcPr>
          <w:p w14:paraId="28DC2FE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4" w:space="0" w:color="BFBFBF"/>
              <w:right w:val="single" w:sz="6" w:space="0" w:color="BFBFBF"/>
            </w:tcBorders>
            <w:shd w:val="clear" w:color="auto" w:fill="auto"/>
          </w:tcPr>
          <w:p w14:paraId="2227AB28"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4" w:space="0" w:color="BFBFBF"/>
              <w:right w:val="single" w:sz="6" w:space="0" w:color="BFBFBF"/>
            </w:tcBorders>
            <w:shd w:val="clear" w:color="auto" w:fill="auto"/>
          </w:tcPr>
          <w:p w14:paraId="66DDF45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568" w:type="dxa"/>
            <w:tcBorders>
              <w:top w:val="single" w:sz="4" w:space="0" w:color="BFBFBF"/>
              <w:left w:val="single" w:sz="6" w:space="0" w:color="BFBFBF"/>
              <w:bottom w:val="single" w:sz="4" w:space="0" w:color="BFBFBF"/>
              <w:right w:val="single" w:sz="4" w:space="0" w:color="BFBFBF"/>
            </w:tcBorders>
            <w:shd w:val="clear" w:color="auto" w:fill="auto"/>
          </w:tcPr>
          <w:p w14:paraId="6BF4CE5B" w14:textId="77777777" w:rsidR="00FB1B97" w:rsidRDefault="00FB1B97">
            <w:pPr>
              <w:spacing w:after="0" w:line="240" w:lineRule="auto"/>
              <w:jc w:val="both"/>
              <w:rPr>
                <w:rFonts w:ascii="Noto Sans" w:hAnsi="Noto Sans" w:cs="Noto Sans"/>
                <w:color w:val="15438E"/>
                <w:sz w:val="16"/>
                <w:szCs w:val="16"/>
                <w:lang w:val="en-US"/>
              </w:rPr>
            </w:pPr>
          </w:p>
        </w:tc>
      </w:tr>
    </w:tbl>
    <w:p w14:paraId="6DB89DB2" w14:textId="77777777" w:rsidR="00E011C3" w:rsidRDefault="00E011C3" w:rsidP="00E011C3">
      <w:pPr>
        <w:jc w:val="both"/>
        <w:rPr>
          <w:rFonts w:ascii="Arial" w:hAnsi="Arial" w:cs="Arial"/>
          <w:b/>
        </w:rPr>
        <w:sectPr w:rsidR="00E011C3">
          <w:headerReference w:type="even" r:id="rId12"/>
          <w:headerReference w:type="default" r:id="rId13"/>
          <w:footerReference w:type="even" r:id="rId14"/>
          <w:footerReference w:type="default" r:id="rId15"/>
          <w:headerReference w:type="first" r:id="rId16"/>
          <w:footerReference w:type="first" r:id="rId17"/>
          <w:pgSz w:w="12240" w:h="15840"/>
          <w:pgMar w:top="2268" w:right="1440" w:bottom="1440" w:left="1440" w:header="709" w:footer="709" w:gutter="0"/>
          <w:cols w:space="720"/>
          <w:formProt w:val="0"/>
          <w:titlePg/>
          <w:docGrid w:linePitch="360" w:charSpace="8192"/>
        </w:sectPr>
      </w:pPr>
    </w:p>
    <w:p w14:paraId="3FFF2722" w14:textId="6752C767" w:rsidR="00FB1B97" w:rsidRDefault="00FB1B97" w:rsidP="00E011C3">
      <w:pPr>
        <w:jc w:val="both"/>
        <w:rPr>
          <w:rFonts w:ascii="Arial" w:hAnsi="Arial" w:cs="Arial"/>
          <w:b/>
        </w:rPr>
      </w:pPr>
    </w:p>
    <w:p w14:paraId="3A8D12A0" w14:textId="77777777" w:rsidR="00FB1B97" w:rsidRDefault="00546A5B">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511064B5" w14:textId="77777777" w:rsidR="00FB1B97" w:rsidRDefault="00FB1B97">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FB1B97" w14:paraId="50AFC378" w14:textId="77777777">
        <w:tc>
          <w:tcPr>
            <w:tcW w:w="4675" w:type="dxa"/>
            <w:tcBorders>
              <w:top w:val="nil"/>
              <w:left w:val="nil"/>
              <w:bottom w:val="nil"/>
              <w:right w:val="nil"/>
            </w:tcBorders>
          </w:tcPr>
          <w:p w14:paraId="7CF452C2"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4417E8F8" w14:textId="77777777" w:rsidR="00FB1B97" w:rsidRDefault="00FB1B97">
            <w:pPr>
              <w:spacing w:after="0" w:line="240" w:lineRule="auto"/>
              <w:ind w:left="1080"/>
              <w:rPr>
                <w:rFonts w:ascii="Noto Sans" w:hAnsi="Noto Sans" w:cs="Noto Sans"/>
                <w:color w:val="15438E"/>
                <w:sz w:val="18"/>
                <w:szCs w:val="18"/>
              </w:rPr>
            </w:pPr>
          </w:p>
          <w:p w14:paraId="64513BBF"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1B6DFD6F" w14:textId="77777777" w:rsidR="00FB1B97" w:rsidRDefault="00546A5B">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w:t>
            </w:r>
            <w:r>
              <w:rPr>
                <w:rFonts w:ascii="Noto Sans" w:hAnsi="Noto Sans" w:cs="Noto Sans"/>
                <w:color w:val="15438E"/>
                <w:sz w:val="18"/>
                <w:szCs w:val="18"/>
              </w:rPr>
              <w:t xml:space="preserve"> con los travesaños y diagonales se hace mediante el proceso de atornillado formando un arriostrado triangular.</w:t>
            </w:r>
          </w:p>
        </w:tc>
        <w:tc>
          <w:tcPr>
            <w:tcW w:w="4674" w:type="dxa"/>
            <w:tcBorders>
              <w:top w:val="nil"/>
              <w:left w:val="nil"/>
              <w:bottom w:val="nil"/>
              <w:right w:val="nil"/>
            </w:tcBorders>
          </w:tcPr>
          <w:p w14:paraId="65A04624"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02EA13C" wp14:editId="67EC36AA">
                  <wp:extent cx="2685415" cy="238569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noChangeArrowheads="1"/>
                          </pic:cNvPicPr>
                        </pic:nvPicPr>
                        <pic:blipFill>
                          <a:blip r:embed="rId18"/>
                          <a:stretch>
                            <a:fillRect/>
                          </a:stretch>
                        </pic:blipFill>
                        <pic:spPr bwMode="auto">
                          <a:xfrm>
                            <a:off x="0" y="0"/>
                            <a:ext cx="2685415" cy="2385695"/>
                          </a:xfrm>
                          <a:prstGeom prst="rect">
                            <a:avLst/>
                          </a:prstGeom>
                          <a:noFill/>
                        </pic:spPr>
                      </pic:pic>
                    </a:graphicData>
                  </a:graphic>
                </wp:inline>
              </w:drawing>
            </w:r>
          </w:p>
        </w:tc>
      </w:tr>
    </w:tbl>
    <w:p w14:paraId="01EABE1F" w14:textId="77777777" w:rsidR="00FB1B97" w:rsidRDefault="00546A5B">
      <w:pPr>
        <w:tabs>
          <w:tab w:val="left" w:pos="2415"/>
        </w:tabs>
        <w:jc w:val="both"/>
        <w:rPr>
          <w:rFonts w:ascii="Arial" w:hAnsi="Arial" w:cs="Arial"/>
          <w:sz w:val="8"/>
          <w:szCs w:val="8"/>
        </w:rPr>
      </w:pPr>
      <w:r>
        <w:rPr>
          <w:rFonts w:ascii="Arial" w:hAnsi="Arial" w:cs="Arial"/>
        </w:rPr>
        <w:tab/>
      </w:r>
    </w:p>
    <w:p w14:paraId="258C517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131E813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w:t>
      </w:r>
      <w:r>
        <w:rPr>
          <w:rFonts w:ascii="Noto Sans" w:hAnsi="Noto Sans" w:cs="Noto Sans"/>
          <w:color w:val="15438E"/>
          <w:sz w:val="18"/>
          <w:szCs w:val="18"/>
        </w:rPr>
        <w:t>n la parte frontal mismos que se utilizan y garantizan el correcto ensamble de las vigas al marco. Adicionalmente cuentan con dos filas (una por costado) de barrenos que facilitan la colocación de cualquier elemento adicional / opcional estándar que se req</w:t>
      </w:r>
      <w:r>
        <w:rPr>
          <w:rFonts w:ascii="Noto Sans" w:hAnsi="Noto Sans" w:cs="Noto Sans"/>
          <w:color w:val="15438E"/>
          <w:sz w:val="18"/>
          <w:szCs w:val="18"/>
        </w:rPr>
        <w:t>uiera.</w:t>
      </w:r>
    </w:p>
    <w:p w14:paraId="145058A1" w14:textId="77777777" w:rsidR="00FB1B97" w:rsidRDefault="00FB1B97">
      <w:pPr>
        <w:pStyle w:val="Prrafodelista"/>
        <w:ind w:left="1080"/>
        <w:jc w:val="both"/>
        <w:rPr>
          <w:rFonts w:ascii="Noto Sans" w:hAnsi="Noto Sans" w:cs="Noto Sans"/>
          <w:color w:val="15438E"/>
          <w:sz w:val="18"/>
          <w:szCs w:val="18"/>
        </w:rPr>
      </w:pPr>
    </w:p>
    <w:p w14:paraId="6964C1B2"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5967C61E" w14:textId="77777777" w:rsidR="00FB1B97" w:rsidRDefault="00546A5B">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7D2861C8"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Cada </w:t>
      </w:r>
      <w:r>
        <w:rPr>
          <w:rFonts w:ascii="Noto Sans" w:hAnsi="Noto Sans" w:cs="Noto Sans"/>
          <w:color w:val="15438E"/>
          <w:sz w:val="18"/>
          <w:szCs w:val="18"/>
        </w:rPr>
        <w:t>placa base cuenta con 1 o 2 perforaciones las cuales permiten la fijación al piso mediante taquete expansivo.</w:t>
      </w:r>
    </w:p>
    <w:p w14:paraId="113C43A6" w14:textId="77777777" w:rsidR="00FB1B97" w:rsidRDefault="00FB1B97">
      <w:pPr>
        <w:pStyle w:val="Prrafodelista"/>
        <w:ind w:left="1080"/>
        <w:jc w:val="both"/>
        <w:rPr>
          <w:rFonts w:ascii="Noto Sans" w:hAnsi="Noto Sans" w:cs="Noto Sans"/>
          <w:color w:val="15438E"/>
          <w:sz w:val="18"/>
          <w:szCs w:val="18"/>
        </w:rPr>
      </w:pPr>
    </w:p>
    <w:p w14:paraId="4FFBF2DF" w14:textId="77777777" w:rsidR="00FB1B97" w:rsidRDefault="00FB1B97">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3"/>
        <w:gridCol w:w="2693"/>
      </w:tblGrid>
      <w:tr w:rsidR="00FB1B97" w14:paraId="7C8EE767" w14:textId="77777777">
        <w:tc>
          <w:tcPr>
            <w:tcW w:w="4532" w:type="dxa"/>
            <w:tcBorders>
              <w:top w:val="dotted" w:sz="4" w:space="0" w:color="B4C6E7"/>
              <w:left w:val="dotted" w:sz="4" w:space="0" w:color="B4C6E7"/>
              <w:bottom w:val="nil"/>
              <w:right w:val="nil"/>
            </w:tcBorders>
            <w:shd w:val="clear" w:color="auto" w:fill="F2F2F2" w:themeFill="background1" w:themeFillShade="F2"/>
          </w:tcPr>
          <w:p w14:paraId="0FA13E5D" w14:textId="77777777" w:rsidR="00FB1B97" w:rsidRDefault="00546A5B">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693" w:type="dxa"/>
            <w:vMerge w:val="restart"/>
            <w:tcBorders>
              <w:top w:val="dotted" w:sz="4" w:space="0" w:color="B4C6E7"/>
              <w:left w:val="nil"/>
              <w:bottom w:val="nil"/>
              <w:right w:val="dotted" w:sz="4" w:space="0" w:color="B4C6E7"/>
            </w:tcBorders>
          </w:tcPr>
          <w:p w14:paraId="37E23819" w14:textId="77777777" w:rsidR="00FB1B97" w:rsidRDefault="00546A5B">
            <w:pPr>
              <w:spacing w:after="0" w:line="240" w:lineRule="auto"/>
              <w:jc w:val="center"/>
              <w:rPr>
                <w:rFonts w:ascii="Noto Sans" w:hAnsi="Noto Sans" w:cs="Noto Sans"/>
                <w:b/>
                <w:bCs/>
                <w:color w:val="15438E"/>
                <w:sz w:val="24"/>
                <w:szCs w:val="24"/>
              </w:rPr>
            </w:pPr>
            <w:r>
              <w:rPr>
                <w:noProof/>
              </w:rPr>
              <w:drawing>
                <wp:inline distT="0" distB="0" distL="0" distR="0" wp14:anchorId="6BF9F69D" wp14:editId="6F76E396">
                  <wp:extent cx="951230" cy="1041400"/>
                  <wp:effectExtent l="0" t="0" r="0" b="0"/>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9"/>
                          <a:stretch>
                            <a:fillRect/>
                          </a:stretch>
                        </pic:blipFill>
                        <pic:spPr bwMode="auto">
                          <a:xfrm>
                            <a:off x="0" y="0"/>
                            <a:ext cx="951230" cy="1041400"/>
                          </a:xfrm>
                          <a:prstGeom prst="rect">
                            <a:avLst/>
                          </a:prstGeom>
                          <a:noFill/>
                        </pic:spPr>
                      </pic:pic>
                    </a:graphicData>
                  </a:graphic>
                </wp:inline>
              </w:drawing>
            </w:r>
          </w:p>
        </w:tc>
      </w:tr>
      <w:tr w:rsidR="00FB1B97" w14:paraId="70DB6654" w14:textId="77777777">
        <w:tc>
          <w:tcPr>
            <w:tcW w:w="4532" w:type="dxa"/>
            <w:tcBorders>
              <w:top w:val="nil"/>
              <w:left w:val="dotted" w:sz="4" w:space="0" w:color="B4C6E7"/>
              <w:bottom w:val="nil"/>
              <w:right w:val="nil"/>
            </w:tcBorders>
            <w:shd w:val="clear" w:color="auto" w:fill="auto"/>
          </w:tcPr>
          <w:p w14:paraId="11504FD5" w14:textId="77777777" w:rsidR="00FB1B97" w:rsidRDefault="00546A5B">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t>TC-0            TC-2            TC-3</w:t>
            </w:r>
            <w:r>
              <w:rPr>
                <w:rFonts w:ascii="Noto Sans" w:eastAsia="Calibri" w:hAnsi="Noto Sans" w:cs="Noto Sans"/>
                <w:b/>
                <w:bCs/>
                <w:color w:val="15438E"/>
                <w:sz w:val="18"/>
                <w:szCs w:val="18"/>
              </w:rPr>
              <w:br/>
            </w:r>
          </w:p>
        </w:tc>
        <w:tc>
          <w:tcPr>
            <w:tcW w:w="2693" w:type="dxa"/>
            <w:vMerge/>
            <w:tcBorders>
              <w:top w:val="nil"/>
              <w:left w:val="nil"/>
              <w:bottom w:val="nil"/>
              <w:right w:val="dotted" w:sz="4" w:space="0" w:color="B4C6E7"/>
            </w:tcBorders>
          </w:tcPr>
          <w:p w14:paraId="51136A21" w14:textId="77777777" w:rsidR="00FB1B97" w:rsidRDefault="00FB1B97">
            <w:pPr>
              <w:spacing w:after="0" w:line="240" w:lineRule="auto"/>
              <w:jc w:val="center"/>
              <w:rPr>
                <w:rFonts w:ascii="Noto Sans" w:hAnsi="Noto Sans" w:cs="Noto Sans"/>
                <w:b/>
                <w:bCs/>
                <w:color w:val="15438E"/>
                <w:sz w:val="24"/>
                <w:szCs w:val="24"/>
              </w:rPr>
            </w:pPr>
          </w:p>
        </w:tc>
      </w:tr>
      <w:tr w:rsidR="00FB1B97" w14:paraId="2B7CB2EB" w14:textId="77777777">
        <w:tc>
          <w:tcPr>
            <w:tcW w:w="4532" w:type="dxa"/>
            <w:tcBorders>
              <w:top w:val="nil"/>
              <w:left w:val="dotted" w:sz="4" w:space="0" w:color="B4C6E7"/>
              <w:bottom w:val="nil"/>
              <w:right w:val="nil"/>
            </w:tcBorders>
            <w:shd w:val="clear" w:color="auto" w:fill="F2F2F2" w:themeFill="background1" w:themeFillShade="F2"/>
          </w:tcPr>
          <w:p w14:paraId="2BF18566"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3" w:type="dxa"/>
            <w:vMerge/>
            <w:tcBorders>
              <w:top w:val="nil"/>
              <w:left w:val="nil"/>
              <w:bottom w:val="nil"/>
              <w:right w:val="dotted" w:sz="4" w:space="0" w:color="B4C6E7"/>
            </w:tcBorders>
          </w:tcPr>
          <w:p w14:paraId="6B976EA5" w14:textId="77777777" w:rsidR="00FB1B97" w:rsidRDefault="00FB1B97">
            <w:pPr>
              <w:spacing w:after="0" w:line="240" w:lineRule="auto"/>
              <w:jc w:val="center"/>
              <w:rPr>
                <w:rFonts w:ascii="Noto Sans" w:hAnsi="Noto Sans" w:cs="Noto Sans"/>
                <w:b/>
                <w:bCs/>
                <w:color w:val="15438E"/>
                <w:sz w:val="24"/>
                <w:szCs w:val="24"/>
              </w:rPr>
            </w:pPr>
          </w:p>
        </w:tc>
      </w:tr>
      <w:tr w:rsidR="00FB1B97" w14:paraId="7DC02BD2" w14:textId="77777777">
        <w:tc>
          <w:tcPr>
            <w:tcW w:w="4532" w:type="dxa"/>
            <w:tcBorders>
              <w:top w:val="nil"/>
              <w:left w:val="dotted" w:sz="4" w:space="0" w:color="B4C6E7"/>
              <w:bottom w:val="nil"/>
              <w:right w:val="nil"/>
            </w:tcBorders>
            <w:shd w:val="clear" w:color="auto" w:fill="auto"/>
          </w:tcPr>
          <w:p w14:paraId="69E8A853"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3" w:type="dxa"/>
            <w:vMerge/>
            <w:tcBorders>
              <w:top w:val="nil"/>
              <w:left w:val="nil"/>
              <w:bottom w:val="nil"/>
              <w:right w:val="dotted" w:sz="4" w:space="0" w:color="B4C6E7"/>
            </w:tcBorders>
          </w:tcPr>
          <w:p w14:paraId="1D8E78E2" w14:textId="77777777" w:rsidR="00FB1B97" w:rsidRDefault="00FB1B97">
            <w:pPr>
              <w:spacing w:after="0" w:line="240" w:lineRule="auto"/>
              <w:jc w:val="center"/>
              <w:rPr>
                <w:rFonts w:ascii="Noto Sans" w:hAnsi="Noto Sans" w:cs="Noto Sans"/>
                <w:b/>
                <w:bCs/>
                <w:color w:val="15438E"/>
                <w:sz w:val="24"/>
                <w:szCs w:val="24"/>
              </w:rPr>
            </w:pPr>
          </w:p>
        </w:tc>
      </w:tr>
      <w:tr w:rsidR="00FB1B97" w14:paraId="4613DECC" w14:textId="77777777">
        <w:trPr>
          <w:trHeight w:val="843"/>
        </w:trPr>
        <w:tc>
          <w:tcPr>
            <w:tcW w:w="7225" w:type="dxa"/>
            <w:gridSpan w:val="2"/>
            <w:shd w:val="clear" w:color="auto" w:fill="15438E"/>
            <w:vAlign w:val="center"/>
          </w:tcPr>
          <w:p w14:paraId="505E208F" w14:textId="77777777" w:rsidR="00FB1B97" w:rsidRDefault="00546A5B">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 xml:space="preserve">FACTOR DE </w:t>
            </w:r>
            <w:r>
              <w:rPr>
                <w:rFonts w:ascii="Noto Sans" w:eastAsia="Calibri" w:hAnsi="Noto Sans" w:cs="Noto Sans"/>
                <w:b/>
                <w:bCs/>
                <w:color w:val="FFFFFF" w:themeColor="background1"/>
                <w:sz w:val="24"/>
                <w:szCs w:val="24"/>
              </w:rPr>
              <w:t>SEGURIDAD LOS MARCOS DE  1.94</w:t>
            </w:r>
          </w:p>
        </w:tc>
      </w:tr>
    </w:tbl>
    <w:p w14:paraId="03571194" w14:textId="77777777" w:rsidR="00FB1B97" w:rsidRDefault="00FB1B97">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FB1B97" w14:paraId="25B0621A" w14:textId="77777777">
        <w:trPr>
          <w:trHeight w:val="3415"/>
        </w:trPr>
        <w:tc>
          <w:tcPr>
            <w:tcW w:w="4675" w:type="dxa"/>
            <w:tcBorders>
              <w:top w:val="nil"/>
              <w:left w:val="nil"/>
              <w:bottom w:val="nil"/>
              <w:right w:val="nil"/>
            </w:tcBorders>
          </w:tcPr>
          <w:p w14:paraId="3E4A0999"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VIGAS</w:t>
            </w:r>
          </w:p>
          <w:p w14:paraId="395EFA37" w14:textId="77777777" w:rsidR="00FB1B97" w:rsidRDefault="00FB1B97">
            <w:pPr>
              <w:spacing w:after="0" w:line="240" w:lineRule="auto"/>
              <w:rPr>
                <w:rFonts w:ascii="Noto Sans" w:hAnsi="Noto Sans" w:cs="Noto Sans"/>
                <w:color w:val="15438E"/>
                <w:sz w:val="16"/>
                <w:szCs w:val="16"/>
              </w:rPr>
            </w:pPr>
          </w:p>
          <w:p w14:paraId="0BB1DC5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Son perfiles conformados fabricados en lámina de acero de alta resistencia rolada en caliente calibre 14, 12 o 10 formando una figura tipo “L” o “CAJA”.</w:t>
            </w:r>
          </w:p>
          <w:p w14:paraId="415E863D" w14:textId="77777777" w:rsidR="00FB1B97" w:rsidRDefault="00FB1B97">
            <w:pPr>
              <w:spacing w:after="0" w:line="240" w:lineRule="auto"/>
              <w:jc w:val="both"/>
              <w:rPr>
                <w:rFonts w:ascii="Noto Sans" w:hAnsi="Noto Sans" w:cs="Noto Sans"/>
                <w:color w:val="15438E"/>
                <w:sz w:val="18"/>
                <w:szCs w:val="18"/>
              </w:rPr>
            </w:pPr>
          </w:p>
          <w:p w14:paraId="6250B86F"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Este perfil se encuentra unido entre sí mediante proceso de </w:t>
            </w:r>
            <w:r>
              <w:rPr>
                <w:rFonts w:ascii="Noto Sans" w:hAnsi="Noto Sans" w:cs="Noto Sans"/>
                <w:color w:val="15438E"/>
                <w:sz w:val="18"/>
                <w:szCs w:val="18"/>
              </w:rPr>
              <w:t>soldadura con hilo continuo.</w:t>
            </w:r>
          </w:p>
        </w:tc>
        <w:tc>
          <w:tcPr>
            <w:tcW w:w="4674" w:type="dxa"/>
            <w:tcBorders>
              <w:top w:val="nil"/>
              <w:left w:val="nil"/>
              <w:bottom w:val="nil"/>
              <w:right w:val="nil"/>
            </w:tcBorders>
          </w:tcPr>
          <w:p w14:paraId="4DC07834" w14:textId="77777777" w:rsidR="00FB1B97" w:rsidRDefault="00FB1B97">
            <w:pPr>
              <w:spacing w:after="0" w:line="240" w:lineRule="auto"/>
              <w:ind w:left="708"/>
              <w:jc w:val="center"/>
              <w:rPr>
                <w:rFonts w:ascii="Noto Sans" w:hAnsi="Noto Sans" w:cs="Noto Sans"/>
                <w:b/>
                <w:bCs/>
                <w:color w:val="15438E"/>
                <w:sz w:val="18"/>
                <w:szCs w:val="18"/>
              </w:rPr>
            </w:pPr>
          </w:p>
          <w:p w14:paraId="6BD042B9" w14:textId="77777777" w:rsidR="00FB1B97" w:rsidRDefault="00FB1B97">
            <w:pPr>
              <w:spacing w:after="0" w:line="240" w:lineRule="auto"/>
              <w:jc w:val="center"/>
              <w:rPr>
                <w:rFonts w:ascii="Noto Sans" w:hAnsi="Noto Sans" w:cs="Noto Sans"/>
                <w:sz w:val="18"/>
                <w:szCs w:val="18"/>
              </w:rPr>
            </w:pPr>
          </w:p>
          <w:p w14:paraId="2F9C9943" w14:textId="77777777" w:rsidR="00FB1B97" w:rsidRDefault="00546A5B">
            <w:pPr>
              <w:tabs>
                <w:tab w:val="left" w:pos="1140"/>
                <w:tab w:val="left" w:pos="1185"/>
              </w:tabs>
              <w:spacing w:after="0" w:line="240" w:lineRule="auto"/>
              <w:jc w:val="center"/>
              <w:rPr>
                <w:rFonts w:ascii="Noto Sans" w:hAnsi="Noto Sans" w:cs="Noto Sans"/>
                <w:sz w:val="18"/>
                <w:szCs w:val="18"/>
              </w:rPr>
            </w:pPr>
            <w:r>
              <w:rPr>
                <w:noProof/>
              </w:rPr>
              <w:drawing>
                <wp:inline distT="0" distB="0" distL="0" distR="0" wp14:anchorId="3F05E9C1" wp14:editId="60E5591E">
                  <wp:extent cx="1975485" cy="1400175"/>
                  <wp:effectExtent l="0" t="0" r="0" b="0"/>
                  <wp:docPr id="8"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85125445"/>
                          <pic:cNvPicPr>
                            <a:picLocks noChangeAspect="1" noChangeArrowheads="1"/>
                          </pic:cNvPicPr>
                        </pic:nvPicPr>
                        <pic:blipFill>
                          <a:blip r:embed="rId20"/>
                          <a:stretch>
                            <a:fillRect/>
                          </a:stretch>
                        </pic:blipFill>
                        <pic:spPr bwMode="auto">
                          <a:xfrm>
                            <a:off x="0" y="0"/>
                            <a:ext cx="1975485" cy="1400175"/>
                          </a:xfrm>
                          <a:prstGeom prst="rect">
                            <a:avLst/>
                          </a:prstGeom>
                          <a:noFill/>
                        </pic:spPr>
                      </pic:pic>
                    </a:graphicData>
                  </a:graphic>
                </wp:inline>
              </w:drawing>
            </w:r>
          </w:p>
        </w:tc>
      </w:tr>
    </w:tbl>
    <w:p w14:paraId="7AB0533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El ensamblaje de las vigas a los marcos se efectúa mediante sus conectores, de estudiada concepción, que garantiza la seguridad y facilidad de su colocación. La fijación de los conectores al perfil se realiza </w:t>
      </w:r>
      <w:r>
        <w:rPr>
          <w:rFonts w:ascii="Noto Sans" w:hAnsi="Noto Sans" w:cs="Noto Sans"/>
          <w:color w:val="15438E"/>
          <w:sz w:val="18"/>
          <w:szCs w:val="18"/>
        </w:rPr>
        <w:t>mediante soldadura con hilo continuo.</w:t>
      </w:r>
    </w:p>
    <w:p w14:paraId="597541AA" w14:textId="77777777" w:rsidR="00FB1B97" w:rsidRDefault="00FB1B97">
      <w:pPr>
        <w:pStyle w:val="Prrafodelista"/>
        <w:ind w:left="1080"/>
        <w:jc w:val="both"/>
        <w:rPr>
          <w:rFonts w:ascii="Noto Sans" w:hAnsi="Noto Sans" w:cs="Noto Sans"/>
          <w:color w:val="15438E"/>
          <w:sz w:val="18"/>
          <w:szCs w:val="18"/>
        </w:rPr>
      </w:pPr>
    </w:p>
    <w:p w14:paraId="02650B20"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79688178" w14:textId="77777777" w:rsidR="00FB1B97" w:rsidRDefault="00FB1B97">
      <w:pPr>
        <w:pStyle w:val="Prrafodelista"/>
        <w:ind w:left="1080"/>
        <w:jc w:val="both"/>
        <w:rPr>
          <w:rFonts w:ascii="Noto Sans" w:hAnsi="Noto Sans" w:cs="Noto Sans"/>
          <w:color w:val="15438E"/>
          <w:sz w:val="18"/>
          <w:szCs w:val="18"/>
        </w:rPr>
      </w:pPr>
    </w:p>
    <w:p w14:paraId="393BD74D"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Los conectores cuentan con 3 remaches o pernos mismos que garantizan la seguridad y facilidad de colo</w:t>
      </w:r>
      <w:r>
        <w:rPr>
          <w:rFonts w:ascii="Noto Sans" w:hAnsi="Noto Sans" w:cs="Noto Sans"/>
          <w:color w:val="15438E"/>
          <w:sz w:val="18"/>
          <w:szCs w:val="18"/>
        </w:rPr>
        <w:t xml:space="preserve">cación entre las vigas y los marcos. </w:t>
      </w:r>
    </w:p>
    <w:p w14:paraId="47BF755F" w14:textId="77777777" w:rsidR="00FB1B97" w:rsidRDefault="00FB1B97">
      <w:pPr>
        <w:pStyle w:val="Prrafodelista"/>
        <w:ind w:left="1080"/>
        <w:jc w:val="both"/>
        <w:rPr>
          <w:rFonts w:ascii="Noto Sans" w:hAnsi="Noto Sans" w:cs="Noto Sans"/>
          <w:color w:val="15438E"/>
          <w:sz w:val="18"/>
          <w:szCs w:val="18"/>
        </w:rPr>
      </w:pPr>
    </w:p>
    <w:p w14:paraId="17069388"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72568FF6" w14:textId="77777777" w:rsidR="00FB1B97" w:rsidRDefault="00FB1B97">
      <w:pPr>
        <w:pStyle w:val="Prrafodelista"/>
        <w:ind w:left="1080"/>
        <w:jc w:val="both"/>
        <w:rPr>
          <w:rFonts w:ascii="Noto Sans" w:hAnsi="Noto Sans" w:cs="Noto Sans"/>
          <w:color w:val="15438E"/>
          <w:sz w:val="18"/>
          <w:szCs w:val="18"/>
        </w:rPr>
      </w:pPr>
    </w:p>
    <w:p w14:paraId="7DDDBC1C"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Los conectores cuentan con dos perforaciones pa</w:t>
      </w:r>
      <w:r>
        <w:rPr>
          <w:rFonts w:ascii="Noto Sans" w:hAnsi="Noto Sans" w:cs="Noto Sans"/>
          <w:color w:val="15438E"/>
          <w:sz w:val="18"/>
          <w:szCs w:val="18"/>
        </w:rPr>
        <w:t xml:space="preserve">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FB1B97" w14:paraId="2EF88AC0" w14:textId="77777777">
        <w:tc>
          <w:tcPr>
            <w:tcW w:w="4675" w:type="dxa"/>
            <w:tcBorders>
              <w:top w:val="nil"/>
              <w:left w:val="nil"/>
              <w:bottom w:val="dotted" w:sz="4" w:space="0" w:color="15438E"/>
              <w:right w:val="nil"/>
            </w:tcBorders>
          </w:tcPr>
          <w:p w14:paraId="3E86862B" w14:textId="77777777" w:rsidR="00FB1B97" w:rsidRDefault="00546A5B">
            <w:pPr>
              <w:tabs>
                <w:tab w:val="left" w:pos="1952"/>
              </w:tabs>
              <w:spacing w:after="0" w:line="240" w:lineRule="auto"/>
              <w:jc w:val="center"/>
              <w:rPr>
                <w:lang w:val="es-MX" w:eastAsia="es-MX"/>
              </w:rPr>
            </w:pPr>
            <w:r>
              <w:rPr>
                <w:noProof/>
              </w:rPr>
              <w:drawing>
                <wp:inline distT="0" distB="0" distL="0" distR="0" wp14:anchorId="5998C317" wp14:editId="54813879">
                  <wp:extent cx="1962150" cy="1568450"/>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21"/>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49D5ED2C" w14:textId="77777777" w:rsidR="00FB1B97" w:rsidRDefault="00546A5B">
            <w:pPr>
              <w:tabs>
                <w:tab w:val="left" w:pos="1952"/>
              </w:tabs>
              <w:spacing w:after="0" w:line="240" w:lineRule="auto"/>
              <w:jc w:val="center"/>
              <w:rPr>
                <w:lang w:val="es-MX" w:eastAsia="es-MX"/>
              </w:rPr>
            </w:pPr>
            <w:r>
              <w:rPr>
                <w:noProof/>
              </w:rPr>
              <w:drawing>
                <wp:inline distT="0" distB="0" distL="0" distR="0" wp14:anchorId="7C60621B" wp14:editId="18A09215">
                  <wp:extent cx="1280160" cy="1322070"/>
                  <wp:effectExtent l="0" t="0" r="0" b="0"/>
                  <wp:docPr id="10"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pic:cNvPicPr>
                            <a:picLocks noChangeAspect="1" noChangeArrowheads="1"/>
                          </pic:cNvPicPr>
                        </pic:nvPicPr>
                        <pic:blipFill>
                          <a:blip r:embed="rId22"/>
                          <a:stretch>
                            <a:fillRect/>
                          </a:stretch>
                        </pic:blipFill>
                        <pic:spPr bwMode="auto">
                          <a:xfrm>
                            <a:off x="0" y="0"/>
                            <a:ext cx="1280160" cy="1322070"/>
                          </a:xfrm>
                          <a:prstGeom prst="rect">
                            <a:avLst/>
                          </a:prstGeom>
                          <a:noFill/>
                        </pic:spPr>
                      </pic:pic>
                    </a:graphicData>
                  </a:graphic>
                </wp:inline>
              </w:drawing>
            </w:r>
          </w:p>
        </w:tc>
      </w:tr>
      <w:tr w:rsidR="00FB1B97" w14:paraId="3A197985"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FEFB275"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799DE9A6"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7E57B2A9" w14:textId="77777777" w:rsidR="00FB1B97" w:rsidRDefault="00546A5B">
      <w:pPr>
        <w:tabs>
          <w:tab w:val="left" w:pos="1952"/>
        </w:tabs>
        <w:jc w:val="both"/>
        <w:rPr>
          <w:sz w:val="2"/>
          <w:szCs w:val="2"/>
          <w:lang w:val="es-MX" w:eastAsia="es-MX"/>
        </w:rPr>
      </w:pPr>
      <w:r>
        <w:rPr>
          <w:lang w:val="es-MX" w:eastAsia="es-MX"/>
        </w:rPr>
        <w:t xml:space="preserve">                              </w:t>
      </w:r>
    </w:p>
    <w:p w14:paraId="056E0B50" w14:textId="77777777" w:rsidR="00FB1B97" w:rsidRDefault="00546A5B">
      <w:pPr>
        <w:spacing w:after="40"/>
        <w:jc w:val="center"/>
        <w:rPr>
          <w:rFonts w:ascii="Noto Sans" w:hAnsi="Noto Sans" w:cs="Noto Sans"/>
          <w:color w:val="15438E"/>
          <w:sz w:val="4"/>
          <w:szCs w:val="4"/>
        </w:rPr>
      </w:pPr>
      <w:r>
        <w:rPr>
          <w:rFonts w:ascii="Noto Sans" w:hAnsi="Noto Sans" w:cs="Noto Sans"/>
          <w:color w:val="15438E"/>
          <w:sz w:val="18"/>
          <w:szCs w:val="18"/>
        </w:rPr>
        <w:t xml:space="preserve">Color Anaranjado (Otros </w:t>
      </w:r>
      <w:r>
        <w:rPr>
          <w:rFonts w:ascii="Noto Sans" w:hAnsi="Noto Sans" w:cs="Noto Sans"/>
          <w:color w:val="15438E"/>
          <w:sz w:val="18"/>
          <w:szCs w:val="18"/>
        </w:rPr>
        <w:t>colores opcionales)</w:t>
      </w:r>
      <w:r>
        <w:rPr>
          <w:rFonts w:ascii="Noto Sans" w:hAnsi="Noto Sans" w:cs="Noto Sans"/>
          <w:color w:val="15438E"/>
          <w:sz w:val="18"/>
          <w:szCs w:val="18"/>
        </w:rPr>
        <w:br/>
      </w:r>
    </w:p>
    <w:p w14:paraId="69B4B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53ED1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48A7E07A" w14:textId="77777777" w:rsidR="00FB1B97" w:rsidRDefault="00546A5B">
      <w:pPr>
        <w:pStyle w:val="Ttulo1"/>
        <w:numPr>
          <w:ilvl w:val="0"/>
          <w:numId w:val="7"/>
        </w:numPr>
        <w:rPr>
          <w:rFonts w:ascii="Noto Sans" w:hAnsi="Noto Sans" w:cs="Noto Sans"/>
          <w:b/>
          <w:bCs/>
          <w:sz w:val="28"/>
          <w:szCs w:val="28"/>
        </w:rPr>
      </w:pPr>
      <w:bookmarkStart w:id="9" w:name="_Toc139279860"/>
      <w:r>
        <w:rPr>
          <w:rFonts w:ascii="Noto Sans" w:hAnsi="Noto Sans" w:cs="Noto Sans"/>
          <w:b/>
          <w:bCs/>
          <w:sz w:val="28"/>
          <w:szCs w:val="28"/>
        </w:rPr>
        <w:lastRenderedPageBreak/>
        <w:t>Elementos auxiliares (opcionales)</w:t>
      </w:r>
      <w:bookmarkEnd w:id="9"/>
    </w:p>
    <w:p w14:paraId="6B5B7C8A" w14:textId="77777777" w:rsidR="00FB1B97" w:rsidRDefault="00FB1B97">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FB1B97" w14:paraId="3788A587" w14:textId="77777777">
        <w:tc>
          <w:tcPr>
            <w:tcW w:w="4675" w:type="dxa"/>
            <w:tcBorders>
              <w:top w:val="nil"/>
              <w:left w:val="nil"/>
              <w:bottom w:val="nil"/>
              <w:right w:val="nil"/>
            </w:tcBorders>
          </w:tcPr>
          <w:p w14:paraId="2FC59A44" w14:textId="77777777" w:rsidR="00FB1B97" w:rsidRDefault="00546A5B">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4ABBFE57" w14:textId="77777777" w:rsidR="00FB1B97" w:rsidRDefault="00546A5B">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auxiliares fabricados en acero al carbón rolado en caliente de alta resistencia calibre 14 o 12 los cuales permiten unir </w:t>
            </w:r>
            <w:r>
              <w:rPr>
                <w:rFonts w:ascii="Noto Sans" w:eastAsia="Calibri" w:hAnsi="Noto Sans" w:cs="Noto Sans"/>
                <w:color w:val="15438E"/>
                <w:sz w:val="16"/>
                <w:szCs w:val="16"/>
              </w:rPr>
              <w:t>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29192F11" w14:textId="77777777" w:rsidR="00FB1B97" w:rsidRDefault="00FB1B97">
            <w:pPr>
              <w:spacing w:after="0" w:line="240" w:lineRule="auto"/>
              <w:jc w:val="center"/>
              <w:rPr>
                <w:rFonts w:ascii="Noto Sans" w:hAnsi="Noto Sans" w:cs="Noto Sans"/>
                <w:b/>
                <w:bCs/>
                <w:color w:val="15438E"/>
                <w:sz w:val="18"/>
                <w:szCs w:val="18"/>
              </w:rPr>
            </w:pPr>
          </w:p>
          <w:p w14:paraId="462F6263"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310F53C" wp14:editId="1C9CF530">
                  <wp:extent cx="2162175" cy="1257300"/>
                  <wp:effectExtent l="0" t="0" r="0"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pic:cNvPicPr>
                            <a:picLocks noChangeAspect="1" noChangeArrowheads="1"/>
                          </pic:cNvPicPr>
                        </pic:nvPicPr>
                        <pic:blipFill>
                          <a:blip r:embed="rId23"/>
                          <a:stretch>
                            <a:fillRect/>
                          </a:stretch>
                        </pic:blipFill>
                        <pic:spPr bwMode="auto">
                          <a:xfrm>
                            <a:off x="0" y="0"/>
                            <a:ext cx="2162175" cy="1257300"/>
                          </a:xfrm>
                          <a:prstGeom prst="rect">
                            <a:avLst/>
                          </a:prstGeom>
                          <a:noFill/>
                        </pic:spPr>
                      </pic:pic>
                    </a:graphicData>
                  </a:graphic>
                </wp:inline>
              </w:drawing>
            </w:r>
          </w:p>
          <w:p w14:paraId="22DE472F" w14:textId="77777777" w:rsidR="00FB1B97" w:rsidRDefault="00FB1B97">
            <w:pPr>
              <w:spacing w:after="0" w:line="240" w:lineRule="auto"/>
              <w:rPr>
                <w:rFonts w:ascii="Noto Sans" w:hAnsi="Noto Sans" w:cs="Noto Sans"/>
                <w:sz w:val="18"/>
                <w:szCs w:val="18"/>
              </w:rPr>
            </w:pPr>
          </w:p>
          <w:p w14:paraId="445D9A09" w14:textId="77777777" w:rsidR="00FB1B97" w:rsidRDefault="00FB1B97">
            <w:pPr>
              <w:spacing w:after="0" w:line="240" w:lineRule="auto"/>
              <w:rPr>
                <w:rFonts w:ascii="Noto Sans" w:hAnsi="Noto Sans" w:cs="Noto Sans"/>
                <w:sz w:val="18"/>
                <w:szCs w:val="18"/>
              </w:rPr>
            </w:pPr>
          </w:p>
          <w:p w14:paraId="55EB1B71" w14:textId="77777777" w:rsidR="00FB1B97" w:rsidRDefault="00FB1B97">
            <w:pPr>
              <w:spacing w:after="0" w:line="240" w:lineRule="auto"/>
              <w:rPr>
                <w:rFonts w:ascii="Noto Sans" w:hAnsi="Noto Sans" w:cs="Noto Sans"/>
                <w:sz w:val="18"/>
                <w:szCs w:val="18"/>
              </w:rPr>
            </w:pPr>
          </w:p>
        </w:tc>
      </w:tr>
      <w:tr w:rsidR="00FB1B97" w14:paraId="0A548D8F" w14:textId="77777777">
        <w:trPr>
          <w:trHeight w:val="1185"/>
        </w:trPr>
        <w:tc>
          <w:tcPr>
            <w:tcW w:w="4675" w:type="dxa"/>
            <w:vMerge w:val="restart"/>
            <w:tcBorders>
              <w:top w:val="nil"/>
              <w:left w:val="nil"/>
              <w:bottom w:val="nil"/>
              <w:right w:val="nil"/>
            </w:tcBorders>
          </w:tcPr>
          <w:p w14:paraId="1042FFF7" w14:textId="77777777" w:rsidR="00FB1B97" w:rsidRDefault="00FB1B97">
            <w:pPr>
              <w:spacing w:after="0" w:line="240" w:lineRule="auto"/>
              <w:rPr>
                <w:rFonts w:ascii="Noto Sans" w:hAnsi="Noto Sans" w:cs="Noto Sans"/>
                <w:color w:val="15438E"/>
                <w:sz w:val="18"/>
                <w:szCs w:val="18"/>
              </w:rPr>
            </w:pPr>
          </w:p>
          <w:p w14:paraId="75626AFD" w14:textId="77777777" w:rsidR="00FB1B97" w:rsidRDefault="00FB1B97">
            <w:pPr>
              <w:spacing w:after="0" w:line="240" w:lineRule="auto"/>
              <w:ind w:left="1080"/>
              <w:jc w:val="right"/>
              <w:rPr>
                <w:rFonts w:ascii="Noto Sans" w:hAnsi="Noto Sans" w:cs="Noto Sans"/>
                <w:color w:val="15438E"/>
                <w:sz w:val="18"/>
                <w:szCs w:val="18"/>
              </w:rPr>
            </w:pPr>
          </w:p>
          <w:p w14:paraId="5BAF57F5" w14:textId="77777777" w:rsidR="00FB1B97" w:rsidRDefault="00546A5B">
            <w:pPr>
              <w:spacing w:after="0" w:line="240" w:lineRule="auto"/>
              <w:ind w:left="1080"/>
              <w:jc w:val="right"/>
              <w:rPr>
                <w:rFonts w:ascii="Noto Sans" w:hAnsi="Noto Sans" w:cs="Noto Sans"/>
                <w:color w:val="15438E"/>
                <w:sz w:val="18"/>
                <w:szCs w:val="18"/>
              </w:rPr>
            </w:pPr>
            <w:r>
              <w:rPr>
                <w:noProof/>
              </w:rPr>
              <w:drawing>
                <wp:inline distT="0" distB="0" distL="0" distR="0" wp14:anchorId="4C76E59D" wp14:editId="08539433">
                  <wp:extent cx="2031365" cy="1061085"/>
                  <wp:effectExtent l="0" t="0" r="0" b="0"/>
                  <wp:docPr id="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6"/>
                          <pic:cNvPicPr>
                            <a:picLocks noChangeAspect="1" noChangeArrowheads="1"/>
                          </pic:cNvPicPr>
                        </pic:nvPicPr>
                        <pic:blipFill>
                          <a:blip r:embed="rId24"/>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70CE2925" w14:textId="77777777" w:rsidR="00FB1B97" w:rsidRDefault="00FB1B97">
            <w:pPr>
              <w:spacing w:after="0" w:line="240" w:lineRule="auto"/>
              <w:jc w:val="center"/>
              <w:rPr>
                <w:rFonts w:ascii="Noto Sans" w:hAnsi="Noto Sans" w:cs="Noto Sans"/>
                <w:b/>
                <w:bCs/>
                <w:color w:val="15438E"/>
                <w:sz w:val="18"/>
                <w:szCs w:val="18"/>
              </w:rPr>
            </w:pPr>
          </w:p>
          <w:p w14:paraId="300D53CC" w14:textId="77777777" w:rsidR="00FB1B97" w:rsidRDefault="00546A5B">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FB1B97" w14:paraId="317463C0" w14:textId="77777777">
        <w:trPr>
          <w:trHeight w:val="2040"/>
        </w:trPr>
        <w:tc>
          <w:tcPr>
            <w:tcW w:w="4675" w:type="dxa"/>
            <w:vMerge/>
            <w:tcBorders>
              <w:top w:val="nil"/>
              <w:left w:val="nil"/>
              <w:bottom w:val="nil"/>
              <w:right w:val="nil"/>
            </w:tcBorders>
          </w:tcPr>
          <w:p w14:paraId="68C74F42" w14:textId="77777777" w:rsidR="00FB1B97" w:rsidRDefault="00FB1B97">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41388C8A" w14:textId="77777777" w:rsidR="00FB1B97" w:rsidRDefault="00546A5B">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auxiliares </w:t>
            </w:r>
            <w:r>
              <w:rPr>
                <w:rFonts w:ascii="Noto Sans" w:eastAsia="Calibri" w:hAnsi="Noto Sans" w:cs="Noto Sans"/>
                <w:color w:val="15438E"/>
                <w:sz w:val="16"/>
                <w:szCs w:val="16"/>
              </w:rPr>
              <w:t xml:space="preserve">fabricados en acero al carbón rolado en caliente de alta resistencia calibre 14 o 12 los cuales permiten unir baterías sencillas convirtiéndolas en dobles, triples o cuádruples logrando así una mayor estabilidad del sistema. Su unión es mediante tornillos </w:t>
            </w:r>
            <w:r>
              <w:rPr>
                <w:rFonts w:ascii="Noto Sans" w:eastAsia="Calibri" w:hAnsi="Noto Sans" w:cs="Noto Sans"/>
                <w:color w:val="15438E"/>
                <w:sz w:val="16"/>
                <w:szCs w:val="16"/>
              </w:rPr>
              <w:t>galvanizados de 5/16” x 3/4” grado 2.</w:t>
            </w:r>
          </w:p>
        </w:tc>
      </w:tr>
    </w:tbl>
    <w:p w14:paraId="59237984" w14:textId="77777777" w:rsidR="00FB1B97" w:rsidRDefault="00FB1B97">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FB1B97" w14:paraId="02FE7A43" w14:textId="77777777">
        <w:trPr>
          <w:trHeight w:val="1530"/>
        </w:trPr>
        <w:tc>
          <w:tcPr>
            <w:tcW w:w="4675" w:type="dxa"/>
            <w:tcBorders>
              <w:top w:val="nil"/>
              <w:left w:val="nil"/>
              <w:bottom w:val="single" w:sz="4" w:space="0" w:color="FFFFFF"/>
              <w:right w:val="nil"/>
            </w:tcBorders>
          </w:tcPr>
          <w:p w14:paraId="40F9A2B5"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43E3C6DB" w14:textId="77777777" w:rsidR="00FB1B97" w:rsidRDefault="00FB1B97">
            <w:pPr>
              <w:spacing w:after="0" w:line="240" w:lineRule="auto"/>
              <w:jc w:val="center"/>
              <w:rPr>
                <w:rFonts w:ascii="Noto Sans" w:hAnsi="Noto Sans" w:cs="Noto Sans"/>
                <w:b/>
                <w:bCs/>
                <w:color w:val="15438E"/>
                <w:sz w:val="18"/>
                <w:szCs w:val="18"/>
              </w:rPr>
            </w:pPr>
          </w:p>
          <w:p w14:paraId="145095E1" w14:textId="77777777" w:rsidR="00FB1B97" w:rsidRDefault="00FB1B97">
            <w:pPr>
              <w:spacing w:after="0" w:line="240" w:lineRule="auto"/>
              <w:jc w:val="center"/>
              <w:rPr>
                <w:rFonts w:ascii="Noto Sans" w:hAnsi="Noto Sans" w:cs="Noto Sans"/>
                <w:b/>
                <w:bCs/>
                <w:color w:val="15438E"/>
                <w:sz w:val="18"/>
                <w:szCs w:val="18"/>
              </w:rPr>
            </w:pPr>
          </w:p>
          <w:p w14:paraId="729295CD"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09692C0B" wp14:editId="22CB485D">
                  <wp:extent cx="1943100" cy="1209675"/>
                  <wp:effectExtent l="0" t="0" r="0" b="0"/>
                  <wp:docPr id="1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0"/>
                          <pic:cNvPicPr>
                            <a:picLocks noChangeAspect="1" noChangeArrowheads="1"/>
                          </pic:cNvPicPr>
                        </pic:nvPicPr>
                        <pic:blipFill>
                          <a:blip r:embed="rId25"/>
                          <a:stretch>
                            <a:fillRect/>
                          </a:stretch>
                        </pic:blipFill>
                        <pic:spPr bwMode="auto">
                          <a:xfrm>
                            <a:off x="0" y="0"/>
                            <a:ext cx="1943100" cy="1209675"/>
                          </a:xfrm>
                          <a:prstGeom prst="rect">
                            <a:avLst/>
                          </a:prstGeom>
                          <a:noFill/>
                        </pic:spPr>
                      </pic:pic>
                    </a:graphicData>
                  </a:graphic>
                </wp:inline>
              </w:drawing>
            </w:r>
          </w:p>
          <w:p w14:paraId="7C89DB18" w14:textId="77777777" w:rsidR="00FB1B97" w:rsidRDefault="00FB1B97">
            <w:pPr>
              <w:spacing w:after="0" w:line="240" w:lineRule="auto"/>
              <w:jc w:val="right"/>
              <w:rPr>
                <w:rFonts w:ascii="Noto Sans" w:hAnsi="Noto Sans" w:cs="Noto Sans"/>
                <w:b/>
                <w:bCs/>
                <w:color w:val="15438E"/>
                <w:sz w:val="18"/>
                <w:szCs w:val="18"/>
              </w:rPr>
            </w:pPr>
          </w:p>
          <w:p w14:paraId="4FA73136" w14:textId="77777777" w:rsidR="00FB1B97" w:rsidRDefault="00FB1B97">
            <w:pPr>
              <w:spacing w:after="0" w:line="240" w:lineRule="auto"/>
              <w:rPr>
                <w:rFonts w:ascii="Noto Sans" w:hAnsi="Noto Sans" w:cs="Noto Sans"/>
                <w:sz w:val="18"/>
                <w:szCs w:val="18"/>
              </w:rPr>
            </w:pPr>
          </w:p>
          <w:p w14:paraId="5C17CA71" w14:textId="77777777" w:rsidR="00FB1B97" w:rsidRDefault="00FB1B97">
            <w:pPr>
              <w:spacing w:after="0" w:line="240" w:lineRule="auto"/>
              <w:rPr>
                <w:rFonts w:ascii="Noto Sans" w:hAnsi="Noto Sans" w:cs="Noto Sans"/>
                <w:sz w:val="18"/>
                <w:szCs w:val="18"/>
              </w:rPr>
            </w:pPr>
          </w:p>
          <w:p w14:paraId="17BE4B7D" w14:textId="77777777" w:rsidR="00FB1B97" w:rsidRDefault="00FB1B97">
            <w:pPr>
              <w:spacing w:after="0" w:line="240" w:lineRule="auto"/>
              <w:rPr>
                <w:rFonts w:ascii="Noto Sans" w:hAnsi="Noto Sans" w:cs="Noto Sans"/>
                <w:sz w:val="18"/>
                <w:szCs w:val="18"/>
              </w:rPr>
            </w:pPr>
          </w:p>
          <w:p w14:paraId="7A62A63D" w14:textId="77777777" w:rsidR="00FB1B97" w:rsidRDefault="00FB1B97">
            <w:pPr>
              <w:spacing w:after="0" w:line="240" w:lineRule="auto"/>
              <w:rPr>
                <w:rFonts w:ascii="Noto Sans" w:hAnsi="Noto Sans" w:cs="Noto Sans"/>
                <w:sz w:val="18"/>
                <w:szCs w:val="18"/>
              </w:rPr>
            </w:pPr>
          </w:p>
          <w:p w14:paraId="35907C54" w14:textId="77777777" w:rsidR="00FB1B97" w:rsidRDefault="00FB1B97">
            <w:pPr>
              <w:spacing w:after="0" w:line="240" w:lineRule="auto"/>
              <w:rPr>
                <w:rFonts w:ascii="Noto Sans" w:hAnsi="Noto Sans" w:cs="Noto Sans"/>
                <w:sz w:val="18"/>
                <w:szCs w:val="18"/>
              </w:rPr>
            </w:pPr>
          </w:p>
        </w:tc>
      </w:tr>
      <w:tr w:rsidR="00FB1B97" w14:paraId="1CF512B5" w14:textId="77777777">
        <w:trPr>
          <w:trHeight w:val="2355"/>
        </w:trPr>
        <w:tc>
          <w:tcPr>
            <w:tcW w:w="4675" w:type="dxa"/>
            <w:tcBorders>
              <w:top w:val="single" w:sz="4" w:space="0" w:color="FFFFFF"/>
              <w:left w:val="nil"/>
              <w:bottom w:val="nil"/>
              <w:right w:val="nil"/>
            </w:tcBorders>
          </w:tcPr>
          <w:p w14:paraId="77A50459"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 sistema se fijará a piso mediante taquete galvanizado del tipo expansivo de ½ x 4¼” de largo. Toda la tornillería utilizada es galvanizada de alta </w:t>
            </w:r>
            <w:r>
              <w:rPr>
                <w:rFonts w:ascii="Noto Sans" w:eastAsia="Calibri" w:hAnsi="Noto Sans" w:cs="Noto Sans"/>
                <w:color w:val="15438E"/>
                <w:sz w:val="16"/>
                <w:szCs w:val="16"/>
              </w:rPr>
              <w:t>resistencia grado 5 mediante tornillos galvanizados de 5/16” x 3/4” grado 2.</w:t>
            </w:r>
          </w:p>
        </w:tc>
        <w:tc>
          <w:tcPr>
            <w:tcW w:w="4674" w:type="dxa"/>
            <w:vMerge/>
            <w:tcBorders>
              <w:top w:val="nil"/>
              <w:left w:val="nil"/>
              <w:bottom w:val="nil"/>
              <w:right w:val="nil"/>
            </w:tcBorders>
          </w:tcPr>
          <w:p w14:paraId="10A4CA64" w14:textId="77777777" w:rsidR="00FB1B97" w:rsidRDefault="00FB1B97">
            <w:pPr>
              <w:spacing w:after="0" w:line="240" w:lineRule="auto"/>
              <w:jc w:val="center"/>
              <w:rPr>
                <w:rFonts w:ascii="Noto Sans" w:hAnsi="Noto Sans" w:cs="Noto Sans"/>
                <w:b/>
                <w:bCs/>
                <w:color w:val="15438E"/>
                <w:sz w:val="18"/>
                <w:szCs w:val="18"/>
              </w:rPr>
            </w:pPr>
          </w:p>
        </w:tc>
      </w:tr>
    </w:tbl>
    <w:p w14:paraId="00DB5BF6" w14:textId="77777777" w:rsidR="00FB1B97" w:rsidRDefault="00FB1B97">
      <w:pPr>
        <w:rPr>
          <w:rFonts w:ascii="Arial" w:hAnsi="Arial" w:cs="Arial"/>
          <w:b/>
        </w:rPr>
      </w:pPr>
    </w:p>
    <w:tbl>
      <w:tblPr>
        <w:tblStyle w:val="Tablaconcuadrcula"/>
        <w:tblW w:w="9360" w:type="dxa"/>
        <w:tblLayout w:type="fixed"/>
        <w:tblLook w:val="04A0" w:firstRow="1" w:lastRow="0" w:firstColumn="1" w:lastColumn="0" w:noHBand="0" w:noVBand="1"/>
      </w:tblPr>
      <w:tblGrid>
        <w:gridCol w:w="4898"/>
        <w:gridCol w:w="4462"/>
      </w:tblGrid>
      <w:tr w:rsidR="00FB1B97" w14:paraId="2193DA61" w14:textId="77777777">
        <w:tc>
          <w:tcPr>
            <w:tcW w:w="4897" w:type="dxa"/>
            <w:tcBorders>
              <w:top w:val="nil"/>
              <w:left w:val="nil"/>
              <w:bottom w:val="nil"/>
              <w:right w:val="nil"/>
            </w:tcBorders>
          </w:tcPr>
          <w:p w14:paraId="7A63944D"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CROSS BAR</w:t>
            </w:r>
          </w:p>
          <w:p w14:paraId="593D470F" w14:textId="77777777" w:rsidR="00FB1B97" w:rsidRDefault="00546A5B">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Los aditamentos Cross Bar son barras colocadas en forma perpendicular a las vigas del Rack y soportadas por las mismas. De este modo usted puede mejorar la </w:t>
            </w:r>
            <w:r>
              <w:rPr>
                <w:rFonts w:ascii="Noto Sans" w:eastAsia="Calibri" w:hAnsi="Noto Sans" w:cs="Noto Sans"/>
                <w:color w:val="15438E"/>
                <w:sz w:val="16"/>
                <w:szCs w:val="16"/>
              </w:rPr>
              <w:t>seguridad de su almacén, así como de su personal en tránsito.</w:t>
            </w:r>
          </w:p>
        </w:tc>
        <w:tc>
          <w:tcPr>
            <w:tcW w:w="4462" w:type="dxa"/>
            <w:tcBorders>
              <w:top w:val="nil"/>
              <w:left w:val="nil"/>
              <w:bottom w:val="nil"/>
              <w:right w:val="nil"/>
            </w:tcBorders>
          </w:tcPr>
          <w:p w14:paraId="1EDBDDD9"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BA3CB42" wp14:editId="05B99B04">
                  <wp:extent cx="2322195" cy="1331595"/>
                  <wp:effectExtent l="0" t="0" r="0" b="0"/>
                  <wp:docPr id="1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1"/>
                          <pic:cNvPicPr>
                            <a:picLocks noChangeAspect="1" noChangeArrowheads="1"/>
                          </pic:cNvPicPr>
                        </pic:nvPicPr>
                        <pic:blipFill>
                          <a:blip r:embed="rId26"/>
                          <a:stretch>
                            <a:fillRect/>
                          </a:stretch>
                        </pic:blipFill>
                        <pic:spPr bwMode="auto">
                          <a:xfrm>
                            <a:off x="0" y="0"/>
                            <a:ext cx="2322195" cy="1331595"/>
                          </a:xfrm>
                          <a:prstGeom prst="rect">
                            <a:avLst/>
                          </a:prstGeom>
                          <a:noFill/>
                        </pic:spPr>
                      </pic:pic>
                    </a:graphicData>
                  </a:graphic>
                </wp:inline>
              </w:drawing>
            </w:r>
          </w:p>
          <w:p w14:paraId="73DA87AD" w14:textId="77777777" w:rsidR="00FB1B97" w:rsidRDefault="00FB1B97">
            <w:pPr>
              <w:spacing w:after="0" w:line="240" w:lineRule="auto"/>
              <w:rPr>
                <w:rFonts w:ascii="Noto Sans" w:hAnsi="Noto Sans" w:cs="Noto Sans"/>
                <w:sz w:val="18"/>
                <w:szCs w:val="18"/>
              </w:rPr>
            </w:pPr>
          </w:p>
        </w:tc>
      </w:tr>
      <w:tr w:rsidR="00FB1B97" w14:paraId="0BC97D76" w14:textId="77777777">
        <w:trPr>
          <w:trHeight w:val="1275"/>
        </w:trPr>
        <w:tc>
          <w:tcPr>
            <w:tcW w:w="4897" w:type="dxa"/>
            <w:vMerge w:val="restart"/>
            <w:tcBorders>
              <w:top w:val="nil"/>
              <w:left w:val="nil"/>
              <w:bottom w:val="nil"/>
              <w:right w:val="nil"/>
            </w:tcBorders>
          </w:tcPr>
          <w:p w14:paraId="402D8FAF" w14:textId="77777777" w:rsidR="00FB1B97" w:rsidRDefault="00FB1B97">
            <w:pPr>
              <w:spacing w:after="0" w:line="240" w:lineRule="auto"/>
              <w:rPr>
                <w:rFonts w:ascii="Noto Sans" w:hAnsi="Noto Sans" w:cs="Noto Sans"/>
                <w:color w:val="15438E"/>
                <w:sz w:val="18"/>
                <w:szCs w:val="18"/>
              </w:rPr>
            </w:pPr>
          </w:p>
          <w:p w14:paraId="2EEDFB40"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3C7C9BA1" wp14:editId="136B4BA7">
                  <wp:extent cx="2280285" cy="1362710"/>
                  <wp:effectExtent l="0" t="0" r="0" b="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pic:cNvPicPr>
                            <a:picLocks noChangeAspect="1" noChangeArrowheads="1"/>
                          </pic:cNvPicPr>
                        </pic:nvPicPr>
                        <pic:blipFill>
                          <a:blip r:embed="rId27"/>
                          <a:stretch>
                            <a:fillRect/>
                          </a:stretch>
                        </pic:blipFill>
                        <pic:spPr bwMode="auto">
                          <a:xfrm>
                            <a:off x="0" y="0"/>
                            <a:ext cx="2280285" cy="1362710"/>
                          </a:xfrm>
                          <a:prstGeom prst="rect">
                            <a:avLst/>
                          </a:prstGeom>
                          <a:noFill/>
                        </pic:spPr>
                      </pic:pic>
                    </a:graphicData>
                  </a:graphic>
                </wp:inline>
              </w:drawing>
            </w:r>
          </w:p>
        </w:tc>
        <w:tc>
          <w:tcPr>
            <w:tcW w:w="4462" w:type="dxa"/>
            <w:tcBorders>
              <w:top w:val="nil"/>
              <w:left w:val="nil"/>
              <w:bottom w:val="single" w:sz="4" w:space="0" w:color="FFFFFF"/>
              <w:right w:val="nil"/>
            </w:tcBorders>
          </w:tcPr>
          <w:p w14:paraId="7ACC9572" w14:textId="77777777" w:rsidR="00FB1B97" w:rsidRDefault="00FB1B97">
            <w:pPr>
              <w:spacing w:after="0" w:line="240" w:lineRule="auto"/>
              <w:jc w:val="center"/>
              <w:rPr>
                <w:rFonts w:ascii="Noto Sans" w:hAnsi="Noto Sans" w:cs="Noto Sans"/>
                <w:b/>
                <w:bCs/>
                <w:color w:val="15438E"/>
                <w:sz w:val="18"/>
                <w:szCs w:val="18"/>
              </w:rPr>
            </w:pPr>
          </w:p>
          <w:p w14:paraId="158E3665"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FB1B97" w14:paraId="5045F195" w14:textId="77777777">
        <w:trPr>
          <w:trHeight w:val="1290"/>
        </w:trPr>
        <w:tc>
          <w:tcPr>
            <w:tcW w:w="4897" w:type="dxa"/>
            <w:vMerge/>
            <w:tcBorders>
              <w:top w:val="nil"/>
              <w:left w:val="nil"/>
              <w:bottom w:val="nil"/>
              <w:right w:val="nil"/>
            </w:tcBorders>
          </w:tcPr>
          <w:p w14:paraId="4BDED742" w14:textId="77777777" w:rsidR="00FB1B97" w:rsidRDefault="00FB1B97">
            <w:pPr>
              <w:spacing w:after="0" w:line="240" w:lineRule="auto"/>
              <w:rPr>
                <w:rFonts w:ascii="Noto Sans" w:hAnsi="Noto Sans" w:cs="Noto Sans"/>
                <w:color w:val="15438E"/>
                <w:sz w:val="18"/>
                <w:szCs w:val="18"/>
              </w:rPr>
            </w:pPr>
          </w:p>
        </w:tc>
        <w:tc>
          <w:tcPr>
            <w:tcW w:w="4462" w:type="dxa"/>
            <w:tcBorders>
              <w:top w:val="single" w:sz="4" w:space="0" w:color="FFFFFF"/>
              <w:left w:val="nil"/>
              <w:bottom w:val="nil"/>
              <w:right w:val="nil"/>
            </w:tcBorders>
          </w:tcPr>
          <w:p w14:paraId="3EF4CC14" w14:textId="77777777" w:rsidR="00FB1B97" w:rsidRDefault="00546A5B">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w:t>
            </w:r>
            <w:r>
              <w:rPr>
                <w:rFonts w:ascii="Noto Sans" w:eastAsia="Calibri" w:hAnsi="Noto Sans" w:cs="Noto Sans"/>
                <w:color w:val="15438E"/>
                <w:sz w:val="16"/>
                <w:szCs w:val="16"/>
              </w:rPr>
              <w:t>fijan al piso mediante taquetes expansivos.</w:t>
            </w:r>
          </w:p>
        </w:tc>
      </w:tr>
    </w:tbl>
    <w:p w14:paraId="2651C490" w14:textId="77777777" w:rsidR="00FB1B97" w:rsidRDefault="00FB1B97">
      <w:pPr>
        <w:rPr>
          <w:rFonts w:ascii="Arial" w:hAnsi="Arial" w:cs="Arial"/>
          <w:b/>
        </w:rPr>
      </w:pPr>
    </w:p>
    <w:tbl>
      <w:tblPr>
        <w:tblStyle w:val="Tablaconcuadrcula"/>
        <w:tblW w:w="9923" w:type="dxa"/>
        <w:tblLayout w:type="fixed"/>
        <w:tblLook w:val="04A0" w:firstRow="1" w:lastRow="0" w:firstColumn="1" w:lastColumn="0" w:noHBand="0" w:noVBand="1"/>
      </w:tblPr>
      <w:tblGrid>
        <w:gridCol w:w="4776"/>
        <w:gridCol w:w="289"/>
        <w:gridCol w:w="77"/>
        <w:gridCol w:w="92"/>
        <w:gridCol w:w="4689"/>
      </w:tblGrid>
      <w:tr w:rsidR="00FB1B97" w14:paraId="1EEFDE3D" w14:textId="77777777">
        <w:trPr>
          <w:trHeight w:val="1035"/>
        </w:trPr>
        <w:tc>
          <w:tcPr>
            <w:tcW w:w="5142" w:type="dxa"/>
            <w:gridSpan w:val="3"/>
            <w:tcBorders>
              <w:top w:val="nil"/>
              <w:left w:val="nil"/>
              <w:bottom w:val="single" w:sz="4" w:space="0" w:color="FFFFFF"/>
              <w:right w:val="nil"/>
            </w:tcBorders>
          </w:tcPr>
          <w:p w14:paraId="29EE7D37"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3D466399" w14:textId="77777777" w:rsidR="00FB1B97" w:rsidRDefault="00FB1B97">
            <w:pPr>
              <w:spacing w:after="0" w:line="240" w:lineRule="auto"/>
              <w:jc w:val="center"/>
              <w:rPr>
                <w:rFonts w:ascii="Noto Sans" w:hAnsi="Noto Sans" w:cs="Noto Sans"/>
                <w:b/>
                <w:bCs/>
                <w:color w:val="15438E"/>
                <w:sz w:val="18"/>
                <w:szCs w:val="18"/>
              </w:rPr>
            </w:pPr>
          </w:p>
          <w:p w14:paraId="5067BC66"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642092E" wp14:editId="7E66F66F">
                  <wp:extent cx="1915795" cy="1638300"/>
                  <wp:effectExtent l="0" t="0" r="0" b="0"/>
                  <wp:docPr id="1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pic:cNvPicPr>
                            <a:picLocks noChangeAspect="1" noChangeArrowheads="1"/>
                          </pic:cNvPicPr>
                        </pic:nvPicPr>
                        <pic:blipFill>
                          <a:blip r:embed="rId28"/>
                          <a:stretch>
                            <a:fillRect/>
                          </a:stretch>
                        </pic:blipFill>
                        <pic:spPr bwMode="auto">
                          <a:xfrm flipH="1">
                            <a:off x="0" y="0"/>
                            <a:ext cx="1915795" cy="1638300"/>
                          </a:xfrm>
                          <a:prstGeom prst="rect">
                            <a:avLst/>
                          </a:prstGeom>
                          <a:noFill/>
                        </pic:spPr>
                      </pic:pic>
                    </a:graphicData>
                  </a:graphic>
                </wp:inline>
              </w:drawing>
            </w:r>
          </w:p>
          <w:p w14:paraId="36B36A66" w14:textId="77777777" w:rsidR="00FB1B97" w:rsidRDefault="00FB1B97">
            <w:pPr>
              <w:spacing w:after="0" w:line="240" w:lineRule="auto"/>
              <w:jc w:val="center"/>
              <w:rPr>
                <w:rFonts w:ascii="Noto Sans" w:hAnsi="Noto Sans" w:cs="Noto Sans"/>
                <w:b/>
                <w:bCs/>
                <w:color w:val="15438E"/>
                <w:sz w:val="18"/>
                <w:szCs w:val="18"/>
              </w:rPr>
            </w:pPr>
          </w:p>
          <w:p w14:paraId="1C05A0A0" w14:textId="77777777" w:rsidR="00FB1B97" w:rsidRDefault="00FB1B97">
            <w:pPr>
              <w:spacing w:after="0" w:line="240" w:lineRule="auto"/>
              <w:rPr>
                <w:rFonts w:ascii="Noto Sans" w:hAnsi="Noto Sans" w:cs="Noto Sans"/>
                <w:sz w:val="14"/>
                <w:szCs w:val="14"/>
              </w:rPr>
            </w:pPr>
          </w:p>
        </w:tc>
      </w:tr>
      <w:tr w:rsidR="00FB1B97" w14:paraId="53981CB2" w14:textId="77777777">
        <w:trPr>
          <w:trHeight w:val="2280"/>
        </w:trPr>
        <w:tc>
          <w:tcPr>
            <w:tcW w:w="5142" w:type="dxa"/>
            <w:gridSpan w:val="3"/>
            <w:tcBorders>
              <w:top w:val="single" w:sz="4" w:space="0" w:color="FFFFFF"/>
              <w:left w:val="nil"/>
              <w:bottom w:val="nil"/>
              <w:right w:val="nil"/>
            </w:tcBorders>
          </w:tcPr>
          <w:p w14:paraId="732D81E7"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w:t>
            </w:r>
            <w:r>
              <w:rPr>
                <w:rFonts w:ascii="Noto Sans" w:eastAsia="Calibri" w:hAnsi="Noto Sans" w:cs="Noto Sans"/>
                <w:color w:val="15438E"/>
                <w:sz w:val="16"/>
                <w:szCs w:val="16"/>
              </w:rPr>
              <w:t>mediante taquetes expansivos.</w:t>
            </w:r>
          </w:p>
        </w:tc>
        <w:tc>
          <w:tcPr>
            <w:tcW w:w="4781" w:type="dxa"/>
            <w:gridSpan w:val="2"/>
            <w:vMerge/>
            <w:tcBorders>
              <w:top w:val="nil"/>
              <w:left w:val="nil"/>
              <w:bottom w:val="nil"/>
              <w:right w:val="nil"/>
            </w:tcBorders>
          </w:tcPr>
          <w:p w14:paraId="33DD8084" w14:textId="77777777" w:rsidR="00FB1B97" w:rsidRDefault="00FB1B97">
            <w:pPr>
              <w:spacing w:after="0" w:line="240" w:lineRule="auto"/>
              <w:jc w:val="center"/>
              <w:rPr>
                <w:rFonts w:ascii="Noto Sans" w:hAnsi="Noto Sans" w:cs="Noto Sans"/>
                <w:b/>
                <w:bCs/>
                <w:color w:val="15438E"/>
                <w:sz w:val="18"/>
                <w:szCs w:val="18"/>
              </w:rPr>
            </w:pPr>
          </w:p>
        </w:tc>
      </w:tr>
      <w:tr w:rsidR="00FB1B97" w14:paraId="79475D55" w14:textId="77777777">
        <w:trPr>
          <w:trHeight w:val="1035"/>
        </w:trPr>
        <w:tc>
          <w:tcPr>
            <w:tcW w:w="5234" w:type="dxa"/>
            <w:gridSpan w:val="4"/>
            <w:vMerge w:val="restart"/>
            <w:tcBorders>
              <w:top w:val="nil"/>
              <w:left w:val="nil"/>
              <w:bottom w:val="nil"/>
              <w:right w:val="nil"/>
            </w:tcBorders>
          </w:tcPr>
          <w:p w14:paraId="0D91C337"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4F090087" wp14:editId="27660CCB">
                  <wp:extent cx="2500630" cy="1676400"/>
                  <wp:effectExtent l="0" t="0" r="0" b="0"/>
                  <wp:docPr id="1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pic:cNvPicPr>
                            <a:picLocks noChangeAspect="1" noChangeArrowheads="1"/>
                          </pic:cNvPicPr>
                        </pic:nvPicPr>
                        <pic:blipFill>
                          <a:blip r:embed="rId29"/>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2BFAD3B2" w14:textId="77777777" w:rsidR="00FB1B97" w:rsidRDefault="00546A5B">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PARRILLAS</w:t>
            </w:r>
          </w:p>
          <w:p w14:paraId="50982EC7" w14:textId="77777777" w:rsidR="00FB1B97" w:rsidRDefault="00546A5B">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FB1B97" w14:paraId="20346908" w14:textId="77777777">
        <w:trPr>
          <w:trHeight w:val="1950"/>
        </w:trPr>
        <w:tc>
          <w:tcPr>
            <w:tcW w:w="5234" w:type="dxa"/>
            <w:gridSpan w:val="4"/>
            <w:vMerge/>
            <w:tcBorders>
              <w:top w:val="nil"/>
              <w:left w:val="nil"/>
              <w:bottom w:val="nil"/>
              <w:right w:val="nil"/>
            </w:tcBorders>
          </w:tcPr>
          <w:p w14:paraId="41D48C4D" w14:textId="77777777" w:rsidR="00FB1B97" w:rsidRDefault="00FB1B97">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12173AB8" w14:textId="77777777" w:rsidR="00FB1B97" w:rsidRDefault="00546A5B">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 xml:space="preserve">Las mallas de protección son paneles de malla, que se utilizan como elemento de protección tanto en fondo como en laterales del rack. Es un elemento de seguridad del rack metálico con el que se </w:t>
            </w:r>
            <w:r>
              <w:rPr>
                <w:rFonts w:ascii="Noto Sans" w:eastAsia="Calibri" w:hAnsi="Noto Sans" w:cs="Noto Sans"/>
                <w:color w:val="15438E"/>
                <w:sz w:val="16"/>
                <w:szCs w:val="16"/>
              </w:rPr>
              <w:t>evitan desplazamientos no deseados o caídas por parte de las unidades de carga.</w:t>
            </w:r>
          </w:p>
        </w:tc>
      </w:tr>
      <w:tr w:rsidR="00FB1B97" w14:paraId="3E1A22F4" w14:textId="77777777">
        <w:tc>
          <w:tcPr>
            <w:tcW w:w="4776" w:type="dxa"/>
            <w:tcBorders>
              <w:top w:val="nil"/>
              <w:left w:val="nil"/>
              <w:bottom w:val="nil"/>
              <w:right w:val="nil"/>
            </w:tcBorders>
            <w:shd w:val="clear" w:color="auto" w:fill="FFFFFF" w:themeFill="background1"/>
          </w:tcPr>
          <w:p w14:paraId="15AE16A0" w14:textId="77777777" w:rsidR="00FB1B97" w:rsidRDefault="00546A5B">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lastRenderedPageBreak/>
              <w:t>Acabados</w:t>
            </w:r>
          </w:p>
          <w:p w14:paraId="52A6ACE0" w14:textId="77777777" w:rsidR="00FB1B97" w:rsidRDefault="00546A5B">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 xml:space="preserve">/poliéster con secado al Horno a 180° por 30 minutos. Aplicada </w:t>
            </w:r>
            <w:r>
              <w:rPr>
                <w:rFonts w:ascii="Noto Sans" w:eastAsia="Calibri" w:hAnsi="Noto Sans" w:cs="Noto Sans"/>
                <w:color w:val="15438E"/>
              </w:rPr>
              <w:t>luego de un proceso estricto de limpieza el cual consiste en:</w:t>
            </w:r>
          </w:p>
        </w:tc>
        <w:tc>
          <w:tcPr>
            <w:tcW w:w="289" w:type="dxa"/>
            <w:tcBorders>
              <w:top w:val="nil"/>
              <w:left w:val="nil"/>
              <w:bottom w:val="nil"/>
              <w:right w:val="nil"/>
            </w:tcBorders>
            <w:shd w:val="clear" w:color="auto" w:fill="auto"/>
          </w:tcPr>
          <w:p w14:paraId="5F42E26B" w14:textId="77777777" w:rsidR="00FB1B97" w:rsidRDefault="00FB1B97">
            <w:pPr>
              <w:spacing w:after="40" w:line="240" w:lineRule="auto"/>
              <w:rPr>
                <w:rFonts w:ascii="Merriweather Black" w:hAnsi="Merriweather Black" w:cs="Noto Sans"/>
                <w:color w:val="15438E"/>
                <w:sz w:val="52"/>
                <w:szCs w:val="52"/>
              </w:rPr>
            </w:pPr>
          </w:p>
        </w:tc>
        <w:tc>
          <w:tcPr>
            <w:tcW w:w="4858" w:type="dxa"/>
            <w:gridSpan w:val="3"/>
            <w:tcBorders>
              <w:top w:val="nil"/>
              <w:left w:val="nil"/>
              <w:bottom w:val="nil"/>
              <w:right w:val="nil"/>
            </w:tcBorders>
            <w:shd w:val="clear" w:color="auto" w:fill="D9E2F3" w:themeFill="accent1" w:themeFillTint="33"/>
          </w:tcPr>
          <w:p w14:paraId="23F502EE"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w:t>
            </w:r>
          </w:p>
          <w:p w14:paraId="097E390F" w14:textId="77777777" w:rsidR="00FB1B97" w:rsidRDefault="00FB1B97">
            <w:pPr>
              <w:spacing w:after="0" w:line="240" w:lineRule="auto"/>
              <w:rPr>
                <w:rFonts w:ascii="Noto Sans" w:hAnsi="Noto Sans" w:cs="Noto Sans"/>
                <w:color w:val="15438E"/>
                <w:sz w:val="18"/>
                <w:szCs w:val="18"/>
              </w:rPr>
            </w:pPr>
          </w:p>
          <w:p w14:paraId="4A5FAAB2"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w:t>
            </w:r>
            <w:r>
              <w:rPr>
                <w:rFonts w:ascii="Noto Sans" w:hAnsi="Noto Sans" w:cs="Noto Sans"/>
                <w:color w:val="15438E"/>
                <w:sz w:val="18"/>
                <w:szCs w:val="18"/>
              </w:rPr>
              <w:t>la correcta adherencia de la pintura en el producto.</w:t>
            </w:r>
          </w:p>
          <w:p w14:paraId="53245BFC" w14:textId="77777777" w:rsidR="00FB1B97" w:rsidRDefault="00FB1B97">
            <w:pPr>
              <w:spacing w:after="0" w:line="240" w:lineRule="auto"/>
              <w:rPr>
                <w:rFonts w:ascii="Noto Sans" w:hAnsi="Noto Sans" w:cs="Noto Sans"/>
                <w:color w:val="15438E"/>
                <w:sz w:val="18"/>
                <w:szCs w:val="18"/>
              </w:rPr>
            </w:pPr>
          </w:p>
          <w:p w14:paraId="34E9ACE9"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w:t>
            </w:r>
          </w:p>
          <w:p w14:paraId="039B42BC" w14:textId="77777777" w:rsidR="00FB1B97" w:rsidRDefault="00FB1B97">
            <w:pPr>
              <w:spacing w:after="0" w:line="240" w:lineRule="auto"/>
              <w:jc w:val="both"/>
              <w:rPr>
                <w:rFonts w:ascii="Noto Sans" w:hAnsi="Noto Sans" w:cs="Noto Sans"/>
                <w:color w:val="15438E"/>
                <w:sz w:val="18"/>
                <w:szCs w:val="18"/>
              </w:rPr>
            </w:pPr>
          </w:p>
          <w:p w14:paraId="765BE2D6" w14:textId="77777777" w:rsidR="00FB1B97" w:rsidRDefault="00546A5B">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w:t>
            </w:r>
          </w:p>
        </w:tc>
      </w:tr>
    </w:tbl>
    <w:p w14:paraId="0BBBC42F" w14:textId="77777777" w:rsidR="00FB1B97" w:rsidRDefault="00FB1B97">
      <w:pPr>
        <w:rPr>
          <w:rFonts w:ascii="Arial" w:hAnsi="Arial" w:cs="Arial"/>
          <w:lang w:val="es-ES_tradnl"/>
        </w:rPr>
      </w:pPr>
    </w:p>
    <w:p w14:paraId="3D61F4E0" w14:textId="77777777" w:rsidR="00FB1B97" w:rsidRDefault="00FB1B97">
      <w:pPr>
        <w:rPr>
          <w:rFonts w:ascii="Arial" w:hAnsi="Arial" w:cs="Arial"/>
          <w:lang w:val="es-ES_tradnl"/>
        </w:rPr>
      </w:pPr>
    </w:p>
    <w:p w14:paraId="71FBF8E2" w14:textId="77777777" w:rsidR="00FB1B97" w:rsidRDefault="00546A5B">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6A87E930" w14:textId="77777777" w:rsidR="00FB1B97" w:rsidRDefault="00FB1B97">
      <w:pPr>
        <w:jc w:val="both"/>
        <w:rPr>
          <w:rFonts w:ascii="Arial" w:hAnsi="Arial" w:cs="Arial"/>
          <w:b/>
          <w:sz w:val="2"/>
          <w:szCs w:val="2"/>
        </w:rPr>
      </w:pPr>
    </w:p>
    <w:p w14:paraId="7B09D6A3"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437C2340"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0C6127CB" w14:textId="77777777" w:rsidR="00FB1B97" w:rsidRDefault="00546A5B">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6404C8C" w14:textId="77777777" w:rsidR="00FB1B97" w:rsidRDefault="00FB1B97">
      <w:pPr>
        <w:jc w:val="both"/>
        <w:rPr>
          <w:rFonts w:ascii="Arial" w:hAnsi="Arial" w:cs="Arial"/>
          <w:sz w:val="4"/>
          <w:szCs w:val="4"/>
        </w:rPr>
      </w:pPr>
    </w:p>
    <w:p w14:paraId="6BC55A5E" w14:textId="77777777" w:rsidR="00FB1B97" w:rsidRDefault="00546A5B">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0D28BB3E" w14:textId="77777777" w:rsidR="00FB1B97" w:rsidRDefault="00FB1B97">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77"/>
        <w:gridCol w:w="5497"/>
        <w:gridCol w:w="3586"/>
      </w:tblGrid>
      <w:tr w:rsidR="00FB1B97" w14:paraId="58A6DBFB" w14:textId="77777777">
        <w:tc>
          <w:tcPr>
            <w:tcW w:w="277" w:type="dxa"/>
            <w:tcBorders>
              <w:top w:val="nil"/>
              <w:left w:val="nil"/>
              <w:bottom w:val="nil"/>
              <w:right w:val="nil"/>
            </w:tcBorders>
          </w:tcPr>
          <w:p w14:paraId="6EA3ECFF" w14:textId="77777777" w:rsidR="00FB1B97" w:rsidRDefault="00FB1B97">
            <w:pPr>
              <w:spacing w:after="0" w:line="240" w:lineRule="auto"/>
              <w:jc w:val="both"/>
              <w:rPr>
                <w:rFonts w:ascii="Noto Sans" w:hAnsi="Noto Sans" w:cs="Noto Sans"/>
                <w:color w:val="15438E"/>
                <w:sz w:val="21"/>
                <w:szCs w:val="21"/>
              </w:rPr>
            </w:pPr>
          </w:p>
        </w:tc>
        <w:tc>
          <w:tcPr>
            <w:tcW w:w="5497" w:type="dxa"/>
            <w:tcBorders>
              <w:top w:val="nil"/>
              <w:left w:val="nil"/>
              <w:bottom w:val="nil"/>
              <w:right w:val="nil"/>
            </w:tcBorders>
          </w:tcPr>
          <w:p w14:paraId="21C7EAAD"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xml:space="preserve">® Consorcio confiamos sinceramente en que el Servicio de Garantía no tenga que ser utilizado, gracias a </w:t>
            </w:r>
            <w:r>
              <w:rPr>
                <w:rFonts w:ascii="Noto Sans" w:eastAsia="Calibri" w:hAnsi="Noto Sans" w:cs="Noto Sans"/>
                <w:color w:val="15438E"/>
                <w:sz w:val="21"/>
                <w:szCs w:val="21"/>
              </w:rPr>
              <w:t>la calidad de los productos ofrecidos.</w:t>
            </w:r>
          </w:p>
          <w:p w14:paraId="0D82A207" w14:textId="77777777" w:rsidR="00FB1B97" w:rsidRDefault="00FB1B97">
            <w:pPr>
              <w:spacing w:after="0" w:line="240" w:lineRule="auto"/>
              <w:jc w:val="both"/>
              <w:rPr>
                <w:rFonts w:ascii="Noto Sans" w:hAnsi="Noto Sans" w:cs="Noto Sans"/>
                <w:color w:val="15438E"/>
                <w:sz w:val="21"/>
                <w:szCs w:val="21"/>
              </w:rPr>
            </w:pPr>
          </w:p>
          <w:p w14:paraId="678E9C57"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w:t>
            </w:r>
            <w:r>
              <w:rPr>
                <w:rFonts w:ascii="Noto Sans" w:eastAsia="Calibri" w:hAnsi="Noto Sans" w:cs="Noto Sans"/>
                <w:color w:val="15438E"/>
                <w:sz w:val="21"/>
                <w:szCs w:val="21"/>
              </w:rPr>
              <w:t>rio. De manera estándar todos nuestros productos están con 3 años de garantía, ampliable a 5 años</w:t>
            </w:r>
          </w:p>
          <w:p w14:paraId="65109F7A" w14:textId="77777777" w:rsidR="00FB1B97" w:rsidRDefault="00FB1B97">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49C2FE69" w14:textId="77777777" w:rsidR="00FB1B97" w:rsidRDefault="00546A5B">
            <w:pPr>
              <w:spacing w:after="0" w:line="240" w:lineRule="auto"/>
              <w:rPr>
                <w:rFonts w:ascii="Noto Sans" w:hAnsi="Noto Sans" w:cs="Noto Sans"/>
                <w:color w:val="15438E"/>
                <w:sz w:val="20"/>
                <w:szCs w:val="20"/>
              </w:rPr>
            </w:pPr>
            <w:r>
              <w:rPr>
                <w:rFonts w:ascii="Noto Sans" w:hAnsi="Noto Sans" w:cs="Noto Sans"/>
                <w:noProof/>
                <w:color w:val="15438E"/>
                <w:sz w:val="20"/>
                <w:szCs w:val="20"/>
              </w:rPr>
              <w:drawing>
                <wp:anchor distT="0" distB="0" distL="114300" distR="114300" simplePos="0" relativeHeight="37" behindDoc="0" locked="0" layoutInCell="1" allowOverlap="1" wp14:anchorId="110581BE" wp14:editId="1B4F2021">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288" y="0"/>
                      <wp:lineTo x="-288" y="21080"/>
                      <wp:lineTo x="21094" y="21080"/>
                      <wp:lineTo x="21094" y="0"/>
                      <wp:lineTo x="-288" y="0"/>
                    </wp:wrapPolygon>
                  </wp:wrapThrough>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noChangeArrowheads="1"/>
                          </pic:cNvPicPr>
                        </pic:nvPicPr>
                        <pic:blipFill>
                          <a:blip r:embed="rId30"/>
                          <a:stretch>
                            <a:fillRect/>
                          </a:stretch>
                        </pic:blipFill>
                        <pic:spPr bwMode="auto">
                          <a:xfrm>
                            <a:off x="0" y="0"/>
                            <a:ext cx="2139950" cy="1651000"/>
                          </a:xfrm>
                          <a:prstGeom prst="rect">
                            <a:avLst/>
                          </a:prstGeom>
                          <a:noFill/>
                        </pic:spPr>
                      </pic:pic>
                    </a:graphicData>
                  </a:graphic>
                </wp:anchor>
              </w:drawing>
            </w:r>
          </w:p>
        </w:tc>
      </w:tr>
    </w:tbl>
    <w:p w14:paraId="14522439" w14:textId="77777777" w:rsidR="00FB1B97" w:rsidRDefault="00FB1B97">
      <w:pPr>
        <w:jc w:val="center"/>
        <w:rPr>
          <w:rFonts w:ascii="Arial" w:hAnsi="Arial" w:cs="Arial"/>
        </w:rPr>
      </w:pPr>
    </w:p>
    <w:p w14:paraId="2E4451BC" w14:textId="77777777" w:rsidR="00FB1B97" w:rsidRDefault="00FB1B97">
      <w:pPr>
        <w:jc w:val="center"/>
        <w:rPr>
          <w:rFonts w:ascii="Arial" w:hAnsi="Arial" w:cs="Arial"/>
        </w:rPr>
      </w:pPr>
    </w:p>
    <w:p w14:paraId="0E006786" w14:textId="77777777" w:rsidR="00FB1B97" w:rsidRDefault="00546A5B">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40904B6F" w14:textId="77777777" w:rsidR="00FB1B97" w:rsidRDefault="00FB1B97">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5"/>
        <w:gridCol w:w="809"/>
        <w:gridCol w:w="809"/>
        <w:gridCol w:w="5101"/>
        <w:gridCol w:w="1996"/>
      </w:tblGrid>
      <w:tr w:rsidR="00FB1B97" w14:paraId="628AB58E" w14:textId="77777777">
        <w:trPr>
          <w:trHeight w:val="645"/>
          <w:jc w:val="center"/>
        </w:trPr>
        <w:tc>
          <w:tcPr>
            <w:tcW w:w="773" w:type="dxa"/>
            <w:tcBorders>
              <w:top w:val="dotted" w:sz="4" w:space="0" w:color="D9E2F3"/>
              <w:bottom w:val="single" w:sz="6" w:space="0" w:color="D9E2F3"/>
              <w:right w:val="single" w:sz="6" w:space="0" w:color="D9E2F3"/>
            </w:tcBorders>
            <w:shd w:val="clear" w:color="auto" w:fill="15438E"/>
            <w:vAlign w:val="bottom"/>
          </w:tcPr>
          <w:p w14:paraId="7AAAAD4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00C743D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82FD26"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369DC7"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054FD428"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FB1B97" w14:paraId="5CF47319"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7E63FD2C" w14:textId="77777777" w:rsidR="00FB1B97" w:rsidRDefault="00546A5B">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FB1B97" w14:paraId="5EEF54D5" w14:textId="77777777">
        <w:trPr>
          <w:trHeight w:val="3205"/>
          <w:jc w:val="center"/>
        </w:trPr>
        <w:tc>
          <w:tcPr>
            <w:tcW w:w="773" w:type="dxa"/>
            <w:tcBorders>
              <w:top w:val="single" w:sz="6" w:space="0" w:color="D9E2F3"/>
              <w:bottom w:val="single" w:sz="6" w:space="0" w:color="D9E2F3"/>
              <w:right w:val="single" w:sz="6" w:space="0" w:color="D9E2F3"/>
            </w:tcBorders>
            <w:shd w:val="clear" w:color="auto" w:fill="auto"/>
          </w:tcPr>
          <w:p w14:paraId="28F07880" w14:textId="77777777" w:rsidR="00FB1B97" w:rsidRDefault="00FB1B97">
            <w:pPr>
              <w:spacing w:after="0" w:line="240" w:lineRule="auto"/>
              <w:ind w:left="360"/>
              <w:jc w:val="center"/>
              <w:rPr>
                <w:rFonts w:ascii="Noto Sans" w:hAnsi="Noto Sans" w:cs="Noto Sans"/>
                <w:b/>
                <w:bCs/>
                <w:color w:val="15438E"/>
                <w:sz w:val="16"/>
                <w:szCs w:val="16"/>
              </w:rPr>
            </w:pPr>
          </w:p>
          <w:p w14:paraId="2C4B87F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68ACC54E" w14:textId="77777777" w:rsidR="00FB1B97" w:rsidRDefault="00FB1B97">
            <w:pPr>
              <w:spacing w:after="0" w:line="240" w:lineRule="auto"/>
              <w:ind w:left="360"/>
              <w:jc w:val="center"/>
              <w:rPr>
                <w:rFonts w:ascii="Noto Sans" w:hAnsi="Noto Sans" w:cs="Noto Sans"/>
                <w:b/>
                <w:bCs/>
                <w:color w:val="15438E"/>
                <w:sz w:val="16"/>
                <w:szCs w:val="16"/>
              </w:rPr>
            </w:pPr>
          </w:p>
          <w:p w14:paraId="471A3DB7"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4BE8366" w14:textId="77777777" w:rsidR="00FB1B97" w:rsidRDefault="00FB1B97">
            <w:pPr>
              <w:spacing w:after="0" w:line="240" w:lineRule="auto"/>
              <w:ind w:left="360"/>
              <w:jc w:val="center"/>
              <w:rPr>
                <w:rFonts w:ascii="Noto Sans" w:hAnsi="Noto Sans" w:cs="Noto Sans"/>
                <w:b/>
                <w:bCs/>
                <w:color w:val="15438E"/>
                <w:sz w:val="16"/>
                <w:szCs w:val="16"/>
              </w:rPr>
            </w:pPr>
          </w:p>
          <w:p w14:paraId="2BC3CBCE"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116E58F5"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51576E8B" w14:textId="77777777" w:rsidR="00FB1B97" w:rsidRDefault="00FB1B97">
            <w:pPr>
              <w:spacing w:after="0" w:line="240" w:lineRule="auto"/>
              <w:ind w:left="360"/>
              <w:rPr>
                <w:rFonts w:ascii="Noto Sans" w:hAnsi="Noto Sans" w:cs="Noto Sans"/>
                <w:color w:val="15438E"/>
                <w:sz w:val="16"/>
                <w:szCs w:val="16"/>
              </w:rPr>
            </w:pPr>
          </w:p>
          <w:p w14:paraId="2238A58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Suministro de materiales, de un sistema de </w:t>
            </w:r>
            <w:r>
              <w:rPr>
                <w:rFonts w:ascii="Noto Sans" w:hAnsi="Noto Sans" w:cs="Noto Sans"/>
                <w:color w:val="15438E"/>
                <w:sz w:val="16"/>
                <w:szCs w:val="16"/>
              </w:rPr>
              <w:t>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723346D8" w14:textId="77777777" w:rsidR="00FB1B97" w:rsidRDefault="00FB1B97">
            <w:pPr>
              <w:spacing w:after="0" w:line="240" w:lineRule="auto"/>
              <w:ind w:left="360"/>
              <w:jc w:val="both"/>
              <w:rPr>
                <w:rFonts w:ascii="Noto Sans" w:hAnsi="Noto Sans" w:cs="Noto Sans"/>
                <w:color w:val="15438E"/>
                <w:sz w:val="16"/>
                <w:szCs w:val="16"/>
              </w:rPr>
            </w:pPr>
          </w:p>
          <w:p w14:paraId="3431B0A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w:t>
            </w:r>
            <w:r>
              <w:rPr>
                <w:rFonts w:ascii="Noto Sans" w:hAnsi="Noto Sans" w:cs="Noto Sans"/>
                <w:color w:val="15438E"/>
                <w:sz w:val="16"/>
                <w:szCs w:val="16"/>
              </w:rPr>
              <w:t>orrespondiente.</w:t>
            </w:r>
          </w:p>
          <w:p w14:paraId="7152A499" w14:textId="77777777" w:rsidR="00FB1B97" w:rsidRDefault="00FB1B97">
            <w:pPr>
              <w:spacing w:after="0" w:line="240" w:lineRule="auto"/>
              <w:ind w:left="360"/>
              <w:jc w:val="both"/>
              <w:rPr>
                <w:rFonts w:ascii="Noto Sans" w:hAnsi="Noto Sans" w:cs="Noto Sans"/>
                <w:color w:val="15438E"/>
                <w:sz w:val="16"/>
                <w:szCs w:val="16"/>
              </w:rPr>
            </w:pPr>
          </w:p>
          <w:p w14:paraId="0A8168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2199D905" w14:textId="77777777" w:rsidR="00FB1B97" w:rsidRDefault="00FB1B97">
            <w:pPr>
              <w:spacing w:after="0" w:line="240" w:lineRule="auto"/>
              <w:ind w:left="360"/>
              <w:jc w:val="both"/>
              <w:rPr>
                <w:rFonts w:ascii="Noto Sans" w:hAnsi="Noto Sans" w:cs="Noto Sans"/>
                <w:color w:val="15438E"/>
                <w:sz w:val="16"/>
                <w:szCs w:val="16"/>
              </w:rPr>
            </w:pPr>
          </w:p>
          <w:p w14:paraId="26274752" w14:textId="77777777" w:rsidR="00FB1B97" w:rsidRDefault="00FB1B97">
            <w:pPr>
              <w:spacing w:after="0" w:line="240" w:lineRule="auto"/>
              <w:ind w:left="360"/>
              <w:jc w:val="both"/>
              <w:rPr>
                <w:rFonts w:ascii="Noto Sans" w:hAnsi="Noto Sans" w:cs="Noto Sans"/>
                <w:color w:val="15438E"/>
                <w:sz w:val="16"/>
                <w:szCs w:val="16"/>
              </w:rPr>
            </w:pPr>
          </w:p>
          <w:p w14:paraId="4BE7D89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capacidad de carga máxima por nivel es de {{a}} Kg uniformemente distribuidos (no puntual).</w:t>
            </w:r>
          </w:p>
        </w:tc>
        <w:tc>
          <w:tcPr>
            <w:tcW w:w="1967" w:type="dxa"/>
            <w:tcBorders>
              <w:top w:val="single" w:sz="6" w:space="0" w:color="D9E2F3"/>
              <w:left w:val="single" w:sz="6" w:space="0" w:color="D9E2F3"/>
              <w:bottom w:val="single" w:sz="6" w:space="0" w:color="D9E2F3"/>
            </w:tcBorders>
            <w:shd w:val="clear" w:color="auto" w:fill="auto"/>
          </w:tcPr>
          <w:p w14:paraId="186D4E2F" w14:textId="77777777" w:rsidR="00FB1B97" w:rsidRDefault="00FB1B97">
            <w:pPr>
              <w:spacing w:after="0" w:line="240" w:lineRule="auto"/>
              <w:ind w:left="360"/>
              <w:rPr>
                <w:rFonts w:ascii="Noto Sans" w:hAnsi="Noto Sans" w:cs="Noto Sans"/>
                <w:color w:val="15438E"/>
                <w:sz w:val="18"/>
                <w:szCs w:val="18"/>
              </w:rPr>
            </w:pPr>
          </w:p>
          <w:p w14:paraId="345D2A6E"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5319121" w14:textId="77777777" w:rsidR="00FB1B97" w:rsidRDefault="00FB1B97">
            <w:pPr>
              <w:spacing w:after="0" w:line="240" w:lineRule="auto"/>
              <w:ind w:left="360"/>
              <w:rPr>
                <w:rFonts w:ascii="Noto Sans" w:hAnsi="Noto Sans" w:cs="Noto Sans"/>
                <w:color w:val="15438E"/>
                <w:sz w:val="18"/>
                <w:szCs w:val="18"/>
              </w:rPr>
            </w:pPr>
          </w:p>
          <w:p w14:paraId="099990A8" w14:textId="77777777" w:rsidR="00FB1B97" w:rsidRDefault="00FB1B97">
            <w:pPr>
              <w:spacing w:after="0" w:line="240" w:lineRule="auto"/>
              <w:ind w:left="360"/>
              <w:rPr>
                <w:rFonts w:ascii="Noto Sans" w:hAnsi="Noto Sans" w:cs="Noto Sans"/>
                <w:color w:val="15438E"/>
                <w:sz w:val="18"/>
                <w:szCs w:val="18"/>
              </w:rPr>
            </w:pPr>
          </w:p>
          <w:p w14:paraId="634F45A3" w14:textId="77777777" w:rsidR="00FB1B97" w:rsidRDefault="00FB1B97">
            <w:pPr>
              <w:spacing w:after="0" w:line="240" w:lineRule="auto"/>
              <w:ind w:left="360"/>
              <w:rPr>
                <w:rFonts w:ascii="Noto Sans" w:hAnsi="Noto Sans" w:cs="Noto Sans"/>
                <w:color w:val="15438E"/>
                <w:sz w:val="18"/>
                <w:szCs w:val="18"/>
              </w:rPr>
            </w:pPr>
          </w:p>
          <w:p w14:paraId="732F586D" w14:textId="77777777" w:rsidR="00FB1B97" w:rsidRDefault="00FB1B97">
            <w:pPr>
              <w:spacing w:after="0" w:line="240" w:lineRule="auto"/>
              <w:ind w:left="360"/>
              <w:rPr>
                <w:rFonts w:ascii="Noto Sans" w:hAnsi="Noto Sans" w:cs="Noto Sans"/>
                <w:color w:val="15438E"/>
                <w:sz w:val="18"/>
                <w:szCs w:val="18"/>
              </w:rPr>
            </w:pPr>
          </w:p>
          <w:p w14:paraId="7A60421C" w14:textId="77777777" w:rsidR="00FB1B97" w:rsidRDefault="00FB1B97">
            <w:pPr>
              <w:spacing w:after="0" w:line="240" w:lineRule="auto"/>
              <w:ind w:left="360"/>
              <w:rPr>
                <w:rFonts w:ascii="Noto Sans" w:hAnsi="Noto Sans" w:cs="Noto Sans"/>
                <w:color w:val="15438E"/>
                <w:sz w:val="18"/>
                <w:szCs w:val="18"/>
              </w:rPr>
            </w:pPr>
          </w:p>
          <w:p w14:paraId="59D51765" w14:textId="77777777" w:rsidR="00FB1B97" w:rsidRDefault="00FB1B97">
            <w:pPr>
              <w:spacing w:after="0" w:line="240" w:lineRule="auto"/>
              <w:ind w:left="360"/>
              <w:rPr>
                <w:rFonts w:ascii="Noto Sans" w:hAnsi="Noto Sans" w:cs="Noto Sans"/>
                <w:color w:val="15438E"/>
                <w:sz w:val="18"/>
                <w:szCs w:val="18"/>
              </w:rPr>
            </w:pPr>
          </w:p>
        </w:tc>
      </w:tr>
      <w:tr w:rsidR="00FB1B97" w14:paraId="6B67D71E" w14:textId="77777777">
        <w:trPr>
          <w:trHeight w:val="838"/>
          <w:jc w:val="center"/>
        </w:trPr>
        <w:tc>
          <w:tcPr>
            <w:tcW w:w="773" w:type="dxa"/>
            <w:tcBorders>
              <w:top w:val="single" w:sz="6" w:space="0" w:color="D9E2F3"/>
              <w:bottom w:val="single" w:sz="6" w:space="0" w:color="D9E2F3"/>
              <w:right w:val="single" w:sz="6" w:space="0" w:color="D9E2F3"/>
            </w:tcBorders>
            <w:shd w:val="clear" w:color="auto" w:fill="auto"/>
          </w:tcPr>
          <w:p w14:paraId="1E9652BC" w14:textId="77777777" w:rsidR="00FB1B97" w:rsidRDefault="00FB1B97">
            <w:pPr>
              <w:spacing w:after="0" w:line="240" w:lineRule="auto"/>
              <w:ind w:left="360"/>
              <w:jc w:val="center"/>
              <w:rPr>
                <w:rFonts w:ascii="Noto Sans" w:hAnsi="Noto Sans" w:cs="Noto Sans"/>
                <w:b/>
                <w:bCs/>
                <w:color w:val="15438E"/>
                <w:sz w:val="16"/>
                <w:szCs w:val="16"/>
              </w:rPr>
            </w:pPr>
          </w:p>
          <w:p w14:paraId="07F0CA98"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3B98E9F5" w14:textId="77777777" w:rsidR="00FB1B97" w:rsidRDefault="00FB1B97">
            <w:pPr>
              <w:spacing w:after="0" w:line="240" w:lineRule="auto"/>
              <w:ind w:left="360"/>
              <w:jc w:val="center"/>
              <w:rPr>
                <w:rFonts w:ascii="Noto Sans" w:hAnsi="Noto Sans" w:cs="Noto Sans"/>
                <w:b/>
                <w:bCs/>
                <w:color w:val="15438E"/>
                <w:sz w:val="16"/>
                <w:szCs w:val="16"/>
              </w:rPr>
            </w:pPr>
          </w:p>
          <w:p w14:paraId="74543371"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D467547" w14:textId="77777777" w:rsidR="00FB1B97" w:rsidRDefault="00FB1B97">
            <w:pPr>
              <w:spacing w:after="0" w:line="240" w:lineRule="auto"/>
              <w:ind w:left="360"/>
              <w:jc w:val="center"/>
              <w:rPr>
                <w:rFonts w:ascii="Noto Sans" w:hAnsi="Noto Sans" w:cs="Noto Sans"/>
                <w:b/>
                <w:bCs/>
                <w:color w:val="15438E"/>
                <w:sz w:val="16"/>
                <w:szCs w:val="16"/>
              </w:rPr>
            </w:pPr>
          </w:p>
          <w:p w14:paraId="730E0F1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D66C211"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A30142A" w14:textId="77777777" w:rsidR="00FB1B97" w:rsidRDefault="00FB1B97">
            <w:pPr>
              <w:spacing w:after="0" w:line="240" w:lineRule="auto"/>
              <w:ind w:left="360"/>
              <w:jc w:val="both"/>
              <w:rPr>
                <w:rFonts w:ascii="Noto Sans" w:hAnsi="Noto Sans" w:cs="Noto Sans"/>
                <w:color w:val="15438E"/>
                <w:sz w:val="16"/>
                <w:szCs w:val="16"/>
              </w:rPr>
            </w:pPr>
          </w:p>
          <w:p w14:paraId="5182713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143D27CA"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092C32B3" w14:textId="77777777" w:rsidR="00FB1B97" w:rsidRDefault="00FB1B97">
            <w:pPr>
              <w:spacing w:after="0" w:line="240" w:lineRule="auto"/>
              <w:ind w:left="360"/>
              <w:rPr>
                <w:rFonts w:ascii="Noto Sans" w:hAnsi="Noto Sans" w:cs="Noto Sans"/>
                <w:color w:val="15438E"/>
                <w:sz w:val="18"/>
                <w:szCs w:val="18"/>
              </w:rPr>
            </w:pPr>
          </w:p>
          <w:p w14:paraId="7FA1A6FC"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79006F5" w14:textId="77777777" w:rsidR="00FB1B97" w:rsidRDefault="00FB1B97">
            <w:pPr>
              <w:spacing w:after="0" w:line="240" w:lineRule="auto"/>
              <w:ind w:left="360"/>
              <w:rPr>
                <w:rFonts w:ascii="Noto Sans" w:hAnsi="Noto Sans" w:cs="Noto Sans"/>
                <w:color w:val="15438E"/>
                <w:sz w:val="18"/>
                <w:szCs w:val="18"/>
              </w:rPr>
            </w:pPr>
          </w:p>
        </w:tc>
      </w:tr>
      <w:tr w:rsidR="00FB1B97" w14:paraId="53F055F6" w14:textId="77777777">
        <w:trPr>
          <w:trHeight w:val="764"/>
          <w:jc w:val="center"/>
        </w:trPr>
        <w:tc>
          <w:tcPr>
            <w:tcW w:w="773" w:type="dxa"/>
            <w:tcBorders>
              <w:top w:val="single" w:sz="6" w:space="0" w:color="D9E2F3"/>
              <w:bottom w:val="single" w:sz="6" w:space="0" w:color="D9E2F3"/>
              <w:right w:val="single" w:sz="6" w:space="0" w:color="D9E2F3"/>
            </w:tcBorders>
            <w:shd w:val="clear" w:color="auto" w:fill="auto"/>
          </w:tcPr>
          <w:p w14:paraId="09B48C51" w14:textId="77777777" w:rsidR="00FB1B97" w:rsidRDefault="00FB1B97">
            <w:pPr>
              <w:spacing w:after="0" w:line="240" w:lineRule="auto"/>
              <w:ind w:left="360"/>
              <w:jc w:val="center"/>
              <w:rPr>
                <w:rFonts w:ascii="Noto Sans" w:hAnsi="Noto Sans" w:cs="Noto Sans"/>
                <w:b/>
                <w:bCs/>
                <w:color w:val="15438E"/>
                <w:sz w:val="16"/>
                <w:szCs w:val="16"/>
              </w:rPr>
            </w:pPr>
          </w:p>
          <w:p w14:paraId="6E77C0FC"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03338148" w14:textId="77777777" w:rsidR="00FB1B97" w:rsidRDefault="00FB1B97">
            <w:pPr>
              <w:spacing w:after="0" w:line="240" w:lineRule="auto"/>
              <w:ind w:left="360"/>
              <w:jc w:val="center"/>
              <w:rPr>
                <w:rFonts w:ascii="Noto Sans" w:hAnsi="Noto Sans" w:cs="Noto Sans"/>
                <w:b/>
                <w:bCs/>
                <w:color w:val="15438E"/>
                <w:sz w:val="16"/>
                <w:szCs w:val="16"/>
              </w:rPr>
            </w:pPr>
          </w:p>
          <w:p w14:paraId="69F352D6"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36BDD7FA" w14:textId="77777777" w:rsidR="00FB1B97" w:rsidRDefault="00FB1B97">
            <w:pPr>
              <w:spacing w:after="0" w:line="240" w:lineRule="auto"/>
              <w:ind w:left="360"/>
              <w:jc w:val="center"/>
              <w:rPr>
                <w:rFonts w:ascii="Noto Sans" w:hAnsi="Noto Sans" w:cs="Noto Sans"/>
                <w:b/>
                <w:bCs/>
                <w:color w:val="15438E"/>
                <w:sz w:val="16"/>
                <w:szCs w:val="16"/>
              </w:rPr>
            </w:pPr>
          </w:p>
          <w:p w14:paraId="2C136272"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EB473F8"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BD1F903" w14:textId="77777777" w:rsidR="00FB1B97" w:rsidRDefault="00FB1B97">
            <w:pPr>
              <w:spacing w:after="0" w:line="240" w:lineRule="auto"/>
              <w:ind w:left="360"/>
              <w:jc w:val="both"/>
              <w:rPr>
                <w:rFonts w:ascii="Noto Sans" w:hAnsi="Noto Sans" w:cs="Noto Sans"/>
                <w:color w:val="15438E"/>
                <w:sz w:val="16"/>
                <w:szCs w:val="16"/>
              </w:rPr>
            </w:pPr>
          </w:p>
          <w:p w14:paraId="714AD51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Servicio de traslado del material </w:t>
            </w:r>
            <w:r>
              <w:rPr>
                <w:rFonts w:ascii="Noto Sans" w:hAnsi="Noto Sans" w:cs="Noto Sans"/>
                <w:color w:val="15438E"/>
                <w:sz w:val="16"/>
                <w:szCs w:val="16"/>
              </w:rPr>
              <w:t>indicado desde nuestra planta en el estado de México. hasta su planta ubicada en la ciudad de Cancún Quintana Roo.</w:t>
            </w:r>
          </w:p>
          <w:p w14:paraId="5EDE7819"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7B24AB3" w14:textId="77777777" w:rsidR="00FB1B97" w:rsidRDefault="00FB1B97">
            <w:pPr>
              <w:spacing w:after="0" w:line="240" w:lineRule="auto"/>
              <w:ind w:left="360"/>
              <w:rPr>
                <w:rFonts w:ascii="Noto Sans" w:hAnsi="Noto Sans" w:cs="Noto Sans"/>
                <w:color w:val="15438E"/>
                <w:sz w:val="18"/>
                <w:szCs w:val="18"/>
              </w:rPr>
            </w:pPr>
          </w:p>
          <w:p w14:paraId="2DE872EB"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498D7C8F"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FB1B97" w14:paraId="13AB1B74" w14:textId="77777777">
        <w:trPr>
          <w:trHeight w:val="615"/>
          <w:jc w:val="center"/>
        </w:trPr>
        <w:tc>
          <w:tcPr>
            <w:tcW w:w="773" w:type="dxa"/>
            <w:tcBorders>
              <w:top w:val="single" w:sz="6" w:space="0" w:color="D9E2F3"/>
              <w:bottom w:val="dotted" w:sz="4" w:space="0" w:color="D9E2F3"/>
              <w:right w:val="single" w:sz="6" w:space="0" w:color="D9E2F3"/>
            </w:tcBorders>
            <w:shd w:val="clear" w:color="auto" w:fill="D9E2F3" w:themeFill="accent1" w:themeFillTint="33"/>
            <w:vAlign w:val="center"/>
          </w:tcPr>
          <w:p w14:paraId="461E9A4E"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1F12774F"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277C46E" w14:textId="77777777" w:rsidR="00FB1B97" w:rsidRDefault="00FB1B97">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67B76250" w14:textId="77777777" w:rsidR="00FB1B97" w:rsidRDefault="00546A5B">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0143734E" w14:textId="77777777" w:rsidR="00FB1B97" w:rsidRDefault="00546A5B">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2648F9C0" w14:textId="77777777" w:rsidR="00FB1B97" w:rsidRDefault="00FB1B97">
      <w:pPr>
        <w:pStyle w:val="Prrafodelista"/>
        <w:ind w:left="720"/>
        <w:rPr>
          <w:rFonts w:ascii="Arial" w:hAnsi="Arial" w:cs="Arial"/>
          <w:sz w:val="18"/>
          <w:szCs w:val="18"/>
        </w:rPr>
      </w:pPr>
    </w:p>
    <w:p w14:paraId="58A1FA1A" w14:textId="77777777" w:rsidR="00FB1B97" w:rsidRDefault="00546A5B">
      <w:pPr>
        <w:rPr>
          <w:rFonts w:ascii="Arial" w:hAnsi="Arial" w:cs="Arial"/>
          <w:sz w:val="28"/>
          <w:szCs w:val="28"/>
        </w:rPr>
      </w:pPr>
      <w:r>
        <w:rPr>
          <w:rFonts w:ascii="Noto Sans" w:hAnsi="Noto Sans" w:cs="Noto Sans"/>
          <w:b/>
          <w:bCs/>
          <w:color w:val="15438E"/>
          <w:sz w:val="16"/>
          <w:szCs w:val="16"/>
        </w:rPr>
        <w:t>NOTAS:</w:t>
      </w:r>
    </w:p>
    <w:p w14:paraId="5904943E" w14:textId="77777777" w:rsidR="00FB1B97" w:rsidRDefault="00546A5B">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 xml:space="preserve">La presente propuesta ampara lo que esta </w:t>
      </w:r>
      <w:r>
        <w:rPr>
          <w:rFonts w:ascii="Noto Sans" w:hAnsi="Noto Sans" w:cs="Noto Sans"/>
          <w:color w:val="15438E"/>
          <w:sz w:val="16"/>
          <w:szCs w:val="16"/>
        </w:rPr>
        <w:t>explícitamente indicado en sus diferentes numerales porque cualquier partida adicional se cotizara por separado</w:t>
      </w:r>
    </w:p>
    <w:p w14:paraId="1FB7FA1F" w14:textId="77777777" w:rsidR="00FB1B97" w:rsidRDefault="00FB1B97">
      <w:pPr>
        <w:pStyle w:val="Prrafodelista"/>
        <w:ind w:left="720"/>
        <w:jc w:val="both"/>
        <w:rPr>
          <w:rFonts w:ascii="Arial" w:hAnsi="Arial" w:cs="Arial"/>
          <w:sz w:val="16"/>
          <w:szCs w:val="16"/>
        </w:rPr>
      </w:pPr>
    </w:p>
    <w:p w14:paraId="70034ACE"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959AEFB" w14:textId="77777777" w:rsidR="00FB1B97" w:rsidRDefault="00FB1B97">
      <w:pPr>
        <w:pStyle w:val="Prrafodelista"/>
        <w:ind w:left="720"/>
        <w:jc w:val="both"/>
        <w:rPr>
          <w:rFonts w:ascii="Noto Sans" w:hAnsi="Noto Sans" w:cs="Noto Sans"/>
          <w:color w:val="15438E"/>
          <w:sz w:val="16"/>
          <w:szCs w:val="16"/>
        </w:rPr>
      </w:pPr>
    </w:p>
    <w:p w14:paraId="109AADA0"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w:t>
      </w:r>
      <w:r>
        <w:rPr>
          <w:rFonts w:ascii="Noto Sans" w:hAnsi="Noto Sans" w:cs="Noto Sans"/>
          <w:color w:val="15438E"/>
          <w:sz w:val="16"/>
          <w:szCs w:val="16"/>
        </w:rPr>
        <w:t>presa deberá ser con cheque nominativo cruzado y/o transferencia bancaria a favor exclusivamente de TYRSA CONSORCIO S.A. DE C.V.</w:t>
      </w:r>
    </w:p>
    <w:p w14:paraId="19038FD2" w14:textId="77777777" w:rsidR="00FB1B97" w:rsidRDefault="00FB1B97">
      <w:pPr>
        <w:pStyle w:val="Prrafodelista"/>
        <w:jc w:val="both"/>
        <w:rPr>
          <w:rFonts w:ascii="Noto Sans" w:hAnsi="Noto Sans" w:cs="Noto Sans"/>
          <w:color w:val="15438E"/>
          <w:sz w:val="16"/>
          <w:szCs w:val="16"/>
        </w:rPr>
      </w:pPr>
    </w:p>
    <w:p w14:paraId="38B123B6" w14:textId="77777777" w:rsidR="00FB1B97" w:rsidRDefault="00546A5B">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lastRenderedPageBreak/>
        <w:t xml:space="preserve">Se anexa hoja de notas generales y condiciones de venta, misma que forma parte integral de la presente cotización. </w:t>
      </w:r>
    </w:p>
    <w:p w14:paraId="7EB3CE56" w14:textId="77777777" w:rsidR="00FB1B97" w:rsidRDefault="00FB1B97">
      <w:pPr>
        <w:pStyle w:val="Prrafodelista"/>
        <w:rPr>
          <w:rFonts w:ascii="Arial" w:hAnsi="Arial" w:cs="Arial"/>
          <w:color w:val="808080"/>
          <w:sz w:val="16"/>
          <w:szCs w:val="16"/>
        </w:rPr>
      </w:pPr>
    </w:p>
    <w:p w14:paraId="52FFB58C" w14:textId="77777777" w:rsidR="00FB1B97" w:rsidRDefault="00FB1B97">
      <w:pPr>
        <w:pStyle w:val="Prrafodelista"/>
        <w:ind w:left="720"/>
        <w:jc w:val="both"/>
        <w:rPr>
          <w:rFonts w:ascii="Arial" w:hAnsi="Arial" w:cs="Arial"/>
          <w:color w:val="808080"/>
          <w:sz w:val="16"/>
          <w:szCs w:val="16"/>
        </w:rPr>
      </w:pPr>
    </w:p>
    <w:p w14:paraId="36E4A2E3" w14:textId="77777777" w:rsidR="00FB1B97" w:rsidRDefault="00FB1B97">
      <w:pPr>
        <w:pStyle w:val="Prrafodelista"/>
        <w:ind w:left="720"/>
        <w:jc w:val="both"/>
        <w:rPr>
          <w:rFonts w:ascii="Arial" w:hAnsi="Arial" w:cs="Arial"/>
          <w:color w:val="808080"/>
          <w:sz w:val="16"/>
          <w:szCs w:val="16"/>
        </w:rPr>
      </w:pPr>
    </w:p>
    <w:p w14:paraId="7C49AEEF" w14:textId="77777777" w:rsidR="00FB1B97" w:rsidRDefault="00FB1B97">
      <w:pPr>
        <w:pStyle w:val="Prrafodelista"/>
        <w:ind w:left="720"/>
        <w:jc w:val="both"/>
        <w:rPr>
          <w:rFonts w:ascii="Arial" w:hAnsi="Arial" w:cs="Arial"/>
          <w:color w:val="808080"/>
          <w:sz w:val="16"/>
          <w:szCs w:val="16"/>
        </w:rPr>
      </w:pPr>
    </w:p>
    <w:p w14:paraId="31C90A2D" w14:textId="77777777" w:rsidR="00FB1B97" w:rsidRDefault="00546A5B">
      <w:pPr>
        <w:pStyle w:val="Ttulo1"/>
        <w:numPr>
          <w:ilvl w:val="0"/>
          <w:numId w:val="7"/>
        </w:numPr>
        <w:rPr>
          <w:rFonts w:ascii="Noto Sans" w:hAnsi="Noto Sans" w:cs="Noto Sans"/>
          <w:b/>
          <w:bCs/>
          <w:sz w:val="28"/>
          <w:szCs w:val="28"/>
        </w:rPr>
      </w:pPr>
      <w:bookmarkStart w:id="12" w:name="_Toc139278803"/>
      <w:bookmarkStart w:id="13" w:name="_Toc139279863"/>
      <w:r>
        <w:rPr>
          <w:rFonts w:ascii="Noto Sans" w:hAnsi="Noto Sans" w:cs="Noto Sans"/>
          <w:b/>
          <w:bCs/>
          <w:sz w:val="28"/>
          <w:szCs w:val="28"/>
        </w:rPr>
        <w:t>Notas generales y condiciones de venta</w:t>
      </w:r>
      <w:bookmarkEnd w:id="12"/>
      <w:bookmarkEnd w:id="13"/>
    </w:p>
    <w:p w14:paraId="089823DD" w14:textId="77777777" w:rsidR="00FB1B97" w:rsidRDefault="00546A5B">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4FA47BA6" w14:textId="77777777" w:rsidR="00FB1B97" w:rsidRDefault="00FB1B97">
      <w:pPr>
        <w:spacing w:after="0" w:line="240" w:lineRule="auto"/>
        <w:ind w:left="360"/>
        <w:rPr>
          <w:rFonts w:ascii="Noto Sans" w:hAnsi="Noto Sans" w:cs="Noto Sans"/>
          <w:color w:val="15438E"/>
          <w:sz w:val="16"/>
          <w:szCs w:val="16"/>
        </w:rPr>
      </w:pPr>
    </w:p>
    <w:p w14:paraId="7428692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 Los precios indicados en esta cotización no </w:t>
      </w:r>
      <w:r>
        <w:rPr>
          <w:rFonts w:ascii="Noto Sans" w:hAnsi="Noto Sans" w:cs="Noto Sans"/>
          <w:color w:val="15438E"/>
          <w:sz w:val="16"/>
          <w:szCs w:val="16"/>
        </w:rPr>
        <w:t>incluyen el IVA mismo que se agregará al facturar, están expresados en moneda nacional y deberán ser pagados en dicha moneda.</w:t>
      </w:r>
    </w:p>
    <w:p w14:paraId="4D56821D" w14:textId="77777777" w:rsidR="00FB1B97" w:rsidRDefault="00FB1B97">
      <w:pPr>
        <w:spacing w:after="0" w:line="240" w:lineRule="auto"/>
        <w:ind w:left="360"/>
        <w:jc w:val="both"/>
        <w:rPr>
          <w:rFonts w:ascii="Noto Sans" w:hAnsi="Noto Sans" w:cs="Noto Sans"/>
          <w:color w:val="15438E"/>
          <w:sz w:val="16"/>
          <w:szCs w:val="16"/>
        </w:rPr>
      </w:pPr>
    </w:p>
    <w:p w14:paraId="0ACA6C1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w:t>
      </w:r>
      <w:r>
        <w:rPr>
          <w:rFonts w:ascii="Noto Sans" w:hAnsi="Noto Sans" w:cs="Noto Sans"/>
          <w:color w:val="15438E"/>
          <w:sz w:val="16"/>
          <w:szCs w:val="16"/>
        </w:rPr>
        <w:t>día hábil siguiente a la fecha de recepción de su apreciable orden de compra y de su correspondiente anticipo.</w:t>
      </w:r>
    </w:p>
    <w:p w14:paraId="12A0F111" w14:textId="77777777" w:rsidR="00FB1B97" w:rsidRDefault="00FB1B97">
      <w:pPr>
        <w:spacing w:after="0" w:line="240" w:lineRule="auto"/>
        <w:ind w:left="360"/>
        <w:jc w:val="both"/>
        <w:rPr>
          <w:rFonts w:ascii="Noto Sans" w:hAnsi="Noto Sans" w:cs="Noto Sans"/>
          <w:color w:val="15438E"/>
          <w:sz w:val="16"/>
          <w:szCs w:val="16"/>
        </w:rPr>
      </w:pPr>
    </w:p>
    <w:p w14:paraId="434CDC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w:t>
      </w:r>
      <w:r>
        <w:rPr>
          <w:rFonts w:ascii="Noto Sans" w:hAnsi="Noto Sans" w:cs="Noto Sans"/>
          <w:color w:val="15438E"/>
          <w:sz w:val="16"/>
          <w:szCs w:val="16"/>
        </w:rPr>
        <w:t>e entrega podrá variar sin ninguna responsabilidad para TYRSA.</w:t>
      </w:r>
    </w:p>
    <w:p w14:paraId="76BB18A9" w14:textId="77777777" w:rsidR="00FB1B97" w:rsidRDefault="00FB1B97">
      <w:pPr>
        <w:spacing w:after="0" w:line="240" w:lineRule="auto"/>
        <w:ind w:left="360"/>
        <w:jc w:val="both"/>
        <w:rPr>
          <w:rFonts w:ascii="Noto Sans" w:hAnsi="Noto Sans" w:cs="Noto Sans"/>
          <w:color w:val="15438E"/>
          <w:sz w:val="16"/>
          <w:szCs w:val="16"/>
        </w:rPr>
      </w:pPr>
    </w:p>
    <w:p w14:paraId="02AE0B9A"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69FFBE54" w14:textId="77777777" w:rsidR="00FB1B97" w:rsidRDefault="00FB1B97">
      <w:pPr>
        <w:spacing w:after="0" w:line="240" w:lineRule="auto"/>
        <w:ind w:left="360"/>
        <w:jc w:val="both"/>
        <w:rPr>
          <w:rFonts w:ascii="Noto Sans" w:hAnsi="Noto Sans" w:cs="Noto Sans"/>
          <w:color w:val="15438E"/>
          <w:sz w:val="16"/>
          <w:szCs w:val="16"/>
        </w:rPr>
      </w:pPr>
    </w:p>
    <w:p w14:paraId="13357CE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w:t>
      </w:r>
      <w:r>
        <w:rPr>
          <w:rFonts w:ascii="Noto Sans" w:hAnsi="Noto Sans" w:cs="Noto Sans"/>
          <w:color w:val="15438E"/>
          <w:sz w:val="16"/>
          <w:szCs w:val="16"/>
        </w:rPr>
        <w:t>quipos y/o partes en la planta del cliente son responsabilidad del mismo.</w:t>
      </w:r>
    </w:p>
    <w:p w14:paraId="06047E7C" w14:textId="77777777" w:rsidR="00FB1B97" w:rsidRDefault="00FB1B97">
      <w:pPr>
        <w:spacing w:after="0" w:line="240" w:lineRule="auto"/>
        <w:ind w:left="360"/>
        <w:jc w:val="both"/>
        <w:rPr>
          <w:rFonts w:ascii="Noto Sans" w:hAnsi="Noto Sans" w:cs="Noto Sans"/>
          <w:color w:val="15438E"/>
          <w:sz w:val="16"/>
          <w:szCs w:val="16"/>
        </w:rPr>
      </w:pPr>
    </w:p>
    <w:p w14:paraId="75751E1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w:t>
      </w:r>
      <w:r>
        <w:rPr>
          <w:rFonts w:ascii="Noto Sans" w:hAnsi="Noto Sans" w:cs="Noto Sans"/>
          <w:color w:val="15438E"/>
          <w:sz w:val="16"/>
          <w:szCs w:val="16"/>
        </w:rPr>
        <w:t xml:space="preserve"> misma. El cliente deberá colocar señalizaciones en el área de instalación y/o protecciones en caso de ser necesario (encerrar el área).</w:t>
      </w:r>
    </w:p>
    <w:p w14:paraId="2910E174" w14:textId="77777777" w:rsidR="00FB1B97" w:rsidRDefault="00FB1B97">
      <w:pPr>
        <w:spacing w:after="0" w:line="240" w:lineRule="auto"/>
        <w:ind w:left="360"/>
        <w:jc w:val="both"/>
        <w:rPr>
          <w:rFonts w:ascii="Noto Sans" w:hAnsi="Noto Sans" w:cs="Noto Sans"/>
          <w:color w:val="15438E"/>
          <w:sz w:val="16"/>
          <w:szCs w:val="16"/>
        </w:rPr>
      </w:pPr>
    </w:p>
    <w:p w14:paraId="07A5EB7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7. La instalación cotizada está considerada a realizarse en días y horas hábiles (lunes a viernes de 9:00 a 18:00 </w:t>
      </w:r>
      <w:r>
        <w:rPr>
          <w:rFonts w:ascii="Noto Sans" w:hAnsi="Noto Sans" w:cs="Noto Sans"/>
          <w:color w:val="15438E"/>
          <w:sz w:val="16"/>
          <w:szCs w:val="16"/>
        </w:rPr>
        <w:t xml:space="preserve">horas y sábado de 9:00 a 14:00 excepto festivos; este horario incluye 1 hora para la comida). Sí por solicitud del cliente la instalación se debe realizar en días y horas no hábiles se procederá a cotizar el costo adicional por dicho concepto para obtener </w:t>
      </w:r>
      <w:r>
        <w:rPr>
          <w:rFonts w:ascii="Noto Sans" w:hAnsi="Noto Sans" w:cs="Noto Sans"/>
          <w:color w:val="15438E"/>
          <w:sz w:val="16"/>
          <w:szCs w:val="16"/>
        </w:rPr>
        <w:t>su correspondiente autorización.</w:t>
      </w:r>
    </w:p>
    <w:p w14:paraId="03481E23" w14:textId="77777777" w:rsidR="00FB1B97" w:rsidRDefault="00FB1B97">
      <w:pPr>
        <w:spacing w:after="0" w:line="240" w:lineRule="auto"/>
        <w:ind w:left="360"/>
        <w:jc w:val="both"/>
        <w:rPr>
          <w:rFonts w:ascii="Noto Sans" w:hAnsi="Noto Sans" w:cs="Noto Sans"/>
          <w:color w:val="15438E"/>
          <w:sz w:val="16"/>
          <w:szCs w:val="16"/>
        </w:rPr>
      </w:pPr>
    </w:p>
    <w:p w14:paraId="00B8E4A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w:t>
      </w:r>
      <w:r>
        <w:rPr>
          <w:rFonts w:ascii="Noto Sans" w:hAnsi="Noto Sans" w:cs="Noto Sans"/>
          <w:color w:val="15438E"/>
          <w:sz w:val="16"/>
          <w:szCs w:val="16"/>
        </w:rPr>
        <w:t>o se pudiera realizar de acuerdo a lo planeado es posible que se generen costos y/o retrasos adicionales que se negociaran en su momento con el cliente.</w:t>
      </w:r>
    </w:p>
    <w:p w14:paraId="5027CC02" w14:textId="77777777" w:rsidR="00FB1B97" w:rsidRDefault="00FB1B97">
      <w:pPr>
        <w:spacing w:after="0" w:line="240" w:lineRule="auto"/>
        <w:ind w:left="360"/>
        <w:jc w:val="both"/>
        <w:rPr>
          <w:rFonts w:ascii="Noto Sans" w:hAnsi="Noto Sans" w:cs="Noto Sans"/>
          <w:color w:val="15438E"/>
          <w:sz w:val="16"/>
          <w:szCs w:val="16"/>
        </w:rPr>
      </w:pPr>
    </w:p>
    <w:p w14:paraId="21CA393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w:t>
      </w:r>
      <w:r>
        <w:rPr>
          <w:rFonts w:ascii="Noto Sans" w:hAnsi="Noto Sans" w:cs="Noto Sans"/>
          <w:color w:val="15438E"/>
          <w:sz w:val="16"/>
          <w:szCs w:val="16"/>
        </w:rPr>
        <w:t>l suministro de acometidas eléctricas o neumáticas, las cuales en caso de requerirse serán por cuenta del cliente.</w:t>
      </w:r>
    </w:p>
    <w:p w14:paraId="6600FD0B" w14:textId="77777777" w:rsidR="00FB1B97" w:rsidRDefault="00FB1B97">
      <w:pPr>
        <w:spacing w:after="0" w:line="240" w:lineRule="auto"/>
        <w:ind w:left="360"/>
        <w:jc w:val="both"/>
        <w:rPr>
          <w:rFonts w:ascii="Noto Sans" w:hAnsi="Noto Sans" w:cs="Noto Sans"/>
          <w:color w:val="15438E"/>
          <w:sz w:val="16"/>
          <w:szCs w:val="16"/>
        </w:rPr>
      </w:pPr>
    </w:p>
    <w:p w14:paraId="4EF86C9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w:t>
      </w:r>
      <w:r>
        <w:rPr>
          <w:rFonts w:ascii="Noto Sans" w:hAnsi="Noto Sans" w:cs="Noto Sans"/>
          <w:color w:val="15438E"/>
          <w:sz w:val="16"/>
          <w:szCs w:val="16"/>
        </w:rPr>
        <w:t>oducto, servicio o partida no indicada que se pudiera requerir se considerara como adicional y se cotizara y cobrara por separado.</w:t>
      </w:r>
    </w:p>
    <w:p w14:paraId="2B6A64F3" w14:textId="77777777" w:rsidR="00FB1B97" w:rsidRDefault="00FB1B97">
      <w:pPr>
        <w:spacing w:after="0" w:line="240" w:lineRule="auto"/>
        <w:ind w:left="360"/>
        <w:jc w:val="both"/>
        <w:rPr>
          <w:rFonts w:ascii="Noto Sans" w:hAnsi="Noto Sans" w:cs="Noto Sans"/>
          <w:color w:val="15438E"/>
          <w:sz w:val="16"/>
          <w:szCs w:val="16"/>
        </w:rPr>
      </w:pPr>
    </w:p>
    <w:p w14:paraId="2BAF896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w:t>
      </w:r>
      <w:r>
        <w:rPr>
          <w:rFonts w:ascii="Noto Sans" w:hAnsi="Noto Sans" w:cs="Noto Sans"/>
          <w:color w:val="15438E"/>
          <w:sz w:val="16"/>
          <w:szCs w:val="16"/>
        </w:rPr>
        <w:t xml:space="preserve">trial, que tenga una capacidad de carga de 300 kg/cm2 o mayor y que esté correctamente nivelado. El espesor de la losa de concreto del piso debe ser igual o mayor a 150 mm y permitir el uso de anclajes del tipo expansivo (taquetes). La diferencia de nivel </w:t>
      </w:r>
      <w:r>
        <w:rPr>
          <w:rFonts w:ascii="Noto Sans" w:hAnsi="Noto Sans" w:cs="Noto Sans"/>
          <w:color w:val="15438E"/>
          <w:sz w:val="16"/>
          <w:szCs w:val="16"/>
        </w:rPr>
        <w:t xml:space="preserve">entre el punto más alto y el más bajo de la losa no debe exceder de 10 mm respecto de una cota de referencia cero. En caso de que el desnivel en el suelo sea mayor al estipulado TYRSA se reserva el derecho de realizar un cargo adicional por los materiales </w:t>
      </w:r>
      <w:r>
        <w:rPr>
          <w:rFonts w:ascii="Noto Sans" w:hAnsi="Noto Sans" w:cs="Noto Sans"/>
          <w:color w:val="15438E"/>
          <w:sz w:val="16"/>
          <w:szCs w:val="16"/>
        </w:rPr>
        <w:t>que se requieran para suplir dicho desnivel (en el caso de que sea factible corregir el desnivel mediante calzas).</w:t>
      </w:r>
    </w:p>
    <w:p w14:paraId="083821EC" w14:textId="77777777" w:rsidR="00FB1B97" w:rsidRDefault="00FB1B97">
      <w:pPr>
        <w:spacing w:after="0" w:line="240" w:lineRule="auto"/>
        <w:ind w:left="360"/>
        <w:jc w:val="both"/>
        <w:rPr>
          <w:rFonts w:ascii="Noto Sans" w:hAnsi="Noto Sans" w:cs="Noto Sans"/>
          <w:color w:val="15438E"/>
          <w:sz w:val="16"/>
          <w:szCs w:val="16"/>
        </w:rPr>
      </w:pPr>
    </w:p>
    <w:p w14:paraId="6C7A0FD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12. El cliente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30 amperes (o el que indique TYRSA) para el uso de los equipos y he</w:t>
      </w:r>
      <w:r>
        <w:rPr>
          <w:rFonts w:ascii="Noto Sans" w:hAnsi="Noto Sans" w:cs="Noto Sans"/>
          <w:color w:val="15438E"/>
          <w:sz w:val="16"/>
          <w:szCs w:val="16"/>
        </w:rPr>
        <w:t>rramientas que se requieran durante la instalación, así como un área segura y adecuada para almacenarlas. También deberá proporcionar las facilidades necesarias para el aseo y cambio de ropa de nuestro personal.</w:t>
      </w:r>
    </w:p>
    <w:p w14:paraId="21BF3C72" w14:textId="77777777" w:rsidR="00FB1B97" w:rsidRDefault="00FB1B97">
      <w:pPr>
        <w:spacing w:after="0" w:line="240" w:lineRule="auto"/>
        <w:ind w:left="360"/>
        <w:jc w:val="both"/>
        <w:rPr>
          <w:rFonts w:ascii="Noto Sans" w:hAnsi="Noto Sans" w:cs="Noto Sans"/>
          <w:color w:val="15438E"/>
          <w:sz w:val="16"/>
          <w:szCs w:val="16"/>
        </w:rPr>
      </w:pPr>
    </w:p>
    <w:p w14:paraId="407EACDE" w14:textId="77777777" w:rsidR="00FB1B97" w:rsidRDefault="00FB1B97">
      <w:pPr>
        <w:spacing w:after="0" w:line="240" w:lineRule="auto"/>
        <w:ind w:left="360"/>
        <w:jc w:val="both"/>
        <w:rPr>
          <w:rFonts w:ascii="Noto Sans" w:hAnsi="Noto Sans" w:cs="Noto Sans"/>
          <w:color w:val="15438E"/>
          <w:sz w:val="16"/>
          <w:szCs w:val="16"/>
        </w:rPr>
      </w:pPr>
    </w:p>
    <w:p w14:paraId="56BA971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w:t>
      </w:r>
      <w:r>
        <w:rPr>
          <w:rFonts w:ascii="Noto Sans" w:hAnsi="Noto Sans" w:cs="Noto Sans"/>
          <w:color w:val="15438E"/>
          <w:sz w:val="16"/>
          <w:szCs w:val="16"/>
        </w:rPr>
        <w:t>ectos de fabricación, defectos de ensamble o instalación y contra vicios ocultos por 36 meses. Dicho plazo se cuenta a partir de la fecha de finalización de la instalación, de la fecha de entrega del equipo o de la fecha de comienzo de uso del mismo en ben</w:t>
      </w:r>
      <w:r>
        <w:rPr>
          <w:rFonts w:ascii="Noto Sans" w:hAnsi="Noto Sans" w:cs="Noto Sans"/>
          <w:color w:val="15438E"/>
          <w:sz w:val="16"/>
          <w:szCs w:val="16"/>
        </w:rPr>
        <w:t>eficio del cliente (lo que ocurra primero). En partes compradas a otros e integradas a nuestros equipos (por ejemplo, los moto-reductores) se trasladará a ustedes la garantía del proveedor correspondiente. La garantía no aplica para equipos y materiales ex</w:t>
      </w:r>
      <w:r>
        <w:rPr>
          <w:rFonts w:ascii="Noto Sans" w:hAnsi="Noto Sans" w:cs="Noto Sans"/>
          <w:color w:val="15438E"/>
          <w:sz w:val="16"/>
          <w:szCs w:val="16"/>
        </w:rPr>
        <w:t>istentes.</w:t>
      </w:r>
    </w:p>
    <w:p w14:paraId="4F4424E7" w14:textId="77777777" w:rsidR="00FB1B97" w:rsidRDefault="00FB1B97">
      <w:pPr>
        <w:spacing w:after="0" w:line="240" w:lineRule="auto"/>
        <w:ind w:left="360"/>
        <w:jc w:val="both"/>
        <w:rPr>
          <w:rFonts w:ascii="Noto Sans" w:hAnsi="Noto Sans" w:cs="Noto Sans"/>
          <w:color w:val="15438E"/>
          <w:sz w:val="16"/>
          <w:szCs w:val="16"/>
        </w:rPr>
      </w:pPr>
    </w:p>
    <w:p w14:paraId="044884F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14. Defectos de operación causados por una inadecuada instalación de nuestros equipos, realizadas por otros, no serán cubiertos por la garantía.</w:t>
      </w:r>
    </w:p>
    <w:p w14:paraId="6D20CEEA" w14:textId="77777777" w:rsidR="00FB1B97" w:rsidRDefault="00FB1B97">
      <w:pPr>
        <w:spacing w:after="0" w:line="240" w:lineRule="auto"/>
        <w:ind w:left="360"/>
        <w:jc w:val="both"/>
        <w:rPr>
          <w:rFonts w:ascii="Noto Sans" w:hAnsi="Noto Sans" w:cs="Noto Sans"/>
          <w:color w:val="15438E"/>
          <w:sz w:val="16"/>
          <w:szCs w:val="16"/>
        </w:rPr>
      </w:pPr>
    </w:p>
    <w:p w14:paraId="1EAEDE2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w:t>
      </w:r>
      <w:r>
        <w:rPr>
          <w:rFonts w:ascii="Noto Sans" w:hAnsi="Noto Sans" w:cs="Noto Sans"/>
          <w:color w:val="15438E"/>
          <w:sz w:val="16"/>
          <w:szCs w:val="16"/>
        </w:rPr>
        <w:t>s de operación. Los daños o deficiencias de operación causados por el abuso o maltrato de los equipos no serán cubiertos por nuestra garantía.</w:t>
      </w:r>
    </w:p>
    <w:p w14:paraId="358D0417" w14:textId="77777777" w:rsidR="00FB1B97" w:rsidRDefault="00FB1B97">
      <w:pPr>
        <w:spacing w:after="0" w:line="240" w:lineRule="auto"/>
        <w:ind w:left="360"/>
        <w:jc w:val="both"/>
        <w:rPr>
          <w:rFonts w:ascii="Noto Sans" w:hAnsi="Noto Sans" w:cs="Noto Sans"/>
          <w:color w:val="15438E"/>
          <w:sz w:val="16"/>
          <w:szCs w:val="16"/>
        </w:rPr>
      </w:pPr>
    </w:p>
    <w:p w14:paraId="7DE2A73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w:t>
      </w:r>
      <w:r>
        <w:rPr>
          <w:rFonts w:ascii="Noto Sans" w:hAnsi="Noto Sans" w:cs="Noto Sans"/>
          <w:color w:val="15438E"/>
          <w:sz w:val="16"/>
          <w:szCs w:val="16"/>
        </w:rPr>
        <w:t>n el área de la instalación, la capacidad insuficiente del mismo (menor a la solicitada por TYRSA en esta cotización) y/o su mala nivelación, la garantía de los equipos cotizados e instalados quedara eliminada.</w:t>
      </w:r>
    </w:p>
    <w:p w14:paraId="7B36DAE6" w14:textId="77777777" w:rsidR="00FB1B97" w:rsidRDefault="00FB1B97">
      <w:pPr>
        <w:spacing w:after="0" w:line="240" w:lineRule="auto"/>
        <w:ind w:left="360"/>
        <w:jc w:val="both"/>
        <w:rPr>
          <w:rFonts w:ascii="Noto Sans" w:hAnsi="Noto Sans" w:cs="Noto Sans"/>
          <w:color w:val="15438E"/>
          <w:sz w:val="16"/>
          <w:szCs w:val="16"/>
        </w:rPr>
      </w:pPr>
    </w:p>
    <w:p w14:paraId="0278A09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w:t>
      </w:r>
      <w:r>
        <w:rPr>
          <w:rFonts w:ascii="Noto Sans" w:hAnsi="Noto Sans" w:cs="Noto Sans"/>
          <w:color w:val="15438E"/>
          <w:sz w:val="16"/>
          <w:szCs w:val="16"/>
        </w:rPr>
        <w:t xml:space="preserve"> a la reparación o reemplazo de la parte defectuosa quedando excluido cualquier otro tipo de gasto o responsabilidad que pudiese afectar al cliente, tales como daños incidentales o consecuentes, pérdida de beneficios (lucro cesante), retrasos o gastos incu</w:t>
      </w:r>
      <w:r>
        <w:rPr>
          <w:rFonts w:ascii="Noto Sans" w:hAnsi="Noto Sans" w:cs="Noto Sans"/>
          <w:color w:val="15438E"/>
          <w:sz w:val="16"/>
          <w:szCs w:val="16"/>
        </w:rPr>
        <w:t>rridos por falta de dicha parte o por falta de equipo para cumplir con las leyes federales, estatales o locales.</w:t>
      </w:r>
    </w:p>
    <w:p w14:paraId="68B69900" w14:textId="77777777" w:rsidR="00FB1B97" w:rsidRDefault="00FB1B97">
      <w:pPr>
        <w:spacing w:after="0" w:line="240" w:lineRule="auto"/>
        <w:ind w:left="360"/>
        <w:jc w:val="both"/>
        <w:rPr>
          <w:rFonts w:ascii="Noto Sans" w:hAnsi="Noto Sans" w:cs="Noto Sans"/>
          <w:color w:val="15438E"/>
          <w:sz w:val="16"/>
          <w:szCs w:val="16"/>
        </w:rPr>
      </w:pPr>
    </w:p>
    <w:p w14:paraId="4018796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w:t>
      </w:r>
      <w:r>
        <w:rPr>
          <w:rFonts w:ascii="Noto Sans" w:hAnsi="Noto Sans" w:cs="Noto Sans"/>
          <w:color w:val="15438E"/>
          <w:sz w:val="16"/>
          <w:szCs w:val="16"/>
        </w:rPr>
        <w:t>ticulares del cliente, los cuales se negociarán por separado en caso de requerirse.</w:t>
      </w:r>
    </w:p>
    <w:p w14:paraId="05F6648D" w14:textId="77777777" w:rsidR="00FB1B97" w:rsidRDefault="00FB1B97">
      <w:pPr>
        <w:spacing w:after="0" w:line="240" w:lineRule="auto"/>
        <w:ind w:left="360"/>
        <w:jc w:val="both"/>
        <w:rPr>
          <w:rFonts w:ascii="Noto Sans" w:hAnsi="Noto Sans" w:cs="Noto Sans"/>
          <w:color w:val="15438E"/>
          <w:sz w:val="16"/>
          <w:szCs w:val="16"/>
        </w:rPr>
      </w:pPr>
    </w:p>
    <w:p w14:paraId="587C199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w:t>
      </w:r>
      <w:r>
        <w:rPr>
          <w:rFonts w:ascii="Noto Sans" w:hAnsi="Noto Sans" w:cs="Noto Sans"/>
          <w:color w:val="15438E"/>
          <w:sz w:val="16"/>
          <w:szCs w:val="16"/>
        </w:rPr>
        <w:t>0 %) contra la entrega de los materiales en nuestra planta.</w:t>
      </w:r>
    </w:p>
    <w:p w14:paraId="2BED86D3" w14:textId="77777777" w:rsidR="00FB1B97" w:rsidRDefault="00FB1B97">
      <w:pPr>
        <w:spacing w:after="0" w:line="240" w:lineRule="auto"/>
        <w:ind w:left="360"/>
        <w:jc w:val="both"/>
        <w:rPr>
          <w:rFonts w:ascii="Noto Sans" w:hAnsi="Noto Sans" w:cs="Noto Sans"/>
          <w:color w:val="15438E"/>
          <w:sz w:val="16"/>
          <w:szCs w:val="16"/>
        </w:rPr>
      </w:pPr>
    </w:p>
    <w:p w14:paraId="525A1A8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w:t>
      </w:r>
      <w:r>
        <w:rPr>
          <w:rFonts w:ascii="Noto Sans" w:hAnsi="Noto Sans" w:cs="Noto Sans"/>
          <w:color w:val="15438E"/>
          <w:sz w:val="16"/>
          <w:szCs w:val="16"/>
        </w:rPr>
        <w:t>ión del proyecto.</w:t>
      </w:r>
    </w:p>
    <w:p w14:paraId="65B79623" w14:textId="77777777" w:rsidR="00FB1B97" w:rsidRDefault="00FB1B97">
      <w:pPr>
        <w:spacing w:after="0" w:line="240" w:lineRule="auto"/>
        <w:ind w:left="360"/>
        <w:jc w:val="both"/>
        <w:rPr>
          <w:rFonts w:ascii="Noto Sans" w:hAnsi="Noto Sans" w:cs="Noto Sans"/>
          <w:color w:val="15438E"/>
          <w:sz w:val="16"/>
          <w:szCs w:val="16"/>
        </w:rPr>
      </w:pPr>
    </w:p>
    <w:p w14:paraId="4F079D4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722A4B9E" w14:textId="77777777" w:rsidR="00FB1B97" w:rsidRDefault="00FB1B97">
      <w:pPr>
        <w:spacing w:after="0" w:line="240" w:lineRule="auto"/>
        <w:ind w:left="360"/>
        <w:jc w:val="both"/>
        <w:rPr>
          <w:rFonts w:ascii="Noto Sans" w:hAnsi="Noto Sans" w:cs="Noto Sans"/>
          <w:color w:val="15438E"/>
          <w:sz w:val="16"/>
          <w:szCs w:val="16"/>
        </w:rPr>
      </w:pPr>
    </w:p>
    <w:p w14:paraId="5BA3D28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22. Los materiales excedentes en obra son propiedad de TYRSA y no generaran ningún tipo de compensación para el </w:t>
      </w:r>
      <w:r>
        <w:rPr>
          <w:rFonts w:ascii="Noto Sans" w:hAnsi="Noto Sans" w:cs="Noto Sans"/>
          <w:color w:val="15438E"/>
          <w:sz w:val="16"/>
          <w:szCs w:val="16"/>
        </w:rPr>
        <w:t>cliente (nota de crédito, devolución, descuento, etc.). Por tanto, al finalizar la obra TYRSA retirara los materiales sobrantes, coordinando previamente con el cliente dicha actividad y siguiendo los procedimientos que éste tenga para tales fines.</w:t>
      </w:r>
    </w:p>
    <w:p w14:paraId="36D04EB3" w14:textId="77777777" w:rsidR="00FB1B97" w:rsidRDefault="00FB1B97">
      <w:pPr>
        <w:spacing w:after="0" w:line="240" w:lineRule="auto"/>
        <w:ind w:left="360"/>
        <w:jc w:val="both"/>
        <w:rPr>
          <w:rFonts w:ascii="Noto Sans" w:hAnsi="Noto Sans" w:cs="Noto Sans"/>
          <w:color w:val="15438E"/>
          <w:sz w:val="16"/>
          <w:szCs w:val="16"/>
        </w:rPr>
      </w:pPr>
    </w:p>
    <w:p w14:paraId="7067F1B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w:t>
      </w:r>
      <w:r>
        <w:rPr>
          <w:rFonts w:ascii="Noto Sans" w:hAnsi="Noto Sans" w:cs="Noto Sans"/>
          <w:color w:val="15438E"/>
          <w:sz w:val="16"/>
          <w:szCs w:val="16"/>
        </w:rPr>
        <w:t>SA es propietaria de los derechos de propiedad intelectual de toda la documentación, planos, manuales, licencias, software y demás información que genere para dar solución al proyecto que contrata el cliente.</w:t>
      </w:r>
    </w:p>
    <w:p w14:paraId="5EB08DEF" w14:textId="77777777" w:rsidR="00FB1B97" w:rsidRDefault="00FB1B97">
      <w:pPr>
        <w:spacing w:after="0" w:line="240" w:lineRule="auto"/>
        <w:ind w:left="360"/>
        <w:jc w:val="both"/>
        <w:rPr>
          <w:rFonts w:ascii="Noto Sans" w:hAnsi="Noto Sans" w:cs="Noto Sans"/>
          <w:color w:val="15438E"/>
          <w:sz w:val="16"/>
          <w:szCs w:val="16"/>
        </w:rPr>
      </w:pPr>
    </w:p>
    <w:p w14:paraId="3641FA4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24. Las imágenes, ilustraciones y fotografías </w:t>
      </w:r>
      <w:r>
        <w:rPr>
          <w:rFonts w:ascii="Noto Sans" w:hAnsi="Noto Sans" w:cs="Noto Sans"/>
          <w:color w:val="15438E"/>
          <w:sz w:val="16"/>
          <w:szCs w:val="16"/>
        </w:rPr>
        <w:t>que se adjuntan a la presente cotización son de carácter informativo y puede que no correspondan con los equipos que se ofrecen en la misma.</w:t>
      </w:r>
    </w:p>
    <w:p w14:paraId="1C2BDB60" w14:textId="77777777" w:rsidR="00FB1B97" w:rsidRDefault="00FB1B97">
      <w:pPr>
        <w:spacing w:after="0" w:line="240" w:lineRule="auto"/>
        <w:ind w:left="360"/>
        <w:jc w:val="both"/>
        <w:rPr>
          <w:rFonts w:ascii="Noto Sans" w:hAnsi="Noto Sans" w:cs="Noto Sans"/>
          <w:color w:val="15438E"/>
          <w:sz w:val="16"/>
          <w:szCs w:val="16"/>
        </w:rPr>
      </w:pPr>
    </w:p>
    <w:p w14:paraId="598BBA5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w:t>
      </w:r>
      <w:r>
        <w:rPr>
          <w:rFonts w:ascii="Noto Sans" w:hAnsi="Noto Sans" w:cs="Noto Sans"/>
          <w:color w:val="15438E"/>
          <w:sz w:val="16"/>
          <w:szCs w:val="16"/>
        </w:rPr>
        <w:t>nsiones, ubicaciones relativas, cantidades y algunos detalles específicos de los mismos.</w:t>
      </w:r>
    </w:p>
    <w:p w14:paraId="60781B27" w14:textId="77777777" w:rsidR="00FB1B97" w:rsidRDefault="00FB1B97">
      <w:pPr>
        <w:spacing w:after="0" w:line="240" w:lineRule="auto"/>
        <w:ind w:left="360"/>
        <w:jc w:val="both"/>
        <w:rPr>
          <w:rFonts w:ascii="Noto Sans" w:hAnsi="Noto Sans" w:cs="Noto Sans"/>
          <w:color w:val="15438E"/>
          <w:sz w:val="16"/>
          <w:szCs w:val="16"/>
        </w:rPr>
      </w:pPr>
    </w:p>
    <w:p w14:paraId="7AB6A3E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26. Precios sujetos a cambio sin previo aviso.</w:t>
      </w:r>
    </w:p>
    <w:p w14:paraId="4BBB7F22" w14:textId="77777777" w:rsidR="00FB1B97" w:rsidRDefault="00FB1B97">
      <w:pPr>
        <w:spacing w:after="0" w:line="240" w:lineRule="auto"/>
        <w:ind w:left="360"/>
        <w:jc w:val="both"/>
        <w:rPr>
          <w:rFonts w:ascii="Noto Sans" w:hAnsi="Noto Sans" w:cs="Noto Sans"/>
          <w:color w:val="15438E"/>
          <w:sz w:val="16"/>
          <w:szCs w:val="16"/>
        </w:rPr>
      </w:pPr>
    </w:p>
    <w:p w14:paraId="7309127E" w14:textId="77777777" w:rsidR="00FB1B97" w:rsidRDefault="00FB1B97">
      <w:pPr>
        <w:pStyle w:val="Prrafodelista"/>
        <w:ind w:left="720"/>
        <w:jc w:val="both"/>
        <w:rPr>
          <w:rFonts w:ascii="Arial" w:hAnsi="Arial" w:cs="Arial"/>
          <w:color w:val="808080"/>
          <w:sz w:val="16"/>
          <w:szCs w:val="16"/>
        </w:rPr>
      </w:pPr>
    </w:p>
    <w:p w14:paraId="3E174F21" w14:textId="77777777" w:rsidR="00FB1B97" w:rsidRDefault="00546A5B">
      <w:pPr>
        <w:spacing w:after="40" w:line="240" w:lineRule="auto"/>
        <w:jc w:val="center"/>
        <w:rPr>
          <w:b/>
          <w:color w:val="808080"/>
          <w:kern w:val="2"/>
          <w:sz w:val="14"/>
          <w:szCs w:val="14"/>
        </w:rPr>
      </w:pPr>
      <w:r>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1F43796F" w14:textId="77777777" w:rsidR="00FB1B97" w:rsidRDefault="00546A5B">
      <w:pPr>
        <w:spacing w:after="40" w:line="240" w:lineRule="auto"/>
        <w:jc w:val="center"/>
        <w:rPr>
          <w:b/>
          <w:color w:val="808080"/>
          <w:kern w:val="2"/>
          <w:sz w:val="14"/>
          <w:szCs w:val="14"/>
        </w:rPr>
      </w:pPr>
      <w:r>
        <w:rPr>
          <w:noProof/>
        </w:rPr>
        <w:drawing>
          <wp:anchor distT="0" distB="0" distL="0" distR="0" simplePos="0" relativeHeight="36" behindDoc="0" locked="0" layoutInCell="0" allowOverlap="1" wp14:anchorId="45905E1E" wp14:editId="4E776D5B">
            <wp:simplePos x="0" y="0"/>
            <wp:positionH relativeFrom="margin">
              <wp:align>center</wp:align>
            </wp:positionH>
            <wp:positionV relativeFrom="paragraph">
              <wp:posOffset>2493010</wp:posOffset>
            </wp:positionV>
            <wp:extent cx="1386840" cy="969010"/>
            <wp:effectExtent l="0" t="0" r="0" b="0"/>
            <wp:wrapNone/>
            <wp:docPr id="19"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58317446"/>
                    <pic:cNvPicPr>
                      <a:picLocks noChangeAspect="1" noChangeArrowheads="1"/>
                    </pic:cNvPicPr>
                  </pic:nvPicPr>
                  <pic:blipFill>
                    <a:blip r:embed="rId31"/>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6AB0856" wp14:editId="7A6BA1A2">
            <wp:extent cx="4737100" cy="3552825"/>
            <wp:effectExtent l="0" t="0" r="0" b="0"/>
            <wp:docPr id="2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pic:cNvPicPr>
                      <a:picLocks noChangeAspect="1" noChangeArrowheads="1"/>
                    </pic:cNvPicPr>
                  </pic:nvPicPr>
                  <pic:blipFill>
                    <a:blip r:embed="rId32"/>
                    <a:stretch>
                      <a:fillRect/>
                    </a:stretch>
                  </pic:blipFill>
                  <pic:spPr bwMode="auto">
                    <a:xfrm>
                      <a:off x="0" y="0"/>
                      <a:ext cx="4737100" cy="3552825"/>
                    </a:xfrm>
                    <a:prstGeom prst="rect">
                      <a:avLst/>
                    </a:prstGeom>
                    <a:noFill/>
                  </pic:spPr>
                </pic:pic>
              </a:graphicData>
            </a:graphic>
          </wp:inline>
        </w:drawing>
      </w:r>
    </w:p>
    <w:p w14:paraId="7A9665FF" w14:textId="77777777" w:rsidR="00FB1B97" w:rsidRDefault="00FB1B97">
      <w:pPr>
        <w:spacing w:after="40" w:line="240" w:lineRule="auto"/>
        <w:jc w:val="center"/>
        <w:rPr>
          <w:b/>
          <w:color w:val="808080"/>
          <w:kern w:val="2"/>
          <w:sz w:val="14"/>
          <w:szCs w:val="14"/>
        </w:rPr>
      </w:pPr>
    </w:p>
    <w:p w14:paraId="76D3DD32" w14:textId="77777777" w:rsidR="00FB1B97" w:rsidRDefault="00546A5B">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38D9C738" w14:textId="77777777" w:rsidR="00FB1B97" w:rsidRDefault="00546A5B">
      <w:pPr>
        <w:spacing w:after="40"/>
        <w:jc w:val="center"/>
        <w:rPr>
          <w:rFonts w:ascii="Noto Sans" w:hAnsi="Noto Sans" w:cs="Noto Sans"/>
          <w:color w:val="5C626C"/>
          <w:sz w:val="72"/>
          <w:szCs w:val="72"/>
        </w:rPr>
      </w:pPr>
      <w:r>
        <w:rPr>
          <w:noProof/>
        </w:rPr>
        <w:lastRenderedPageBreak/>
        <w:drawing>
          <wp:inline distT="0" distB="0" distL="0" distR="0" wp14:anchorId="0E24AE41" wp14:editId="303DA465">
            <wp:extent cx="4752975" cy="2686050"/>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33"/>
                    <a:stretch>
                      <a:fillRect/>
                    </a:stretch>
                  </pic:blipFill>
                  <pic:spPr bwMode="auto">
                    <a:xfrm>
                      <a:off x="0" y="0"/>
                      <a:ext cx="4752975" cy="2686050"/>
                    </a:xfrm>
                    <a:prstGeom prst="rect">
                      <a:avLst/>
                    </a:prstGeom>
                    <a:noFill/>
                  </pic:spPr>
                </pic:pic>
              </a:graphicData>
            </a:graphic>
          </wp:inline>
        </w:drawing>
      </w:r>
    </w:p>
    <w:sectPr w:rsidR="00FB1B97">
      <w:pgSz w:w="12240" w:h="15840"/>
      <w:pgMar w:top="2268" w:right="1440" w:bottom="1440" w:left="144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C509B" w14:textId="77777777" w:rsidR="00546A5B" w:rsidRDefault="00546A5B">
      <w:pPr>
        <w:spacing w:after="0" w:line="240" w:lineRule="auto"/>
      </w:pPr>
      <w:r>
        <w:separator/>
      </w:r>
    </w:p>
  </w:endnote>
  <w:endnote w:type="continuationSeparator" w:id="0">
    <w:p w14:paraId="5415AB14" w14:textId="77777777" w:rsidR="00546A5B" w:rsidRDefault="0054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AE22C" w14:textId="77777777" w:rsidR="00FB1B97" w:rsidRDefault="00FB1B9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69F8D" w14:textId="77777777" w:rsidR="00FB1B97" w:rsidRDefault="00546A5B">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2</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0A739335" w14:textId="77777777" w:rsidR="00FB1B97" w:rsidRDefault="00546A5B">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0EE30777" w14:textId="77777777" w:rsidR="00FB1B97" w:rsidRDefault="00546A5B">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36A2097B" w14:textId="77777777" w:rsidR="00FB1B97" w:rsidRDefault="00546A5B">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64F5" w14:textId="77777777" w:rsidR="00FB1B97" w:rsidRDefault="00546A5B">
    <w:pPr>
      <w:pStyle w:val="Piedepgina"/>
    </w:pPr>
    <w:r>
      <w:rPr>
        <w:noProof/>
      </w:rPr>
      <w:drawing>
        <wp:anchor distT="0" distB="0" distL="0" distR="0" simplePos="0" relativeHeight="35" behindDoc="1" locked="0" layoutInCell="0" allowOverlap="1" wp14:anchorId="681E1B4D" wp14:editId="660A3F9F">
          <wp:simplePos x="0" y="0"/>
          <wp:positionH relativeFrom="margin">
            <wp:posOffset>0</wp:posOffset>
          </wp:positionH>
          <wp:positionV relativeFrom="paragraph">
            <wp:posOffset>-307340</wp:posOffset>
          </wp:positionV>
          <wp:extent cx="5943600" cy="571500"/>
          <wp:effectExtent l="0" t="0" r="0" b="0"/>
          <wp:wrapNone/>
          <wp:docPr id="30"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47188" w14:textId="77777777" w:rsidR="00546A5B" w:rsidRDefault="00546A5B">
      <w:pPr>
        <w:spacing w:after="0" w:line="240" w:lineRule="auto"/>
      </w:pPr>
      <w:r>
        <w:separator/>
      </w:r>
    </w:p>
  </w:footnote>
  <w:footnote w:type="continuationSeparator" w:id="0">
    <w:p w14:paraId="529712B1" w14:textId="77777777" w:rsidR="00546A5B" w:rsidRDefault="00546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B7232" w14:textId="77777777" w:rsidR="00FB1B97" w:rsidRDefault="00FB1B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D84" w14:textId="77777777" w:rsidR="00FB1B97" w:rsidRDefault="00546A5B">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33" behindDoc="1" locked="0" layoutInCell="0" allowOverlap="1" wp14:anchorId="7E02F028" wp14:editId="51C430E8">
          <wp:simplePos x="0" y="0"/>
          <wp:positionH relativeFrom="page">
            <wp:align>left</wp:align>
          </wp:positionH>
          <wp:positionV relativeFrom="paragraph">
            <wp:posOffset>-429895</wp:posOffset>
          </wp:positionV>
          <wp:extent cx="7781925" cy="10069830"/>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25720058" w14:textId="77777777" w:rsidR="00FB1B97" w:rsidRDefault="00FB1B97">
    <w:pPr>
      <w:jc w:val="center"/>
      <w:rPr>
        <w:rFonts w:ascii="Noto Sans" w:hAnsi="Noto Sans" w:cs="Noto Sans"/>
        <w:color w:val="5C626C"/>
        <w:sz w:val="16"/>
        <w:szCs w:val="16"/>
      </w:rPr>
    </w:pPr>
  </w:p>
  <w:p w14:paraId="2183FD12" w14:textId="77777777" w:rsidR="00FB1B97" w:rsidRDefault="00546A5B">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5F9071DB" w14:textId="77777777" w:rsidR="00FB1B97" w:rsidRDefault="00FB1B9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30E0" w14:textId="77777777" w:rsidR="00FB1B97" w:rsidRDefault="00546A5B">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34" behindDoc="1" locked="0" layoutInCell="0" allowOverlap="1" wp14:anchorId="6E951037" wp14:editId="679C094F">
          <wp:simplePos x="0" y="0"/>
          <wp:positionH relativeFrom="page">
            <wp:align>left</wp:align>
          </wp:positionH>
          <wp:positionV relativeFrom="paragraph">
            <wp:posOffset>-452120</wp:posOffset>
          </wp:positionV>
          <wp:extent cx="7785100" cy="10071735"/>
          <wp:effectExtent l="0" t="0" r="0" b="0"/>
          <wp:wrapNone/>
          <wp:docPr id="29"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3EB9D286" w14:textId="77777777" w:rsidR="00FB1B97" w:rsidRDefault="00FB1B97">
    <w:pPr>
      <w:pStyle w:val="Encabezado"/>
      <w:jc w:val="right"/>
      <w:rPr>
        <w:rFonts w:ascii="Noto Sans" w:hAnsi="Noto Sans" w:cs="Noto Sans"/>
        <w:b/>
        <w:bCs/>
        <w:color w:val="5C626C"/>
        <w:sz w:val="20"/>
        <w:szCs w:val="20"/>
      </w:rPr>
    </w:pPr>
  </w:p>
  <w:p w14:paraId="79CE391D" w14:textId="77777777" w:rsidR="00FB1B97" w:rsidRDefault="00FB1B97">
    <w:pPr>
      <w:pStyle w:val="Encabezado"/>
      <w:jc w:val="right"/>
      <w:rPr>
        <w:rFonts w:ascii="Noto Sans" w:hAnsi="Noto Sans" w:cs="Noto Sans"/>
        <w:b/>
        <w:bCs/>
        <w:color w:val="5C626C"/>
        <w:sz w:val="20"/>
        <w:szCs w:val="20"/>
      </w:rPr>
    </w:pPr>
  </w:p>
  <w:p w14:paraId="777216F3" w14:textId="77777777" w:rsidR="00FB1B97" w:rsidRDefault="00FB1B97">
    <w:pPr>
      <w:pStyle w:val="Encabezado"/>
      <w:jc w:val="right"/>
      <w:rPr>
        <w:rFonts w:ascii="Noto Sans" w:hAnsi="Noto Sans" w:cs="Noto Sans"/>
        <w:b/>
        <w:bCs/>
        <w:color w:val="5C626C"/>
        <w:sz w:val="20"/>
        <w:szCs w:val="20"/>
      </w:rPr>
    </w:pPr>
  </w:p>
  <w:p w14:paraId="6EE76D92" w14:textId="77777777" w:rsidR="00FB1B97" w:rsidRDefault="00546A5B">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C6E66"/>
    <w:multiLevelType w:val="multilevel"/>
    <w:tmpl w:val="FD3479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D372A83"/>
    <w:multiLevelType w:val="multilevel"/>
    <w:tmpl w:val="62502198"/>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274062A"/>
    <w:multiLevelType w:val="multilevel"/>
    <w:tmpl w:val="6F3497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6854A74"/>
    <w:multiLevelType w:val="multilevel"/>
    <w:tmpl w:val="FC969E28"/>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BBF4EB9"/>
    <w:multiLevelType w:val="multilevel"/>
    <w:tmpl w:val="B17C7F52"/>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0013370"/>
    <w:multiLevelType w:val="multilevel"/>
    <w:tmpl w:val="3C40B8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24B7A9F"/>
    <w:multiLevelType w:val="multilevel"/>
    <w:tmpl w:val="0EAE80FA"/>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5CB324F"/>
    <w:multiLevelType w:val="multilevel"/>
    <w:tmpl w:val="891A3864"/>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
  </w:num>
  <w:num w:numId="2">
    <w:abstractNumId w:val="6"/>
  </w:num>
  <w:num w:numId="3">
    <w:abstractNumId w:val="1"/>
  </w:num>
  <w:num w:numId="4">
    <w:abstractNumId w:val="0"/>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97"/>
    <w:rsid w:val="00546A5B"/>
    <w:rsid w:val="0068322F"/>
    <w:rsid w:val="00E011C3"/>
    <w:rsid w:val="00FB1B97"/>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C7092"/>
  <w15:docId w15:val="{7E2BB0AC-AA0A-4614-A200-FA72A6BC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customStyle="1" w:styleId="InternetLink1">
    <w:name w:val="Internet Link1"/>
    <w:qFormat/>
    <w:rPr>
      <w:color w:val="000080"/>
      <w:u w:val="single"/>
    </w:rPr>
  </w:style>
  <w:style w:type="character" w:customStyle="1" w:styleId="Enlacedelndice">
    <w:name w:val="Enlace del índice"/>
    <w:qFormat/>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styleId="Hipervnculo">
    <w:name w:val="Hyperlink"/>
    <w:rPr>
      <w:color w:val="000080"/>
      <w:u w:val="single"/>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7.w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17</Pages>
  <Words>3396</Words>
  <Characters>18683</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22035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116</cp:revision>
  <cp:lastPrinted>2023-06-27T04:43:00Z</cp:lastPrinted>
  <dcterms:created xsi:type="dcterms:W3CDTF">2023-06-08T16:22:00Z</dcterms:created>
  <dcterms:modified xsi:type="dcterms:W3CDTF">2025-10-20T22:59:00Z</dcterms:modified>
  <dc:language>es-MX</dc:language>
</cp:coreProperties>
</file>