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测试链路带宽：Iperf  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"http://www.ntp.org"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http://www.ntp.org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数据集：NSL-KDD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视频流量：VLC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"http://www.videolan.org/vlc/"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http://www.videolan.org/vlc/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网页流量：SimpleHTTPSever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"https://docs.python.org/2/library/simplehttpserver.html"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https://docs.python.org/2/library/simplehttpserver.html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合法流量：Distributed Internet Traffic Generator.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"http://traffic.comics.unina.it/software/ITG/"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http://traffic.comics.unina.it/software/ITG/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DDoS流量数据库：The CAIDA UCSD “DDoS Attack 2007” Dataset  http://www.caida.org/data/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passive/ddos20070804 dataset.xml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DDoS流量生成器：Scapy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"http://www.secdev.org/projects/scapy/"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http://www.secdev.org/projects/scapy/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端口扫描工具：Nmap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"http://nmap.org"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http://nmap.org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测试服务器性能工具：Httperf  </w:t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instrText xml:space="preserve"> HYPERLINK "http://code.google.com/p/httperf/" </w:instrText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kern w:val="0"/>
          <w:sz w:val="21"/>
          <w:szCs w:val="21"/>
          <w:lang w:val="en-US" w:eastAsia="zh-CN" w:bidi="ar"/>
        </w:rPr>
        <w:t>http://code.google.com/p/httperf/</w:t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>网络流量数据库：</w:t>
      </w:r>
      <w:r>
        <w:rPr>
          <w:rFonts w:hint="eastAsia"/>
          <w:lang w:val="en-US" w:eastAsia="zh-CN"/>
        </w:rPr>
        <w:t xml:space="preserve">MAWI Working Group Traffic Archive 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instrText xml:space="preserve"> HYPERLINK "http://mawi.wide.ad.jp/mawi/" </w:instrTex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hint="eastAsia" w:ascii="Arial" w:hAnsi="Arial" w:eastAsia="Arial" w:cs="Arial"/>
          <w:kern w:val="0"/>
          <w:sz w:val="21"/>
          <w:szCs w:val="21"/>
          <w:lang w:val="en-US" w:eastAsia="zh-CN" w:bidi="ar"/>
        </w:rPr>
        <w:t>http://mawi.wide.ad.jp/mawi/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>DDoS流量生成工具：</w:t>
      </w:r>
      <w:r>
        <w:rPr>
          <w:rFonts w:hint="eastAsia"/>
          <w:lang w:val="en-US" w:eastAsia="zh-CN"/>
        </w:rPr>
        <w:t>TFN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抓包工具:wireshark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视频流量产生：TAPAS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DDoS流量：BotNet Simulator(BoNeSi) 250000包/秒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36148"/>
    <w:rsid w:val="2991312B"/>
    <w:rsid w:val="6C51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Hyperlink"/>
    <w:basedOn w:val="3"/>
    <w:qFormat/>
    <w:uiPriority w:val="0"/>
    <w:rPr>
      <w:color w:val="333333"/>
      <w:u w:val="none"/>
    </w:rPr>
  </w:style>
  <w:style w:type="character" w:customStyle="1" w:styleId="7">
    <w:name w:val="tip"/>
    <w:basedOn w:val="3"/>
    <w:qFormat/>
    <w:uiPriority w:val="0"/>
    <w:rPr>
      <w:color w:val="999999"/>
      <w:sz w:val="18"/>
      <w:szCs w:val="18"/>
    </w:rPr>
  </w:style>
  <w:style w:type="character" w:customStyle="1" w:styleId="8">
    <w:name w:val="quote"/>
    <w:basedOn w:val="3"/>
    <w:qFormat/>
    <w:uiPriority w:val="0"/>
    <w:rPr>
      <w:color w:val="6B6B6B"/>
      <w:sz w:val="18"/>
      <w:szCs w:val="18"/>
    </w:rPr>
  </w:style>
  <w:style w:type="character" w:customStyle="1" w:styleId="9">
    <w:name w:val="txt"/>
    <w:basedOn w:val="3"/>
    <w:qFormat/>
    <w:uiPriority w:val="0"/>
  </w:style>
  <w:style w:type="character" w:customStyle="1" w:styleId="10">
    <w:name w:val="article-type"/>
    <w:basedOn w:val="3"/>
    <w:qFormat/>
    <w:uiPriority w:val="0"/>
    <w:rPr>
      <w:sz w:val="18"/>
      <w:szCs w:val="18"/>
    </w:rPr>
  </w:style>
  <w:style w:type="character" w:customStyle="1" w:styleId="11">
    <w:name w:val="article-type1"/>
    <w:basedOn w:val="3"/>
    <w:qFormat/>
    <w:uiPriority w:val="0"/>
  </w:style>
  <w:style w:type="character" w:customStyle="1" w:styleId="12">
    <w:name w:val="red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Ajoy</dc:creator>
  <cp:lastModifiedBy>Ajoy. 郅</cp:lastModifiedBy>
  <dcterms:modified xsi:type="dcterms:W3CDTF">2019-04-09T06:58:29Z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