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6C6A" w14:textId="77777777" w:rsidR="000B3A40" w:rsidRPr="00040915" w:rsidRDefault="00000000">
      <w:pPr>
        <w:pStyle w:val="Nzev"/>
        <w:spacing w:after="200"/>
        <w:rPr>
          <w:rFonts w:ascii="Arial" w:hAnsi="Arial" w:cs="Arial"/>
        </w:rPr>
      </w:pPr>
      <w:r w:rsidRPr="00040915">
        <w:rPr>
          <w:rFonts w:ascii="Arial" w:hAnsi="Arial" w:cs="Arial"/>
        </w:rPr>
        <w:t>Popis demonstračních skriptů – bezpečnost kontejnerů</w:t>
      </w:r>
    </w:p>
    <w:p w14:paraId="7092E6E3" w14:textId="77777777" w:rsidR="000B3A40" w:rsidRPr="00040915" w:rsidRDefault="00000000">
      <w:pPr>
        <w:spacing w:after="100"/>
        <w:rPr>
          <w:rFonts w:ascii="Arial" w:hAnsi="Arial" w:cs="Arial"/>
        </w:rPr>
      </w:pPr>
      <w:r w:rsidRPr="00040915">
        <w:rPr>
          <w:rFonts w:ascii="Arial" w:hAnsi="Arial" w:cs="Arial"/>
        </w:rPr>
        <w:t>Dokument popisuje, co dělá každý skript v adresáři scripts/. Skripty tvoří živou ukázku k prezentaci o zabezpečení Docker kontejnerů. Spouštějí se na testovacím VM, nikoli na produkci. Celé demo lze spustit najednou skriptem run-all.sh, nebo po jednom v pořadí podle čísel.</w:t>
      </w:r>
    </w:p>
    <w:p w14:paraId="4EB07E23" w14:textId="77777777" w:rsidR="000B3A40" w:rsidRPr="00040915" w:rsidRDefault="00000000">
      <w:pPr>
        <w:pStyle w:val="Nadpis1"/>
        <w:spacing w:before="240" w:after="120"/>
        <w:rPr>
          <w:rFonts w:ascii="Arial" w:hAnsi="Arial" w:cs="Arial"/>
        </w:rPr>
      </w:pPr>
      <w:r w:rsidRPr="00040915">
        <w:rPr>
          <w:rFonts w:ascii="Arial" w:hAnsi="Arial" w:cs="Arial"/>
        </w:rPr>
        <w:t>Pomocné a instalační skripty</w:t>
      </w:r>
    </w:p>
    <w:p w14:paraId="63E3DF4D" w14:textId="77777777" w:rsidR="000B3A40" w:rsidRPr="00040915" w:rsidRDefault="00000000">
      <w:pPr>
        <w:pStyle w:val="Nadpis2"/>
        <w:spacing w:before="200" w:after="80"/>
        <w:rPr>
          <w:rFonts w:ascii="Arial" w:hAnsi="Arial" w:cs="Arial"/>
        </w:rPr>
      </w:pPr>
      <w:r w:rsidRPr="00040915">
        <w:rPr>
          <w:rFonts w:ascii="Arial" w:hAnsi="Arial" w:cs="Arial"/>
        </w:rPr>
        <w:t>install.sh – instalace nástrojů na čistém VM</w:t>
      </w:r>
    </w:p>
    <w:p w14:paraId="37FA7DF7" w14:textId="77777777" w:rsidR="000B3A40" w:rsidRPr="00040915" w:rsidRDefault="00000000">
      <w:pPr>
        <w:spacing w:after="100"/>
        <w:rPr>
          <w:rFonts w:ascii="Arial" w:hAnsi="Arial" w:cs="Arial"/>
        </w:rPr>
      </w:pPr>
      <w:r w:rsidRPr="00040915">
        <w:rPr>
          <w:rFonts w:ascii="Arial" w:hAnsi="Arial" w:cs="Arial"/>
        </w:rPr>
        <w:t>Nainstaluje vše potřebné na čistý Debian/Ubuntu stroj:</w:t>
      </w:r>
    </w:p>
    <w:p w14:paraId="1FBF4346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Docker Engine, CLI, containerd, buildx a compose plugin (přes oficiální skript get.docker.com).</w:t>
      </w:r>
    </w:p>
    <w:p w14:paraId="0784A668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Zapne a nastartuje démona (systemd) a přidá uživatele do skupiny docker, aby nemusel psát sudo u každého příkazu.</w:t>
      </w:r>
    </w:p>
    <w:p w14:paraId="06F08C52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Docker Scout CLI plugin (do ~/.docker cílového uživatele).</w:t>
      </w:r>
    </w:p>
    <w:p w14:paraId="5543E387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Trivy (oficiální instalační skript do /usr/local/bin).</w:t>
      </w:r>
    </w:p>
    <w:p w14:paraId="287CA5A9" w14:textId="77777777" w:rsidR="000B3A40" w:rsidRPr="00040915" w:rsidRDefault="00000000">
      <w:pPr>
        <w:spacing w:after="100"/>
        <w:rPr>
          <w:rFonts w:ascii="Arial" w:hAnsi="Arial" w:cs="Arial"/>
        </w:rPr>
      </w:pPr>
      <w:r w:rsidRPr="00040915">
        <w:rPr>
          <w:rFonts w:ascii="Arial" w:hAnsi="Arial" w:cs="Arial"/>
        </w:rPr>
        <w:t>Na závěr vypíše kontrolu instalace a další kroky (relogin kvůli skupině docker, docker login, spuštění 00-setup.sh a run-all.sh).</w:t>
      </w:r>
    </w:p>
    <w:p w14:paraId="1B62C27F" w14:textId="77777777" w:rsidR="000B3A40" w:rsidRPr="00040915" w:rsidRDefault="00000000">
      <w:pPr>
        <w:pStyle w:val="Nadpis2"/>
        <w:spacing w:before="200" w:after="80"/>
        <w:rPr>
          <w:rFonts w:ascii="Arial" w:hAnsi="Arial" w:cs="Arial"/>
        </w:rPr>
      </w:pPr>
      <w:r w:rsidRPr="00040915">
        <w:rPr>
          <w:rFonts w:ascii="Arial" w:hAnsi="Arial" w:cs="Arial"/>
        </w:rPr>
        <w:t>00-setup.sh – příprava prostředí</w:t>
      </w:r>
    </w:p>
    <w:p w14:paraId="36CC3803" w14:textId="77777777" w:rsidR="000B3A40" w:rsidRPr="00040915" w:rsidRDefault="00000000">
      <w:pPr>
        <w:spacing w:after="100"/>
        <w:rPr>
          <w:rFonts w:ascii="Arial" w:hAnsi="Arial" w:cs="Arial"/>
        </w:rPr>
      </w:pPr>
      <w:r w:rsidRPr="00040915">
        <w:rPr>
          <w:rFonts w:ascii="Arial" w:hAnsi="Arial" w:cs="Arial"/>
        </w:rPr>
        <w:t>Připraví VM pro demo:</w:t>
      </w:r>
    </w:p>
    <w:p w14:paraId="538D9591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Ověří Docker a doinstaluje Trivy, pokud chybí.</w:t>
      </w:r>
    </w:p>
    <w:p w14:paraId="79AFCAA4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Stáhne demonstrační image – schválně mix starých a děravých (python:2.7, node:8, nginx:1.14) a moderních (nginx:stable-alpine, nginx-unprivileged, debian:bookworm-slim).</w:t>
      </w:r>
    </w:p>
    <w:p w14:paraId="67FDF627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Vytvoří pojmenovanou síť app-net a volume app-data pro pozdější ukázky.</w:t>
      </w:r>
    </w:p>
    <w:p w14:paraId="14D92AAF" w14:textId="77777777" w:rsidR="000B3A40" w:rsidRPr="00040915" w:rsidRDefault="00000000">
      <w:pPr>
        <w:pStyle w:val="Nadpis1"/>
        <w:spacing w:before="240" w:after="120"/>
        <w:rPr>
          <w:rFonts w:ascii="Arial" w:hAnsi="Arial" w:cs="Arial"/>
        </w:rPr>
      </w:pPr>
      <w:r w:rsidRPr="00040915">
        <w:rPr>
          <w:rFonts w:ascii="Arial" w:hAnsi="Arial" w:cs="Arial"/>
        </w:rPr>
        <w:t>Ukázky úniku z kontejneru (escape)</w:t>
      </w:r>
    </w:p>
    <w:p w14:paraId="6A47405B" w14:textId="77777777" w:rsidR="000B3A40" w:rsidRPr="00040915" w:rsidRDefault="00000000">
      <w:pPr>
        <w:pStyle w:val="Nadpis2"/>
        <w:spacing w:before="200" w:after="80"/>
        <w:rPr>
          <w:rFonts w:ascii="Arial" w:hAnsi="Arial" w:cs="Arial"/>
        </w:rPr>
      </w:pPr>
      <w:r w:rsidRPr="00040915">
        <w:rPr>
          <w:rFonts w:ascii="Arial" w:hAnsi="Arial" w:cs="Arial"/>
        </w:rPr>
        <w:t>01-escape-bind-mount.sh – naivní připojení celého kořene</w:t>
      </w:r>
    </w:p>
    <w:p w14:paraId="4A7CD985" w14:textId="77777777" w:rsidR="000B3A40" w:rsidRPr="00040915" w:rsidRDefault="00000000">
      <w:pPr>
        <w:spacing w:after="100"/>
        <w:rPr>
          <w:rFonts w:ascii="Arial" w:hAnsi="Arial" w:cs="Arial"/>
        </w:rPr>
      </w:pPr>
      <w:r w:rsidRPr="00040915">
        <w:rPr>
          <w:rFonts w:ascii="Arial" w:hAnsi="Arial" w:cs="Arial"/>
        </w:rPr>
        <w:t>Scénář: operátor připojí celý kořen hostitele / do kontejneru (časté u rychlých debug kontejnerů). Kontejner je obyčejný alpine BEZ --privileged – stačí špatně zvolený volume.</w:t>
      </w:r>
    </w:p>
    <w:p w14:paraId="32B1A3D3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Útok: zevnitř kontejneru přečte hostitelský /etc/shadow (hash hesel) přes namountovaný /host.</w:t>
      </w:r>
    </w:p>
    <w:p w14:paraId="63E6ADB1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Obrana: nikdy nemountovat /; připojit jen nutnou podsložku, read-only, ideálně pojmenovaný volume (app-data).</w:t>
      </w:r>
    </w:p>
    <w:p w14:paraId="23A2498D" w14:textId="77777777" w:rsidR="000B3A40" w:rsidRPr="00040915" w:rsidRDefault="00000000">
      <w:pPr>
        <w:pStyle w:val="Nadpis2"/>
        <w:spacing w:before="200" w:after="80"/>
        <w:rPr>
          <w:rFonts w:ascii="Arial" w:hAnsi="Arial" w:cs="Arial"/>
        </w:rPr>
      </w:pPr>
      <w:r w:rsidRPr="00040915">
        <w:rPr>
          <w:rFonts w:ascii="Arial" w:hAnsi="Arial" w:cs="Arial"/>
        </w:rPr>
        <w:t>02-escape-privileged.sh – privilegovaný kontejner</w:t>
      </w:r>
    </w:p>
    <w:p w14:paraId="23EC6F6E" w14:textId="77777777" w:rsidR="000B3A40" w:rsidRPr="00040915" w:rsidRDefault="00000000">
      <w:pPr>
        <w:spacing w:after="100"/>
        <w:rPr>
          <w:rFonts w:ascii="Arial" w:hAnsi="Arial" w:cs="Arial"/>
        </w:rPr>
      </w:pPr>
      <w:r w:rsidRPr="00040915">
        <w:rPr>
          <w:rFonts w:ascii="Arial" w:hAnsi="Arial" w:cs="Arial"/>
        </w:rPr>
        <w:t>Klíčová ukázka ze zadání: proč je --privileged tak nebezpečný. Privileged zpřístupní všechna zařízení /dev hostitele a vypne většinu ochran.</w:t>
      </w:r>
    </w:p>
    <w:p w14:paraId="407B9432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Krok 1: uvnitř kontejneru pomocí fdisk vypíše disky hostitele.</w:t>
      </w:r>
    </w:p>
    <w:p w14:paraId="5FF115B5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Krok 2: nástrojem debugfs přečte /etc/shadow přímo ze zařízení (např. /dev/sda1) BEZ mountování – živý kořenový oddíl totiž nejde znovu připojit, ale debugfs umí číst ext4 read-only přímo.</w:t>
      </w:r>
    </w:p>
    <w:p w14:paraId="3EDAAEE6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Obrana: stejný debugfs útok bez --privileged selže – kontejner k zařízením hostitele vůbec nemá přístup. Když appka potřebuje konkrétní zařízení, přidá se cíleně přes --device, ne plošně --privileged.</w:t>
      </w:r>
    </w:p>
    <w:p w14:paraId="667487D7" w14:textId="77777777" w:rsidR="000B3A40" w:rsidRPr="00040915" w:rsidRDefault="00000000">
      <w:pPr>
        <w:pStyle w:val="Nadpis2"/>
        <w:spacing w:before="200" w:after="80"/>
        <w:rPr>
          <w:rFonts w:ascii="Arial" w:hAnsi="Arial" w:cs="Arial"/>
        </w:rPr>
      </w:pPr>
      <w:r w:rsidRPr="00040915">
        <w:rPr>
          <w:rFonts w:ascii="Arial" w:hAnsi="Arial" w:cs="Arial"/>
        </w:rPr>
        <w:t>03-escape-docker-sock.sh – připojený docker.sock</w:t>
      </w:r>
    </w:p>
    <w:p w14:paraId="1F8C3E97" w14:textId="77777777" w:rsidR="000B3A40" w:rsidRPr="00040915" w:rsidRDefault="00000000">
      <w:pPr>
        <w:spacing w:after="100"/>
        <w:rPr>
          <w:rFonts w:ascii="Arial" w:hAnsi="Arial" w:cs="Arial"/>
        </w:rPr>
      </w:pPr>
      <w:r w:rsidRPr="00040915">
        <w:rPr>
          <w:rFonts w:ascii="Arial" w:hAnsi="Arial" w:cs="Arial"/>
        </w:rPr>
        <w:lastRenderedPageBreak/>
        <w:t>Scénář: kontejner má namountovaný /var/run/docker.sock (časté u CI agentů, monitoringu, Portaineru). Kdo ovládá socket, ovládá démona – může spustit libovolný kontejner s libovolným mountem.</w:t>
      </w:r>
    </w:p>
    <w:p w14:paraId="6249E784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Útok: z "vnitřního" kontejneru spustí přes socket NOVÝ kontejner s připojeným / hostitele a přečte /etc/shadow – čímž obejde veškerou izolaci.</w:t>
      </w:r>
    </w:p>
    <w:p w14:paraId="4843A9CA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Obrana: socket nemountovat; pro CI použít rootless builder (BuildKit/Kaniko) nebo docker-socket-proxy jen se čtenými endpointy; nikdy nedávat socket do kontejneru dostupného z internetu.</w:t>
      </w:r>
    </w:p>
    <w:p w14:paraId="66D5875E" w14:textId="77777777" w:rsidR="000B3A40" w:rsidRPr="00040915" w:rsidRDefault="00000000">
      <w:pPr>
        <w:pStyle w:val="Nadpis1"/>
        <w:spacing w:before="240" w:after="120"/>
        <w:rPr>
          <w:rFonts w:ascii="Arial" w:hAnsi="Arial" w:cs="Arial"/>
        </w:rPr>
      </w:pPr>
      <w:r w:rsidRPr="00040915">
        <w:rPr>
          <w:rFonts w:ascii="Arial" w:hAnsi="Arial" w:cs="Arial"/>
        </w:rPr>
        <w:t>Omezení oprávnění a prostředků kontejneru</w:t>
      </w:r>
    </w:p>
    <w:p w14:paraId="28B70AF3" w14:textId="77777777" w:rsidR="000B3A40" w:rsidRPr="00040915" w:rsidRDefault="00000000">
      <w:pPr>
        <w:pStyle w:val="Nadpis2"/>
        <w:spacing w:before="200" w:after="80"/>
        <w:rPr>
          <w:rFonts w:ascii="Arial" w:hAnsi="Arial" w:cs="Arial"/>
        </w:rPr>
      </w:pPr>
      <w:r w:rsidRPr="00040915">
        <w:rPr>
          <w:rFonts w:ascii="Arial" w:hAnsi="Arial" w:cs="Arial"/>
        </w:rPr>
        <w:t>04-root-vs-nonroot.sh – root vs. neprivilegovaný uživatel</w:t>
      </w:r>
    </w:p>
    <w:p w14:paraId="112BD20A" w14:textId="77777777" w:rsidR="000B3A40" w:rsidRPr="00040915" w:rsidRDefault="00000000">
      <w:pPr>
        <w:spacing w:after="100"/>
        <w:rPr>
          <w:rFonts w:ascii="Arial" w:hAnsi="Arial" w:cs="Arial"/>
        </w:rPr>
      </w:pPr>
      <w:r w:rsidRPr="00040915">
        <w:rPr>
          <w:rFonts w:ascii="Arial" w:hAnsi="Arial" w:cs="Arial"/>
        </w:rPr>
        <w:t>Ukazuje, že kontejner běží ve výchozím stavu jako root (UID 0) a bez user-namespace se UID 0 uvnitř rovná UID 0 na hostiteli.</w:t>
      </w:r>
    </w:p>
    <w:p w14:paraId="5925813A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Důkaz mapování: soubor vytvořený "rootem" v kontejneru patří rootovi i na hostiteli.</w:t>
      </w:r>
    </w:p>
    <w:p w14:paraId="0EDB85BC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Bezpečně: běh pod --user 10001:10001 (neprivilegovaný UID) – po případném průniku je útočník "nikdo" a nemůže zapisovat do systémových cest.</w:t>
      </w:r>
    </w:p>
    <w:p w14:paraId="16A633D9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Navíc --security-opt=no-new-privileges zabrání zisku práv přes setuid binárky; v Dockerfile se non-root zajistí řádkem USER 10001.</w:t>
      </w:r>
    </w:p>
    <w:p w14:paraId="011FC84E" w14:textId="77777777" w:rsidR="000B3A40" w:rsidRPr="00040915" w:rsidRDefault="00000000">
      <w:pPr>
        <w:pStyle w:val="Nadpis2"/>
        <w:spacing w:before="200" w:after="80"/>
        <w:rPr>
          <w:rFonts w:ascii="Arial" w:hAnsi="Arial" w:cs="Arial"/>
        </w:rPr>
      </w:pPr>
      <w:r w:rsidRPr="00040915">
        <w:rPr>
          <w:rFonts w:ascii="Arial" w:hAnsi="Arial" w:cs="Arial"/>
        </w:rPr>
        <w:t>05-capabilities.sh – Linux capabilities</w:t>
      </w:r>
    </w:p>
    <w:p w14:paraId="3B53FBDA" w14:textId="77777777" w:rsidR="000B3A40" w:rsidRPr="00040915" w:rsidRDefault="00000000">
      <w:pPr>
        <w:spacing w:after="100"/>
        <w:rPr>
          <w:rFonts w:ascii="Arial" w:hAnsi="Arial" w:cs="Arial"/>
        </w:rPr>
      </w:pPr>
      <w:r w:rsidRPr="00040915">
        <w:rPr>
          <w:rFonts w:ascii="Arial" w:hAnsi="Arial" w:cs="Arial"/>
        </w:rPr>
        <w:t>Capabilities rozbíjejí všemocného roota na dílčí oprávnění. Docker dává ve výchozím stavu zhruba 14 capabilities, většina aplikací ale skoro žádnou nepotřebuje.</w:t>
      </w:r>
    </w:p>
    <w:p w14:paraId="1FF1B7C9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Default: kontejner smí např. měnit vlastníka souborů – chown funguje (má CAP_CHOWN).</w:t>
      </w:r>
    </w:p>
    <w:p w14:paraId="172453F1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cap-drop=ALL: stejný chown selže ("Operation not permitted") – bez CAP_CHOWN ho nezvládne ani root.</w:t>
      </w:r>
    </w:p>
    <w:p w14:paraId="67B507AF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Least privilege: zahodit vše a přidat jen nutné (web server potřebuje jen NET_BIND_SERVICE). Výpis capabilities ukáže, že CAP_CHOWN tam není, a chown proto stále selhává.</w:t>
      </w:r>
    </w:p>
    <w:p w14:paraId="26F4BB30" w14:textId="77777777" w:rsidR="000B3A40" w:rsidRPr="00040915" w:rsidRDefault="00000000">
      <w:pPr>
        <w:pStyle w:val="Nadpis2"/>
        <w:spacing w:before="200" w:after="80"/>
        <w:rPr>
          <w:rFonts w:ascii="Arial" w:hAnsi="Arial" w:cs="Arial"/>
        </w:rPr>
      </w:pPr>
      <w:r w:rsidRPr="00040915">
        <w:rPr>
          <w:rFonts w:ascii="Arial" w:hAnsi="Arial" w:cs="Arial"/>
        </w:rPr>
        <w:t>06-readonly-tmpfs.sh – neměnný filesystem</w:t>
      </w:r>
    </w:p>
    <w:p w14:paraId="15BDE885" w14:textId="77777777" w:rsidR="000B3A40" w:rsidRPr="00040915" w:rsidRDefault="00000000">
      <w:pPr>
        <w:spacing w:after="100"/>
        <w:rPr>
          <w:rFonts w:ascii="Arial" w:hAnsi="Arial" w:cs="Arial"/>
        </w:rPr>
      </w:pPr>
      <w:r w:rsidRPr="00040915">
        <w:rPr>
          <w:rFonts w:ascii="Arial" w:hAnsi="Arial" w:cs="Arial"/>
        </w:rPr>
        <w:t>Ve výchozím stavu je filesystem kontejneru zapisovatelný, takže si útočník může uložit nástroje nebo backdoor.</w:t>
      </w:r>
    </w:p>
    <w:p w14:paraId="318E061E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Ukázka: do /usr/local/bin lze normálně zapsat "backdoor".</w:t>
      </w:r>
    </w:p>
    <w:p w14:paraId="308D7189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Obrana: --read-only udělá celý rootfs neměnným – zápis je zamítnut.</w:t>
      </w:r>
    </w:p>
    <w:p w14:paraId="3D4956EF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Pro legitimní dočasný zápis se přidá --tmpfs /tmp (v RAM, mizí po restartu), s volbami noexec a nosuid, které brání spuštění nahraného souboru.</w:t>
      </w:r>
    </w:p>
    <w:p w14:paraId="4198D136" w14:textId="77777777" w:rsidR="000B3A40" w:rsidRPr="00040915" w:rsidRDefault="00000000">
      <w:pPr>
        <w:pStyle w:val="Nadpis2"/>
        <w:spacing w:before="200" w:after="80"/>
        <w:rPr>
          <w:rFonts w:ascii="Arial" w:hAnsi="Arial" w:cs="Arial"/>
        </w:rPr>
      </w:pPr>
      <w:r w:rsidRPr="00040915">
        <w:rPr>
          <w:rFonts w:ascii="Arial" w:hAnsi="Arial" w:cs="Arial"/>
        </w:rPr>
        <w:t>07-resource-limits.sh – limity zdrojů (cgroups)</w:t>
      </w:r>
    </w:p>
    <w:p w14:paraId="1E9EDBE9" w14:textId="77777777" w:rsidR="000B3A40" w:rsidRPr="00040915" w:rsidRDefault="00000000">
      <w:pPr>
        <w:spacing w:after="100"/>
        <w:rPr>
          <w:rFonts w:ascii="Arial" w:hAnsi="Arial" w:cs="Arial"/>
        </w:rPr>
      </w:pPr>
      <w:r w:rsidRPr="00040915">
        <w:rPr>
          <w:rFonts w:ascii="Arial" w:hAnsi="Arial" w:cs="Arial"/>
        </w:rPr>
        <w:t>Bez limitů může jeden kontejner (fork bomba, únik paměti, 100 % CPU) položit celý hostitel. Skript ukazuje, že cgroup limity to viditelně zastaví.</w:t>
      </w:r>
    </w:p>
    <w:p w14:paraId="4F674492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PIDs: bez limitu se spustí všech 80 procesů; s --pids-limit=50 část pokusů skončí odmítnuta.</w:t>
      </w:r>
    </w:p>
    <w:p w14:paraId="47BE8774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Paměť: proces alokuje paměť, dokud ho při --memory=64m --memory-swap=64m nezabije OOM killer (hostitel zůstane nedotčen).</w:t>
      </w:r>
    </w:p>
    <w:p w14:paraId="735F54FD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CPU: stejný výpočet (hash 400 MB) trvá s --cpus=0.2 násobně déle – aplikace nesebere CPU hostiteli.</w:t>
      </w:r>
    </w:p>
    <w:p w14:paraId="2B4C64AC" w14:textId="77777777" w:rsidR="000B3A40" w:rsidRPr="00040915" w:rsidRDefault="00000000">
      <w:pPr>
        <w:pStyle w:val="Nadpis2"/>
        <w:spacing w:before="200" w:after="80"/>
        <w:rPr>
          <w:rFonts w:ascii="Arial" w:hAnsi="Arial" w:cs="Arial"/>
        </w:rPr>
      </w:pPr>
      <w:r w:rsidRPr="00040915">
        <w:rPr>
          <w:rFonts w:ascii="Arial" w:hAnsi="Arial" w:cs="Arial"/>
        </w:rPr>
        <w:t>08-network-isolation.sh – síťová izolace</w:t>
      </w:r>
    </w:p>
    <w:p w14:paraId="2CBEF094" w14:textId="77777777" w:rsidR="000B3A40" w:rsidRPr="00040915" w:rsidRDefault="00000000">
      <w:pPr>
        <w:spacing w:after="100"/>
        <w:rPr>
          <w:rFonts w:ascii="Arial" w:hAnsi="Arial" w:cs="Arial"/>
        </w:rPr>
      </w:pPr>
      <w:r w:rsidRPr="00040915">
        <w:rPr>
          <w:rFonts w:ascii="Arial" w:hAnsi="Arial" w:cs="Arial"/>
        </w:rPr>
        <w:t>Na výchozí bridge síti na sebe kontejnery vidí, což umožňuje laterální pohyb po kompromitaci. Skript ukazuje izolaci.</w:t>
      </w:r>
    </w:p>
    <w:p w14:paraId="34202C4B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--network none: kontejner nemá žádnou síť (jen loopback) a ven se nedostane.</w:t>
      </w:r>
    </w:p>
    <w:p w14:paraId="514FFA82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Vytvoří sítě net-a a net-b a do net-a oběť (web server). Kontejner ve STEJNÉ síti na oběť dosáhne (legitimní komunikace, DNS podle jména), kontejner v JINÉ síti ne – to je izolace.</w:t>
      </w:r>
    </w:p>
    <w:p w14:paraId="044A2F16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lastRenderedPageBreak/>
        <w:t>Doporučení: segmentace (frontend / backend / db zvlášť), databáze nikdy vystavená ven; nikdy --network host (ruší síťový namespace).</w:t>
      </w:r>
    </w:p>
    <w:p w14:paraId="2CFD1B03" w14:textId="77777777" w:rsidR="000B3A40" w:rsidRPr="00040915" w:rsidRDefault="00000000">
      <w:pPr>
        <w:pStyle w:val="Nadpis2"/>
        <w:spacing w:before="200" w:after="80"/>
        <w:rPr>
          <w:rFonts w:ascii="Arial" w:hAnsi="Arial" w:cs="Arial"/>
        </w:rPr>
      </w:pPr>
      <w:r w:rsidRPr="00040915">
        <w:rPr>
          <w:rFonts w:ascii="Arial" w:hAnsi="Arial" w:cs="Arial"/>
        </w:rPr>
        <w:t>09-secrets.sh – správná a špatná práce s tajemstvími</w:t>
      </w:r>
    </w:p>
    <w:p w14:paraId="05020887" w14:textId="77777777" w:rsidR="000B3A40" w:rsidRPr="00040915" w:rsidRDefault="00000000">
      <w:pPr>
        <w:spacing w:after="100"/>
        <w:rPr>
          <w:rFonts w:ascii="Arial" w:hAnsi="Arial" w:cs="Arial"/>
        </w:rPr>
      </w:pPr>
      <w:r w:rsidRPr="00040915">
        <w:rPr>
          <w:rFonts w:ascii="Arial" w:hAnsi="Arial" w:cs="Arial"/>
        </w:rPr>
        <w:t>Ukazuje, proč hesla nepatří do ENV ani do vrstev image, a jak je předat správně.</w:t>
      </w:r>
    </w:p>
    <w:p w14:paraId="3A0DCCA1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Anti-pattern 1: secret v proměnné -e je vidět v docker inspect (.Config.Env) – přečte ho kdokoli s přístupem k démonu či logům CI.</w:t>
      </w:r>
    </w:p>
    <w:p w14:paraId="3E700F0F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Anti-pattern 2 (naživo): secret zapečený do image zůstane v historii vrstev (docker history) i po jeho smazání příkazem rm.</w:t>
      </w:r>
    </w:p>
    <w:p w14:paraId="6BFE92BB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Správně A: BuildKit secret mount (--mount=type=secret) – secret je dostupný jen při buildu a do image se nezapíše.</w:t>
      </w:r>
    </w:p>
    <w:p w14:paraId="204FF96F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Správně B (naživo): za běhu předat secret jako SOUBOR v /run/secrets (ne ENV). Aplikace ho přečte ze souboru, ale docker inspect ho neukáže. V Swarm/K8s to řeší orchestrátor (docker secret, Kubernetes Secrets, vault).</w:t>
      </w:r>
    </w:p>
    <w:p w14:paraId="3720E793" w14:textId="77777777" w:rsidR="000B3A40" w:rsidRPr="00040915" w:rsidRDefault="00000000">
      <w:pPr>
        <w:pStyle w:val="Nadpis1"/>
        <w:spacing w:before="240" w:after="120"/>
        <w:rPr>
          <w:rFonts w:ascii="Arial" w:hAnsi="Arial" w:cs="Arial"/>
        </w:rPr>
      </w:pPr>
      <w:r w:rsidRPr="00040915">
        <w:rPr>
          <w:rFonts w:ascii="Arial" w:hAnsi="Arial" w:cs="Arial"/>
        </w:rPr>
        <w:t>Skenování zranitelností a shrnutí</w:t>
      </w:r>
    </w:p>
    <w:p w14:paraId="0460BA7D" w14:textId="77777777" w:rsidR="000B3A40" w:rsidRPr="00040915" w:rsidRDefault="00000000">
      <w:pPr>
        <w:pStyle w:val="Nadpis2"/>
        <w:spacing w:before="200" w:after="80"/>
        <w:rPr>
          <w:rFonts w:ascii="Arial" w:hAnsi="Arial" w:cs="Arial"/>
        </w:rPr>
      </w:pPr>
      <w:r w:rsidRPr="00040915">
        <w:rPr>
          <w:rFonts w:ascii="Arial" w:hAnsi="Arial" w:cs="Arial"/>
        </w:rPr>
        <w:t>10-scan-trivy.sh – sken nástrojem Trivy</w:t>
      </w:r>
    </w:p>
    <w:p w14:paraId="0DDEF6D9" w14:textId="77777777" w:rsidR="000B3A40" w:rsidRPr="00040915" w:rsidRDefault="00000000">
      <w:pPr>
        <w:spacing w:after="100"/>
        <w:rPr>
          <w:rFonts w:ascii="Arial" w:hAnsi="Arial" w:cs="Arial"/>
        </w:rPr>
      </w:pPr>
      <w:r w:rsidRPr="00040915">
        <w:rPr>
          <w:rFonts w:ascii="Arial" w:hAnsi="Arial" w:cs="Arial"/>
        </w:rPr>
        <w:t>Ukáže nativní výstup skeneru Trivy pro jeden image (schválně starý nginx:1.14, aby bylo CVE hodně).</w:t>
      </w:r>
    </w:p>
    <w:p w14:paraId="3DB0A778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Příkaz trivy image --severity HIGH,CRITICAL --pkg-types os nginx:1.14 vypíše tabulku CVE; přepínač --pkg-types os skenuje jen OS balíčky, takže se vyhne stahování Java DB (funguje i na prvním běhu).</w:t>
      </w:r>
    </w:p>
    <w:p w14:paraId="3D1568C2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Z nálezů plynou návrhy: přejít na nginx:stable-alpine (méně CVE), pinovat verze a pravidelně rebuildit, opustit EOL image (python:2.7, node:8).</w:t>
      </w:r>
    </w:p>
    <w:p w14:paraId="79609CDC" w14:textId="77777777" w:rsidR="000B3A40" w:rsidRPr="00040915" w:rsidRDefault="00000000">
      <w:pPr>
        <w:pStyle w:val="Nadpis2"/>
        <w:spacing w:before="200" w:after="80"/>
        <w:rPr>
          <w:rFonts w:ascii="Arial" w:hAnsi="Arial" w:cs="Arial"/>
        </w:rPr>
      </w:pPr>
      <w:r w:rsidRPr="00040915">
        <w:rPr>
          <w:rFonts w:ascii="Arial" w:hAnsi="Arial" w:cs="Arial"/>
        </w:rPr>
        <w:t>11-scan-scout.sh – sken nástrojem Docker Scout</w:t>
      </w:r>
    </w:p>
    <w:p w14:paraId="0A6EA195" w14:textId="77777777" w:rsidR="000B3A40" w:rsidRPr="00040915" w:rsidRDefault="00000000">
      <w:pPr>
        <w:spacing w:after="100"/>
        <w:rPr>
          <w:rFonts w:ascii="Arial" w:hAnsi="Arial" w:cs="Arial"/>
        </w:rPr>
      </w:pPr>
      <w:r w:rsidRPr="00040915">
        <w:rPr>
          <w:rFonts w:ascii="Arial" w:hAnsi="Arial" w:cs="Arial"/>
        </w:rPr>
        <w:t>Obdoba skriptu 10 pomocí Docker Scout, který vyžaduje přihlášení k Docker Hubu (docker login).</w:t>
      </w:r>
    </w:p>
    <w:p w14:paraId="513975C5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docker scout cves – vypíše CVE podle balíčků (filtr HIGH + CRITICAL).</w:t>
      </w:r>
    </w:p>
    <w:p w14:paraId="2467D997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docker scout recommendations – unikátní funkce: přímo navrhne lepší/novější base image s méně zranitelnostmi.</w:t>
      </w:r>
    </w:p>
    <w:p w14:paraId="3F133339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Poznámka: Scout si při indexaci image stahuje Java databázi z ghcr.io; na nestabilní síti může krok selhat (chyba stahování) – v tom případě se opřít o Trivy.</w:t>
      </w:r>
    </w:p>
    <w:p w14:paraId="5EA0E27A" w14:textId="77777777" w:rsidR="000B3A40" w:rsidRPr="00040915" w:rsidRDefault="00000000">
      <w:pPr>
        <w:pStyle w:val="Nadpis2"/>
        <w:spacing w:before="200" w:after="80"/>
        <w:rPr>
          <w:rFonts w:ascii="Arial" w:hAnsi="Arial" w:cs="Arial"/>
        </w:rPr>
      </w:pPr>
      <w:r w:rsidRPr="00040915">
        <w:rPr>
          <w:rFonts w:ascii="Arial" w:hAnsi="Arial" w:cs="Arial"/>
        </w:rPr>
        <w:t>12-hardened-run.sh – zlatý standard</w:t>
      </w:r>
    </w:p>
    <w:p w14:paraId="5D1D5B2E" w14:textId="77777777" w:rsidR="000B3A40" w:rsidRPr="00040915" w:rsidRDefault="00000000">
      <w:pPr>
        <w:spacing w:after="100"/>
        <w:rPr>
          <w:rFonts w:ascii="Arial" w:hAnsi="Arial" w:cs="Arial"/>
        </w:rPr>
      </w:pPr>
      <w:r w:rsidRPr="00040915">
        <w:rPr>
          <w:rFonts w:ascii="Arial" w:hAnsi="Arial" w:cs="Arial"/>
        </w:rPr>
        <w:t>Spojí všechny probírané ochrany do jednoho "doporučeného" spuštění kontejneru:</w:t>
      </w:r>
    </w:p>
    <w:p w14:paraId="4A3FCD06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Non-root (--user 10001:10001), neměnný FS s dočasným tmpfs, cap-drop=ALL + jen NET_BIND_SERVICE, no-new-privileges.</w:t>
      </w:r>
    </w:p>
    <w:p w14:paraId="0CA94CCE" w14:textId="77777777" w:rsidR="000B3A40" w:rsidRPr="00040915" w:rsidRDefault="00000000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Cgroup limity (--memory, --cpus, --pids-limit), izolovaná síť app-net, pojmenovaný volume místo bind-mountu /.</w:t>
      </w:r>
    </w:p>
    <w:p w14:paraId="6BD8F63A" w14:textId="6F7F4EE2" w:rsidR="000B3A40" w:rsidRPr="00E17572" w:rsidRDefault="00000000" w:rsidP="00E17572">
      <w:pPr>
        <w:pStyle w:val="Odstavecseseznamem"/>
        <w:numPr>
          <w:ilvl w:val="0"/>
          <w:numId w:val="1"/>
        </w:numPr>
        <w:spacing w:after="40"/>
        <w:rPr>
          <w:rFonts w:ascii="Arial" w:hAnsi="Arial" w:cs="Arial"/>
        </w:rPr>
      </w:pPr>
      <w:r w:rsidRPr="00040915">
        <w:rPr>
          <w:rFonts w:ascii="Arial" w:hAnsi="Arial" w:cs="Arial"/>
        </w:rPr>
        <w:t>Použije image nginx-unprivileged. Následně přes docker inspect ověří nastavení a ukáže, že escape z kroku 02 (mount disku) už nefunguje.</w:t>
      </w:r>
    </w:p>
    <w:sectPr w:rsidR="000B3A40" w:rsidRPr="00E17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A21"/>
    <w:multiLevelType w:val="hybridMultilevel"/>
    <w:tmpl w:val="C75498F6"/>
    <w:lvl w:ilvl="0" w:tplc="934EBA3E">
      <w:start w:val="1"/>
      <w:numFmt w:val="bullet"/>
      <w:lvlText w:val="●"/>
      <w:lvlJc w:val="left"/>
      <w:pPr>
        <w:ind w:left="720" w:hanging="360"/>
      </w:pPr>
    </w:lvl>
    <w:lvl w:ilvl="1" w:tplc="7388BE18" w:tentative="1">
      <w:start w:val="1"/>
      <w:numFmt w:val="bullet"/>
      <w:lvlText w:val="○"/>
      <w:lvlJc w:val="left"/>
      <w:pPr>
        <w:ind w:left="1440" w:hanging="360"/>
      </w:pPr>
    </w:lvl>
    <w:lvl w:ilvl="2" w:tplc="4EEC283C" w:tentative="1">
      <w:start w:val="1"/>
      <w:numFmt w:val="bullet"/>
      <w:lvlText w:val="■"/>
      <w:lvlJc w:val="left"/>
      <w:pPr>
        <w:ind w:left="2160" w:hanging="360"/>
      </w:pPr>
    </w:lvl>
    <w:lvl w:ilvl="3" w:tplc="F5B0E6AE" w:tentative="1">
      <w:start w:val="1"/>
      <w:numFmt w:val="bullet"/>
      <w:lvlText w:val="●"/>
      <w:lvlJc w:val="left"/>
      <w:pPr>
        <w:ind w:left="2880" w:hanging="360"/>
      </w:pPr>
    </w:lvl>
    <w:lvl w:ilvl="4" w:tplc="4B1037F8" w:tentative="1">
      <w:start w:val="1"/>
      <w:numFmt w:val="bullet"/>
      <w:lvlText w:val="○"/>
      <w:lvlJc w:val="left"/>
      <w:pPr>
        <w:ind w:left="3600" w:hanging="360"/>
      </w:pPr>
    </w:lvl>
    <w:lvl w:ilvl="5" w:tplc="8ED633D6" w:tentative="1">
      <w:start w:val="1"/>
      <w:numFmt w:val="bullet"/>
      <w:lvlText w:val="■"/>
      <w:lvlJc w:val="left"/>
      <w:pPr>
        <w:ind w:left="4320" w:hanging="360"/>
      </w:pPr>
    </w:lvl>
    <w:lvl w:ilvl="6" w:tplc="F33AA24E" w:tentative="1">
      <w:start w:val="1"/>
      <w:numFmt w:val="bullet"/>
      <w:lvlText w:val="●"/>
      <w:lvlJc w:val="left"/>
      <w:pPr>
        <w:ind w:left="5040" w:hanging="360"/>
      </w:pPr>
    </w:lvl>
    <w:lvl w:ilvl="7" w:tplc="2D00C8AE" w:tentative="1">
      <w:start w:val="1"/>
      <w:numFmt w:val="bullet"/>
      <w:lvlText w:val="●"/>
      <w:lvlJc w:val="left"/>
      <w:pPr>
        <w:ind w:left="5760" w:hanging="360"/>
      </w:pPr>
    </w:lvl>
    <w:lvl w:ilvl="8" w:tplc="355463B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051794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A40"/>
    <w:rsid w:val="00040915"/>
    <w:rsid w:val="000608E4"/>
    <w:rsid w:val="000B3A40"/>
    <w:rsid w:val="008E64C9"/>
    <w:rsid w:val="00E1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EE8F1"/>
  <w15:docId w15:val="{409767B1-D8D2-4B18-81EF-F9CEF091A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basedOn w:val="Normln"/>
    <w:next w:val="Normln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uiPriority w:val="10"/>
    <w:qFormat/>
    <w:rPr>
      <w:sz w:val="56"/>
      <w:szCs w:val="56"/>
    </w:rPr>
  </w:style>
  <w:style w:type="paragraph" w:customStyle="1" w:styleId="Siln1">
    <w:name w:val="Silné1"/>
    <w:basedOn w:val="Normln"/>
    <w:next w:val="Normln"/>
    <w:qFormat/>
    <w:rPr>
      <w:b/>
      <w:bCs/>
    </w:rPr>
  </w:style>
  <w:style w:type="paragraph" w:styleId="Odstavecseseznamem">
    <w:name w:val="List Paragraph"/>
    <w:basedOn w:val="Normln"/>
    <w:qFormat/>
  </w:style>
  <w:style w:type="paragraph" w:styleId="Titulek">
    <w:name w:val="caption"/>
    <w:basedOn w:val="Normln"/>
    <w:next w:val="Normln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ie">
    <w:name w:val="Bibliography"/>
    <w:basedOn w:val="Normln"/>
    <w:next w:val="Normln"/>
    <w:uiPriority w:val="37"/>
    <w:unhideWhenUsed/>
  </w:style>
  <w:style w:type="paragraph" w:styleId="Obsah1">
    <w:name w:val="toc 1"/>
    <w:basedOn w:val="Normln"/>
    <w:next w:val="Normln"/>
    <w:uiPriority w:val="39"/>
    <w:semiHidden/>
    <w:unhideWhenUsed/>
    <w:pPr>
      <w:spacing w:after="100"/>
    </w:pPr>
  </w:style>
  <w:style w:type="paragraph" w:styleId="Obsah2">
    <w:name w:val="toc 2"/>
    <w:basedOn w:val="Normln"/>
    <w:next w:val="Normln"/>
    <w:uiPriority w:val="39"/>
    <w:semiHidden/>
    <w:unhideWhenUsed/>
    <w:pPr>
      <w:spacing w:after="100"/>
      <w:ind w:left="200"/>
    </w:pPr>
  </w:style>
  <w:style w:type="paragraph" w:styleId="Obsah3">
    <w:name w:val="toc 3"/>
    <w:basedOn w:val="Normln"/>
    <w:next w:val="Normln"/>
    <w:uiPriority w:val="39"/>
    <w:semiHidden/>
    <w:unhideWhenUsed/>
    <w:pPr>
      <w:spacing w:after="100"/>
      <w:ind w:left="400"/>
    </w:pPr>
  </w:style>
  <w:style w:type="paragraph" w:styleId="Obsah4">
    <w:name w:val="toc 4"/>
    <w:basedOn w:val="Normln"/>
    <w:next w:val="Normln"/>
    <w:uiPriority w:val="39"/>
    <w:semiHidden/>
    <w:unhideWhenUsed/>
    <w:pPr>
      <w:spacing w:after="100"/>
      <w:ind w:left="600"/>
    </w:pPr>
  </w:style>
  <w:style w:type="paragraph" w:styleId="Obsah5">
    <w:name w:val="toc 5"/>
    <w:basedOn w:val="Normln"/>
    <w:next w:val="Normln"/>
    <w:uiPriority w:val="39"/>
    <w:semiHidden/>
    <w:unhideWhenUsed/>
    <w:pPr>
      <w:spacing w:after="100"/>
      <w:ind w:left="800"/>
    </w:pPr>
  </w:style>
  <w:style w:type="paragraph" w:styleId="Obsah6">
    <w:name w:val="toc 6"/>
    <w:basedOn w:val="Normln"/>
    <w:next w:val="Normln"/>
    <w:uiPriority w:val="39"/>
    <w:semiHidden/>
    <w:unhideWhenUsed/>
    <w:pPr>
      <w:spacing w:after="100"/>
      <w:ind w:left="1000"/>
    </w:pPr>
  </w:style>
  <w:style w:type="paragraph" w:styleId="Obsah7">
    <w:name w:val="toc 7"/>
    <w:basedOn w:val="Normln"/>
    <w:next w:val="Normln"/>
    <w:uiPriority w:val="39"/>
    <w:semiHidden/>
    <w:unhideWhenUsed/>
    <w:pPr>
      <w:spacing w:after="100"/>
      <w:ind w:left="1200"/>
    </w:pPr>
  </w:style>
  <w:style w:type="paragraph" w:styleId="Obsah8">
    <w:name w:val="toc 8"/>
    <w:basedOn w:val="Normln"/>
    <w:next w:val="Normln"/>
    <w:uiPriority w:val="39"/>
    <w:semiHidden/>
    <w:unhideWhenUsed/>
    <w:pPr>
      <w:spacing w:after="100"/>
      <w:ind w:left="1400"/>
    </w:pPr>
  </w:style>
  <w:style w:type="paragraph" w:styleId="Obsah9">
    <w:name w:val="toc 9"/>
    <w:basedOn w:val="Normln"/>
    <w:next w:val="Normln"/>
    <w:uiPriority w:val="39"/>
    <w:semiHidden/>
    <w:unhideWhenUsed/>
    <w:pPr>
      <w:spacing w:after="100"/>
      <w:ind w:left="1600"/>
    </w:pPr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basedOn w:val="Normln"/>
    <w:link w:val="TextpoznpodarouChar"/>
    <w:uiPriority w:val="99"/>
    <w:semiHidden/>
    <w:unhideWhenUsed/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basedOn w:val="Normln"/>
    <w:link w:val="TextvysvtlivekChar"/>
    <w:uiPriority w:val="99"/>
    <w:semiHidden/>
    <w:unhideWhenUsed/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character" w:styleId="slodku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1124</Words>
  <Characters>6638</Characters>
  <Application>Microsoft Office Word</Application>
  <DocSecurity>0</DocSecurity>
  <Lines>55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Pavel Salajka</cp:lastModifiedBy>
  <cp:revision>3</cp:revision>
  <dcterms:created xsi:type="dcterms:W3CDTF">2026-10-26T07:32:00Z</dcterms:created>
  <dcterms:modified xsi:type="dcterms:W3CDTF">2026-10-26T08:58:00Z</dcterms:modified>
</cp:coreProperties>
</file>