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bidi w:val="0"/>
        <w:rPr>
          <w:lang w:val="sr-Latn-BA"/>
        </w:rPr>
      </w:pPr>
      <w:r>
        <w:rPr>
          <w:lang w:val="sr-Latn-BA"/>
        </w:rPr>
        <w:t>DRŽAVNI UNIVERZITET U NOVOM PAZARU</w:t>
      </w:r>
    </w:p>
    <w:p>
      <w:pPr>
        <w:pStyle w:val="2"/>
        <w:spacing w:before="240"/>
        <w:jc w:val="center"/>
        <w:rPr>
          <w:lang w:val="sr-Latn-BA"/>
        </w:rPr>
      </w:pPr>
      <w:r>
        <w:rPr>
          <w:lang w:val="sr-Latn-BA"/>
        </w:rPr>
        <w:t>Departman za tehničke nauke</w:t>
      </w:r>
    </w:p>
    <w:p>
      <w:pPr>
        <w:pStyle w:val="2"/>
        <w:spacing w:before="0"/>
        <w:jc w:val="center"/>
        <w:rPr>
          <w:lang w:val="sr-Latn-BA"/>
        </w:rPr>
      </w:pPr>
      <w:r>
        <w:drawing>
          <wp:anchor distT="0" distB="0" distL="114300" distR="114300" simplePos="0" relativeHeight="251659264" behindDoc="0" locked="0" layoutInCell="1" allowOverlap="1">
            <wp:simplePos x="0" y="0"/>
            <wp:positionH relativeFrom="column">
              <wp:posOffset>1340485</wp:posOffset>
            </wp:positionH>
            <wp:positionV relativeFrom="paragraph">
              <wp:posOffset>1144905</wp:posOffset>
            </wp:positionV>
            <wp:extent cx="2996565" cy="22815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96565" cy="2281555"/>
                    </a:xfrm>
                    <a:prstGeom prst="rect">
                      <a:avLst/>
                    </a:prstGeom>
                    <a:noFill/>
                  </pic:spPr>
                </pic:pic>
              </a:graphicData>
            </a:graphic>
          </wp:anchor>
        </w:drawing>
      </w:r>
      <w:r>
        <w:rPr>
          <w:lang w:val="sr-Latn-BA"/>
        </w:rPr>
        <w:t xml:space="preserve">Softversko inženjerstvo </w:t>
      </w: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r>
        <w:rPr>
          <w:lang w:val="sr-Latn-BA"/>
        </w:rPr>
        <w:t>Predmet: Softversko inženjerstvo</w:t>
      </w:r>
    </w:p>
    <w:p>
      <w:pPr>
        <w:pStyle w:val="2"/>
        <w:spacing w:before="240"/>
        <w:jc w:val="center"/>
        <w:rPr>
          <w:rFonts w:hint="default"/>
          <w:lang w:val="en-US"/>
        </w:rPr>
      </w:pPr>
      <w:r>
        <w:rPr>
          <w:lang w:val="sr-Latn-BA"/>
        </w:rPr>
        <w:t xml:space="preserve">Tema: </w:t>
      </w:r>
      <w:r>
        <w:rPr>
          <w:rFonts w:hint="default"/>
          <w:lang w:val="en-US"/>
        </w:rPr>
        <w:t>Online aplikacija za krojacku radnju</w:t>
      </w:r>
    </w:p>
    <w:p>
      <w:pPr>
        <w:pStyle w:val="2"/>
        <w:spacing w:before="240"/>
        <w:jc w:val="center"/>
        <w:rPr>
          <w:lang w:val="sr-Latn-BA"/>
        </w:rPr>
      </w:pPr>
    </w:p>
    <w:p>
      <w:pPr>
        <w:pStyle w:val="2"/>
        <w:spacing w:before="240"/>
        <w:jc w:val="center"/>
        <w:rPr>
          <w:lang w:val="sr-Latn-BA"/>
        </w:rPr>
      </w:pPr>
    </w:p>
    <w:p>
      <w:pPr>
        <w:tabs>
          <w:tab w:val="left" w:pos="180"/>
          <w:tab w:val="left" w:pos="6480"/>
        </w:tabs>
        <w:rPr>
          <w:b/>
          <w:sz w:val="24"/>
          <w:szCs w:val="24"/>
          <w:lang w:val="sr-Latn-BA"/>
        </w:rPr>
      </w:pPr>
      <w:r>
        <w:rPr>
          <w:b/>
          <w:lang w:val="sr-Latn-BA"/>
        </w:rPr>
        <w:br w:type="textWrapping"/>
      </w:r>
      <w:r>
        <w:rPr>
          <w:b/>
          <w:lang w:val="sr-Latn-BA"/>
        </w:rPr>
        <w:br w:type="textWrapping"/>
      </w:r>
      <w:r>
        <w:rPr>
          <w:b/>
          <w:lang w:val="sr-Latn-BA"/>
        </w:rPr>
        <w:br w:type="textWrapping"/>
      </w:r>
      <w:r>
        <w:rPr>
          <w:b/>
          <w:lang w:val="sr-Latn-BA"/>
        </w:rPr>
        <w:br w:type="textWrapping"/>
      </w:r>
      <w:r>
        <w:rPr>
          <w:b/>
          <w:sz w:val="24"/>
          <w:szCs w:val="24"/>
          <w:lang w:val="sr-Latn-BA"/>
        </w:rPr>
        <w:t>Student:</w:t>
      </w:r>
      <w:r>
        <w:rPr>
          <w:b/>
          <w:sz w:val="24"/>
          <w:szCs w:val="24"/>
          <w:lang w:val="sr-Latn-BA"/>
        </w:rPr>
        <w:tab/>
      </w:r>
      <w:r>
        <w:rPr>
          <w:b/>
          <w:sz w:val="24"/>
          <w:szCs w:val="24"/>
          <w:lang w:val="sr-Latn-BA"/>
        </w:rPr>
        <w:t xml:space="preserve">Mentor:       </w:t>
      </w:r>
    </w:p>
    <w:p>
      <w:pPr>
        <w:tabs>
          <w:tab w:val="left" w:pos="90"/>
          <w:tab w:val="left" w:pos="6480"/>
          <w:tab w:val="right" w:pos="8910"/>
        </w:tabs>
        <w:spacing w:after="0"/>
        <w:jc w:val="left"/>
        <w:rPr>
          <w:rFonts w:hint="default"/>
          <w:b/>
          <w:sz w:val="24"/>
          <w:szCs w:val="24"/>
          <w:lang w:val="en-US"/>
        </w:rPr>
      </w:pPr>
      <w:r>
        <w:rPr>
          <w:rFonts w:hint="default"/>
          <w:b/>
          <w:sz w:val="24"/>
          <w:szCs w:val="24"/>
          <w:lang w:val="en-US"/>
        </w:rPr>
        <w:t xml:space="preserve">Ajsa Alibasic                                                                                     </w:t>
      </w:r>
      <w:r>
        <w:rPr>
          <w:b/>
          <w:sz w:val="24"/>
          <w:szCs w:val="24"/>
          <w:lang w:val="sr-Latn-BA"/>
        </w:rPr>
        <w:t>Doc. Dr Edin Dolićanin</w:t>
      </w:r>
    </w:p>
    <w:p>
      <w:pPr>
        <w:tabs>
          <w:tab w:val="left" w:pos="90"/>
          <w:tab w:val="left" w:pos="6480"/>
          <w:tab w:val="right" w:pos="8910"/>
        </w:tabs>
        <w:spacing w:after="0"/>
        <w:jc w:val="left"/>
        <w:rPr>
          <w:b/>
          <w:sz w:val="24"/>
          <w:szCs w:val="24"/>
          <w:lang w:val="sr-Latn-BA"/>
        </w:rPr>
      </w:pPr>
      <w:r>
        <w:rPr>
          <w:b/>
          <w:sz w:val="24"/>
          <w:szCs w:val="24"/>
          <w:lang w:val="sr-Latn-BA"/>
        </w:rPr>
        <w:tab/>
      </w:r>
      <w:r>
        <w:rPr>
          <w:b/>
          <w:sz w:val="24"/>
          <w:szCs w:val="24"/>
          <w:lang w:val="sr-Latn-BA"/>
        </w:rPr>
        <w:tab/>
      </w:r>
      <w:r>
        <w:rPr>
          <w:b/>
          <w:sz w:val="24"/>
          <w:szCs w:val="24"/>
          <w:lang w:val="sr-Latn-BA"/>
        </w:rPr>
        <w:t>Doc. Dr Aldina Avdić</w:t>
      </w:r>
    </w:p>
    <w:p>
      <w:pPr>
        <w:tabs>
          <w:tab w:val="left" w:pos="90"/>
          <w:tab w:val="left" w:pos="6480"/>
        </w:tabs>
        <w:spacing w:after="0"/>
        <w:jc w:val="left"/>
        <w:rPr>
          <w:b/>
          <w:sz w:val="24"/>
          <w:szCs w:val="24"/>
          <w:lang w:val="sr-Latn-BA"/>
        </w:rPr>
      </w:pPr>
      <w:r>
        <w:rPr>
          <w:b/>
          <w:sz w:val="24"/>
          <w:szCs w:val="24"/>
          <w:lang w:val="sr-Latn-BA"/>
        </w:rPr>
        <w:tab/>
      </w:r>
      <w:r>
        <w:rPr>
          <w:b/>
          <w:sz w:val="24"/>
          <w:szCs w:val="24"/>
          <w:lang w:val="sr-Latn-BA"/>
        </w:rPr>
        <w:tab/>
      </w:r>
    </w:p>
    <w:p>
      <w:pPr>
        <w:tabs>
          <w:tab w:val="left" w:pos="90"/>
          <w:tab w:val="left" w:pos="6480"/>
        </w:tabs>
        <w:spacing w:after="0"/>
        <w:jc w:val="left"/>
        <w:rPr>
          <w:b/>
          <w:sz w:val="24"/>
          <w:szCs w:val="24"/>
          <w:lang w:val="sr-Latn-BA"/>
        </w:rPr>
      </w:pPr>
    </w:p>
    <w:p>
      <w:pPr>
        <w:tabs>
          <w:tab w:val="left" w:pos="90"/>
          <w:tab w:val="left" w:pos="6480"/>
        </w:tabs>
        <w:spacing w:after="0"/>
        <w:jc w:val="left"/>
        <w:rPr>
          <w:rStyle w:val="21"/>
          <w:rFonts w:hint="default"/>
          <w:bCs w:val="0"/>
          <w:smallCaps w:val="0"/>
          <w:spacing w:val="0"/>
          <w:sz w:val="24"/>
          <w:szCs w:val="24"/>
          <w:lang w:val="en-US"/>
        </w:rPr>
      </w:pPr>
      <w:r>
        <w:rPr>
          <w:rStyle w:val="21"/>
          <w:rFonts w:hint="default"/>
          <w:bCs w:val="0"/>
          <w:smallCaps w:val="0"/>
          <w:spacing w:val="0"/>
          <w:sz w:val="24"/>
          <w:szCs w:val="24"/>
          <w:lang w:val="en-US"/>
        </w:rPr>
        <w:t>KosuljaPoMeri</w:t>
      </w:r>
    </w:p>
    <w:p>
      <w:pPr>
        <w:pStyle w:val="2"/>
        <w:numPr>
          <w:ilvl w:val="0"/>
          <w:numId w:val="1"/>
        </w:numPr>
        <w:rPr>
          <w:rStyle w:val="21"/>
          <w:b/>
          <w:bCs w:val="0"/>
          <w:smallCaps w:val="0"/>
          <w:spacing w:val="0"/>
          <w:sz w:val="32"/>
          <w:szCs w:val="36"/>
          <w:lang w:val="sr-Latn-BA"/>
        </w:rPr>
      </w:pPr>
      <w:r>
        <w:rPr>
          <w:rStyle w:val="21"/>
          <w:b/>
          <w:bCs w:val="0"/>
          <w:smallCaps w:val="0"/>
          <w:spacing w:val="0"/>
          <w:sz w:val="32"/>
          <w:szCs w:val="36"/>
          <w:lang w:val="sr-Latn-BA"/>
        </w:rPr>
        <w:t>PREDLOG PROJEKTA</w:t>
      </w:r>
    </w:p>
    <w:p>
      <w:pPr>
        <w:rPr>
          <w:lang w:val="sr-Latn-BA"/>
        </w:rPr>
      </w:pPr>
    </w:p>
    <w:p>
      <w:pPr>
        <w:rPr>
          <w:rFonts w:hint="default"/>
          <w:sz w:val="24"/>
          <w:lang w:val="sr-Latn-BA"/>
        </w:rPr>
      </w:pPr>
      <w:r>
        <w:rPr>
          <w:rFonts w:hint="default"/>
          <w:sz w:val="24"/>
          <w:lang w:val="en-US"/>
        </w:rPr>
        <w:t xml:space="preserve">KosuljaPoMeri </w:t>
      </w:r>
      <w:r>
        <w:rPr>
          <w:sz w:val="24"/>
          <w:lang w:val="sr-Latn-BA"/>
        </w:rPr>
        <w:t xml:space="preserve">je </w:t>
      </w:r>
      <w:r>
        <w:rPr>
          <w:rFonts w:hint="default"/>
          <w:sz w:val="24"/>
          <w:lang w:val="en-US"/>
        </w:rPr>
        <w:t>web</w:t>
      </w:r>
      <w:r>
        <w:rPr>
          <w:sz w:val="24"/>
          <w:lang w:val="sr-Latn-BA"/>
        </w:rPr>
        <w:t xml:space="preserve">-aplikacija </w:t>
      </w:r>
      <w:r>
        <w:rPr>
          <w:rFonts w:hint="default"/>
          <w:sz w:val="24"/>
          <w:lang w:val="en-US"/>
        </w:rPr>
        <w:t>koja omogucava krojackoj radnji prodaju proizvoda online</w:t>
      </w:r>
      <w:r>
        <w:rPr>
          <w:rFonts w:hint="default"/>
          <w:sz w:val="24"/>
          <w:lang w:val="sr-Latn-BA"/>
        </w:rPr>
        <w:t xml:space="preserve">. U sklopu aplikacije omogućeno je </w:t>
      </w:r>
      <w:r>
        <w:rPr>
          <w:rFonts w:hint="default"/>
          <w:sz w:val="24"/>
          <w:lang w:val="en-US"/>
        </w:rPr>
        <w:t>korisnicima aplikacije da izaberu detalje za svoju kosulju po svom ukusu i svojim merama. Krojacka radnja radi na nacin da ispostuje zelje svojih musterija tako da one budu zadovoljne.</w:t>
      </w:r>
    </w:p>
    <w:p>
      <w:pPr>
        <w:pStyle w:val="2"/>
        <w:numPr>
          <w:ilvl w:val="0"/>
          <w:numId w:val="1"/>
        </w:numPr>
        <w:rPr>
          <w:sz w:val="32"/>
          <w:lang w:val="sr-Latn-BA"/>
        </w:rPr>
      </w:pPr>
      <w:r>
        <w:rPr>
          <w:sz w:val="32"/>
          <w:lang w:val="sr-Latn-BA"/>
        </w:rPr>
        <w:t>OPIS PROJEKTNOG ZADATKA</w:t>
      </w:r>
    </w:p>
    <w:p>
      <w:pPr>
        <w:rPr>
          <w:lang w:val="sr-Latn-BA"/>
        </w:rPr>
      </w:pPr>
    </w:p>
    <w:p>
      <w:pPr>
        <w:rPr>
          <w:rFonts w:hint="default"/>
          <w:sz w:val="24"/>
          <w:lang w:val="en-US"/>
        </w:rPr>
      </w:pPr>
      <w:r>
        <w:rPr>
          <w:sz w:val="24"/>
          <w:lang w:val="sr-Latn-BA"/>
        </w:rPr>
        <w:t xml:space="preserve">Aplikacija </w:t>
      </w:r>
      <w:r>
        <w:rPr>
          <w:rFonts w:hint="default"/>
          <w:sz w:val="24"/>
          <w:lang w:val="en-US"/>
        </w:rPr>
        <w:t>sad</w:t>
      </w:r>
      <w:r>
        <w:rPr>
          <w:rFonts w:hint="default"/>
          <w:sz w:val="24"/>
          <w:lang w:val="sr-Latn-BA"/>
        </w:rPr>
        <w:t xml:space="preserve">rži četiri tipa korisnika. Administratora, </w:t>
      </w:r>
      <w:r>
        <w:rPr>
          <w:rFonts w:hint="default"/>
          <w:sz w:val="24"/>
          <w:lang w:val="en-US"/>
        </w:rPr>
        <w:t>zaposlene, musterije I posetioce aplikacije</w:t>
      </w:r>
      <w:r>
        <w:rPr>
          <w:rFonts w:hint="default"/>
          <w:sz w:val="24"/>
          <w:lang w:val="sr-Latn-BA"/>
        </w:rPr>
        <w:t xml:space="preserve">. </w:t>
      </w:r>
      <w:r>
        <w:rPr>
          <w:rFonts w:hint="default"/>
          <w:sz w:val="24"/>
          <w:lang w:val="en-US"/>
        </w:rPr>
        <w:t>Posetioci sajta ili osobe koje su prvi put na sajtu mogu pregledati informacije o Krojackoj radnji. Ukoliko zele preglednost detalja za kosulje ili izvrsiti porudzbinu potrebno je da se registruju kao obicni korisnik(Musterija). Prilikom registracije kao Musterija automatski je odobrena prijava na sajtu. Musterije takodje imaju preglednost svih svojih porudzbina do sada. Zaposleni su zaduzeni da brisu ili dodaju dostupni materijal na sajtu, mogu da pregledaju sve porudzbine I takodje prihvate ili odbiju pristigle porudzbine</w:t>
      </w:r>
      <w:r>
        <w:rPr>
          <w:rFonts w:hint="default"/>
          <w:sz w:val="24"/>
          <w:lang w:val="sr-Latn-BA"/>
        </w:rPr>
        <w:t>.</w:t>
      </w:r>
      <w:r>
        <w:rPr>
          <w:rFonts w:hint="default"/>
          <w:sz w:val="24"/>
          <w:lang w:val="en-US"/>
        </w:rPr>
        <w:t xml:space="preserve"> Prilikom registracije kao Zaposleni, prijava je moguca ukoliko Administrator prihvati. Administrator ima mogucnost preglednosti svih korisnika, kao I opcije prihvati/odbi za prijavu korisnika kao tip Zaposleni ili Administrator. Time daje mogucnost odredjenim opcijama prethodno navedenim. </w:t>
      </w:r>
    </w:p>
    <w:p>
      <w:pPr>
        <w:pStyle w:val="2"/>
        <w:numPr>
          <w:ilvl w:val="0"/>
          <w:numId w:val="1"/>
        </w:numPr>
        <w:rPr>
          <w:sz w:val="32"/>
          <w:lang w:val="sr-Latn-BA"/>
        </w:rPr>
      </w:pPr>
      <w:r>
        <w:rPr>
          <w:sz w:val="32"/>
          <w:lang w:val="sr-Latn-BA"/>
        </w:rPr>
        <w:t>DOSEG PROBLEMA KOJI ĆE BITI REŠAVAN</w:t>
      </w:r>
    </w:p>
    <w:p>
      <w:pPr>
        <w:rPr>
          <w:rFonts w:hint="default"/>
          <w:b/>
          <w:lang w:val="en-US"/>
        </w:rPr>
      </w:pPr>
    </w:p>
    <w:p>
      <w:pPr>
        <w:rPr>
          <w:rFonts w:hint="default"/>
          <w:b w:val="0"/>
          <w:bCs/>
          <w:lang w:val="en-US"/>
        </w:rPr>
      </w:pPr>
      <w:r>
        <w:rPr>
          <w:rFonts w:hint="default"/>
          <w:b/>
          <w:lang w:val="en-US"/>
        </w:rPr>
        <w:t xml:space="preserve">KosuljaPoMeri </w:t>
      </w:r>
      <w:r>
        <w:rPr>
          <w:rFonts w:hint="default"/>
          <w:b w:val="0"/>
          <w:bCs/>
          <w:lang w:val="en-US"/>
        </w:rPr>
        <w:t xml:space="preserve">ce omoguciti korisnicima da imaju svoju krojacku radnju u kojoj mogu po zelji izabrati odredjene detalje po odredjenoj meri za sivenje kosulje, I to na veoma lak I brz nacin. Sa druge strane krojacka radnja ce svaki svoj proizvod u sigurnosti prodati. </w:t>
      </w:r>
    </w:p>
    <w:p>
      <w:pPr>
        <w:rPr>
          <w:rFonts w:hint="default"/>
          <w:sz w:val="24"/>
          <w:lang w:val="en-US"/>
        </w:rPr>
      </w:pPr>
      <w:r>
        <w:rPr>
          <w:rFonts w:hint="default"/>
          <w:b w:val="0"/>
          <w:bCs/>
          <w:lang w:val="en-US"/>
        </w:rPr>
        <w:t>Zaposleni ce na aplikaciji prilikom pristiglih porudzbina imati u vidu svaki detalj informacije koji im je potreban pri sivenju. Na taj nacin svaki zaposleni ce raditi svoj posao bez problema.</w:t>
      </w:r>
    </w:p>
    <w:p>
      <w:pPr>
        <w:pStyle w:val="2"/>
        <w:numPr>
          <w:ilvl w:val="0"/>
          <w:numId w:val="1"/>
        </w:numPr>
        <w:rPr>
          <w:sz w:val="32"/>
          <w:lang w:val="sr-Latn-BA"/>
        </w:rPr>
      </w:pPr>
      <w:r>
        <w:rPr>
          <w:sz w:val="32"/>
          <w:lang w:val="sr-Latn-BA"/>
        </w:rPr>
        <w:t>KORISNICI SISTEMA</w:t>
      </w:r>
    </w:p>
    <w:p>
      <w:pPr>
        <w:rPr>
          <w:lang w:val="sr-Latn-BA"/>
        </w:rPr>
      </w:pPr>
    </w:p>
    <w:p>
      <w:pPr>
        <w:pStyle w:val="17"/>
        <w:numPr>
          <w:ilvl w:val="0"/>
          <w:numId w:val="2"/>
        </w:numPr>
        <w:rPr>
          <w:sz w:val="24"/>
          <w:lang w:val="sr-Latn-BA"/>
        </w:rPr>
      </w:pPr>
      <w:r>
        <w:rPr>
          <w:sz w:val="24"/>
          <w:lang w:val="sr-Latn-BA"/>
        </w:rPr>
        <w:t>Administrator</w:t>
      </w:r>
    </w:p>
    <w:p>
      <w:pPr>
        <w:pStyle w:val="17"/>
        <w:numPr>
          <w:ilvl w:val="0"/>
          <w:numId w:val="2"/>
        </w:numPr>
        <w:rPr>
          <w:sz w:val="24"/>
          <w:lang w:val="sr-Latn-BA"/>
        </w:rPr>
      </w:pPr>
      <w:r>
        <w:rPr>
          <w:rFonts w:hint="default"/>
          <w:sz w:val="24"/>
          <w:lang w:val="en-US"/>
        </w:rPr>
        <w:t>Zaposleni</w:t>
      </w:r>
    </w:p>
    <w:p>
      <w:pPr>
        <w:pStyle w:val="17"/>
        <w:numPr>
          <w:ilvl w:val="0"/>
          <w:numId w:val="2"/>
        </w:numPr>
        <w:rPr>
          <w:sz w:val="24"/>
          <w:lang w:val="sr-Latn-BA"/>
        </w:rPr>
      </w:pPr>
      <w:r>
        <w:rPr>
          <w:rFonts w:hint="default"/>
          <w:sz w:val="24"/>
          <w:lang w:val="en-US"/>
        </w:rPr>
        <w:t>Musterija</w:t>
      </w:r>
    </w:p>
    <w:p>
      <w:pPr>
        <w:pStyle w:val="17"/>
        <w:numPr>
          <w:ilvl w:val="0"/>
          <w:numId w:val="2"/>
        </w:numPr>
        <w:rPr>
          <w:sz w:val="24"/>
          <w:lang w:val="sr-Latn-BA"/>
        </w:rPr>
      </w:pPr>
      <w:r>
        <w:rPr>
          <w:sz w:val="24"/>
          <w:lang w:val="sr-Latn-BA"/>
        </w:rPr>
        <w:t>Posetilac</w:t>
      </w:r>
    </w:p>
    <w:p>
      <w:pPr>
        <w:pStyle w:val="2"/>
        <w:numPr>
          <w:ilvl w:val="0"/>
          <w:numId w:val="1"/>
        </w:numPr>
        <w:rPr>
          <w:sz w:val="32"/>
          <w:lang w:val="sr-Latn-BA"/>
        </w:rPr>
      </w:pPr>
      <w:r>
        <w:rPr>
          <w:sz w:val="32"/>
          <w:lang w:val="sr-Latn-BA"/>
        </w:rPr>
        <w:t>OBJAŠNJENJE KORISNIKA SISTEMA</w:t>
      </w:r>
    </w:p>
    <w:p>
      <w:pPr>
        <w:rPr>
          <w:sz w:val="24"/>
          <w:lang w:val="sr-Latn-BA"/>
        </w:rPr>
      </w:pPr>
    </w:p>
    <w:p>
      <w:pPr>
        <w:rPr>
          <w:rFonts w:hint="default"/>
          <w:sz w:val="24"/>
          <w:lang w:val="en-US"/>
        </w:rPr>
      </w:pPr>
      <w:r>
        <w:rPr>
          <w:b/>
          <w:bCs/>
          <w:sz w:val="24"/>
          <w:u w:val="single"/>
          <w:lang w:val="sr-Latn-BA"/>
        </w:rPr>
        <w:t>Administrator</w:t>
      </w:r>
      <w:r>
        <w:rPr>
          <w:b/>
          <w:bCs/>
          <w:sz w:val="24"/>
          <w:lang w:val="sr-Latn-BA"/>
        </w:rPr>
        <w:t xml:space="preserve"> </w:t>
      </w:r>
      <w:r>
        <w:rPr>
          <w:sz w:val="24"/>
          <w:lang w:val="sr-Latn-BA"/>
        </w:rPr>
        <w:t xml:space="preserve">ima sledeće mogućnosti: </w:t>
      </w:r>
      <w:r>
        <w:rPr>
          <w:rFonts w:hint="default"/>
          <w:sz w:val="24"/>
          <w:lang w:val="en-US"/>
        </w:rPr>
        <w:t xml:space="preserve">da prihvati/odbije tip korisnika prilikom registracije. </w:t>
      </w:r>
      <w:r>
        <w:rPr>
          <w:sz w:val="24"/>
          <w:lang w:val="sr-Latn-BA"/>
        </w:rPr>
        <w:t xml:space="preserve">Dozvoljen mu je pristup svim informacijama kojima aplikacija raspolaže. </w:t>
      </w:r>
    </w:p>
    <w:p>
      <w:pPr>
        <w:pStyle w:val="6"/>
        <w:ind w:left="0" w:leftChars="0" w:firstLine="0" w:firstLineChars="0"/>
        <w:rPr>
          <w:rFonts w:hint="default"/>
          <w:lang w:val="en-US"/>
        </w:rPr>
      </w:pPr>
      <w:r>
        <w:rPr>
          <w:rFonts w:hint="default"/>
          <w:b/>
          <w:bCs/>
          <w:sz w:val="24"/>
          <w:u w:val="single"/>
          <w:lang w:val="en-US"/>
        </w:rPr>
        <w:t>Zaposleni</w:t>
      </w:r>
      <w:r>
        <w:rPr>
          <w:rFonts w:hint="default"/>
          <w:sz w:val="24"/>
          <w:szCs w:val="21"/>
          <w:lang w:val="en-US"/>
        </w:rPr>
        <w:t xml:space="preserve"> imaju mogucnost dodavanja i brisanja dostupnih materijala za izradu kosulje, mogucnost preglednosti porudzbina, mogucnost prihvatanja i odbijanja pristigle porudzbine.</w:t>
      </w:r>
    </w:p>
    <w:p>
      <w:pPr>
        <w:jc w:val="left"/>
        <w:rPr>
          <w:rFonts w:hint="default"/>
          <w:i w:val="0"/>
          <w:iCs w:val="0"/>
          <w:sz w:val="24"/>
          <w:lang w:val="en-US"/>
        </w:rPr>
      </w:pPr>
      <w:r>
        <w:rPr>
          <w:rFonts w:hint="default"/>
          <w:b/>
          <w:bCs/>
          <w:sz w:val="24"/>
          <w:u w:val="single"/>
          <w:lang w:val="en-US"/>
        </w:rPr>
        <w:t>Musterije</w:t>
      </w:r>
      <w:r>
        <w:rPr>
          <w:rFonts w:hint="default"/>
          <w:b/>
          <w:bCs/>
          <w:sz w:val="24"/>
          <w:u w:val="single"/>
          <w:lang w:val="sr-Latn-BA"/>
        </w:rPr>
        <w:t xml:space="preserve"> </w:t>
      </w:r>
      <w:r>
        <w:rPr>
          <w:rFonts w:hint="default"/>
          <w:i w:val="0"/>
          <w:iCs w:val="0"/>
          <w:sz w:val="24"/>
          <w:lang w:val="sr-Latn-BA"/>
        </w:rPr>
        <w:t>imaj</w:t>
      </w:r>
      <w:r>
        <w:rPr>
          <w:rFonts w:hint="default"/>
          <w:i w:val="0"/>
          <w:iCs w:val="0"/>
          <w:sz w:val="24"/>
          <w:lang w:val="en-US"/>
        </w:rPr>
        <w:t>u mogucnost izbora detalja za svoju kosulju I izbora odredjenih mera. Mogu izvrsiti porudzbinu. I takodje imaju preglednost svih prethodnih porudzbina.</w:t>
      </w:r>
    </w:p>
    <w:p>
      <w:pPr>
        <w:jc w:val="left"/>
        <w:rPr>
          <w:lang w:val="sr-Latn-BA"/>
        </w:rPr>
      </w:pPr>
      <w:r>
        <w:rPr>
          <w:b/>
          <w:bCs/>
          <w:sz w:val="24"/>
          <w:u w:val="single"/>
          <w:lang w:val="sr-Latn-BA"/>
        </w:rPr>
        <w:t>Posetioci</w:t>
      </w:r>
      <w:r>
        <w:rPr>
          <w:b/>
          <w:bCs/>
          <w:sz w:val="24"/>
          <w:lang w:val="sr-Latn-BA"/>
        </w:rPr>
        <w:t xml:space="preserve"> </w:t>
      </w:r>
      <w:r>
        <w:rPr>
          <w:sz w:val="24"/>
          <w:lang w:val="sr-Latn-BA"/>
        </w:rPr>
        <w:t xml:space="preserve">aplikacije </w:t>
      </w:r>
      <w:r>
        <w:rPr>
          <w:rFonts w:hint="default"/>
          <w:sz w:val="24"/>
          <w:lang w:val="en-US"/>
        </w:rPr>
        <w:t>imace pristup preglednosti odredjenog dela sajta, a za pristup svih informacija moraju se registrovati. Svaki posetilac nakon registracije postaje Musterija.</w:t>
      </w:r>
      <w:r>
        <w:rPr>
          <w:lang w:val="sr-Latn-BA"/>
        </w:rPr>
        <w:br w:type="page"/>
      </w:r>
    </w:p>
    <w:p>
      <w:pPr>
        <w:pStyle w:val="2"/>
        <w:numPr>
          <w:ilvl w:val="0"/>
          <w:numId w:val="1"/>
        </w:numPr>
        <w:jc w:val="left"/>
        <w:rPr>
          <w:rFonts w:ascii="Arial" w:hAnsi="Arial" w:cs="Arial"/>
          <w:color w:val="2D2D2D"/>
          <w:sz w:val="32"/>
          <w:shd w:val="clear" w:color="auto" w:fill="FFFFFF"/>
          <w:lang w:val="sr-Latn-BA"/>
        </w:rPr>
      </w:pPr>
      <w:r>
        <w:rPr>
          <w:sz w:val="32"/>
          <w:lang w:val="sr-Latn-BA"/>
        </w:rPr>
        <w:t xml:space="preserve">TIM I SASTAV TIMA </w:t>
      </w:r>
    </w:p>
    <w:p>
      <w:pPr>
        <w:rPr>
          <w:lang w:val="sr-Latn-BA"/>
        </w:rPr>
      </w:pPr>
    </w:p>
    <w:p>
      <w:pPr>
        <w:pStyle w:val="17"/>
        <w:numPr>
          <w:ilvl w:val="0"/>
          <w:numId w:val="3"/>
        </w:numPr>
        <w:jc w:val="left"/>
        <w:rPr>
          <w:rFonts w:ascii="Arial" w:hAnsi="Arial" w:cs="Arial"/>
          <w:color w:val="2D2D2D"/>
          <w:sz w:val="24"/>
          <w:shd w:val="clear" w:color="auto" w:fill="FFFFFF"/>
          <w:lang w:val="sr-Latn-BA"/>
        </w:rPr>
      </w:pPr>
      <w:r>
        <w:rPr>
          <w:sz w:val="24"/>
          <w:lang w:val="sr-Latn-BA"/>
        </w:rPr>
        <w:t xml:space="preserve">Naziv tima:  </w:t>
      </w:r>
      <w:r>
        <w:rPr>
          <w:rFonts w:hint="default"/>
          <w:sz w:val="24"/>
          <w:lang w:val="en-US"/>
        </w:rPr>
        <w:t>A</w:t>
      </w:r>
      <w:r>
        <w:rPr>
          <w:sz w:val="24"/>
          <w:lang w:val="sr-Latn-BA"/>
        </w:rPr>
        <w:t>Team</w:t>
      </w:r>
    </w:p>
    <w:p>
      <w:pPr>
        <w:pStyle w:val="17"/>
        <w:numPr>
          <w:ilvl w:val="0"/>
          <w:numId w:val="3"/>
        </w:numPr>
        <w:jc w:val="left"/>
        <w:rPr>
          <w:rFonts w:ascii="Arial" w:hAnsi="Arial" w:cs="Arial"/>
          <w:color w:val="2D2D2D"/>
          <w:sz w:val="24"/>
          <w:shd w:val="clear" w:color="auto" w:fill="FFFFFF"/>
          <w:lang w:val="sr-Latn-BA"/>
        </w:rPr>
      </w:pPr>
      <w:r>
        <w:rPr>
          <w:sz w:val="24"/>
          <w:lang w:val="sr-Latn-BA"/>
        </w:rPr>
        <w:t xml:space="preserve">Članovi tima: </w:t>
      </w:r>
    </w:p>
    <w:p>
      <w:pPr>
        <w:pStyle w:val="17"/>
        <w:numPr>
          <w:ilvl w:val="0"/>
          <w:numId w:val="4"/>
        </w:numPr>
        <w:jc w:val="left"/>
        <w:rPr>
          <w:rFonts w:hint="default" w:ascii="Times New Roman" w:hAnsi="Times New Roman" w:cs="Times New Roman"/>
          <w:b w:val="0"/>
          <w:bCs w:val="0"/>
          <w:color w:val="2D2D2D"/>
          <w:sz w:val="24"/>
          <w:shd w:val="clear" w:color="auto" w:fill="FFFFFF"/>
          <w:lang w:val="sr-Latn-BA"/>
        </w:rPr>
      </w:pPr>
      <w:r>
        <w:rPr>
          <w:rFonts w:hint="default" w:ascii="Times New Roman" w:hAnsi="Times New Roman" w:cs="Times New Roman"/>
          <w:b w:val="0"/>
          <w:bCs w:val="0"/>
          <w:color w:val="2D2D2D"/>
          <w:sz w:val="24"/>
          <w:shd w:val="clear" w:color="auto" w:fill="FFFFFF"/>
          <w:lang w:val="en-US"/>
        </w:rPr>
        <w:t>Ajsa Alibasic</w:t>
      </w:r>
    </w:p>
    <w:p>
      <w:pPr>
        <w:pStyle w:val="17"/>
        <w:numPr>
          <w:ilvl w:val="0"/>
          <w:numId w:val="4"/>
        </w:numPr>
        <w:jc w:val="left"/>
        <w:rPr>
          <w:rFonts w:ascii="Arial" w:hAnsi="Arial" w:cs="Arial"/>
          <w:color w:val="2D2D2D"/>
          <w:sz w:val="24"/>
          <w:shd w:val="clear" w:color="auto" w:fill="FFFFFF"/>
          <w:lang w:val="sr-Latn-BA"/>
        </w:rPr>
      </w:pPr>
      <w:r>
        <w:rPr>
          <w:sz w:val="24"/>
          <w:lang w:val="sr-Latn-BA"/>
        </w:rPr>
        <w:t>Aldina Avdić</w:t>
      </w:r>
      <w:r>
        <w:rPr>
          <w:sz w:val="24"/>
          <w:lang w:val="sr-Latn-BA"/>
        </w:rPr>
        <w:br w:type="textWrapping"/>
      </w:r>
    </w:p>
    <w:p>
      <w:pPr>
        <w:pStyle w:val="17"/>
        <w:numPr>
          <w:ilvl w:val="0"/>
          <w:numId w:val="5"/>
        </w:numPr>
        <w:jc w:val="left"/>
        <w:rPr>
          <w:rFonts w:ascii="Arial" w:hAnsi="Arial" w:cs="Arial"/>
          <w:color w:val="2D2D2D"/>
          <w:sz w:val="24"/>
          <w:shd w:val="clear" w:color="auto" w:fill="FFFFFF"/>
          <w:lang w:val="sr-Latn-BA"/>
        </w:rPr>
      </w:pPr>
      <w:r>
        <w:rPr>
          <w:sz w:val="24"/>
          <w:lang w:val="sr-Latn-BA"/>
        </w:rPr>
        <w:t>Vođa tima:</w:t>
      </w:r>
    </w:p>
    <w:p>
      <w:pPr>
        <w:pStyle w:val="17"/>
        <w:jc w:val="left"/>
        <w:rPr>
          <w:rFonts w:hint="default"/>
          <w:sz w:val="24"/>
          <w:lang w:val="en-US"/>
        </w:rPr>
      </w:pPr>
      <w:r>
        <w:rPr>
          <w:rFonts w:hint="default"/>
          <w:sz w:val="24"/>
          <w:lang w:val="en-US"/>
        </w:rPr>
        <w:t>Ajsa Alibasic</w:t>
      </w:r>
    </w:p>
    <w:p>
      <w:pPr>
        <w:pStyle w:val="2"/>
        <w:numPr>
          <w:ilvl w:val="0"/>
          <w:numId w:val="1"/>
        </w:numPr>
        <w:jc w:val="left"/>
        <w:rPr>
          <w:sz w:val="32"/>
          <w:lang w:val="sr-Latn-BA"/>
        </w:rPr>
      </w:pPr>
      <w:r>
        <w:rPr>
          <w:sz w:val="32"/>
          <w:lang w:val="sr-Latn-BA"/>
        </w:rPr>
        <w:t>OSNOVNI CILJ TIMA</w:t>
      </w:r>
    </w:p>
    <w:p>
      <w:pPr>
        <w:jc w:val="left"/>
        <w:rPr>
          <w:lang w:val="sr-Latn-BA"/>
        </w:rPr>
      </w:pPr>
    </w:p>
    <w:p>
      <w:pPr>
        <w:pStyle w:val="17"/>
        <w:numPr>
          <w:ilvl w:val="0"/>
          <w:numId w:val="6"/>
        </w:numPr>
        <w:jc w:val="left"/>
        <w:rPr>
          <w:sz w:val="24"/>
          <w:lang w:val="sr-Latn-BA"/>
        </w:rPr>
      </w:pPr>
      <w:r>
        <w:rPr>
          <w:sz w:val="24"/>
          <w:lang w:val="sr-Latn-BA"/>
        </w:rPr>
        <w:t>Definisanje zadataka i njihovo organizovanje u faze potrebne za implementaciju;</w:t>
      </w:r>
    </w:p>
    <w:p>
      <w:pPr>
        <w:pStyle w:val="17"/>
        <w:numPr>
          <w:ilvl w:val="0"/>
          <w:numId w:val="6"/>
        </w:numPr>
        <w:jc w:val="left"/>
        <w:rPr>
          <w:sz w:val="24"/>
          <w:lang w:val="sr-Latn-BA"/>
        </w:rPr>
      </w:pPr>
      <w:r>
        <w:rPr>
          <w:sz w:val="24"/>
          <w:lang w:val="sr-Latn-BA"/>
        </w:rPr>
        <w:t>Pravljenje uspešnog proizvoda;</w:t>
      </w:r>
    </w:p>
    <w:p>
      <w:pPr>
        <w:pStyle w:val="17"/>
        <w:numPr>
          <w:ilvl w:val="0"/>
          <w:numId w:val="6"/>
        </w:numPr>
        <w:jc w:val="left"/>
        <w:rPr>
          <w:sz w:val="24"/>
          <w:lang w:val="sr-Latn-BA"/>
        </w:rPr>
      </w:pPr>
      <w:r>
        <w:rPr>
          <w:sz w:val="24"/>
          <w:lang w:val="sr-Latn-BA"/>
        </w:rPr>
        <w:t>Učenje novih veština u programiranju za rad na razvoju softvera;</w:t>
      </w:r>
    </w:p>
    <w:p>
      <w:pPr>
        <w:pStyle w:val="17"/>
        <w:numPr>
          <w:ilvl w:val="0"/>
          <w:numId w:val="6"/>
        </w:numPr>
        <w:jc w:val="left"/>
        <w:rPr>
          <w:sz w:val="24"/>
          <w:lang w:val="sr-Latn-BA"/>
        </w:rPr>
      </w:pPr>
      <w:r>
        <w:rPr>
          <w:sz w:val="24"/>
          <w:lang w:val="sr-Latn-BA"/>
        </w:rPr>
        <w:t>Učenje novih veština u pisanju dokumentacije za rad na razvoju softvera;</w:t>
      </w:r>
    </w:p>
    <w:p>
      <w:pPr>
        <w:pStyle w:val="17"/>
        <w:numPr>
          <w:ilvl w:val="0"/>
          <w:numId w:val="6"/>
        </w:numPr>
        <w:jc w:val="left"/>
        <w:rPr>
          <w:sz w:val="24"/>
          <w:lang w:val="sr-Latn-BA"/>
        </w:rPr>
      </w:pPr>
      <w:r>
        <w:rPr>
          <w:sz w:val="24"/>
          <w:lang w:val="sr-Latn-BA"/>
        </w:rPr>
        <w:t>Upoznavanje sa različitim tehnikama za rad sa timom;</w:t>
      </w:r>
    </w:p>
    <w:p>
      <w:pPr>
        <w:pStyle w:val="17"/>
        <w:numPr>
          <w:ilvl w:val="0"/>
          <w:numId w:val="6"/>
        </w:numPr>
        <w:jc w:val="left"/>
        <w:rPr>
          <w:sz w:val="24"/>
          <w:lang w:val="sr-Latn-BA"/>
        </w:rPr>
      </w:pPr>
      <w:r>
        <w:rPr>
          <w:sz w:val="24"/>
          <w:lang w:val="sr-Latn-BA"/>
        </w:rPr>
        <w:t>Učenje novih veština komunikacija;</w:t>
      </w:r>
    </w:p>
    <w:p>
      <w:pPr>
        <w:pStyle w:val="17"/>
        <w:numPr>
          <w:ilvl w:val="0"/>
          <w:numId w:val="6"/>
        </w:numPr>
        <w:jc w:val="left"/>
        <w:rPr>
          <w:sz w:val="24"/>
          <w:lang w:val="sr-Latn-BA"/>
        </w:rPr>
      </w:pPr>
      <w:r>
        <w:rPr>
          <w:sz w:val="24"/>
          <w:lang w:val="sr-Latn-BA"/>
        </w:rPr>
        <w:t>Savladati menadžerske veštine i rukovođenje timom.</w:t>
      </w:r>
      <w:r>
        <w:rPr>
          <w:sz w:val="24"/>
          <w:lang w:val="sr-Latn-BA"/>
        </w:rPr>
        <w:br w:type="textWrapping"/>
      </w:r>
    </w:p>
    <w:p>
      <w:pPr>
        <w:pStyle w:val="17"/>
        <w:jc w:val="left"/>
        <w:rPr>
          <w:rFonts w:ascii="Arial" w:hAnsi="Arial" w:cs="Arial"/>
          <w:color w:val="2D2D2D"/>
          <w:sz w:val="24"/>
          <w:shd w:val="clear" w:color="auto" w:fill="FFFFFF"/>
          <w:lang w:val="sr-Latn-BA"/>
        </w:rPr>
      </w:pPr>
      <w:r>
        <w:rPr>
          <w:sz w:val="24"/>
          <w:lang w:val="sr-Latn-BA"/>
        </w:rPr>
        <w:br w:type="textWrapping"/>
      </w: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2"/>
        <w:numPr>
          <w:ilvl w:val="0"/>
          <w:numId w:val="1"/>
        </w:numPr>
        <w:rPr>
          <w:sz w:val="32"/>
          <w:shd w:val="clear" w:color="auto" w:fill="FFFFFF"/>
          <w:lang w:val="sr-Latn-BA"/>
        </w:rPr>
      </w:pPr>
      <w:r>
        <w:rPr>
          <w:sz w:val="32"/>
          <w:shd w:val="clear" w:color="auto" w:fill="FFFFFF"/>
          <w:lang w:val="sr-Latn-BA"/>
        </w:rPr>
        <w:t>RAD TIMA</w:t>
      </w:r>
    </w:p>
    <w:p>
      <w:pPr>
        <w:rPr>
          <w:lang w:val="sr-Latn-BA"/>
        </w:rPr>
      </w:pPr>
    </w:p>
    <w:tbl>
      <w:tblPr>
        <w:tblStyle w:val="15"/>
        <w:tblW w:w="0" w:type="auto"/>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Layout w:type="autofit"/>
        <w:tblCellMar>
          <w:top w:w="0" w:type="dxa"/>
          <w:left w:w="108" w:type="dxa"/>
          <w:bottom w:w="0" w:type="dxa"/>
          <w:right w:w="108" w:type="dxa"/>
        </w:tblCellMar>
      </w:tblPr>
      <w:tblGrid>
        <w:gridCol w:w="4644"/>
        <w:gridCol w:w="4644"/>
      </w:tblGrid>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PrEx>
        <w:tc>
          <w:tcPr>
            <w:tcW w:w="4644" w:type="dxa"/>
            <w:tcBorders>
              <w:top w:val="single" w:color="9BBB59" w:themeColor="accent3" w:sz="8" w:space="0"/>
              <w:left w:val="single" w:color="9BBB59" w:themeColor="accent3" w:sz="8" w:space="0"/>
              <w:bottom w:val="single" w:color="9BBB59" w:themeColor="accent3" w:sz="18" w:space="0"/>
              <w:right w:val="single" w:color="9BBB59" w:themeColor="accent3" w:sz="8" w:space="0"/>
              <w:insideH w:val="single" w:sz="18" w:space="0"/>
              <w:insideV w:val="single" w:sz="8" w:space="0"/>
            </w:tcBorders>
            <w:shd w:val="clear" w:color="auto" w:fill="FFFFFF" w:themeFill="background1"/>
          </w:tcPr>
          <w:p>
            <w:pPr>
              <w:spacing w:before="0" w:after="0" w:line="240" w:lineRule="auto"/>
              <w:jc w:val="center"/>
              <w:rPr>
                <w:rFonts w:eastAsiaTheme="majorEastAsia" w:cstheme="majorBidi"/>
                <w:b/>
                <w:bCs/>
                <w:lang w:val="sr-Latn-BA"/>
              </w:rPr>
            </w:pPr>
            <w:r>
              <w:rPr>
                <w:rFonts w:eastAsiaTheme="majorEastAsia" w:cstheme="majorBidi"/>
                <w:b/>
                <w:bCs/>
                <w:lang w:val="sr-Latn-BA"/>
              </w:rPr>
              <w:t>DANI</w:t>
            </w:r>
          </w:p>
        </w:tc>
        <w:tc>
          <w:tcPr>
            <w:tcW w:w="4644" w:type="dxa"/>
            <w:tcBorders>
              <w:top w:val="single" w:color="9BBB59" w:themeColor="accent3" w:sz="8" w:space="0"/>
              <w:bottom w:val="single" w:color="9BBB59" w:themeColor="accent3" w:sz="18" w:space="0"/>
              <w:right w:val="single" w:color="9BBB59" w:themeColor="accent3" w:sz="8" w:space="0"/>
              <w:insideH w:val="single" w:sz="18" w:space="0"/>
              <w:insideV w:val="single" w:sz="8" w:space="0"/>
            </w:tcBorders>
            <w:shd w:val="clear" w:color="auto" w:fill="FFFFFF" w:themeFill="background1"/>
          </w:tcPr>
          <w:p>
            <w:pPr>
              <w:spacing w:before="0" w:after="0" w:line="240" w:lineRule="auto"/>
              <w:jc w:val="center"/>
              <w:rPr>
                <w:rFonts w:eastAsiaTheme="majorEastAsia" w:cstheme="majorBidi"/>
                <w:b/>
                <w:bCs/>
                <w:lang w:val="sr-Latn-BA"/>
              </w:rPr>
            </w:pPr>
            <w:r>
              <w:rPr>
                <w:rFonts w:eastAsiaTheme="majorEastAsia" w:cstheme="majorBidi"/>
                <w:b/>
                <w:bCs/>
                <w:lang w:val="sr-Latn-BA"/>
              </w:rPr>
              <w:t>VREME (PROSEK)</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Ponedeljak</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2h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Utorak</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1h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Sreda</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2h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Četvrtak</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2h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tabs>
                <w:tab w:val="left" w:pos="2715"/>
              </w:tabs>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Petak</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1h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Subota</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3h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Nedelja</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2h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bCs/>
                <w:sz w:val="24"/>
                <w:lang w:val="sr-Latn-BA"/>
              </w:rPr>
            </w:pPr>
            <w:r>
              <w:rPr>
                <w:rFonts w:eastAsiaTheme="majorEastAsia" w:cstheme="majorBidi"/>
                <w:b/>
                <w:bCs/>
                <w:sz w:val="24"/>
                <w:lang w:val="sr-Latn-BA"/>
              </w:rPr>
              <w:t>Prosek sati za nedelju dana:</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tabs>
                <w:tab w:val="left" w:pos="2430"/>
              </w:tabs>
              <w:spacing w:after="0" w:line="240" w:lineRule="auto"/>
              <w:jc w:val="center"/>
              <w:rPr>
                <w:b/>
                <w:sz w:val="24"/>
                <w:lang w:val="sr-Latn-BA"/>
              </w:rPr>
            </w:pPr>
            <w:r>
              <w:rPr>
                <w:b/>
                <w:sz w:val="24"/>
                <w:lang w:val="sr-Latn-BA"/>
              </w:rPr>
              <w:fldChar w:fldCharType="begin"/>
            </w:r>
            <w:r>
              <w:rPr>
                <w:b/>
                <w:sz w:val="24"/>
                <w:lang w:val="sr-Latn-BA"/>
              </w:rPr>
              <w:instrText xml:space="preserve"> =SUM(ABOVE) </w:instrText>
            </w:r>
            <w:r>
              <w:rPr>
                <w:b/>
                <w:sz w:val="24"/>
                <w:lang w:val="sr-Latn-BA"/>
              </w:rPr>
              <w:fldChar w:fldCharType="separate"/>
            </w:r>
            <w:r>
              <w:rPr>
                <w:b/>
                <w:sz w:val="24"/>
                <w:lang w:val="sr-Latn-BA"/>
              </w:rPr>
              <w:t>13</w:t>
            </w:r>
            <w:r>
              <w:rPr>
                <w:b/>
                <w:sz w:val="24"/>
                <w:lang w:val="sr-Latn-BA"/>
              </w:rPr>
              <w:fldChar w:fldCharType="end"/>
            </w:r>
            <w:r>
              <w:rPr>
                <w:b/>
                <w:sz w:val="24"/>
                <w:lang w:val="sr-Latn-BA"/>
              </w:rPr>
              <w:t>h</w:t>
            </w:r>
          </w:p>
        </w:tc>
      </w:tr>
    </w:tbl>
    <w:p>
      <w:pPr>
        <w:rPr>
          <w:sz w:val="24"/>
          <w:lang w:val="sr-Latn-BA"/>
        </w:rPr>
      </w:pPr>
    </w:p>
    <w:p>
      <w:pPr>
        <w:pStyle w:val="17"/>
        <w:numPr>
          <w:ilvl w:val="0"/>
          <w:numId w:val="5"/>
        </w:numPr>
        <w:rPr>
          <w:lang w:val="sr-Latn-BA"/>
        </w:rPr>
      </w:pPr>
      <w:r>
        <w:rPr>
          <w:sz w:val="24"/>
          <w:lang w:val="sr-Latn-BA"/>
        </w:rPr>
        <w:t>Odsustvo: Ukoliko bude odsustvovanja, biće blag</w:t>
      </w:r>
      <w:bookmarkStart w:id="0" w:name="_GoBack"/>
      <w:bookmarkEnd w:id="0"/>
      <w:r>
        <w:rPr>
          <w:sz w:val="24"/>
          <w:lang w:val="sr-Latn-BA"/>
        </w:rPr>
        <w:t>ovremeno nadoknađeno</w:t>
      </w:r>
      <w:r>
        <w:rPr>
          <w:lang w:val="sr-Latn-BA"/>
        </w:rPr>
        <w:t xml:space="preserve">. </w:t>
      </w:r>
    </w:p>
    <w:p>
      <w:pPr>
        <w:rPr>
          <w:lang w:val="sr-Latn-BA"/>
        </w:rPr>
      </w:pPr>
    </w:p>
    <w:p>
      <w:pPr>
        <w:pStyle w:val="2"/>
        <w:numPr>
          <w:ilvl w:val="0"/>
          <w:numId w:val="1"/>
        </w:numPr>
        <w:jc w:val="left"/>
        <w:rPr>
          <w:sz w:val="32"/>
          <w:lang w:val="sr-Latn-BA"/>
        </w:rPr>
      </w:pPr>
      <w:r>
        <w:rPr>
          <w:sz w:val="32"/>
          <w:lang w:val="sr-Latn-BA"/>
        </w:rPr>
        <w:t>NAČIN KOMUNIKACIJE MEĐU ČLANOVIMA TIMA</w:t>
      </w:r>
    </w:p>
    <w:p>
      <w:pPr>
        <w:rPr>
          <w:sz w:val="24"/>
          <w:szCs w:val="28"/>
          <w:lang w:val="sr-Latn-BA"/>
        </w:rPr>
      </w:pPr>
    </w:p>
    <w:p>
      <w:pPr>
        <w:pStyle w:val="17"/>
        <w:numPr>
          <w:ilvl w:val="0"/>
          <w:numId w:val="7"/>
        </w:numPr>
        <w:rPr>
          <w:sz w:val="24"/>
          <w:lang w:val="sr-Latn-BA"/>
        </w:rPr>
      </w:pPr>
      <w:r>
        <w:rPr>
          <w:sz w:val="24"/>
          <w:lang w:val="sr-Latn-BA"/>
        </w:rPr>
        <w:t>Email;</w:t>
      </w:r>
    </w:p>
    <w:p>
      <w:pPr>
        <w:pStyle w:val="17"/>
        <w:numPr>
          <w:ilvl w:val="0"/>
          <w:numId w:val="7"/>
        </w:numPr>
        <w:rPr>
          <w:sz w:val="24"/>
          <w:lang w:val="sr-Latn-BA"/>
        </w:rPr>
      </w:pPr>
      <w:r>
        <w:rPr>
          <w:sz w:val="24"/>
          <w:lang w:val="sr-Latn-BA"/>
        </w:rPr>
        <w:t>Konsultacije sa asistentom;</w:t>
      </w:r>
    </w:p>
    <w:p>
      <w:pPr>
        <w:pStyle w:val="17"/>
        <w:numPr>
          <w:ilvl w:val="0"/>
          <w:numId w:val="7"/>
        </w:numPr>
        <w:rPr>
          <w:sz w:val="24"/>
          <w:lang w:val="sr-Latn-BA"/>
        </w:rPr>
      </w:pPr>
      <w:r>
        <w:rPr>
          <w:sz w:val="24"/>
          <w:lang w:val="sr-Latn-BA"/>
        </w:rPr>
        <w:t>Telefon.</w:t>
      </w:r>
    </w:p>
    <w:p>
      <w:pPr>
        <w:pStyle w:val="2"/>
        <w:numPr>
          <w:ilvl w:val="0"/>
          <w:numId w:val="1"/>
        </w:numPr>
        <w:jc w:val="left"/>
        <w:rPr>
          <w:sz w:val="32"/>
          <w:lang w:val="sr-Latn-BA"/>
        </w:rPr>
      </w:pPr>
      <w:r>
        <w:rPr>
          <w:sz w:val="32"/>
          <w:lang w:val="sr-Latn-BA"/>
        </w:rPr>
        <w:t>NAČINI KOMUNIKACIJE KORIŠĆENI ZA DONOŠENJE ODLUKA U TOKU RAZVOJA I REŠAVANJE KONKRETNIH PROBLEMA</w:t>
      </w:r>
    </w:p>
    <w:p>
      <w:pPr>
        <w:jc w:val="center"/>
        <w:rPr>
          <w:lang w:val="sr-Latn-BA"/>
        </w:rPr>
      </w:pPr>
    </w:p>
    <w:p>
      <w:pPr>
        <w:pStyle w:val="17"/>
        <w:numPr>
          <w:ilvl w:val="0"/>
          <w:numId w:val="8"/>
        </w:numPr>
        <w:spacing w:after="0"/>
        <w:jc w:val="left"/>
        <w:rPr>
          <w:sz w:val="24"/>
          <w:lang w:val="sr-Latn-BA"/>
        </w:rPr>
      </w:pPr>
      <w:r>
        <w:rPr>
          <w:sz w:val="24"/>
          <w:lang w:val="sr-Latn-BA"/>
        </w:rPr>
        <w:t>Sastanci;</w:t>
      </w:r>
    </w:p>
    <w:p>
      <w:pPr>
        <w:pStyle w:val="17"/>
        <w:numPr>
          <w:ilvl w:val="0"/>
          <w:numId w:val="8"/>
        </w:numPr>
        <w:spacing w:after="0"/>
        <w:jc w:val="left"/>
        <w:rPr>
          <w:sz w:val="24"/>
          <w:lang w:val="sr-Latn-BA"/>
        </w:rPr>
      </w:pPr>
      <w:r>
        <w:rPr>
          <w:sz w:val="24"/>
          <w:lang w:val="sr-Latn-BA"/>
        </w:rPr>
        <w:t>Telefon.</w:t>
      </w:r>
    </w:p>
    <w:p>
      <w:pPr>
        <w:tabs>
          <w:tab w:val="left" w:pos="180"/>
        </w:tabs>
        <w:rPr>
          <w:rFonts w:ascii="Arial Narrow" w:hAnsi="Arial Narrow"/>
          <w:b/>
          <w:sz w:val="24"/>
          <w:szCs w:val="24"/>
          <w:lang w:val="sr-Latn-BA"/>
        </w:rPr>
      </w:pPr>
    </w:p>
    <w:sectPr>
      <w:headerReference r:id="rId5" w:type="default"/>
      <w:footerReference r:id="rId6"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0278519"/>
      <w:docPartObj>
        <w:docPartGallery w:val="autotext"/>
      </w:docPartObj>
    </w:sdtPr>
    <w:sdtEndPr>
      <w:rPr>
        <w:lang w:val="sr-Latn-BA"/>
      </w:rPr>
    </w:sdtEndPr>
    <w:sdtContent>
      <w:p>
        <w:pPr>
          <w:pStyle w:val="10"/>
          <w:pBdr>
            <w:top w:val="single" w:color="auto" w:sz="4" w:space="1"/>
          </w:pBdr>
          <w:jc w:val="center"/>
          <w:rPr>
            <w:lang w:val="sr-Latn-BA"/>
          </w:rPr>
        </w:pPr>
        <w:r>
          <w:rPr>
            <w:lang w:val="sr-Latn-BA"/>
          </w:rPr>
          <w:fldChar w:fldCharType="begin"/>
        </w:r>
        <w:r>
          <w:rPr>
            <w:lang w:val="sr-Latn-BA"/>
          </w:rPr>
          <w:instrText xml:space="preserve"> PAGE   \* MERGEFORMAT </w:instrText>
        </w:r>
        <w:r>
          <w:rPr>
            <w:lang w:val="sr-Latn-BA"/>
          </w:rPr>
          <w:fldChar w:fldCharType="separate"/>
        </w:r>
        <w:r>
          <w:rPr>
            <w:lang w:val="sr-Latn-BA"/>
          </w:rPr>
          <w:t>5</w:t>
        </w:r>
        <w:r>
          <w:rPr>
            <w:lang w:val="sr-Latn-BA"/>
          </w:rPr>
          <w:fldChar w:fldCharType="end"/>
        </w:r>
      </w:p>
    </w:sdtContent>
  </w:sdt>
  <w:p>
    <w:pPr>
      <w:rPr>
        <w:lang w:val="sr-Latn-B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tabs>
        <w:tab w:val="left" w:pos="0"/>
      </w:tabs>
      <w:rPr>
        <w:lang w:val="sr-Latn-BA"/>
      </w:rPr>
    </w:pPr>
    <w:r>
      <w:rPr>
        <w:rFonts w:hint="default"/>
        <w:lang w:val="en-US"/>
      </w:rPr>
      <w:t>KosuljaPoMeri</w:t>
    </w:r>
    <w:r>
      <w:rPr>
        <w:lang w:val="sr-Latn-BA"/>
      </w:rPr>
      <w:tab/>
    </w:r>
    <w:r>
      <w:rPr>
        <w:lang w:val="sr-Latn-BA"/>
      </w:rPr>
      <w:tab/>
    </w:r>
    <w:r>
      <w:rPr>
        <w:rFonts w:cs="Times New Roman"/>
        <w:lang w:val="sr-Latn-BA"/>
      </w:rPr>
      <w:t>©</w:t>
    </w:r>
    <w:r>
      <w:rPr>
        <w:rFonts w:hint="default" w:cs="Times New Roman"/>
        <w:lang w:val="en-US"/>
      </w:rPr>
      <w:t>A</w:t>
    </w:r>
    <w:r>
      <w:rPr>
        <w:lang w:val="sr-Latn-BA"/>
      </w:rPr>
      <w:t>Team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75FA0"/>
    <w:multiLevelType w:val="multilevel"/>
    <w:tmpl w:val="04375FA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2A330E"/>
    <w:multiLevelType w:val="multilevel"/>
    <w:tmpl w:val="182A330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BEC75E1"/>
    <w:multiLevelType w:val="multilevel"/>
    <w:tmpl w:val="1BEC75E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B02192"/>
    <w:multiLevelType w:val="multilevel"/>
    <w:tmpl w:val="28B0219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36E317D"/>
    <w:multiLevelType w:val="multilevel"/>
    <w:tmpl w:val="336E317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57172F7"/>
    <w:multiLevelType w:val="multilevel"/>
    <w:tmpl w:val="357172F7"/>
    <w:lvl w:ilvl="0" w:tentative="0">
      <w:start w:val="1"/>
      <w:numFmt w:val="bullet"/>
      <w:lvlText w:val=""/>
      <w:lvlJc w:val="left"/>
      <w:pPr>
        <w:ind w:left="1353"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3F3C28DC"/>
    <w:multiLevelType w:val="multilevel"/>
    <w:tmpl w:val="3F3C28D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5E762C4B"/>
    <w:multiLevelType w:val="multilevel"/>
    <w:tmpl w:val="5E762C4B"/>
    <w:lvl w:ilvl="0" w:tentative="0">
      <w:start w:val="1"/>
      <w:numFmt w:val="bullet"/>
      <w:lvlText w:val=""/>
      <w:lvlJc w:val="left"/>
      <w:pPr>
        <w:ind w:left="1353"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AA"/>
    <w:rsid w:val="000076AA"/>
    <w:rsid w:val="00011B6A"/>
    <w:rsid w:val="000A3DAD"/>
    <w:rsid w:val="001750E4"/>
    <w:rsid w:val="001A2184"/>
    <w:rsid w:val="001D7A61"/>
    <w:rsid w:val="001E7420"/>
    <w:rsid w:val="001F3965"/>
    <w:rsid w:val="0023648C"/>
    <w:rsid w:val="002548AD"/>
    <w:rsid w:val="002636F5"/>
    <w:rsid w:val="00287D16"/>
    <w:rsid w:val="002C4A17"/>
    <w:rsid w:val="00311BD0"/>
    <w:rsid w:val="003163FA"/>
    <w:rsid w:val="003623ED"/>
    <w:rsid w:val="00475B28"/>
    <w:rsid w:val="0047759B"/>
    <w:rsid w:val="004B327D"/>
    <w:rsid w:val="004B42AB"/>
    <w:rsid w:val="004B50A7"/>
    <w:rsid w:val="004F40B3"/>
    <w:rsid w:val="004F76D7"/>
    <w:rsid w:val="0051091E"/>
    <w:rsid w:val="00577E19"/>
    <w:rsid w:val="0058363C"/>
    <w:rsid w:val="00586B19"/>
    <w:rsid w:val="0059065A"/>
    <w:rsid w:val="005922E6"/>
    <w:rsid w:val="005961E5"/>
    <w:rsid w:val="005964AF"/>
    <w:rsid w:val="005A3131"/>
    <w:rsid w:val="005C4674"/>
    <w:rsid w:val="005D105E"/>
    <w:rsid w:val="005D44EC"/>
    <w:rsid w:val="0064757C"/>
    <w:rsid w:val="00675FC2"/>
    <w:rsid w:val="006A100F"/>
    <w:rsid w:val="00750CFC"/>
    <w:rsid w:val="007B2597"/>
    <w:rsid w:val="00816781"/>
    <w:rsid w:val="008433D3"/>
    <w:rsid w:val="00844DAB"/>
    <w:rsid w:val="00865E0B"/>
    <w:rsid w:val="008C0859"/>
    <w:rsid w:val="008E0A74"/>
    <w:rsid w:val="008E41B6"/>
    <w:rsid w:val="009016B8"/>
    <w:rsid w:val="00903E47"/>
    <w:rsid w:val="00972513"/>
    <w:rsid w:val="009949FC"/>
    <w:rsid w:val="00A14DC8"/>
    <w:rsid w:val="00A17B9F"/>
    <w:rsid w:val="00A220D5"/>
    <w:rsid w:val="00A31647"/>
    <w:rsid w:val="00AA79F3"/>
    <w:rsid w:val="00AC6A8A"/>
    <w:rsid w:val="00AE132D"/>
    <w:rsid w:val="00B107FE"/>
    <w:rsid w:val="00B16E7F"/>
    <w:rsid w:val="00B310FD"/>
    <w:rsid w:val="00B647D2"/>
    <w:rsid w:val="00B97D16"/>
    <w:rsid w:val="00BA00CF"/>
    <w:rsid w:val="00BD68A6"/>
    <w:rsid w:val="00C558B2"/>
    <w:rsid w:val="00CF16D3"/>
    <w:rsid w:val="00D013D0"/>
    <w:rsid w:val="00D47D01"/>
    <w:rsid w:val="00D63379"/>
    <w:rsid w:val="00DB349B"/>
    <w:rsid w:val="00DC7248"/>
    <w:rsid w:val="00DF1F0A"/>
    <w:rsid w:val="00E23D8E"/>
    <w:rsid w:val="00E4438F"/>
    <w:rsid w:val="00E62DD6"/>
    <w:rsid w:val="00EB1A83"/>
    <w:rsid w:val="00EE35F2"/>
    <w:rsid w:val="00F85E47"/>
    <w:rsid w:val="00FD3D2C"/>
    <w:rsid w:val="046A46D8"/>
    <w:rsid w:val="0A7A03FB"/>
    <w:rsid w:val="0D484608"/>
    <w:rsid w:val="0DB53ECD"/>
    <w:rsid w:val="0FCF055A"/>
    <w:rsid w:val="13517582"/>
    <w:rsid w:val="144A0FF9"/>
    <w:rsid w:val="1BAB106C"/>
    <w:rsid w:val="1CCD7DE4"/>
    <w:rsid w:val="22D342AE"/>
    <w:rsid w:val="24892E8C"/>
    <w:rsid w:val="250B16E1"/>
    <w:rsid w:val="26F75005"/>
    <w:rsid w:val="31F12502"/>
    <w:rsid w:val="33060CFC"/>
    <w:rsid w:val="35AF3749"/>
    <w:rsid w:val="36F356DD"/>
    <w:rsid w:val="373B526D"/>
    <w:rsid w:val="37416953"/>
    <w:rsid w:val="3FCF05C2"/>
    <w:rsid w:val="476C5155"/>
    <w:rsid w:val="48454EEE"/>
    <w:rsid w:val="4A133AE5"/>
    <w:rsid w:val="4B9421E1"/>
    <w:rsid w:val="4CAC39EE"/>
    <w:rsid w:val="4DFA6A48"/>
    <w:rsid w:val="505A5787"/>
    <w:rsid w:val="50E819CB"/>
    <w:rsid w:val="573B0530"/>
    <w:rsid w:val="5911482A"/>
    <w:rsid w:val="62FA796E"/>
    <w:rsid w:val="688B73D1"/>
    <w:rsid w:val="6D397690"/>
    <w:rsid w:val="707760F1"/>
    <w:rsid w:val="749624AA"/>
    <w:rsid w:val="767A3346"/>
    <w:rsid w:val="78225662"/>
    <w:rsid w:val="7C1A71DB"/>
  </w:rsids>
  <m:mathPr>
    <m:mathFont m:val="Cambria Math"/>
    <m:brkBin m:val="before"/>
    <m:brkBinSub m:val="--"/>
    <m:smallFrac m:val="0"/>
    <m:dispDef/>
    <m:lMargin m:val="0"/>
    <m:rMargin m:val="0"/>
    <m:defJc m:val="centerGroup"/>
    <m:wrapIndent m:val="1440"/>
    <m:intLim m:val="subSup"/>
    <m:naryLim m:val="undOvr"/>
  </m:mathPr>
  <w:themeFontLang w:val="sr-Latn-BA"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imes New Roman" w:hAnsi="Times New Roman" w:eastAsiaTheme="minorHAnsi" w:cstheme="minorBidi"/>
      <w:sz w:val="28"/>
      <w:szCs w:val="22"/>
      <w:lang w:val="en-US" w:eastAsia="en-US" w:bidi="ar-SA"/>
    </w:rPr>
  </w:style>
  <w:style w:type="paragraph" w:styleId="2">
    <w:name w:val="heading 1"/>
    <w:basedOn w:val="1"/>
    <w:next w:val="1"/>
    <w:link w:val="16"/>
    <w:qFormat/>
    <w:uiPriority w:val="9"/>
    <w:pPr>
      <w:keepNext/>
      <w:keepLines/>
      <w:spacing w:before="480" w:after="0"/>
      <w:outlineLvl w:val="0"/>
    </w:pPr>
    <w:rPr>
      <w:rFonts w:eastAsiaTheme="majorEastAsia" w:cstheme="majorBidi"/>
      <w:b/>
      <w:bCs/>
      <w:color w:val="000000" w:themeColor="text1"/>
      <w:sz w:val="36"/>
      <w:szCs w:val="28"/>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0"/>
    <w:semiHidden/>
    <w:unhideWhenUsed/>
    <w:qFormat/>
    <w:uiPriority w:val="99"/>
    <w:pPr>
      <w:spacing w:after="0" w:line="240" w:lineRule="auto"/>
    </w:pPr>
    <w:rPr>
      <w:rFonts w:ascii="Tahoma" w:hAnsi="Tahoma" w:cs="Tahoma"/>
      <w:sz w:val="16"/>
      <w:szCs w:val="16"/>
    </w:rPr>
  </w:style>
  <w:style w:type="paragraph" w:styleId="6">
    <w:name w:val="Body Text"/>
    <w:basedOn w:val="1"/>
    <w:uiPriority w:val="0"/>
    <w:pPr>
      <w:keepLines/>
      <w:spacing w:after="120"/>
      <w:ind w:left="720"/>
    </w:pPr>
  </w:style>
  <w:style w:type="character" w:styleId="7">
    <w:name w:val="annotation reference"/>
    <w:basedOn w:val="3"/>
    <w:semiHidden/>
    <w:unhideWhenUsed/>
    <w:qFormat/>
    <w:uiPriority w:val="99"/>
    <w:rPr>
      <w:sz w:val="16"/>
      <w:szCs w:val="16"/>
    </w:rPr>
  </w:style>
  <w:style w:type="paragraph" w:styleId="8">
    <w:name w:val="annotation text"/>
    <w:basedOn w:val="1"/>
    <w:link w:val="23"/>
    <w:unhideWhenUsed/>
    <w:qFormat/>
    <w:uiPriority w:val="99"/>
    <w:pPr>
      <w:spacing w:line="240" w:lineRule="auto"/>
    </w:pPr>
    <w:rPr>
      <w:sz w:val="20"/>
      <w:szCs w:val="20"/>
    </w:rPr>
  </w:style>
  <w:style w:type="paragraph" w:styleId="9">
    <w:name w:val="annotation subject"/>
    <w:basedOn w:val="8"/>
    <w:next w:val="8"/>
    <w:link w:val="24"/>
    <w:semiHidden/>
    <w:unhideWhenUsed/>
    <w:qFormat/>
    <w:uiPriority w:val="99"/>
    <w:rPr>
      <w:b/>
      <w:bCs/>
    </w:rPr>
  </w:style>
  <w:style w:type="paragraph" w:styleId="10">
    <w:name w:val="footer"/>
    <w:basedOn w:val="1"/>
    <w:link w:val="19"/>
    <w:unhideWhenUsed/>
    <w:uiPriority w:val="99"/>
    <w:pPr>
      <w:tabs>
        <w:tab w:val="center" w:pos="4536"/>
        <w:tab w:val="right" w:pos="9072"/>
      </w:tabs>
      <w:spacing w:after="0" w:line="240" w:lineRule="auto"/>
    </w:pPr>
  </w:style>
  <w:style w:type="paragraph" w:styleId="11">
    <w:name w:val="header"/>
    <w:basedOn w:val="1"/>
    <w:link w:val="18"/>
    <w:unhideWhenUsed/>
    <w:qFormat/>
    <w:uiPriority w:val="99"/>
    <w:pPr>
      <w:tabs>
        <w:tab w:val="center" w:pos="4536"/>
        <w:tab w:val="right" w:pos="9072"/>
      </w:tabs>
      <w:spacing w:after="0" w:line="240" w:lineRule="auto"/>
    </w:pPr>
  </w:style>
  <w:style w:type="table" w:styleId="12">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22"/>
    <w:qFormat/>
    <w:uiPriority w:val="10"/>
    <w:pPr>
      <w:pBdr>
        <w:bottom w:val="single" w:color="4F81BD" w:themeColor="accent1" w:sz="8" w:space="4"/>
      </w:pBdr>
      <w:spacing w:after="300" w:line="240" w:lineRule="auto"/>
      <w:contextualSpacing/>
    </w:pPr>
    <w:rPr>
      <w:rFonts w:eastAsiaTheme="majorEastAsia" w:cstheme="majorBidi"/>
      <w:b/>
      <w:color w:val="000000" w:themeColor="text1"/>
      <w:spacing w:val="5"/>
      <w:kern w:val="28"/>
      <w:sz w:val="48"/>
      <w:szCs w:val="52"/>
      <w14:textFill>
        <w14:solidFill>
          <w14:schemeClr w14:val="tx1"/>
        </w14:solidFill>
      </w14:textFill>
    </w:rPr>
  </w:style>
  <w:style w:type="table" w:styleId="14">
    <w:name w:val="Light List Accent 2"/>
    <w:basedOn w:val="4"/>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15">
    <w:name w:val="Light Grid Accent 3"/>
    <w:basedOn w:val="4"/>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character" w:customStyle="1" w:styleId="16">
    <w:name w:val="Heading 1 Char"/>
    <w:basedOn w:val="3"/>
    <w:link w:val="2"/>
    <w:qFormat/>
    <w:uiPriority w:val="9"/>
    <w:rPr>
      <w:rFonts w:ascii="Times New Roman" w:hAnsi="Times New Roman" w:eastAsiaTheme="majorEastAsia" w:cstheme="majorBidi"/>
      <w:b/>
      <w:bCs/>
      <w:color w:val="000000" w:themeColor="text1"/>
      <w:sz w:val="36"/>
      <w:szCs w:val="28"/>
      <w:lang w:val="en-US"/>
      <w14:textFill>
        <w14:solidFill>
          <w14:schemeClr w14:val="tx1"/>
        </w14:solidFill>
      </w14:textFill>
    </w:rPr>
  </w:style>
  <w:style w:type="paragraph" w:styleId="17">
    <w:name w:val="List Paragraph"/>
    <w:basedOn w:val="1"/>
    <w:qFormat/>
    <w:uiPriority w:val="34"/>
    <w:pPr>
      <w:ind w:left="720"/>
      <w:contextualSpacing/>
    </w:pPr>
  </w:style>
  <w:style w:type="character" w:customStyle="1" w:styleId="18">
    <w:name w:val="Header Char"/>
    <w:basedOn w:val="3"/>
    <w:link w:val="11"/>
    <w:qFormat/>
    <w:uiPriority w:val="99"/>
    <w:rPr>
      <w:rFonts w:ascii="Times New Roman" w:hAnsi="Times New Roman"/>
      <w:sz w:val="24"/>
      <w:lang w:val="en-US"/>
    </w:rPr>
  </w:style>
  <w:style w:type="character" w:customStyle="1" w:styleId="19">
    <w:name w:val="Footer Char"/>
    <w:basedOn w:val="3"/>
    <w:link w:val="10"/>
    <w:qFormat/>
    <w:uiPriority w:val="99"/>
    <w:rPr>
      <w:rFonts w:ascii="Times New Roman" w:hAnsi="Times New Roman"/>
      <w:sz w:val="24"/>
      <w:lang w:val="en-US"/>
    </w:rPr>
  </w:style>
  <w:style w:type="character" w:customStyle="1" w:styleId="20">
    <w:name w:val="Balloon Text Char"/>
    <w:basedOn w:val="3"/>
    <w:link w:val="5"/>
    <w:semiHidden/>
    <w:qFormat/>
    <w:uiPriority w:val="99"/>
    <w:rPr>
      <w:rFonts w:ascii="Tahoma" w:hAnsi="Tahoma" w:cs="Tahoma"/>
      <w:sz w:val="16"/>
      <w:szCs w:val="16"/>
      <w:lang w:val="en-US"/>
    </w:rPr>
  </w:style>
  <w:style w:type="character" w:customStyle="1" w:styleId="21">
    <w:name w:val="Book Title"/>
    <w:basedOn w:val="3"/>
    <w:qFormat/>
    <w:uiPriority w:val="33"/>
    <w:rPr>
      <w:rFonts w:ascii="Times New Roman" w:hAnsi="Times New Roman"/>
      <w:b/>
      <w:bCs/>
      <w:smallCaps/>
      <w:spacing w:val="5"/>
      <w:sz w:val="48"/>
    </w:rPr>
  </w:style>
  <w:style w:type="character" w:customStyle="1" w:styleId="22">
    <w:name w:val="Title Char"/>
    <w:basedOn w:val="3"/>
    <w:link w:val="13"/>
    <w:qFormat/>
    <w:uiPriority w:val="10"/>
    <w:rPr>
      <w:rFonts w:ascii="Times New Roman" w:hAnsi="Times New Roman" w:eastAsiaTheme="majorEastAsia" w:cstheme="majorBidi"/>
      <w:b/>
      <w:color w:val="000000" w:themeColor="text1"/>
      <w:spacing w:val="5"/>
      <w:kern w:val="28"/>
      <w:sz w:val="48"/>
      <w:szCs w:val="52"/>
      <w:lang w:val="en-US"/>
      <w14:textFill>
        <w14:solidFill>
          <w14:schemeClr w14:val="tx1"/>
        </w14:solidFill>
      </w14:textFill>
    </w:rPr>
  </w:style>
  <w:style w:type="character" w:customStyle="1" w:styleId="23">
    <w:name w:val="Comment Text Char"/>
    <w:basedOn w:val="3"/>
    <w:link w:val="8"/>
    <w:semiHidden/>
    <w:qFormat/>
    <w:uiPriority w:val="99"/>
    <w:rPr>
      <w:rFonts w:ascii="Times New Roman" w:hAnsi="Times New Roman"/>
      <w:sz w:val="20"/>
      <w:szCs w:val="20"/>
      <w:lang w:val="en-US"/>
    </w:rPr>
  </w:style>
  <w:style w:type="character" w:customStyle="1" w:styleId="24">
    <w:name w:val="Comment Subject Char"/>
    <w:basedOn w:val="23"/>
    <w:link w:val="9"/>
    <w:semiHidden/>
    <w:qFormat/>
    <w:uiPriority w:val="99"/>
    <w:rPr>
      <w:rFonts w:ascii="Times New Roman" w:hAnsi="Times New Roman"/>
      <w:b/>
      <w:bCs/>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1B0D2-3412-4D2D-95BD-276C88EFFE3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709</Words>
  <Characters>4044</Characters>
  <Lines>33</Lines>
  <Paragraphs>9</Paragraphs>
  <TotalTime>13</TotalTime>
  <ScaleCrop>false</ScaleCrop>
  <LinksUpToDate>false</LinksUpToDate>
  <CharactersWithSpaces>4744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2020-11-02T19:11:00Z</dcterms:created>
  <dc:creator>HAJRUŠ</dc:creator>
  <cp:lastModifiedBy>Ajsa Alibasic</cp:lastModifiedBy>
  <dcterms:modified xsi:type="dcterms:W3CDTF">2023-01-15T22:14:58Z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58BDE463D41346C985112C03A2C36C52</vt:lpwstr>
  </property>
</Properties>
</file>