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RETROSPECTIVA: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11/04/2017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mo" w:hAnsi="Arimo" w:cs="Arimo"/>
        </w:rPr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mo" w:hAnsi="Arimo" w:eastAsia="Arimo" w:cs="Arimo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Este artefato objetiva o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time pensar antecipadamente sobre alguns pontos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que serão discutidos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>durante a reunião de retrospectiva da sprint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que está sendo finalizada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. </w:t>
      </w:r>
      <w:r>
        <w:rPr>
          <w:rFonts w:eastAsia="Arimo,Arial Narrow" w:cs="Arimo,Arial Narrow" w:ascii="Arimo,Arial Narrow" w:hAnsi="Arimo,Arial Narrow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Ter cumprido o esperado.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Entregar itens planejados.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Entregar itens planejados.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Entregar itens planejados.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Melhorar a comunicação.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Distribuição de tarefas.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● </w:t>
            </w:r>
            <w:r>
              <w:rPr>
                <w:rFonts w:cs="Arimo" w:ascii="Arimo" w:hAnsi="Arimo"/>
                <w:sz w:val="20"/>
                <w:szCs w:val="20"/>
              </w:rPr>
              <w:t>Comprometimento, Dedicaçao e Interesse de alguns membros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Produtividade de parte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Excesso de trabalho (sobrecarga) para alguns membros, pela falta das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características mencionadas acima.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Não sei se realmente existiu, mas comunição de dificuldades em realizar atividade (ninguém sabe tudo).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Previsão de mudanças que afetaram o desenrolar das Atividades desenvolvidas (evitar retrabalho).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Comunicação exclusivamente com Elson”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Preocupação com a qualidade do produto,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Distribuição de tarefas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5"/>
        <w:tblW w:w="861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Ainda existiram problemas com a comunicação.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Distribuição de tarefas ficou desigual.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“● </w:t>
            </w:r>
            <w:r>
              <w:rPr>
                <w:rFonts w:cs="Arimo" w:ascii="Arimo" w:hAnsi="Arimo"/>
                <w:sz w:val="20"/>
                <w:szCs w:val="20"/>
              </w:rPr>
              <w:t>Falta de comprometimento, Dedicaçao e Interesse de alguns membros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Falta de produtividade de parte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Excesso de trabalho (sobrecarga) para alguns membros, pela falta das características mencionadas acima.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Dificil comunicação exclusivamente com Elson, mesmo tomando as medidas apontas no risco, mesmo com utilização de mecanismos possíveis. 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do item anterior.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6"/>
        <w:tblW w:w="861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Utilizar todos os meios possíveis para se comunicar.”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da iteração passada.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Definir algumas Atividades no momento inicial da iteração para melhor distribuir a carga de trabalho.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Falar com Elson sobre a dificil comunicação.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Parte da equipe se adaptar ao processo e cronograma definidos, cumprindo com suas obrigações.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Equipe tanto de forma individual, quanto em conjunto saber reconhecer problemas e saber resolver de forma profissional.”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bookmarkStart w:id="5" w:name="__DdeLink__166_1835918291"/>
            <w:bookmarkEnd w:id="5"/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Os mesmos da iteração passada. No mais, tentar se preocuparar com a qualidade do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que entrega.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2</Pages>
  <Words>360</Words>
  <Characters>2131</Characters>
  <CharactersWithSpaces>2434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2017-05-25T11:04:29Z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