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breqeocu5rfy"/>
      <w:bookmarkStart w:id="1" w:name="_breqeocu5rfy"/>
      <w:bookmarkEnd w:id="1"/>
      <w:r>
        <w:rPr>
          <w:rFonts w:cs="Arial" w:ascii="Arial" w:hAnsi="Arial"/>
        </w:rPr>
        <w:drawing>
          <wp:anchor behindDoc="0" distT="0" distB="635" distL="0" distR="1016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2" w:name="_d1tmyoagshy3"/>
      <w:bookmarkStart w:id="3" w:name="_d1tmyoagshy3"/>
      <w:bookmarkEnd w:id="3"/>
      <w:r>
        <w:rPr>
          <w:rFonts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r>
        <w:rPr>
          <w:rFonts w:eastAsia="Arimo,Arial Narrow" w:cs="Arial" w:ascii="Arial" w:hAnsi="Arial"/>
          <w:b/>
          <w:bCs/>
          <w:sz w:val="28"/>
          <w:szCs w:val="28"/>
        </w:rPr>
        <w:t>ARTEFATO PARA FEEDBACK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 xml:space="preserve">PROJETO: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AJUDE MAIS</w:t>
      </w:r>
      <w:r>
        <w:rPr>
          <w:rFonts w:eastAsia="Arimo,Arial Narrow" w:cs="Arial" w:ascii="Arial" w:hAnsi="Arial"/>
          <w:sz w:val="24"/>
          <w:szCs w:val="24"/>
        </w:rPr>
        <w:t xml:space="preserve"> </w:t>
      </w:r>
      <w:r>
        <w:rPr>
          <w:rFonts w:eastAsia="Arial Narrow" w:cs="Arial" w:ascii="Arial" w:hAnsi="Arial"/>
          <w:sz w:val="24"/>
          <w:szCs w:val="24"/>
        </w:rPr>
        <w:tab/>
      </w:r>
      <w:r>
        <w:rPr>
          <w:rFonts w:eastAsia="Arimo,Arial Narrow" w:cs="Arial" w:ascii="Arial" w:hAnsi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 w:ascii="Arial" w:hAnsi="Arial"/>
          <w:sz w:val="24"/>
          <w:szCs w:val="24"/>
        </w:rPr>
        <w:t>0</w:t>
      </w:r>
      <w:r>
        <w:rPr>
          <w:rFonts w:eastAsia="Arimo,Arial Narrow" w:cs="Arial" w:ascii="Arial" w:hAnsi="Arial"/>
          <w:sz w:val="24"/>
          <w:szCs w:val="24"/>
        </w:rPr>
        <w:t>6</w:t>
      </w:r>
      <w:r>
        <w:rPr>
          <w:rFonts w:eastAsia="Arimo,Arial Narrow" w:cs="Arial" w:ascii="Arial" w:hAnsi="Arial"/>
          <w:sz w:val="24"/>
          <w:szCs w:val="24"/>
        </w:rPr>
        <w:t xml:space="preserve">   </w:t>
      </w:r>
      <w:bookmarkStart w:id="4" w:name="__DdeLink__69_478826187"/>
      <w:r>
        <w:rPr>
          <w:rFonts w:eastAsia="Arimo,Arial Narrow" w:cs="Arial" w:ascii="Arial" w:hAnsi="Arial"/>
          <w:b/>
          <w:bCs/>
          <w:sz w:val="24"/>
          <w:szCs w:val="24"/>
        </w:rPr>
        <w:t>VALIDAÇÃO: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27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/07/2017</w:t>
      </w:r>
      <w:bookmarkEnd w:id="4"/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al" w:ascii="Arial" w:hAnsi="Arial"/>
          <w:b/>
          <w:bCs/>
          <w:sz w:val="24"/>
          <w:szCs w:val="24"/>
        </w:rPr>
        <w:t>AUTOR:</w:t>
      </w:r>
      <w:r>
        <w:rPr>
          <w:rFonts w:eastAsia="Arimo,Arial Narrow" w:cs="Arial" w:ascii="Arial" w:hAnsi="Arial"/>
          <w:b w:val="false"/>
          <w:bCs w:val="false"/>
          <w:sz w:val="24"/>
          <w:szCs w:val="24"/>
        </w:rPr>
        <w:t>José Rafael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 – Correções Login com Facebook</w:t>
      </w:r>
      <w:bookmarkStart w:id="5" w:name="_GoBack"/>
      <w:bookmarkEnd w:id="5"/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2 – Correções na Sicronização durante o processo de aceitar coleta;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3 – Correções de erros e issue nos aplicativos android;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4 – Novo fluxo de cancelamento de coleta;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>
          <w:rFonts w:eastAsia="Arimo,Arial Narrow" w:cs="Arial" w:ascii="Arial" w:hAnsi="Arial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5 – Relatório Doações no último mês (Administrador);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6 - Relatório Doações no último mês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7 – Relatório com visão geral por Instituição (Administrador) 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8 – </w:t>
      </w:r>
      <w:bookmarkStart w:id="6" w:name="__DdeLink__556_1691210389"/>
      <w:bookmarkEnd w:id="6"/>
      <w:r>
        <w:rPr>
          <w:rFonts w:cs="Arial" w:ascii="Arial" w:hAnsi="Arial"/>
        </w:rPr>
        <w:t>Relatatório com mensageiros que mas coletaram doações (Administrador);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9 – Relatatório com mensageiros que mas coletaram doações (Instituição);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10 – Relatório com situação das campanhas em andamento (Instituiçao);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11 – Relatório</w:t>
      </w:r>
      <w:bookmarkStart w:id="7" w:name="__DdeLink__558_1691210389"/>
      <w:r>
        <w:rPr>
          <w:rFonts w:cs="Arial" w:ascii="Arial" w:hAnsi="Arial"/>
        </w:rPr>
        <w:t xml:space="preserve"> com a contagem de mensageiros, doações, campanhas e doadores no sistema (Administrador)</w:t>
      </w:r>
      <w:bookmarkEnd w:id="7"/>
      <w:r>
        <w:rPr>
          <w:rFonts w:cs="Arial" w:ascii="Arial" w:hAnsi="Arial"/>
        </w:rPr>
        <w:t>;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12 – Relatório  com a contagem de mensageiros Associados, doações, campanhas e itens doáveis no sistema (Instituição);</w:t>
      </w:r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tulo" w:customStyle="1">
    <w:name w:val="Título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">
    <w:name w:val="_Style 11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">
    <w:name w:val="_Style 12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">
    <w:name w:val="_Style 13"/>
    <w:basedOn w:val="17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128</Words>
  <Characters>788</Characters>
  <CharactersWithSpaces>915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dc:description/>
  <dc:language>pt-BR</dc:language>
  <cp:lastModifiedBy/>
  <dcterms:modified xsi:type="dcterms:W3CDTF">2017-07-26T15:58:40Z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