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>Ú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09/05/2017 </w:t>
      </w:r>
      <w:r>
        <w:rPr>
          <w:rFonts w:eastAsia="Arimo,Arial Narrow" w:cs="Arimo,Arial Narrow" w:ascii="Arimo,Arial Narrow" w:hAnsi="Arimo,Arial Narrow"/>
          <w:b/>
          <w:bCs w:val="false"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b/>
          <w:b/>
          <w:sz w:val="20"/>
          <w:szCs w:val="20"/>
        </w:rPr>
      </w:pPr>
      <w:r>
        <w:rPr/>
      </w:r>
    </w:p>
    <w:tbl>
      <w:tblPr>
        <w:tblStyle w:val="Table102"/>
        <w:tblW w:w="985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347"/>
        <w:gridCol w:w="3000"/>
        <w:gridCol w:w="3000"/>
        <w:gridCol w:w="2945"/>
      </w:tblGrid>
      <w:tr>
        <w:trPr/>
        <w:tc>
          <w:tcPr>
            <w:tcW w:w="929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01 - </w:t>
            </w:r>
            <w:r>
              <w:rPr>
                <w:b/>
                <w:color w:val="FFFFFF"/>
                <w:sz w:val="16"/>
                <w:szCs w:val="16"/>
              </w:rPr>
              <w:t>EFETUAR LOGIN COM SUCESSO</w:t>
            </w:r>
          </w:p>
        </w:tc>
      </w:tr>
      <w:tr>
        <w:trPr/>
        <w:tc>
          <w:tcPr>
            <w:tcW w:w="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 de login</w:t>
            </w:r>
          </w:p>
        </w:tc>
      </w:tr>
      <w:tr>
        <w:trPr>
          <w:trHeight w:val="480" w:hRule="atLeast"/>
        </w:trPr>
        <w:tc>
          <w:tcPr>
            <w:tcW w:w="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existente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admin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admin</w:t>
            </w:r>
          </w:p>
        </w:tc>
        <w:tc>
          <w:tcPr>
            <w:tcW w:w="2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Pagina inicial do sistema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102"/>
        <w:tblW w:w="985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367"/>
        <w:gridCol w:w="3182"/>
        <w:gridCol w:w="3181"/>
        <w:gridCol w:w="3124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02 - </w:t>
            </w:r>
            <w:r>
              <w:rPr>
                <w:b/>
                <w:color w:val="FFFFFF"/>
                <w:sz w:val="16"/>
                <w:szCs w:val="16"/>
              </w:rPr>
              <w:t xml:space="preserve">EFETUAR LOGIN COM </w:t>
            </w:r>
            <w:r>
              <w:rPr>
                <w:b/>
                <w:color w:val="FFFFFF"/>
                <w:sz w:val="16"/>
                <w:szCs w:val="16"/>
              </w:rPr>
              <w:t>USUÁRIO QUE NÃO EXISTE</w:t>
            </w:r>
          </w:p>
        </w:tc>
      </w:tr>
      <w:tr>
        <w:trPr/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não cadastrados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admin1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admin1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Nome de usuário ou senha invalisos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367"/>
        <w:gridCol w:w="3182"/>
        <w:gridCol w:w="3181"/>
        <w:gridCol w:w="3124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03 - </w:t>
            </w:r>
            <w:r>
              <w:rPr>
                <w:b/>
                <w:color w:val="FFFFFF"/>
                <w:sz w:val="16"/>
                <w:szCs w:val="16"/>
              </w:rPr>
              <w:t xml:space="preserve">EFETUAR LOGIN COM </w:t>
            </w:r>
            <w:r>
              <w:rPr>
                <w:b/>
                <w:color w:val="FFFFFF"/>
                <w:sz w:val="16"/>
                <w:szCs w:val="16"/>
              </w:rPr>
              <w:t>USUÁRIO INATIVO</w:t>
            </w:r>
          </w:p>
        </w:tc>
      </w:tr>
      <w:tr>
        <w:trPr/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12345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Nome de usuário ou senha invalido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367"/>
        <w:gridCol w:w="3182"/>
        <w:gridCol w:w="3181"/>
        <w:gridCol w:w="3124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04 - </w:t>
            </w:r>
            <w:r>
              <w:rPr>
                <w:b/>
                <w:color w:val="FFFFFF"/>
                <w:sz w:val="16"/>
                <w:szCs w:val="16"/>
              </w:rPr>
              <w:t xml:space="preserve">EFETUAR LOGIN COM </w:t>
            </w:r>
            <w:r>
              <w:rPr>
                <w:b/>
                <w:color w:val="FFFFFF"/>
                <w:sz w:val="16"/>
                <w:szCs w:val="16"/>
              </w:rPr>
              <w:t>USUÁRIO DE MODÚLO ANDROID</w:t>
            </w:r>
          </w:p>
        </w:tc>
      </w:tr>
      <w:tr>
        <w:trPr/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 RESULTADO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 página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Página: Login</w:t>
            </w:r>
          </w:p>
        </w:tc>
      </w:tr>
      <w:tr>
        <w:trPr>
          <w:trHeight w:val="480" w:hRule="atLeast"/>
        </w:trPr>
        <w:tc>
          <w:tcPr>
            <w:tcW w:w="3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12345</w:t>
            </w:r>
          </w:p>
        </w:tc>
        <w:tc>
          <w:tcPr>
            <w:tcW w:w="3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Msg: Acesso não autorizado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ARTF%2."/>
      <w:lvlJc w:val="left"/>
      <w:pPr>
        <w:ind w:left="0" w:hanging="0"/>
      </w:pPr>
      <w:rPr>
        <w:sz w:val="20"/>
        <w:b/>
        <w:rFonts w:eastAsia="Arial" w:cs="Arial"/>
      </w:rPr>
    </w:lvl>
    <w:lvl w:ilvl="2">
      <w:start w:val="1"/>
      <w:numFmt w:val="decimal"/>
      <w:lvlText w:val="%1.%2.%3."/>
      <w:lvlJc w:val="left"/>
      <w:pPr>
        <w:ind w:left="0" w:hanging="0"/>
      </w:pPr>
    </w:lvl>
    <w:lvl w:ilvl="3">
      <w:start w:val="1"/>
      <w:numFmt w:val="decimal"/>
      <w:lvlText w:val="%1.%2.%3.%4."/>
      <w:lvlJc w:val="left"/>
      <w:pPr>
        <w:ind w:left="0" w:hanging="0"/>
      </w:pPr>
    </w:lvl>
    <w:lvl w:ilvl="4">
      <w:start w:val="1"/>
      <w:numFmt w:val="decimal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ind w:left="0" w:hanging="0"/>
      </w:pPr>
    </w:lvl>
    <w:lvl w:ilvl="6">
      <w:start w:val="1"/>
      <w:numFmt w:val="decimal"/>
      <w:lvlText w:val="%1.%2.%3.%4.%5.%6.%7."/>
      <w:lvlJc w:val="left"/>
      <w:pPr>
        <w:ind w:left="0" w:hanging="0"/>
      </w:pPr>
    </w:lvl>
    <w:lvl w:ilvl="7">
      <w:start w:val="1"/>
      <w:numFmt w:val="decimal"/>
      <w:lvlText w:val="%1.%2.%3.%4.%5.%6.%7.%8."/>
      <w:lvlJc w:val="left"/>
      <w:pPr>
        <w:ind w:left="0" w:hanging="0"/>
      </w:pPr>
    </w:lvl>
    <w:lvl w:ilvl="8">
      <w:start w:val="1"/>
      <w:numFmt w:val="decimal"/>
      <w:lvlText w:val="%1.%2.%3.%4.%5.%6.%7.%8.%9.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188</Words>
  <Characters>917</Characters>
  <CharactersWithSpaces>1053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2017-05-09T18:13:09Z</dcterms:modified>
  <cp:revision>4</cp:revision>
  <dc:subject/>
  <dc:title/>
</cp:coreProperties>
</file>