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7EC1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Requirements Document: Dynamic Archaeology Site Templates &amp; Form Builder</w:t>
      </w:r>
    </w:p>
    <w:p w14:paraId="3C5D9B03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Feature Overview</w:t>
      </w:r>
    </w:p>
    <w:p w14:paraId="6E10A751" w14:textId="77777777" w:rsidR="00582241" w:rsidRPr="00582241" w:rsidRDefault="00582241" w:rsidP="0058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This project introduces a robust digital form management system for North Carolina archaeology. It enables Organization Admins to digitize approximately 100 different archaeological site types (covering 65,000+ total sites) through three primary methods: uploading existing PDFs, modifying digitized forms, or building entirely new templates from scratch. These templates are assigned to specific sites and consultants for mobile data collection and database storage.</w:t>
      </w:r>
    </w:p>
    <w:p w14:paraId="0FEFB77A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Roles &amp; Permissions</w:t>
      </w:r>
    </w:p>
    <w:p w14:paraId="7A5E901E" w14:textId="77777777" w:rsidR="00582241" w:rsidRPr="00582241" w:rsidRDefault="00582241" w:rsidP="00582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 Admin (e.g., NC State University):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Full control over template creation, field modification, site setup, and task assignment.</w:t>
      </w:r>
    </w:p>
    <w:p w14:paraId="18CBD612" w14:textId="77777777" w:rsidR="00582241" w:rsidRPr="00582241" w:rsidRDefault="00582241" w:rsidP="00582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Consultant: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Accesses assigned digital forms via mobile/web apps to collect site data and sync it to the central database.</w:t>
      </w:r>
    </w:p>
    <w:p w14:paraId="5EE03E17" w14:textId="77777777" w:rsidR="00582241" w:rsidRPr="00582241" w:rsidRDefault="009423ED" w:rsidP="00582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3ED">
        <w:rPr>
          <w:rFonts w:ascii="Times New Roman" w:eastAsia="Times New Roman" w:hAnsi="Times New Roman" w:cs="Times New Roman"/>
          <w:noProof/>
          <w:kern w:val="0"/>
        </w:rPr>
        <w:pict w14:anchorId="63D52F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BAD21E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Functional Requirements</w:t>
      </w:r>
    </w:p>
    <w:p w14:paraId="291BB9F8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Template Creation &amp; Management</w:t>
      </w:r>
    </w:p>
    <w:p w14:paraId="27BA163E" w14:textId="77777777" w:rsidR="00582241" w:rsidRPr="00582241" w:rsidRDefault="00582241" w:rsidP="0058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The system shall support three distinct workflows for creating site templates:</w:t>
      </w:r>
    </w:p>
    <w:p w14:paraId="28F41660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PDF Digitization (Existing Forms)</w:t>
      </w:r>
    </w:p>
    <w:p w14:paraId="370B3026" w14:textId="77777777" w:rsidR="00582241" w:rsidRPr="00582241" w:rsidRDefault="00582241" w:rsidP="00582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Upload: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Admins can upload existing state forms, such as the </w:t>
      </w:r>
      <w:r w:rsidRPr="005822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North Carolina Cemetery Site Form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30263" w14:textId="77777777" w:rsidR="00582241" w:rsidRPr="00582241" w:rsidRDefault="00582241" w:rsidP="00582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Parsing: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recognize and map standard sections:</w:t>
      </w:r>
    </w:p>
    <w:p w14:paraId="7CBF6EF8" w14:textId="77777777" w:rsidR="00582241" w:rsidRPr="00582241" w:rsidRDefault="00582241" w:rsidP="005822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Fields for cemetery name, state site number (31-series), and recording organization .</w:t>
      </w:r>
    </w:p>
    <w:p w14:paraId="57112C95" w14:textId="77777777" w:rsidR="00582241" w:rsidRPr="00582241" w:rsidRDefault="00582241" w:rsidP="005822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Fields for county, township, and directions .</w:t>
      </w:r>
    </w:p>
    <w:p w14:paraId="48E84025" w14:textId="77777777" w:rsidR="00582241" w:rsidRPr="00582241" w:rsidRDefault="00582241" w:rsidP="005822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Support for both Latitude/Longitude and UTM (NAD27 or NAD83) .</w:t>
      </w:r>
    </w:p>
    <w:p w14:paraId="10F1BA7D" w14:textId="77777777" w:rsidR="00582241" w:rsidRPr="00582241" w:rsidRDefault="00582241" w:rsidP="005822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Data: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Checkboxes for status (in use, abandoned), marker types (wood, marble, granite), and cultural affiliation .</w:t>
      </w:r>
    </w:p>
    <w:p w14:paraId="248C083B" w14:textId="77777777" w:rsidR="00582241" w:rsidRPr="00582241" w:rsidRDefault="00582241" w:rsidP="0058224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+2</w:t>
      </w:r>
    </w:p>
    <w:p w14:paraId="2B248977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Template Customization (Edit Mode)</w:t>
      </w:r>
    </w:p>
    <w:p w14:paraId="33BA5F64" w14:textId="77777777" w:rsidR="00582241" w:rsidRPr="00582241" w:rsidRDefault="00582241" w:rsidP="00582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 Fields: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Admins can add new data fields (e.g., "Drone Survey ID") not present in the original PDF.</w:t>
      </w:r>
    </w:p>
    <w:p w14:paraId="0FEA4BE8" w14:textId="77777777" w:rsidR="00582241" w:rsidRPr="00582241" w:rsidRDefault="00582241" w:rsidP="00582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Remove/Hide Fields: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Admins can remove or hide fields that are irrelevant to a specific site's needs (e.g., removing "State Property Office complex number").</w:t>
      </w:r>
    </w:p>
    <w:p w14:paraId="2A6ECF2F" w14:textId="77777777" w:rsidR="00582241" w:rsidRPr="00582241" w:rsidRDefault="00582241" w:rsidP="00582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 Constraints: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change optional fields to "Mandatory" to ensure data integrity.</w:t>
      </w:r>
    </w:p>
    <w:p w14:paraId="780F17FC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Custom Form Builder (Blank Canvas)</w:t>
      </w:r>
    </w:p>
    <w:p w14:paraId="76181D8C" w14:textId="77777777" w:rsidR="00582241" w:rsidRPr="00582241" w:rsidRDefault="00582241" w:rsidP="00582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Drag-and-Drop Interface: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Build entirely new templates for site types that lack existing paper forms.</w:t>
      </w:r>
    </w:p>
    <w:p w14:paraId="16327F92" w14:textId="77777777" w:rsidR="00582241" w:rsidRPr="00582241" w:rsidRDefault="00582241" w:rsidP="00582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Modules: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Access to reusable archaeological components like "Environment and Condition" (elevation, soil series, slope face) .</w:t>
      </w:r>
    </w:p>
    <w:p w14:paraId="2A54B352" w14:textId="77777777" w:rsidR="00582241" w:rsidRPr="00582241" w:rsidRDefault="00582241" w:rsidP="00582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Engine: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Support for conditional visibility (e.g., if "Threatened?" is "Yes," show "Explain" text box) .</w:t>
      </w:r>
    </w:p>
    <w:p w14:paraId="0E701BDF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Site Creation &amp; Assignment</w:t>
      </w:r>
    </w:p>
    <w:p w14:paraId="7DE9EDA2" w14:textId="77777777" w:rsidR="00582241" w:rsidRPr="00582241" w:rsidRDefault="00582241" w:rsidP="00582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Record Creation: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Create unique site IDs (e.g., "NC-Cherokee Cemetery").</w:t>
      </w:r>
    </w:p>
    <w:p w14:paraId="124E65D4" w14:textId="77777777" w:rsidR="00582241" w:rsidRPr="00582241" w:rsidRDefault="00582241" w:rsidP="00582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Linking: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Attach a specific template to the site record.</w:t>
      </w:r>
    </w:p>
    <w:p w14:paraId="64A520CC" w14:textId="77777777" w:rsidR="00582241" w:rsidRPr="00582241" w:rsidRDefault="00582241" w:rsidP="00582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Consultant Dispatch: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Assign the site form to a specific consultant’s digital account for field execution.</w:t>
      </w:r>
    </w:p>
    <w:p w14:paraId="2DE82773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Field Data Collection (Mobile &amp; Web)</w:t>
      </w:r>
    </w:p>
    <w:p w14:paraId="3E3E2B7D" w14:textId="77777777" w:rsidR="00582241" w:rsidRPr="00582241" w:rsidRDefault="00582241" w:rsidP="00582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Input: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Consultants fill out the mapped fields including complex data like "Topographic situation," "Soil type," and "Drainage basin".</w:t>
      </w:r>
    </w:p>
    <w:p w14:paraId="7217238A" w14:textId="77777777" w:rsidR="00582241" w:rsidRPr="00582241" w:rsidRDefault="00582241" w:rsidP="005822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+2</w:t>
      </w:r>
    </w:p>
    <w:p w14:paraId="7CBB49C2" w14:textId="77777777" w:rsidR="00582241" w:rsidRPr="00582241" w:rsidRDefault="00582241" w:rsidP="00582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Damage Assessment: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Specific inputs for damage caused by vandalism, construction, or neglect .</w:t>
      </w:r>
    </w:p>
    <w:p w14:paraId="38099595" w14:textId="77777777" w:rsidR="00582241" w:rsidRPr="00582241" w:rsidRDefault="00582241" w:rsidP="00582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Safeguards: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Specific sections, such as "Office of State Archaeology Use" (National Register Status/Criterion), shall be protected or restricted based on role .</w:t>
      </w:r>
    </w:p>
    <w:p w14:paraId="62BC4394" w14:textId="77777777" w:rsidR="00582241" w:rsidRPr="00582241" w:rsidRDefault="00582241" w:rsidP="00582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Capability: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Data must be saved locally when at remote sites and synced once a connection is established.</w:t>
      </w:r>
    </w:p>
    <w:p w14:paraId="6B79656C" w14:textId="77777777" w:rsidR="00582241" w:rsidRPr="00582241" w:rsidRDefault="009423ED" w:rsidP="00582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3ED">
        <w:rPr>
          <w:rFonts w:ascii="Times New Roman" w:eastAsia="Times New Roman" w:hAnsi="Times New Roman" w:cs="Times New Roman"/>
          <w:noProof/>
          <w:kern w:val="0"/>
        </w:rPr>
        <w:pict w14:anchorId="78A986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34C637" w14:textId="77777777" w:rsidR="00582241" w:rsidRPr="00582241" w:rsidRDefault="00582241" w:rsidP="0058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&amp; Technical Requirements</w:t>
      </w:r>
    </w:p>
    <w:p w14:paraId="22A4E7B3" w14:textId="77777777" w:rsidR="00582241" w:rsidRPr="00582241" w:rsidRDefault="00582241" w:rsidP="00582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Database must efficiently handle 65,000+ unique archaeological site records.</w:t>
      </w:r>
    </w:p>
    <w:p w14:paraId="2B598EF4" w14:textId="77777777" w:rsidR="00582241" w:rsidRPr="00582241" w:rsidRDefault="00582241" w:rsidP="00582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Support: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Support for attaching photos and site maps as required by the state registrar.</w:t>
      </w:r>
    </w:p>
    <w:p w14:paraId="25CDE0B6" w14:textId="77777777" w:rsidR="00582241" w:rsidRPr="00582241" w:rsidRDefault="00582241" w:rsidP="005822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66327730" w14:textId="77777777" w:rsidR="00582241" w:rsidRPr="00582241" w:rsidRDefault="00582241" w:rsidP="00582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Reliability Tracking: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Include fields for "Form reliability" (Complete, Incomplete, Unreliable) and "Locational reliability" (Accurate, Within 100m, etc.) .</w:t>
      </w:r>
    </w:p>
    <w:p w14:paraId="39135ACF" w14:textId="77777777" w:rsidR="00582241" w:rsidRPr="00582241" w:rsidRDefault="00582241" w:rsidP="005822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368F8008" w14:textId="77777777" w:rsidR="00582241" w:rsidRPr="00582241" w:rsidRDefault="00582241" w:rsidP="00582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Geospatial Standards:</w:t>
      </w:r>
      <w:r w:rsidRPr="00582241">
        <w:rPr>
          <w:rFonts w:ascii="Times New Roman" w:eastAsia="Times New Roman" w:hAnsi="Times New Roman" w:cs="Times New Roman"/>
          <w:kern w:val="0"/>
          <w14:ligatures w14:val="none"/>
        </w:rPr>
        <w:t xml:space="preserve"> Ensure compliance with NAD27/NAD83 datums and UTM zoning .</w:t>
      </w:r>
    </w:p>
    <w:p w14:paraId="5F5BB843" w14:textId="77777777" w:rsidR="004635B2" w:rsidRDefault="004635B2"/>
    <w:sectPr w:rsidR="0046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1791"/>
    <w:multiLevelType w:val="multilevel"/>
    <w:tmpl w:val="7C7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D4C1F"/>
    <w:multiLevelType w:val="multilevel"/>
    <w:tmpl w:val="0F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420E"/>
    <w:multiLevelType w:val="multilevel"/>
    <w:tmpl w:val="B9D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132A9"/>
    <w:multiLevelType w:val="multilevel"/>
    <w:tmpl w:val="9B6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230B6"/>
    <w:multiLevelType w:val="multilevel"/>
    <w:tmpl w:val="DF5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77FBC"/>
    <w:multiLevelType w:val="multilevel"/>
    <w:tmpl w:val="341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B49D9"/>
    <w:multiLevelType w:val="multilevel"/>
    <w:tmpl w:val="913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84652">
    <w:abstractNumId w:val="4"/>
  </w:num>
  <w:num w:numId="2" w16cid:durableId="1326084227">
    <w:abstractNumId w:val="6"/>
  </w:num>
  <w:num w:numId="3" w16cid:durableId="2036694068">
    <w:abstractNumId w:val="1"/>
  </w:num>
  <w:num w:numId="4" w16cid:durableId="1372683213">
    <w:abstractNumId w:val="0"/>
  </w:num>
  <w:num w:numId="5" w16cid:durableId="1616909979">
    <w:abstractNumId w:val="2"/>
  </w:num>
  <w:num w:numId="6" w16cid:durableId="787966704">
    <w:abstractNumId w:val="5"/>
  </w:num>
  <w:num w:numId="7" w16cid:durableId="148637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41"/>
    <w:rsid w:val="004635B2"/>
    <w:rsid w:val="00582241"/>
    <w:rsid w:val="005B005D"/>
    <w:rsid w:val="006210EF"/>
    <w:rsid w:val="009423ED"/>
    <w:rsid w:val="00970D06"/>
    <w:rsid w:val="00AF6088"/>
    <w:rsid w:val="00CA452E"/>
    <w:rsid w:val="00E452F0"/>
    <w:rsid w:val="00FC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12E5"/>
  <w15:chartTrackingRefBased/>
  <w15:docId w15:val="{4BB2FC32-11D4-4846-8892-1351DFEB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2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50">
    <w:name w:val="citation-250"/>
    <w:basedOn w:val="DefaultParagraphFont"/>
    <w:rsid w:val="00582241"/>
  </w:style>
  <w:style w:type="character" w:customStyle="1" w:styleId="citation-249">
    <w:name w:val="citation-249"/>
    <w:basedOn w:val="DefaultParagraphFont"/>
    <w:rsid w:val="00582241"/>
  </w:style>
  <w:style w:type="character" w:customStyle="1" w:styleId="citation-248">
    <w:name w:val="citation-248"/>
    <w:basedOn w:val="DefaultParagraphFont"/>
    <w:rsid w:val="00582241"/>
  </w:style>
  <w:style w:type="character" w:customStyle="1" w:styleId="citation-247">
    <w:name w:val="citation-247"/>
    <w:basedOn w:val="DefaultParagraphFont"/>
    <w:rsid w:val="00582241"/>
  </w:style>
  <w:style w:type="character" w:customStyle="1" w:styleId="citation-246">
    <w:name w:val="citation-246"/>
    <w:basedOn w:val="DefaultParagraphFont"/>
    <w:rsid w:val="00582241"/>
  </w:style>
  <w:style w:type="character" w:customStyle="1" w:styleId="button-label">
    <w:name w:val="button-label"/>
    <w:basedOn w:val="DefaultParagraphFont"/>
    <w:rsid w:val="00582241"/>
  </w:style>
  <w:style w:type="character" w:customStyle="1" w:styleId="citation-245">
    <w:name w:val="citation-245"/>
    <w:basedOn w:val="DefaultParagraphFont"/>
    <w:rsid w:val="00582241"/>
  </w:style>
  <w:style w:type="character" w:customStyle="1" w:styleId="citation-244">
    <w:name w:val="citation-244"/>
    <w:basedOn w:val="DefaultParagraphFont"/>
    <w:rsid w:val="00582241"/>
  </w:style>
  <w:style w:type="character" w:customStyle="1" w:styleId="citation-243">
    <w:name w:val="citation-243"/>
    <w:basedOn w:val="DefaultParagraphFont"/>
    <w:rsid w:val="00582241"/>
  </w:style>
  <w:style w:type="character" w:customStyle="1" w:styleId="citation-242">
    <w:name w:val="citation-242"/>
    <w:basedOn w:val="DefaultParagraphFont"/>
    <w:rsid w:val="00582241"/>
  </w:style>
  <w:style w:type="character" w:customStyle="1" w:styleId="citation-241">
    <w:name w:val="citation-241"/>
    <w:basedOn w:val="DefaultParagraphFont"/>
    <w:rsid w:val="00582241"/>
  </w:style>
  <w:style w:type="character" w:customStyle="1" w:styleId="citation-240">
    <w:name w:val="citation-240"/>
    <w:basedOn w:val="DefaultParagraphFont"/>
    <w:rsid w:val="00582241"/>
  </w:style>
  <w:style w:type="character" w:customStyle="1" w:styleId="citation-239">
    <w:name w:val="citation-239"/>
    <w:basedOn w:val="DefaultParagraphFont"/>
    <w:rsid w:val="00582241"/>
  </w:style>
  <w:style w:type="character" w:customStyle="1" w:styleId="citation-238">
    <w:name w:val="citation-238"/>
    <w:basedOn w:val="DefaultParagraphFont"/>
    <w:rsid w:val="00582241"/>
  </w:style>
  <w:style w:type="character" w:customStyle="1" w:styleId="citation-237">
    <w:name w:val="citation-237"/>
    <w:basedOn w:val="DefaultParagraphFont"/>
    <w:rsid w:val="00582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3143</Characters>
  <Application>Microsoft Office Word</Application>
  <DocSecurity>0</DocSecurity>
  <Lines>69</Lines>
  <Paragraphs>48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Katta</dc:creator>
  <cp:keywords/>
  <dc:description/>
  <cp:lastModifiedBy>Ramesh Katta</cp:lastModifiedBy>
  <cp:revision>1</cp:revision>
  <dcterms:created xsi:type="dcterms:W3CDTF">2026-02-26T00:56:00Z</dcterms:created>
  <dcterms:modified xsi:type="dcterms:W3CDTF">2026-02-26T00:57:00Z</dcterms:modified>
</cp:coreProperties>
</file>