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5D" w:rsidRPr="00645B5D" w:rsidRDefault="003442B1" w:rsidP="00645B5D">
      <w:pPr>
        <w:jc w:val="center"/>
        <w:rPr>
          <w:rFonts w:cstheme="minorHAnsi"/>
          <w:b/>
          <w:bCs/>
          <w:color w:val="FF0000"/>
          <w:sz w:val="20"/>
          <w:szCs w:val="20"/>
          <w:shd w:val="clear" w:color="auto" w:fill="F9F9F9"/>
        </w:rPr>
      </w:pPr>
      <w:r w:rsidRPr="003442B1">
        <w:rPr>
          <w:rFonts w:cstheme="minorHAnsi"/>
          <w:b/>
          <w:bCs/>
          <w:color w:val="FF0000"/>
          <w:sz w:val="20"/>
          <w:szCs w:val="20"/>
          <w:shd w:val="clear" w:color="auto" w:fill="F9F9F9"/>
        </w:rPr>
        <w:t>Increment &amp; Decrement Operators</w:t>
      </w:r>
    </w:p>
    <w:p w:rsidR="00645B5D" w:rsidRDefault="00645B5D" w:rsidP="00645B5D">
      <w:pPr>
        <w:rPr>
          <w:rFonts w:cstheme="minorHAnsi"/>
          <w:sz w:val="16"/>
          <w:szCs w:val="16"/>
        </w:rPr>
      </w:pPr>
      <w:r w:rsidRPr="00645B5D">
        <w:rPr>
          <w:rFonts w:cstheme="minorHAnsi"/>
          <w:sz w:val="16"/>
          <w:szCs w:val="16"/>
        </w:rPr>
        <w:t>Increment and Decrement Operators</w:t>
      </w:r>
      <w:r>
        <w:rPr>
          <w:rFonts w:cstheme="minorHAnsi"/>
          <w:sz w:val="16"/>
          <w:szCs w:val="16"/>
        </w:rPr>
        <w:t xml:space="preserve"> are unary operators </w:t>
      </w:r>
      <w:r w:rsidRPr="00645B5D">
        <w:rPr>
          <w:rFonts w:cstheme="minorHAnsi"/>
          <w:sz w:val="16"/>
          <w:szCs w:val="16"/>
        </w:rPr>
        <w:t xml:space="preserve">used to increment or decrement a </w:t>
      </w:r>
      <w:r w:rsidRPr="00C123AD">
        <w:rPr>
          <w:rFonts w:cstheme="minorHAnsi"/>
          <w:b/>
          <w:bCs/>
          <w:sz w:val="16"/>
          <w:szCs w:val="16"/>
          <w:u w:val="single"/>
        </w:rPr>
        <w:t>variable</w:t>
      </w:r>
      <w:r w:rsidRPr="00645B5D">
        <w:rPr>
          <w:rFonts w:cstheme="minorHAnsi"/>
          <w:sz w:val="16"/>
          <w:szCs w:val="16"/>
        </w:rPr>
        <w:t xml:space="preserve"> value by 1.</w:t>
      </w:r>
    </w:p>
    <w:p w:rsidR="00C123AD" w:rsidRDefault="00C123AD" w:rsidP="00645B5D">
      <w:pPr>
        <w:rPr>
          <w:rFonts w:cstheme="minorHAnsi"/>
          <w:sz w:val="16"/>
          <w:szCs w:val="16"/>
        </w:rPr>
      </w:pPr>
      <w:r w:rsidRPr="00C123AD">
        <w:rPr>
          <w:rFonts w:cstheme="minorHAnsi"/>
          <w:b/>
          <w:bCs/>
          <w:color w:val="FF0000"/>
          <w:sz w:val="16"/>
          <w:szCs w:val="16"/>
        </w:rPr>
        <w:t>Note:</w:t>
      </w:r>
      <w:r w:rsidRPr="00C123AD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++ and – operators are only use with </w:t>
      </w:r>
      <w:r w:rsidRPr="00C123AD">
        <w:rPr>
          <w:rFonts w:cstheme="minorHAnsi"/>
          <w:b/>
          <w:bCs/>
          <w:sz w:val="16"/>
          <w:szCs w:val="16"/>
        </w:rPr>
        <w:t>variables</w:t>
      </w:r>
      <w:r>
        <w:rPr>
          <w:rFonts w:cstheme="minorHAnsi"/>
          <w:sz w:val="16"/>
          <w:szCs w:val="16"/>
        </w:rPr>
        <w:t>, if it use</w:t>
      </w:r>
      <w:bookmarkStart w:id="0" w:name="_GoBack"/>
      <w:bookmarkEnd w:id="0"/>
      <w:r>
        <w:rPr>
          <w:rFonts w:cstheme="minorHAnsi"/>
          <w:sz w:val="16"/>
          <w:szCs w:val="16"/>
        </w:rPr>
        <w:t xml:space="preserve">s with value like: </w:t>
      </w:r>
      <w:r w:rsidRPr="00C123AD">
        <w:rPr>
          <w:rFonts w:cstheme="minorHAnsi"/>
          <w:sz w:val="16"/>
          <w:szCs w:val="16"/>
          <w:shd w:val="clear" w:color="auto" w:fill="D9D9D9" w:themeFill="background1" w:themeFillShade="D9"/>
        </w:rPr>
        <w:t>6++ or 4—</w:t>
      </w:r>
      <w:r w:rsidRPr="00C123AD">
        <w:rPr>
          <w:rFonts w:cstheme="minorHAnsi"/>
          <w:sz w:val="16"/>
          <w:szCs w:val="16"/>
          <w:shd w:val="clear" w:color="auto" w:fill="FFFFFF" w:themeFill="background1"/>
        </w:rPr>
        <w:t xml:space="preserve"> </w:t>
      </w:r>
      <w:r w:rsidRPr="00C123AD">
        <w:rPr>
          <w:rFonts w:cstheme="minorHAnsi"/>
          <w:b/>
          <w:bCs/>
          <w:color w:val="FF0000"/>
          <w:sz w:val="16"/>
          <w:szCs w:val="16"/>
        </w:rPr>
        <w:t>Error</w:t>
      </w:r>
      <w:r w:rsidRPr="00C123AD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will occurs.</w:t>
      </w:r>
    </w:p>
    <w:p w:rsidR="00B94361" w:rsidRPr="00B94361" w:rsidRDefault="00B94361" w:rsidP="00B9436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B94361">
        <w:rPr>
          <w:rFonts w:cstheme="minorHAnsi"/>
          <w:sz w:val="16"/>
          <w:szCs w:val="16"/>
        </w:rPr>
        <w:t>Increment Operator (++) is used to increment a variable value by 1.</w:t>
      </w:r>
    </w:p>
    <w:p w:rsidR="00B94361" w:rsidRPr="00B94361" w:rsidRDefault="00B94361" w:rsidP="00B9436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B94361">
        <w:rPr>
          <w:rFonts w:cstheme="minorHAnsi"/>
          <w:sz w:val="16"/>
          <w:szCs w:val="16"/>
        </w:rPr>
        <w:t>Decrement Operator (--) is used to decrement a variable value by 1</w:t>
      </w:r>
    </w:p>
    <w:tbl>
      <w:tblPr>
        <w:tblStyle w:val="TableGrid"/>
        <w:tblW w:w="0" w:type="auto"/>
        <w:tblInd w:w="1221" w:type="dxa"/>
        <w:tblLook w:val="04A0" w:firstRow="1" w:lastRow="0" w:firstColumn="1" w:lastColumn="0" w:noHBand="0" w:noVBand="1"/>
      </w:tblPr>
      <w:tblGrid>
        <w:gridCol w:w="3888"/>
        <w:gridCol w:w="4140"/>
      </w:tblGrid>
      <w:tr w:rsidR="00645B5D" w:rsidTr="001A6872">
        <w:trPr>
          <w:trHeight w:val="263"/>
        </w:trPr>
        <w:tc>
          <w:tcPr>
            <w:tcW w:w="3888" w:type="dxa"/>
            <w:shd w:val="clear" w:color="auto" w:fill="DDD9C3" w:themeFill="background2" w:themeFillShade="E6"/>
          </w:tcPr>
          <w:p w:rsidR="00645B5D" w:rsidRPr="00645B5D" w:rsidRDefault="00B94361" w:rsidP="00B9436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Types of </w:t>
            </w:r>
            <w:r w:rsidR="00645B5D" w:rsidRPr="00645B5D">
              <w:rPr>
                <w:rFonts w:cstheme="minorHAnsi"/>
                <w:b/>
                <w:bCs/>
                <w:sz w:val="18"/>
                <w:szCs w:val="18"/>
              </w:rPr>
              <w:t>Increment Operator (++)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:rsidR="00645B5D" w:rsidRPr="00645B5D" w:rsidRDefault="00B94361" w:rsidP="00B9436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Types of </w:t>
            </w:r>
            <w:r w:rsidR="00645B5D" w:rsidRPr="00645B5D">
              <w:rPr>
                <w:rFonts w:cstheme="minorHAnsi"/>
                <w:b/>
                <w:bCs/>
                <w:sz w:val="18"/>
                <w:szCs w:val="18"/>
              </w:rPr>
              <w:t>Decrement Operator (--)</w:t>
            </w:r>
          </w:p>
        </w:tc>
      </w:tr>
      <w:tr w:rsidR="00645B5D" w:rsidTr="001A6872">
        <w:trPr>
          <w:trHeight w:val="240"/>
        </w:trPr>
        <w:tc>
          <w:tcPr>
            <w:tcW w:w="3888" w:type="dxa"/>
          </w:tcPr>
          <w:p w:rsidR="00645B5D" w:rsidRDefault="00B94361" w:rsidP="00B94361">
            <w:pPr>
              <w:rPr>
                <w:rFonts w:cstheme="minorHAnsi"/>
                <w:sz w:val="16"/>
                <w:szCs w:val="16"/>
              </w:rPr>
            </w:pPr>
            <w:r w:rsidRPr="00B94361">
              <w:rPr>
                <w:rFonts w:cstheme="minorHAnsi"/>
                <w:b/>
                <w:bCs/>
                <w:color w:val="00B0F0"/>
                <w:sz w:val="16"/>
                <w:szCs w:val="16"/>
              </w:rPr>
              <w:t>Post Increment</w:t>
            </w:r>
            <w:r w:rsidRPr="00B94361">
              <w:rPr>
                <w:rFonts w:cstheme="minorHAnsi"/>
                <w:color w:val="00B0F0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sz w:val="16"/>
                <w:szCs w:val="16"/>
              </w:rPr>
              <w:sym w:font="Wingdings" w:char="F0E8"/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45B5D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45B5D">
              <w:rPr>
                <w:rFonts w:cstheme="minorHAnsi"/>
                <w:sz w:val="16"/>
                <w:szCs w:val="16"/>
              </w:rPr>
              <w:t>variableName</w:t>
            </w:r>
            <w:proofErr w:type="spellEnd"/>
            <w:r w:rsidRPr="00645B5D">
              <w:rPr>
                <w:rFonts w:cstheme="minorHAnsi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b/>
                <w:bCs/>
                <w:sz w:val="16"/>
                <w:szCs w:val="16"/>
              </w:rPr>
              <w:t>++</w:t>
            </w:r>
          </w:p>
        </w:tc>
        <w:tc>
          <w:tcPr>
            <w:tcW w:w="4140" w:type="dxa"/>
          </w:tcPr>
          <w:p w:rsidR="00645B5D" w:rsidRDefault="00B94361" w:rsidP="00B94361">
            <w:pPr>
              <w:rPr>
                <w:rFonts w:cstheme="minorHAnsi"/>
                <w:sz w:val="16"/>
                <w:szCs w:val="16"/>
              </w:rPr>
            </w:pPr>
            <w:r w:rsidRPr="00C46AE5">
              <w:rPr>
                <w:rFonts w:cstheme="minorHAnsi"/>
                <w:b/>
                <w:bCs/>
                <w:color w:val="7030A0"/>
                <w:sz w:val="16"/>
                <w:szCs w:val="16"/>
              </w:rPr>
              <w:t>Post Decrement</w:t>
            </w:r>
            <w:r w:rsidRPr="00C46AE5">
              <w:rPr>
                <w:rFonts w:cstheme="minorHAnsi"/>
                <w:color w:val="7030A0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sz w:val="16"/>
                <w:szCs w:val="16"/>
              </w:rPr>
              <w:sym w:font="Wingdings" w:char="F0E8"/>
            </w:r>
            <w:r w:rsidRPr="00B9436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B94361">
              <w:rPr>
                <w:rFonts w:cstheme="minorHAnsi"/>
                <w:sz w:val="16"/>
                <w:szCs w:val="16"/>
              </w:rPr>
              <w:t>variableName</w:t>
            </w:r>
            <w:proofErr w:type="spellEnd"/>
            <w:r w:rsidRPr="00B94361">
              <w:rPr>
                <w:rFonts w:cstheme="minorHAnsi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b/>
                <w:bCs/>
                <w:sz w:val="16"/>
                <w:szCs w:val="16"/>
              </w:rPr>
              <w:t>--</w:t>
            </w:r>
          </w:p>
        </w:tc>
      </w:tr>
      <w:tr w:rsidR="00645B5D" w:rsidTr="001A6872">
        <w:trPr>
          <w:trHeight w:val="240"/>
        </w:trPr>
        <w:tc>
          <w:tcPr>
            <w:tcW w:w="3888" w:type="dxa"/>
          </w:tcPr>
          <w:p w:rsidR="00645B5D" w:rsidRDefault="00B94361" w:rsidP="00B94361">
            <w:pPr>
              <w:rPr>
                <w:rFonts w:cstheme="minorHAnsi"/>
                <w:sz w:val="16"/>
                <w:szCs w:val="16"/>
              </w:rPr>
            </w:pPr>
            <w:r w:rsidRPr="00B94361">
              <w:rPr>
                <w:rFonts w:cstheme="minorHAnsi"/>
                <w:b/>
                <w:bCs/>
                <w:color w:val="00B0F0"/>
                <w:sz w:val="16"/>
                <w:szCs w:val="16"/>
              </w:rPr>
              <w:t>Pre Increment</w:t>
            </w:r>
            <w:r w:rsidRPr="00B94361">
              <w:rPr>
                <w:rFonts w:cstheme="minorHAnsi"/>
                <w:color w:val="00B0F0"/>
                <w:sz w:val="16"/>
                <w:szCs w:val="16"/>
              </w:rPr>
              <w:t xml:space="preserve">   </w:t>
            </w:r>
            <w:r w:rsidRPr="00B94361">
              <w:rPr>
                <w:rFonts w:cstheme="minorHAnsi"/>
                <w:sz w:val="16"/>
                <w:szCs w:val="16"/>
              </w:rPr>
              <w:sym w:font="Wingdings" w:char="F0E8"/>
            </w:r>
            <w:r w:rsidRPr="00645B5D">
              <w:rPr>
                <w:rFonts w:cstheme="minorHAnsi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b/>
                <w:bCs/>
                <w:sz w:val="16"/>
                <w:szCs w:val="16"/>
              </w:rPr>
              <w:t>++</w:t>
            </w:r>
            <w:r w:rsidRPr="00645B5D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45B5D">
              <w:rPr>
                <w:rFonts w:cstheme="minorHAnsi"/>
                <w:sz w:val="16"/>
                <w:szCs w:val="16"/>
              </w:rPr>
              <w:t>variableName</w:t>
            </w:r>
            <w:proofErr w:type="spellEnd"/>
          </w:p>
        </w:tc>
        <w:tc>
          <w:tcPr>
            <w:tcW w:w="4140" w:type="dxa"/>
          </w:tcPr>
          <w:p w:rsidR="00645B5D" w:rsidRDefault="00B94361" w:rsidP="00B94361">
            <w:pPr>
              <w:rPr>
                <w:rFonts w:cstheme="minorHAnsi"/>
                <w:sz w:val="16"/>
                <w:szCs w:val="16"/>
              </w:rPr>
            </w:pPr>
            <w:r w:rsidRPr="00C46AE5">
              <w:rPr>
                <w:rFonts w:cstheme="minorHAnsi"/>
                <w:b/>
                <w:bCs/>
                <w:color w:val="7030A0"/>
                <w:sz w:val="16"/>
                <w:szCs w:val="16"/>
              </w:rPr>
              <w:t>Pre Decrement</w:t>
            </w:r>
            <w:r w:rsidRPr="00C46AE5">
              <w:rPr>
                <w:rFonts w:cstheme="minorHAnsi"/>
                <w:color w:val="7030A0"/>
                <w:sz w:val="16"/>
                <w:szCs w:val="16"/>
              </w:rPr>
              <w:t xml:space="preserve">   </w:t>
            </w:r>
            <w:r w:rsidRPr="00B94361">
              <w:rPr>
                <w:rFonts w:cstheme="minorHAnsi"/>
                <w:sz w:val="16"/>
                <w:szCs w:val="16"/>
              </w:rPr>
              <w:sym w:font="Wingdings" w:char="F0E8"/>
            </w:r>
            <w:r w:rsidRPr="00B94361">
              <w:rPr>
                <w:rFonts w:cstheme="minorHAnsi"/>
                <w:sz w:val="16"/>
                <w:szCs w:val="16"/>
              </w:rPr>
              <w:t xml:space="preserve"> </w:t>
            </w:r>
            <w:r w:rsidRPr="00B94361">
              <w:rPr>
                <w:rFonts w:cstheme="minorHAnsi"/>
                <w:b/>
                <w:bCs/>
                <w:sz w:val="16"/>
                <w:szCs w:val="16"/>
              </w:rPr>
              <w:t>--</w:t>
            </w:r>
            <w:r w:rsidRPr="00B9436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B94361">
              <w:rPr>
                <w:rFonts w:cstheme="minorHAnsi"/>
                <w:sz w:val="16"/>
                <w:szCs w:val="16"/>
              </w:rPr>
              <w:t>variableName</w:t>
            </w:r>
            <w:proofErr w:type="spellEnd"/>
          </w:p>
        </w:tc>
      </w:tr>
    </w:tbl>
    <w:p w:rsidR="00645B5D" w:rsidRPr="00645B5D" w:rsidRDefault="00645B5D" w:rsidP="00B94361">
      <w:pPr>
        <w:rPr>
          <w:rFonts w:cstheme="minorHAnsi"/>
          <w:sz w:val="16"/>
          <w:szCs w:val="16"/>
        </w:rPr>
      </w:pPr>
    </w:p>
    <w:p w:rsidR="00CD5106" w:rsidRDefault="001A6872" w:rsidP="00CD5106">
      <w:pPr>
        <w:rPr>
          <w:rFonts w:cstheme="minorHAnsi"/>
          <w:b/>
          <w:bCs/>
          <w:color w:val="FF0000"/>
          <w:sz w:val="16"/>
          <w:szCs w:val="16"/>
        </w:rPr>
      </w:pPr>
      <w:r w:rsidRPr="001A6872">
        <w:rPr>
          <w:rFonts w:cstheme="minorHAnsi"/>
          <w:b/>
          <w:bCs/>
          <w:color w:val="FF0000"/>
          <w:sz w:val="16"/>
          <w:szCs w:val="16"/>
        </w:rPr>
        <w:t>Example</w:t>
      </w:r>
      <w:r w:rsidR="00DA0FD9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="00645B5D" w:rsidRPr="001A6872">
        <w:rPr>
          <w:rFonts w:cstheme="minorHAnsi"/>
          <w:b/>
          <w:bCs/>
          <w:color w:val="FF0000"/>
          <w:sz w:val="16"/>
          <w:szCs w:val="16"/>
        </w:rPr>
        <w:t>:</w:t>
      </w:r>
    </w:p>
    <w:p w:rsidR="00CD5106" w:rsidRDefault="00E023FE" w:rsidP="00CD5106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455803" cy="9873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165" cy="9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6" w:rsidRDefault="00CD5106" w:rsidP="00CD5106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Illustration:</w:t>
      </w:r>
    </w:p>
    <w:p w:rsidR="00A374B0" w:rsidRDefault="00CD5106" w:rsidP="00A374B0">
      <w:pPr>
        <w:rPr>
          <w:rFonts w:cstheme="minorHAnsi"/>
          <w:sz w:val="16"/>
          <w:szCs w:val="16"/>
        </w:rPr>
      </w:pPr>
      <w:proofErr w:type="spellStart"/>
      <w:proofErr w:type="gram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proofErr w:type="gramEnd"/>
      <w:r w:rsidRPr="00A45E2E">
        <w:rPr>
          <w:rFonts w:cstheme="minorHAnsi"/>
          <w:b/>
          <w:bCs/>
          <w:color w:val="FF0000"/>
          <w:sz w:val="16"/>
          <w:szCs w:val="16"/>
        </w:rPr>
        <w:t>++</w:t>
      </w:r>
      <w:r w:rsidRPr="00CD5106">
        <w:rPr>
          <w:rFonts w:cstheme="minorHAnsi"/>
          <w:sz w:val="16"/>
          <w:szCs w:val="16"/>
        </w:rPr>
        <w:t xml:space="preserve"> operator will be </w:t>
      </w:r>
      <w:r>
        <w:rPr>
          <w:rFonts w:cstheme="minorHAnsi"/>
          <w:sz w:val="16"/>
          <w:szCs w:val="16"/>
        </w:rPr>
        <w:t xml:space="preserve">first split to </w:t>
      </w:r>
      <w:proofErr w:type="spell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A45E2E">
        <w:rPr>
          <w:rFonts w:cstheme="minorHAnsi"/>
          <w:color w:val="00B05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variable and </w:t>
      </w:r>
      <w:r w:rsidRPr="00A45E2E">
        <w:rPr>
          <w:rFonts w:cstheme="minorHAnsi"/>
          <w:b/>
          <w:bCs/>
          <w:color w:val="FF0000"/>
          <w:sz w:val="16"/>
          <w:szCs w:val="16"/>
        </w:rPr>
        <w:t>++</w:t>
      </w:r>
      <w:r w:rsidRPr="00A45E2E">
        <w:rPr>
          <w:rFonts w:cstheme="minorHAnsi"/>
          <w:color w:val="FF000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operator. </w:t>
      </w:r>
      <w:r>
        <w:rPr>
          <w:rFonts w:cstheme="minorHAnsi"/>
          <w:sz w:val="16"/>
          <w:szCs w:val="16"/>
        </w:rPr>
        <w:t xml:space="preserve"> Then </w:t>
      </w:r>
      <w:r w:rsidRPr="00A45E2E">
        <w:rPr>
          <w:rFonts w:cstheme="minorHAnsi"/>
          <w:b/>
          <w:bCs/>
          <w:color w:val="FF0000"/>
          <w:sz w:val="16"/>
          <w:szCs w:val="16"/>
        </w:rPr>
        <w:t>++</w:t>
      </w:r>
      <w:r w:rsidRPr="00A45E2E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part will down to the next line whereas </w:t>
      </w:r>
      <w:proofErr w:type="spell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A45E2E">
        <w:rPr>
          <w:rFonts w:cstheme="minorHAnsi"/>
          <w:color w:val="00B05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variable will stay at his place.</w:t>
      </w:r>
      <w:r w:rsidR="00A45E2E">
        <w:rPr>
          <w:rFonts w:cstheme="minorHAnsi"/>
          <w:sz w:val="16"/>
          <w:szCs w:val="16"/>
        </w:rPr>
        <w:t xml:space="preserve"> </w:t>
      </w:r>
      <w:r w:rsidR="0085017F">
        <w:rPr>
          <w:rFonts w:cstheme="minorHAnsi"/>
          <w:sz w:val="16"/>
          <w:szCs w:val="16"/>
        </w:rPr>
        <w:t>Like</w:t>
      </w:r>
      <w:r w:rsidR="00A374B0">
        <w:rPr>
          <w:rFonts w:cstheme="minorHAnsi"/>
          <w:sz w:val="16"/>
          <w:szCs w:val="16"/>
        </w:rPr>
        <w:t xml:space="preserve"> in this screen:</w:t>
      </w:r>
    </w:p>
    <w:p w:rsidR="00A374B0" w:rsidRDefault="00A8076A" w:rsidP="00A374B0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3530544" cy="81116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00" cy="8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D9" w:rsidRDefault="00DA0FD9" w:rsidP="00DA0FD9">
      <w:pPr>
        <w:rPr>
          <w:rFonts w:cstheme="minorHAnsi"/>
          <w:b/>
          <w:bCs/>
          <w:color w:val="FF0000"/>
          <w:sz w:val="16"/>
          <w:szCs w:val="16"/>
        </w:rPr>
      </w:pPr>
      <w:r w:rsidRPr="00CF33FC">
        <w:rPr>
          <w:rFonts w:cstheme="minorHAnsi"/>
          <w:b/>
          <w:bCs/>
          <w:color w:val="FF0000"/>
          <w:sz w:val="16"/>
          <w:szCs w:val="16"/>
        </w:rPr>
        <w:t>Example 2:</w:t>
      </w:r>
    </w:p>
    <w:p w:rsidR="00CF33FC" w:rsidRDefault="007C27BD" w:rsidP="007C27BD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673832" cy="7536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146" cy="7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E" w:rsidRDefault="00A45E2E" w:rsidP="00A45E2E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Illustration:</w:t>
      </w:r>
    </w:p>
    <w:p w:rsidR="00A45E2E" w:rsidRDefault="00A45E2E" w:rsidP="00A45E2E">
      <w:pPr>
        <w:rPr>
          <w:rFonts w:cstheme="minorHAnsi"/>
          <w:sz w:val="16"/>
          <w:szCs w:val="16"/>
        </w:rPr>
      </w:pPr>
      <w:r w:rsidRPr="00A45E2E">
        <w:rPr>
          <w:rFonts w:cstheme="minorHAnsi"/>
          <w:b/>
          <w:bCs/>
          <w:color w:val="FF0000"/>
          <w:sz w:val="16"/>
          <w:szCs w:val="16"/>
        </w:rPr>
        <w:t>++</w:t>
      </w:r>
      <w:proofErr w:type="gramStart"/>
      <w:r w:rsidRPr="00A45E2E">
        <w:rPr>
          <w:rFonts w:cstheme="minorHAnsi"/>
          <w:b/>
          <w:bCs/>
          <w:color w:val="00B050"/>
          <w:sz w:val="16"/>
          <w:szCs w:val="16"/>
        </w:rPr>
        <w:t>a</w:t>
      </w:r>
      <w:proofErr w:type="gramEnd"/>
      <w:r w:rsidRPr="00A45E2E">
        <w:rPr>
          <w:rFonts w:cstheme="minorHAnsi"/>
          <w:b/>
          <w:bCs/>
          <w:color w:val="00B05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operator will be </w:t>
      </w:r>
      <w:r>
        <w:rPr>
          <w:rFonts w:cstheme="minorHAnsi"/>
          <w:sz w:val="16"/>
          <w:szCs w:val="16"/>
        </w:rPr>
        <w:t xml:space="preserve">first split to ++ </w:t>
      </w:r>
      <w:r w:rsidRPr="00CD5106">
        <w:rPr>
          <w:rFonts w:cstheme="minorHAnsi"/>
          <w:sz w:val="16"/>
          <w:szCs w:val="16"/>
        </w:rPr>
        <w:t xml:space="preserve">variable and </w:t>
      </w:r>
      <w:proofErr w:type="spellStart"/>
      <w:r w:rsidRPr="00A45E2E">
        <w:rPr>
          <w:rFonts w:cstheme="minorHAnsi"/>
          <w:b/>
          <w:bCs/>
          <w:color w:val="00B050"/>
          <w:sz w:val="16"/>
          <w:szCs w:val="16"/>
        </w:rPr>
        <w:t>a</w:t>
      </w:r>
      <w:proofErr w:type="spellEnd"/>
      <w:r w:rsidRPr="00CD5106">
        <w:rPr>
          <w:rFonts w:cstheme="minorHAnsi"/>
          <w:sz w:val="16"/>
          <w:szCs w:val="16"/>
        </w:rPr>
        <w:t xml:space="preserve"> operator. </w:t>
      </w:r>
      <w:r>
        <w:rPr>
          <w:rFonts w:cstheme="minorHAnsi"/>
          <w:sz w:val="16"/>
          <w:szCs w:val="16"/>
        </w:rPr>
        <w:t xml:space="preserve"> Then </w:t>
      </w:r>
      <w:r w:rsidRPr="00A45E2E">
        <w:rPr>
          <w:rFonts w:cstheme="minorHAnsi"/>
          <w:b/>
          <w:bCs/>
          <w:color w:val="FF0000"/>
          <w:sz w:val="16"/>
          <w:szCs w:val="16"/>
        </w:rPr>
        <w:t>++</w:t>
      </w:r>
      <w:r>
        <w:rPr>
          <w:rFonts w:cstheme="minorHAnsi"/>
          <w:sz w:val="16"/>
          <w:szCs w:val="16"/>
        </w:rPr>
        <w:t xml:space="preserve"> part will down to the next line whereas </w:t>
      </w:r>
      <w:r w:rsidRPr="00A45E2E">
        <w:rPr>
          <w:rFonts w:cstheme="minorHAnsi"/>
          <w:b/>
          <w:bCs/>
          <w:color w:val="00B050"/>
          <w:sz w:val="16"/>
          <w:szCs w:val="16"/>
        </w:rPr>
        <w:t>a</w:t>
      </w:r>
      <w:r w:rsidRPr="00A45E2E">
        <w:rPr>
          <w:rFonts w:cstheme="minorHAnsi"/>
          <w:color w:val="00B05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variable will stay at his place. </w:t>
      </w:r>
      <w:r w:rsidR="0085017F">
        <w:rPr>
          <w:rFonts w:cstheme="minorHAnsi"/>
          <w:sz w:val="16"/>
          <w:szCs w:val="16"/>
        </w:rPr>
        <w:t>Like</w:t>
      </w:r>
      <w:r>
        <w:rPr>
          <w:rFonts w:cstheme="minorHAnsi"/>
          <w:sz w:val="16"/>
          <w:szCs w:val="16"/>
        </w:rPr>
        <w:t xml:space="preserve"> in this screen:</w:t>
      </w:r>
    </w:p>
    <w:p w:rsidR="00A45E2E" w:rsidRDefault="004C2A56" w:rsidP="004C2A56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2665673" cy="90329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2" cy="9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56" w:rsidRPr="004C2A56" w:rsidRDefault="004C2A56" w:rsidP="004C2A56">
      <w:pPr>
        <w:rPr>
          <w:rFonts w:cstheme="minorHAnsi"/>
          <w:b/>
          <w:bCs/>
          <w:color w:val="FF0000"/>
          <w:sz w:val="16"/>
          <w:szCs w:val="16"/>
        </w:rPr>
      </w:pPr>
      <w:r w:rsidRPr="004C2A56">
        <w:rPr>
          <w:rFonts w:cstheme="minorHAnsi"/>
          <w:b/>
          <w:bCs/>
          <w:color w:val="FF0000"/>
          <w:sz w:val="16"/>
          <w:szCs w:val="16"/>
        </w:rPr>
        <w:t>Example 3:</w:t>
      </w:r>
    </w:p>
    <w:p w:rsidR="004C2A56" w:rsidRDefault="0085017F" w:rsidP="0085017F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2850407" cy="8828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28" cy="8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EB" w:rsidRPr="00441FEB" w:rsidRDefault="00441FEB" w:rsidP="00441FEB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Illustration:</w:t>
      </w:r>
    </w:p>
    <w:p w:rsidR="0085017F" w:rsidRDefault="0085017F" w:rsidP="0085017F">
      <w:pPr>
        <w:rPr>
          <w:rFonts w:cstheme="minorHAnsi"/>
          <w:sz w:val="16"/>
          <w:szCs w:val="16"/>
        </w:rPr>
      </w:pPr>
      <w:proofErr w:type="spellStart"/>
      <w:proofErr w:type="gram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>
        <w:rPr>
          <w:rFonts w:cstheme="minorHAnsi"/>
          <w:b/>
          <w:bCs/>
          <w:color w:val="FF0000"/>
          <w:sz w:val="16"/>
          <w:szCs w:val="16"/>
        </w:rPr>
        <w:t>--</w:t>
      </w:r>
      <w:proofErr w:type="gramEnd"/>
      <w:r w:rsidRPr="00CD5106">
        <w:rPr>
          <w:rFonts w:cstheme="minorHAnsi"/>
          <w:sz w:val="16"/>
          <w:szCs w:val="16"/>
        </w:rPr>
        <w:t xml:space="preserve"> operator will be </w:t>
      </w:r>
      <w:r>
        <w:rPr>
          <w:rFonts w:cstheme="minorHAnsi"/>
          <w:sz w:val="16"/>
          <w:szCs w:val="16"/>
        </w:rPr>
        <w:t xml:space="preserve">first split to </w:t>
      </w:r>
      <w:proofErr w:type="spell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A45E2E">
        <w:rPr>
          <w:rFonts w:cstheme="minorHAnsi"/>
          <w:color w:val="00B05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variable and </w:t>
      </w:r>
      <w:r>
        <w:rPr>
          <w:rFonts w:cstheme="minorHAnsi"/>
          <w:b/>
          <w:bCs/>
          <w:color w:val="FF0000"/>
          <w:sz w:val="16"/>
          <w:szCs w:val="16"/>
        </w:rPr>
        <w:t>--</w:t>
      </w:r>
      <w:r w:rsidRPr="00A45E2E">
        <w:rPr>
          <w:rFonts w:cstheme="minorHAnsi"/>
          <w:color w:val="FF000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operator. </w:t>
      </w:r>
      <w:r>
        <w:rPr>
          <w:rFonts w:cstheme="minorHAnsi"/>
          <w:sz w:val="16"/>
          <w:szCs w:val="16"/>
        </w:rPr>
        <w:t xml:space="preserve"> Then </w:t>
      </w:r>
      <w:r>
        <w:rPr>
          <w:rFonts w:cstheme="minorHAnsi"/>
          <w:b/>
          <w:bCs/>
          <w:color w:val="FF0000"/>
          <w:sz w:val="16"/>
          <w:szCs w:val="16"/>
        </w:rPr>
        <w:t>--</w:t>
      </w:r>
      <w:r w:rsidRPr="00A45E2E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part will down to the next line whereas </w:t>
      </w:r>
      <w:proofErr w:type="spell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A45E2E">
        <w:rPr>
          <w:rFonts w:cstheme="minorHAnsi"/>
          <w:color w:val="00B05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variable will stay at his place. Like in this screen:</w:t>
      </w:r>
    </w:p>
    <w:p w:rsidR="007C27BD" w:rsidRDefault="0085017F" w:rsidP="00441FEB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>
            <wp:extent cx="2859057" cy="82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68" cy="8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BD" w:rsidRDefault="009315F0" w:rsidP="007C27BD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Example 4:</w:t>
      </w:r>
    </w:p>
    <w:p w:rsidR="000B6421" w:rsidRDefault="000B6421" w:rsidP="000B6421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848904" cy="75723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11" cy="7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21" w:rsidRDefault="000B6421" w:rsidP="000B6421">
      <w:pPr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Illustration:</w:t>
      </w:r>
    </w:p>
    <w:p w:rsidR="000B6421" w:rsidRDefault="000B6421" w:rsidP="000B6421">
      <w:pPr>
        <w:rPr>
          <w:rFonts w:cstheme="minorHAnsi"/>
          <w:sz w:val="16"/>
          <w:szCs w:val="16"/>
        </w:rPr>
      </w:pPr>
      <w:r w:rsidRPr="000B6421">
        <w:rPr>
          <w:rFonts w:cstheme="minorHAnsi"/>
          <w:b/>
          <w:bCs/>
          <w:color w:val="FF0000"/>
          <w:sz w:val="16"/>
          <w:szCs w:val="16"/>
        </w:rPr>
        <w:t>--</w:t>
      </w:r>
      <w:proofErr w:type="spellStart"/>
      <w:proofErr w:type="gramStart"/>
      <w:r w:rsidRPr="00A45E2E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proofErr w:type="gramEnd"/>
      <w:r w:rsidRPr="00CD5106">
        <w:rPr>
          <w:rFonts w:cstheme="minorHAnsi"/>
          <w:sz w:val="16"/>
          <w:szCs w:val="16"/>
        </w:rPr>
        <w:t xml:space="preserve"> operator will be </w:t>
      </w:r>
      <w:r>
        <w:rPr>
          <w:rFonts w:cstheme="minorHAnsi"/>
          <w:sz w:val="16"/>
          <w:szCs w:val="16"/>
        </w:rPr>
        <w:t xml:space="preserve">first split to </w:t>
      </w:r>
      <w:r w:rsidRPr="000B6421">
        <w:rPr>
          <w:rFonts w:cstheme="minorHAnsi"/>
          <w:b/>
          <w:bCs/>
          <w:color w:val="FF0000"/>
          <w:sz w:val="16"/>
          <w:szCs w:val="16"/>
        </w:rPr>
        <w:t>--</w:t>
      </w:r>
      <w:r w:rsidRPr="00A45E2E">
        <w:rPr>
          <w:rFonts w:cstheme="minorHAnsi"/>
          <w:color w:val="00B05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variable and </w:t>
      </w:r>
      <w:proofErr w:type="spellStart"/>
      <w:r w:rsidRPr="000B6421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0B6421">
        <w:rPr>
          <w:rFonts w:cstheme="minorHAnsi"/>
          <w:color w:val="00B050"/>
          <w:sz w:val="16"/>
          <w:szCs w:val="16"/>
        </w:rPr>
        <w:t xml:space="preserve"> </w:t>
      </w:r>
      <w:r w:rsidRPr="00CD5106">
        <w:rPr>
          <w:rFonts w:cstheme="minorHAnsi"/>
          <w:sz w:val="16"/>
          <w:szCs w:val="16"/>
        </w:rPr>
        <w:t xml:space="preserve">operator. </w:t>
      </w:r>
      <w:r>
        <w:rPr>
          <w:rFonts w:cstheme="minorHAnsi"/>
          <w:sz w:val="16"/>
          <w:szCs w:val="16"/>
        </w:rPr>
        <w:t xml:space="preserve"> Then </w:t>
      </w:r>
      <w:proofErr w:type="spellStart"/>
      <w:r w:rsidRPr="000B6421">
        <w:rPr>
          <w:rFonts w:cstheme="minorHAnsi"/>
          <w:b/>
          <w:bCs/>
          <w:color w:val="00B050"/>
          <w:sz w:val="16"/>
          <w:szCs w:val="16"/>
        </w:rPr>
        <w:t>num</w:t>
      </w:r>
      <w:proofErr w:type="spellEnd"/>
      <w:r w:rsidRPr="000B6421">
        <w:rPr>
          <w:rFonts w:cstheme="minorHAnsi"/>
          <w:color w:val="00B05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part will down to the next line whereas </w:t>
      </w:r>
      <w:r w:rsidRPr="000B6421">
        <w:rPr>
          <w:rFonts w:cstheme="minorHAnsi"/>
          <w:b/>
          <w:bCs/>
          <w:color w:val="FF0000"/>
          <w:sz w:val="16"/>
          <w:szCs w:val="16"/>
        </w:rPr>
        <w:t>--</w:t>
      </w:r>
      <w:r w:rsidRPr="00A45E2E">
        <w:rPr>
          <w:rFonts w:cstheme="minorHAnsi"/>
          <w:color w:val="00B05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variable will stay at his place. Like in this screen:</w:t>
      </w:r>
    </w:p>
    <w:p w:rsidR="000B6421" w:rsidRPr="00CF33FC" w:rsidRDefault="00FE73E4" w:rsidP="000B6421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856711" cy="791090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66" cy="7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FC" w:rsidRPr="00CD5106" w:rsidRDefault="00CF33FC" w:rsidP="00DA0FD9">
      <w:pPr>
        <w:rPr>
          <w:rFonts w:cstheme="minorHAnsi"/>
          <w:sz w:val="16"/>
          <w:szCs w:val="16"/>
        </w:rPr>
      </w:pPr>
    </w:p>
    <w:sectPr w:rsidR="00CF33FC" w:rsidRPr="00CD5106" w:rsidSect="003442B1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7071B"/>
    <w:multiLevelType w:val="hybridMultilevel"/>
    <w:tmpl w:val="9F80708C"/>
    <w:lvl w:ilvl="0" w:tplc="138E7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14"/>
    <w:rsid w:val="000B6421"/>
    <w:rsid w:val="001A6872"/>
    <w:rsid w:val="003442B1"/>
    <w:rsid w:val="00441FEB"/>
    <w:rsid w:val="004C2A56"/>
    <w:rsid w:val="00645B5D"/>
    <w:rsid w:val="006B17ED"/>
    <w:rsid w:val="007C27BD"/>
    <w:rsid w:val="0085017F"/>
    <w:rsid w:val="00852095"/>
    <w:rsid w:val="009315F0"/>
    <w:rsid w:val="00A374B0"/>
    <w:rsid w:val="00A45E2E"/>
    <w:rsid w:val="00A8076A"/>
    <w:rsid w:val="00B94361"/>
    <w:rsid w:val="00B95314"/>
    <w:rsid w:val="00C07FDC"/>
    <w:rsid w:val="00C123AD"/>
    <w:rsid w:val="00C46AE5"/>
    <w:rsid w:val="00CD5106"/>
    <w:rsid w:val="00CF33FC"/>
    <w:rsid w:val="00D11003"/>
    <w:rsid w:val="00DA0FD9"/>
    <w:rsid w:val="00E023FE"/>
    <w:rsid w:val="00F94878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19</cp:revision>
  <dcterms:created xsi:type="dcterms:W3CDTF">2020-09-16T20:49:00Z</dcterms:created>
  <dcterms:modified xsi:type="dcterms:W3CDTF">2020-09-26T12:54:00Z</dcterms:modified>
</cp:coreProperties>
</file>