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FDC" w:rsidRPr="00C048EB" w:rsidRDefault="001E2C46" w:rsidP="001E2C46">
      <w:pPr>
        <w:jc w:val="center"/>
        <w:rPr>
          <w:b/>
          <w:bCs/>
          <w:color w:val="FF0000"/>
          <w:sz w:val="16"/>
          <w:szCs w:val="16"/>
        </w:rPr>
      </w:pPr>
      <w:r w:rsidRPr="00C048EB">
        <w:rPr>
          <w:b/>
          <w:bCs/>
          <w:color w:val="FF0000"/>
          <w:sz w:val="16"/>
          <w:szCs w:val="16"/>
        </w:rPr>
        <w:t>Scope in JavaScript</w:t>
      </w:r>
    </w:p>
    <w:p w:rsidR="008E42E7" w:rsidRDefault="008E42E7" w:rsidP="009866DE">
      <w:pPr>
        <w:rPr>
          <w:sz w:val="16"/>
          <w:szCs w:val="16"/>
        </w:rPr>
      </w:pPr>
      <w:r>
        <w:rPr>
          <w:sz w:val="16"/>
          <w:szCs w:val="16"/>
        </w:rPr>
        <w:t>Scope in JavaScript indicates to where variables (</w:t>
      </w:r>
      <w:proofErr w:type="spellStart"/>
      <w:r>
        <w:rPr>
          <w:sz w:val="16"/>
          <w:szCs w:val="16"/>
        </w:rPr>
        <w:t>var</w:t>
      </w:r>
      <w:proofErr w:type="spellEnd"/>
      <w:r>
        <w:rPr>
          <w:sz w:val="16"/>
          <w:szCs w:val="16"/>
        </w:rPr>
        <w:t xml:space="preserve">, </w:t>
      </w:r>
      <w:proofErr w:type="spellStart"/>
      <w:r>
        <w:rPr>
          <w:sz w:val="16"/>
          <w:szCs w:val="16"/>
        </w:rPr>
        <w:t>const</w:t>
      </w:r>
      <w:proofErr w:type="spellEnd"/>
      <w:r>
        <w:rPr>
          <w:sz w:val="16"/>
          <w:szCs w:val="16"/>
        </w:rPr>
        <w:t>, and let) live.</w:t>
      </w:r>
      <w:r w:rsidR="001712B3" w:rsidRPr="001712B3">
        <w:rPr>
          <w:sz w:val="16"/>
          <w:szCs w:val="16"/>
        </w:rPr>
        <w:t xml:space="preserve"> </w:t>
      </w:r>
      <w:r w:rsidR="001712B3">
        <w:rPr>
          <w:sz w:val="16"/>
          <w:szCs w:val="16"/>
        </w:rPr>
        <w:t>It used to indicate</w:t>
      </w:r>
      <w:r w:rsidR="001712B3" w:rsidRPr="008E42E7">
        <w:rPr>
          <w:sz w:val="16"/>
          <w:szCs w:val="16"/>
        </w:rPr>
        <w:t xml:space="preserve"> to the </w:t>
      </w:r>
      <w:r w:rsidR="001712B3" w:rsidRPr="008E42E7">
        <w:rPr>
          <w:b/>
          <w:bCs/>
          <w:sz w:val="16"/>
          <w:szCs w:val="16"/>
        </w:rPr>
        <w:t>accessibility</w:t>
      </w:r>
      <w:r w:rsidR="001712B3" w:rsidRPr="008E42E7">
        <w:rPr>
          <w:sz w:val="16"/>
          <w:szCs w:val="16"/>
        </w:rPr>
        <w:t xml:space="preserve"> and </w:t>
      </w:r>
      <w:r w:rsidR="001712B3" w:rsidRPr="008E42E7">
        <w:rPr>
          <w:b/>
          <w:bCs/>
          <w:sz w:val="16"/>
          <w:szCs w:val="16"/>
        </w:rPr>
        <w:t>visibility</w:t>
      </w:r>
      <w:r w:rsidR="001712B3" w:rsidRPr="008E42E7">
        <w:rPr>
          <w:sz w:val="16"/>
          <w:szCs w:val="16"/>
        </w:rPr>
        <w:t xml:space="preserve"> of</w:t>
      </w:r>
      <w:r w:rsidR="00763A7B">
        <w:rPr>
          <w:sz w:val="16"/>
          <w:szCs w:val="16"/>
        </w:rPr>
        <w:t xml:space="preserve"> these</w:t>
      </w:r>
      <w:r w:rsidR="001712B3" w:rsidRPr="008E42E7">
        <w:rPr>
          <w:sz w:val="16"/>
          <w:szCs w:val="16"/>
        </w:rPr>
        <w:t xml:space="preserve"> </w:t>
      </w:r>
      <w:r w:rsidR="001712B3" w:rsidRPr="008E42E7">
        <w:rPr>
          <w:color w:val="FF0000"/>
          <w:sz w:val="16"/>
          <w:szCs w:val="16"/>
          <w:u w:val="single"/>
        </w:rPr>
        <w:t>variables</w:t>
      </w:r>
      <w:r w:rsidR="009866DE">
        <w:rPr>
          <w:color w:val="FF0000"/>
          <w:sz w:val="16"/>
          <w:szCs w:val="16"/>
          <w:u w:val="single"/>
        </w:rPr>
        <w:t>.</w:t>
      </w:r>
    </w:p>
    <w:p w:rsidR="008E42E7" w:rsidRDefault="008E42E7" w:rsidP="009866DE">
      <w:pPr>
        <w:rPr>
          <w:sz w:val="16"/>
          <w:szCs w:val="16"/>
        </w:rPr>
      </w:pPr>
      <w:r>
        <w:rPr>
          <w:sz w:val="16"/>
          <w:szCs w:val="16"/>
        </w:rPr>
        <w:t xml:space="preserve">There are </w:t>
      </w:r>
      <w:r w:rsidR="009866DE">
        <w:rPr>
          <w:sz w:val="16"/>
          <w:szCs w:val="16"/>
        </w:rPr>
        <w:t>three</w:t>
      </w:r>
      <w:r>
        <w:rPr>
          <w:sz w:val="16"/>
          <w:szCs w:val="16"/>
        </w:rPr>
        <w:t xml:space="preserve"> types of scopes in JavaScript: </w:t>
      </w:r>
    </w:p>
    <w:p w:rsidR="008E42E7" w:rsidRDefault="008E42E7" w:rsidP="001712B3">
      <w:pPr>
        <w:pStyle w:val="ListParagraph"/>
        <w:numPr>
          <w:ilvl w:val="0"/>
          <w:numId w:val="4"/>
        </w:numPr>
        <w:rPr>
          <w:sz w:val="16"/>
          <w:szCs w:val="16"/>
        </w:rPr>
      </w:pPr>
      <w:r>
        <w:rPr>
          <w:sz w:val="16"/>
          <w:szCs w:val="16"/>
        </w:rPr>
        <w:t>L</w:t>
      </w:r>
      <w:r w:rsidR="001712B3">
        <w:rPr>
          <w:sz w:val="16"/>
          <w:szCs w:val="16"/>
        </w:rPr>
        <w:t>ocal or function scope.</w:t>
      </w:r>
    </w:p>
    <w:p w:rsidR="009866DE" w:rsidRDefault="001712B3" w:rsidP="009866DE">
      <w:pPr>
        <w:pStyle w:val="ListParagraph"/>
        <w:numPr>
          <w:ilvl w:val="0"/>
          <w:numId w:val="4"/>
        </w:numPr>
        <w:rPr>
          <w:sz w:val="16"/>
          <w:szCs w:val="16"/>
        </w:rPr>
      </w:pPr>
      <w:r>
        <w:rPr>
          <w:sz w:val="16"/>
          <w:szCs w:val="16"/>
        </w:rPr>
        <w:t>Block scope</w:t>
      </w:r>
      <w:r w:rsidR="009866DE" w:rsidRPr="009866DE">
        <w:rPr>
          <w:sz w:val="16"/>
          <w:szCs w:val="16"/>
        </w:rPr>
        <w:t xml:space="preserve"> </w:t>
      </w:r>
    </w:p>
    <w:p w:rsidR="00414521" w:rsidRPr="009866DE" w:rsidRDefault="009866DE" w:rsidP="009866DE">
      <w:pPr>
        <w:pStyle w:val="ListParagraph"/>
        <w:numPr>
          <w:ilvl w:val="0"/>
          <w:numId w:val="4"/>
        </w:numPr>
        <w:rPr>
          <w:sz w:val="16"/>
          <w:szCs w:val="16"/>
        </w:rPr>
      </w:pPr>
      <w:r w:rsidRPr="008E42E7">
        <w:rPr>
          <w:sz w:val="16"/>
          <w:szCs w:val="16"/>
        </w:rPr>
        <w:t>Global scope</w:t>
      </w:r>
      <w:r>
        <w:rPr>
          <w:sz w:val="16"/>
          <w:szCs w:val="16"/>
        </w:rPr>
        <w:t>.</w:t>
      </w:r>
    </w:p>
    <w:tbl>
      <w:tblPr>
        <w:tblStyle w:val="TableGrid"/>
        <w:tblW w:w="0" w:type="auto"/>
        <w:tblLook w:val="04A0" w:firstRow="1" w:lastRow="0" w:firstColumn="1" w:lastColumn="0" w:noHBand="0" w:noVBand="1"/>
      </w:tblPr>
      <w:tblGrid>
        <w:gridCol w:w="3528"/>
        <w:gridCol w:w="3504"/>
        <w:gridCol w:w="3651"/>
      </w:tblGrid>
      <w:tr w:rsidR="009866DE" w:rsidTr="00135D56">
        <w:tc>
          <w:tcPr>
            <w:tcW w:w="3528" w:type="dxa"/>
            <w:shd w:val="clear" w:color="auto" w:fill="DDD9C3" w:themeFill="background2" w:themeFillShade="E6"/>
          </w:tcPr>
          <w:p w:rsidR="009866DE" w:rsidRPr="00414521" w:rsidRDefault="009866DE" w:rsidP="002F3405">
            <w:pPr>
              <w:jc w:val="center"/>
              <w:rPr>
                <w:b/>
                <w:bCs/>
                <w:sz w:val="16"/>
                <w:szCs w:val="16"/>
              </w:rPr>
            </w:pPr>
            <w:r w:rsidRPr="00414521">
              <w:rPr>
                <w:b/>
                <w:bCs/>
                <w:sz w:val="16"/>
                <w:szCs w:val="16"/>
              </w:rPr>
              <w:t>Local Scope</w:t>
            </w:r>
            <w:r>
              <w:rPr>
                <w:b/>
                <w:bCs/>
                <w:sz w:val="16"/>
                <w:szCs w:val="16"/>
              </w:rPr>
              <w:t xml:space="preserve"> (function </w:t>
            </w:r>
            <w:r w:rsidR="002F3405">
              <w:rPr>
                <w:b/>
                <w:bCs/>
                <w:sz w:val="16"/>
                <w:szCs w:val="16"/>
              </w:rPr>
              <w:t>scope</w:t>
            </w:r>
            <w:r>
              <w:rPr>
                <w:b/>
                <w:bCs/>
                <w:sz w:val="16"/>
                <w:szCs w:val="16"/>
              </w:rPr>
              <w:t>)</w:t>
            </w:r>
          </w:p>
        </w:tc>
        <w:tc>
          <w:tcPr>
            <w:tcW w:w="3504" w:type="dxa"/>
            <w:shd w:val="clear" w:color="auto" w:fill="DDD9C3" w:themeFill="background2" w:themeFillShade="E6"/>
          </w:tcPr>
          <w:p w:rsidR="009866DE" w:rsidRPr="00414521" w:rsidRDefault="009866DE" w:rsidP="00414521">
            <w:pPr>
              <w:jc w:val="center"/>
              <w:rPr>
                <w:b/>
                <w:bCs/>
                <w:sz w:val="16"/>
                <w:szCs w:val="16"/>
              </w:rPr>
            </w:pPr>
            <w:r>
              <w:rPr>
                <w:b/>
                <w:bCs/>
                <w:sz w:val="16"/>
                <w:szCs w:val="16"/>
              </w:rPr>
              <w:t>Block scope</w:t>
            </w:r>
          </w:p>
        </w:tc>
        <w:tc>
          <w:tcPr>
            <w:tcW w:w="3651" w:type="dxa"/>
            <w:shd w:val="clear" w:color="auto" w:fill="DDD9C3" w:themeFill="background2" w:themeFillShade="E6"/>
          </w:tcPr>
          <w:p w:rsidR="009866DE" w:rsidRPr="00414521" w:rsidRDefault="002F3405" w:rsidP="002F3405">
            <w:pPr>
              <w:tabs>
                <w:tab w:val="center" w:pos="1717"/>
              </w:tabs>
              <w:rPr>
                <w:b/>
                <w:bCs/>
                <w:sz w:val="16"/>
                <w:szCs w:val="16"/>
              </w:rPr>
            </w:pPr>
            <w:r>
              <w:rPr>
                <w:b/>
                <w:bCs/>
                <w:sz w:val="16"/>
                <w:szCs w:val="16"/>
              </w:rPr>
              <w:tab/>
            </w:r>
            <w:r w:rsidR="009866DE" w:rsidRPr="00414521">
              <w:rPr>
                <w:b/>
                <w:bCs/>
                <w:sz w:val="16"/>
                <w:szCs w:val="16"/>
              </w:rPr>
              <w:t>Global Scope</w:t>
            </w:r>
            <w:r w:rsidR="009866DE">
              <w:rPr>
                <w:b/>
                <w:bCs/>
                <w:sz w:val="16"/>
                <w:szCs w:val="16"/>
              </w:rPr>
              <w:t xml:space="preserve"> (all Script without function body)</w:t>
            </w:r>
          </w:p>
        </w:tc>
      </w:tr>
      <w:tr w:rsidR="002F3405" w:rsidTr="00135D56">
        <w:tc>
          <w:tcPr>
            <w:tcW w:w="3528" w:type="dxa"/>
          </w:tcPr>
          <w:p w:rsidR="002F3405" w:rsidRDefault="002F3405" w:rsidP="002F3405">
            <w:pPr>
              <w:rPr>
                <w:sz w:val="16"/>
                <w:szCs w:val="16"/>
              </w:rPr>
            </w:pPr>
            <w:r>
              <w:rPr>
                <w:sz w:val="16"/>
                <w:szCs w:val="16"/>
              </w:rPr>
              <w:t xml:space="preserve">Local scope referee to </w:t>
            </w:r>
            <w:hyperlink r:id="rId6" w:history="1">
              <w:r w:rsidRPr="002F3405">
                <w:rPr>
                  <w:rStyle w:val="Hyperlink"/>
                  <w:sz w:val="16"/>
                  <w:szCs w:val="16"/>
                </w:rPr>
                <w:t>function body</w:t>
              </w:r>
            </w:hyperlink>
            <w:r>
              <w:rPr>
                <w:sz w:val="16"/>
                <w:szCs w:val="16"/>
              </w:rPr>
              <w:t xml:space="preserve"> area.</w:t>
            </w:r>
          </w:p>
        </w:tc>
        <w:tc>
          <w:tcPr>
            <w:tcW w:w="3504" w:type="dxa"/>
          </w:tcPr>
          <w:p w:rsidR="002F3405" w:rsidRDefault="00D747D1" w:rsidP="002F3405">
            <w:pPr>
              <w:rPr>
                <w:sz w:val="16"/>
                <w:szCs w:val="16"/>
              </w:rPr>
            </w:pPr>
            <w:r>
              <w:rPr>
                <w:sz w:val="16"/>
                <w:szCs w:val="16"/>
              </w:rPr>
              <w:t>Block</w:t>
            </w:r>
            <w:r w:rsidR="002F3405">
              <w:rPr>
                <w:sz w:val="16"/>
                <w:szCs w:val="16"/>
              </w:rPr>
              <w:t xml:space="preserve"> scope referee to block </w:t>
            </w:r>
            <w:hyperlink r:id="rId7" w:history="1">
              <w:r w:rsidR="002F3405" w:rsidRPr="002F3405">
                <w:rPr>
                  <w:rStyle w:val="Hyperlink"/>
                  <w:sz w:val="16"/>
                  <w:szCs w:val="16"/>
                </w:rPr>
                <w:t>conditional statement</w:t>
              </w:r>
            </w:hyperlink>
            <w:r w:rsidR="002F3405">
              <w:rPr>
                <w:sz w:val="16"/>
                <w:szCs w:val="16"/>
              </w:rPr>
              <w:t xml:space="preserve"> area.</w:t>
            </w:r>
          </w:p>
        </w:tc>
        <w:tc>
          <w:tcPr>
            <w:tcW w:w="3651" w:type="dxa"/>
          </w:tcPr>
          <w:p w:rsidR="002F3405" w:rsidRDefault="002F3405" w:rsidP="00414521">
            <w:pPr>
              <w:rPr>
                <w:sz w:val="16"/>
                <w:szCs w:val="16"/>
              </w:rPr>
            </w:pPr>
            <w:r>
              <w:rPr>
                <w:sz w:val="16"/>
                <w:szCs w:val="16"/>
              </w:rPr>
              <w:t>Global scope referee to all script except function &amp; block scope.</w:t>
            </w:r>
          </w:p>
        </w:tc>
      </w:tr>
      <w:tr w:rsidR="000049E8" w:rsidTr="00135D56">
        <w:tc>
          <w:tcPr>
            <w:tcW w:w="3528" w:type="dxa"/>
          </w:tcPr>
          <w:p w:rsidR="000049E8" w:rsidRDefault="000049E8" w:rsidP="000049E8">
            <w:pPr>
              <w:rPr>
                <w:sz w:val="16"/>
                <w:szCs w:val="16"/>
              </w:rPr>
            </w:pPr>
            <w:r w:rsidRPr="001A12A5">
              <w:rPr>
                <w:sz w:val="16"/>
                <w:szCs w:val="16"/>
              </w:rPr>
              <w:t>Variable</w:t>
            </w:r>
            <w:r>
              <w:rPr>
                <w:sz w:val="16"/>
                <w:szCs w:val="16"/>
              </w:rPr>
              <w:t xml:space="preserve"> inside local scope</w:t>
            </w:r>
            <w:r w:rsidRPr="001A12A5">
              <w:rPr>
                <w:sz w:val="16"/>
                <w:szCs w:val="16"/>
              </w:rPr>
              <w:t xml:space="preserve"> </w:t>
            </w:r>
            <w:r>
              <w:rPr>
                <w:sz w:val="16"/>
                <w:szCs w:val="16"/>
              </w:rPr>
              <w:t>called local variables.</w:t>
            </w:r>
          </w:p>
        </w:tc>
        <w:tc>
          <w:tcPr>
            <w:tcW w:w="3504" w:type="dxa"/>
          </w:tcPr>
          <w:p w:rsidR="000049E8" w:rsidRDefault="000049E8" w:rsidP="00135D56">
            <w:pPr>
              <w:rPr>
                <w:sz w:val="16"/>
                <w:szCs w:val="16"/>
              </w:rPr>
            </w:pPr>
            <w:r w:rsidRPr="001A12A5">
              <w:rPr>
                <w:sz w:val="16"/>
                <w:szCs w:val="16"/>
              </w:rPr>
              <w:t>Variable</w:t>
            </w:r>
            <w:r>
              <w:rPr>
                <w:sz w:val="16"/>
                <w:szCs w:val="16"/>
              </w:rPr>
              <w:t xml:space="preserve"> inside </w:t>
            </w:r>
            <w:r w:rsidR="00135D56">
              <w:rPr>
                <w:sz w:val="16"/>
                <w:szCs w:val="16"/>
              </w:rPr>
              <w:t>block</w:t>
            </w:r>
            <w:r>
              <w:rPr>
                <w:sz w:val="16"/>
                <w:szCs w:val="16"/>
              </w:rPr>
              <w:t xml:space="preserve"> scope</w:t>
            </w:r>
            <w:r w:rsidRPr="001A12A5">
              <w:rPr>
                <w:sz w:val="16"/>
                <w:szCs w:val="16"/>
              </w:rPr>
              <w:t xml:space="preserve"> </w:t>
            </w:r>
            <w:r>
              <w:rPr>
                <w:sz w:val="16"/>
                <w:szCs w:val="16"/>
              </w:rPr>
              <w:t xml:space="preserve">called </w:t>
            </w:r>
            <w:r w:rsidR="00135D56">
              <w:rPr>
                <w:sz w:val="16"/>
                <w:szCs w:val="16"/>
              </w:rPr>
              <w:t>block</w:t>
            </w:r>
            <w:r>
              <w:rPr>
                <w:sz w:val="16"/>
                <w:szCs w:val="16"/>
              </w:rPr>
              <w:t xml:space="preserve"> variables.</w:t>
            </w:r>
          </w:p>
        </w:tc>
        <w:tc>
          <w:tcPr>
            <w:tcW w:w="3651" w:type="dxa"/>
          </w:tcPr>
          <w:p w:rsidR="000049E8" w:rsidRDefault="000049E8" w:rsidP="000049E8">
            <w:pPr>
              <w:rPr>
                <w:sz w:val="16"/>
                <w:szCs w:val="16"/>
              </w:rPr>
            </w:pPr>
            <w:r w:rsidRPr="001A12A5">
              <w:rPr>
                <w:sz w:val="16"/>
                <w:szCs w:val="16"/>
              </w:rPr>
              <w:t>Variable</w:t>
            </w:r>
            <w:r>
              <w:rPr>
                <w:sz w:val="16"/>
                <w:szCs w:val="16"/>
              </w:rPr>
              <w:t xml:space="preserve"> inside global scope</w:t>
            </w:r>
            <w:r w:rsidRPr="001A12A5">
              <w:rPr>
                <w:sz w:val="16"/>
                <w:szCs w:val="16"/>
              </w:rPr>
              <w:t xml:space="preserve"> </w:t>
            </w:r>
            <w:r>
              <w:rPr>
                <w:sz w:val="16"/>
                <w:szCs w:val="16"/>
              </w:rPr>
              <w:t>called global variables.</w:t>
            </w:r>
          </w:p>
        </w:tc>
      </w:tr>
      <w:tr w:rsidR="000049E8" w:rsidTr="00135D56">
        <w:tc>
          <w:tcPr>
            <w:tcW w:w="3528" w:type="dxa"/>
          </w:tcPr>
          <w:p w:rsidR="000049E8" w:rsidRPr="001A12A5" w:rsidRDefault="00135D56" w:rsidP="00135D56">
            <w:pPr>
              <w:rPr>
                <w:sz w:val="16"/>
                <w:szCs w:val="16"/>
              </w:rPr>
            </w:pPr>
            <w:r>
              <w:rPr>
                <w:sz w:val="16"/>
                <w:szCs w:val="16"/>
              </w:rPr>
              <w:t xml:space="preserve">To call these variables we must put output statements </w:t>
            </w:r>
            <w:r w:rsidRPr="00135D56">
              <w:rPr>
                <w:b/>
                <w:bCs/>
                <w:color w:val="FF0000"/>
                <w:sz w:val="16"/>
                <w:szCs w:val="16"/>
              </w:rPr>
              <w:t>inside function body</w:t>
            </w:r>
            <w:r>
              <w:rPr>
                <w:sz w:val="16"/>
                <w:szCs w:val="16"/>
              </w:rPr>
              <w:t>.</w:t>
            </w:r>
          </w:p>
        </w:tc>
        <w:tc>
          <w:tcPr>
            <w:tcW w:w="3504" w:type="dxa"/>
          </w:tcPr>
          <w:p w:rsidR="000049E8" w:rsidRPr="001A12A5" w:rsidRDefault="000049E8" w:rsidP="00C048EB">
            <w:pPr>
              <w:rPr>
                <w:sz w:val="16"/>
                <w:szCs w:val="16"/>
              </w:rPr>
            </w:pPr>
          </w:p>
        </w:tc>
        <w:tc>
          <w:tcPr>
            <w:tcW w:w="3651" w:type="dxa"/>
          </w:tcPr>
          <w:p w:rsidR="000049E8" w:rsidRPr="001A12A5" w:rsidRDefault="00135D56" w:rsidP="00135D56">
            <w:pPr>
              <w:rPr>
                <w:sz w:val="16"/>
                <w:szCs w:val="16"/>
              </w:rPr>
            </w:pPr>
            <w:r>
              <w:rPr>
                <w:sz w:val="16"/>
                <w:szCs w:val="16"/>
              </w:rPr>
              <w:t xml:space="preserve">To call these variables we put output statements </w:t>
            </w:r>
            <w:r w:rsidRPr="00135D56">
              <w:rPr>
                <w:b/>
                <w:bCs/>
                <w:color w:val="FF0000"/>
                <w:sz w:val="16"/>
                <w:szCs w:val="16"/>
              </w:rPr>
              <w:t xml:space="preserve">inside </w:t>
            </w:r>
            <w:r>
              <w:rPr>
                <w:b/>
                <w:bCs/>
                <w:color w:val="FF0000"/>
                <w:sz w:val="16"/>
                <w:szCs w:val="16"/>
              </w:rPr>
              <w:t xml:space="preserve">anywhere </w:t>
            </w:r>
            <w:r w:rsidRPr="00135D56">
              <w:rPr>
                <w:sz w:val="16"/>
                <w:szCs w:val="16"/>
              </w:rPr>
              <w:t>in this script</w:t>
            </w:r>
            <w:r>
              <w:rPr>
                <w:sz w:val="16"/>
                <w:szCs w:val="16"/>
              </w:rPr>
              <w:t>.</w:t>
            </w:r>
          </w:p>
        </w:tc>
      </w:tr>
      <w:tr w:rsidR="000049E8" w:rsidTr="00135D56">
        <w:tc>
          <w:tcPr>
            <w:tcW w:w="3528" w:type="dxa"/>
          </w:tcPr>
          <w:p w:rsidR="000049E8" w:rsidRDefault="00262D0A" w:rsidP="00C048EB">
            <w:pPr>
              <w:rPr>
                <w:sz w:val="16"/>
                <w:szCs w:val="16"/>
              </w:rPr>
            </w:pPr>
            <w:r w:rsidRPr="00262D0A">
              <w:rPr>
                <w:sz w:val="16"/>
                <w:szCs w:val="16"/>
              </w:rPr>
              <w:t>Both</w:t>
            </w:r>
            <w:r>
              <w:rPr>
                <w:sz w:val="16"/>
                <w:szCs w:val="16"/>
              </w:rPr>
              <w:t xml:space="preserve"> variable declaration and output statement </w:t>
            </w:r>
            <w:r w:rsidRPr="001A12A5">
              <w:rPr>
                <w:b/>
                <w:bCs/>
                <w:sz w:val="16"/>
                <w:szCs w:val="16"/>
              </w:rPr>
              <w:t>must</w:t>
            </w:r>
            <w:r>
              <w:rPr>
                <w:sz w:val="16"/>
                <w:szCs w:val="16"/>
              </w:rPr>
              <w:t xml:space="preserve"> be located</w:t>
            </w:r>
            <w:r w:rsidRPr="001A12A5">
              <w:rPr>
                <w:sz w:val="16"/>
                <w:szCs w:val="16"/>
              </w:rPr>
              <w:t xml:space="preserve"> inside</w:t>
            </w:r>
            <w:r>
              <w:rPr>
                <w:sz w:val="16"/>
                <w:szCs w:val="16"/>
              </w:rPr>
              <w:t xml:space="preserve"> the function body.</w:t>
            </w:r>
          </w:p>
        </w:tc>
        <w:tc>
          <w:tcPr>
            <w:tcW w:w="3504" w:type="dxa"/>
          </w:tcPr>
          <w:p w:rsidR="000049E8" w:rsidRPr="001A12A5" w:rsidRDefault="000049E8" w:rsidP="00C048EB">
            <w:pPr>
              <w:rPr>
                <w:sz w:val="16"/>
                <w:szCs w:val="16"/>
              </w:rPr>
            </w:pPr>
          </w:p>
        </w:tc>
        <w:tc>
          <w:tcPr>
            <w:tcW w:w="3651" w:type="dxa"/>
          </w:tcPr>
          <w:p w:rsidR="000049E8" w:rsidRDefault="00262D0A" w:rsidP="00C048EB">
            <w:pPr>
              <w:rPr>
                <w:sz w:val="16"/>
                <w:szCs w:val="16"/>
              </w:rPr>
            </w:pPr>
            <w:r w:rsidRPr="001A12A5">
              <w:rPr>
                <w:b/>
                <w:bCs/>
                <w:sz w:val="16"/>
                <w:szCs w:val="16"/>
              </w:rPr>
              <w:t>Both</w:t>
            </w:r>
            <w:r>
              <w:rPr>
                <w:sz w:val="16"/>
                <w:szCs w:val="16"/>
              </w:rPr>
              <w:t xml:space="preserve"> variable declaration and output statement located </w:t>
            </w:r>
            <w:r w:rsidRPr="001A12A5">
              <w:rPr>
                <w:b/>
                <w:bCs/>
                <w:sz w:val="16"/>
                <w:szCs w:val="16"/>
              </w:rPr>
              <w:t>mustn’t</w:t>
            </w:r>
            <w:r>
              <w:rPr>
                <w:sz w:val="16"/>
                <w:szCs w:val="16"/>
              </w:rPr>
              <w:t xml:space="preserve"> be </w:t>
            </w:r>
            <w:r w:rsidRPr="001A12A5">
              <w:rPr>
                <w:sz w:val="16"/>
                <w:szCs w:val="16"/>
              </w:rPr>
              <w:t>inside</w:t>
            </w:r>
            <w:r>
              <w:rPr>
                <w:sz w:val="16"/>
                <w:szCs w:val="16"/>
              </w:rPr>
              <w:t xml:space="preserve"> the local scope.</w:t>
            </w:r>
          </w:p>
        </w:tc>
      </w:tr>
      <w:tr w:rsidR="000049E8" w:rsidTr="00135D56">
        <w:tc>
          <w:tcPr>
            <w:tcW w:w="3528" w:type="dxa"/>
          </w:tcPr>
          <w:p w:rsidR="000049E8" w:rsidRDefault="000049E8" w:rsidP="00C048EB">
            <w:pPr>
              <w:rPr>
                <w:sz w:val="16"/>
                <w:szCs w:val="16"/>
              </w:rPr>
            </w:pPr>
            <w:r w:rsidRPr="001A12A5">
              <w:rPr>
                <w:sz w:val="16"/>
                <w:szCs w:val="16"/>
              </w:rPr>
              <w:t>Local variables are created as soon as the control enters the function body and deleted as soon as the control exits the function body.</w:t>
            </w:r>
          </w:p>
        </w:tc>
        <w:tc>
          <w:tcPr>
            <w:tcW w:w="3504" w:type="dxa"/>
          </w:tcPr>
          <w:p w:rsidR="000049E8" w:rsidRDefault="000049E8" w:rsidP="00C048EB">
            <w:pPr>
              <w:rPr>
                <w:sz w:val="16"/>
                <w:szCs w:val="16"/>
              </w:rPr>
            </w:pPr>
          </w:p>
        </w:tc>
        <w:tc>
          <w:tcPr>
            <w:tcW w:w="3651" w:type="dxa"/>
          </w:tcPr>
          <w:p w:rsidR="000049E8" w:rsidRDefault="000049E8" w:rsidP="00C048EB">
            <w:pPr>
              <w:rPr>
                <w:sz w:val="16"/>
                <w:szCs w:val="16"/>
              </w:rPr>
            </w:pPr>
          </w:p>
        </w:tc>
      </w:tr>
      <w:tr w:rsidR="000049E8" w:rsidTr="00135D56">
        <w:tc>
          <w:tcPr>
            <w:tcW w:w="3528" w:type="dxa"/>
          </w:tcPr>
          <w:p w:rsidR="000049E8" w:rsidRDefault="000049E8" w:rsidP="00262D0A">
            <w:pPr>
              <w:rPr>
                <w:sz w:val="16"/>
                <w:szCs w:val="16"/>
              </w:rPr>
            </w:pPr>
          </w:p>
        </w:tc>
        <w:tc>
          <w:tcPr>
            <w:tcW w:w="3504" w:type="dxa"/>
          </w:tcPr>
          <w:p w:rsidR="000049E8" w:rsidRPr="001A12A5" w:rsidRDefault="000049E8" w:rsidP="003C76D2">
            <w:pPr>
              <w:rPr>
                <w:b/>
                <w:bCs/>
                <w:sz w:val="16"/>
                <w:szCs w:val="16"/>
              </w:rPr>
            </w:pPr>
          </w:p>
        </w:tc>
        <w:tc>
          <w:tcPr>
            <w:tcW w:w="3651" w:type="dxa"/>
          </w:tcPr>
          <w:p w:rsidR="000049E8" w:rsidRDefault="000049E8" w:rsidP="003C76D2">
            <w:pPr>
              <w:rPr>
                <w:sz w:val="16"/>
                <w:szCs w:val="16"/>
              </w:rPr>
            </w:pPr>
          </w:p>
        </w:tc>
      </w:tr>
      <w:tr w:rsidR="000049E8" w:rsidTr="003F475A">
        <w:tc>
          <w:tcPr>
            <w:tcW w:w="10683" w:type="dxa"/>
            <w:gridSpan w:val="3"/>
          </w:tcPr>
          <w:p w:rsidR="000049E8" w:rsidRPr="00BE4080" w:rsidRDefault="000049E8" w:rsidP="00262D0A">
            <w:pPr>
              <w:jc w:val="center"/>
              <w:rPr>
                <w:color w:val="0070C0"/>
                <w:sz w:val="16"/>
                <w:szCs w:val="16"/>
              </w:rPr>
            </w:pPr>
            <w:r w:rsidRPr="00BE4080">
              <w:rPr>
                <w:color w:val="0070C0"/>
                <w:sz w:val="16"/>
                <w:szCs w:val="16"/>
              </w:rPr>
              <w:t xml:space="preserve">Local </w:t>
            </w:r>
            <w:r w:rsidR="00262D0A">
              <w:rPr>
                <w:color w:val="0070C0"/>
                <w:sz w:val="16"/>
                <w:szCs w:val="16"/>
              </w:rPr>
              <w:t>&amp; block</w:t>
            </w:r>
            <w:r w:rsidRPr="00BE4080">
              <w:rPr>
                <w:color w:val="0070C0"/>
                <w:sz w:val="16"/>
                <w:szCs w:val="16"/>
              </w:rPr>
              <w:t xml:space="preserve"> </w:t>
            </w:r>
            <w:r w:rsidR="00262D0A" w:rsidRPr="00BE4080">
              <w:rPr>
                <w:color w:val="0070C0"/>
                <w:sz w:val="16"/>
                <w:szCs w:val="16"/>
              </w:rPr>
              <w:t>scope</w:t>
            </w:r>
            <w:r w:rsidR="00262D0A">
              <w:rPr>
                <w:color w:val="0070C0"/>
                <w:sz w:val="16"/>
                <w:szCs w:val="16"/>
              </w:rPr>
              <w:t xml:space="preserve"> </w:t>
            </w:r>
            <w:r w:rsidRPr="00BE4080">
              <w:rPr>
                <w:color w:val="0070C0"/>
                <w:sz w:val="16"/>
                <w:szCs w:val="16"/>
              </w:rPr>
              <w:t xml:space="preserve">locate inside global scope so </w:t>
            </w:r>
            <w:r w:rsidR="00262D0A">
              <w:rPr>
                <w:color w:val="0070C0"/>
                <w:sz w:val="16"/>
                <w:szCs w:val="16"/>
              </w:rPr>
              <w:t>they</w:t>
            </w:r>
            <w:r w:rsidRPr="00BE4080">
              <w:rPr>
                <w:color w:val="0070C0"/>
                <w:sz w:val="16"/>
                <w:szCs w:val="16"/>
              </w:rPr>
              <w:t xml:space="preserve"> consider as </w:t>
            </w:r>
            <w:r w:rsidRPr="00BE4080">
              <w:rPr>
                <w:b/>
                <w:bCs/>
                <w:color w:val="0070C0"/>
                <w:sz w:val="16"/>
                <w:szCs w:val="16"/>
              </w:rPr>
              <w:t>a part</w:t>
            </w:r>
            <w:r w:rsidR="00262D0A">
              <w:rPr>
                <w:color w:val="0070C0"/>
                <w:sz w:val="16"/>
                <w:szCs w:val="16"/>
              </w:rPr>
              <w:t xml:space="preserve"> of</w:t>
            </w:r>
            <w:r w:rsidRPr="00BE4080">
              <w:rPr>
                <w:color w:val="0070C0"/>
                <w:sz w:val="16"/>
                <w:szCs w:val="16"/>
              </w:rPr>
              <w:t xml:space="preserve"> the global scope</w:t>
            </w:r>
          </w:p>
        </w:tc>
      </w:tr>
    </w:tbl>
    <w:p w:rsidR="008B183A" w:rsidRDefault="008B183A" w:rsidP="00C048EB">
      <w:pPr>
        <w:rPr>
          <w:sz w:val="16"/>
          <w:szCs w:val="16"/>
        </w:rPr>
      </w:pPr>
    </w:p>
    <w:p w:rsidR="003A2FB7" w:rsidRPr="003A2FB7" w:rsidRDefault="003A2FB7" w:rsidP="003A2FB7">
      <w:pPr>
        <w:rPr>
          <w:b/>
          <w:bCs/>
          <w:color w:val="FF0000"/>
          <w:sz w:val="16"/>
          <w:szCs w:val="16"/>
        </w:rPr>
      </w:pPr>
      <w:r>
        <w:rPr>
          <w:b/>
          <w:bCs/>
          <w:color w:val="FF0000"/>
          <w:sz w:val="16"/>
          <w:szCs w:val="16"/>
        </w:rPr>
        <w:t xml:space="preserve">Note:  </w:t>
      </w:r>
      <w:r>
        <w:rPr>
          <w:sz w:val="16"/>
          <w:szCs w:val="16"/>
        </w:rPr>
        <w:t>Local variables can be converted to global variable by removing variable keyword.</w:t>
      </w:r>
      <w:r w:rsidR="005271E3">
        <w:rPr>
          <w:sz w:val="16"/>
          <w:szCs w:val="16"/>
        </w:rPr>
        <w:t xml:space="preserve"> </w:t>
      </w:r>
      <w:r w:rsidR="005271E3" w:rsidRPr="005271E3">
        <w:rPr>
          <w:color w:val="0070C0"/>
          <w:sz w:val="16"/>
          <w:szCs w:val="16"/>
          <w:u w:val="single"/>
        </w:rPr>
        <w:t>See example 7</w:t>
      </w:r>
    </w:p>
    <w:p w:rsidR="00C10B9A" w:rsidRPr="00C10B9A" w:rsidRDefault="00C10B9A" w:rsidP="002C3E89">
      <w:pPr>
        <w:rPr>
          <w:b/>
          <w:bCs/>
          <w:color w:val="FF0000"/>
          <w:sz w:val="16"/>
          <w:szCs w:val="16"/>
        </w:rPr>
      </w:pPr>
      <w:r w:rsidRPr="00C10B9A">
        <w:rPr>
          <w:b/>
          <w:bCs/>
          <w:color w:val="FF0000"/>
          <w:sz w:val="16"/>
          <w:szCs w:val="16"/>
        </w:rPr>
        <w:t>Nested scope:</w:t>
      </w:r>
    </w:p>
    <w:p w:rsidR="005E62F6" w:rsidRDefault="00AF3B37" w:rsidP="005E62F6">
      <w:pPr>
        <w:rPr>
          <w:sz w:val="16"/>
          <w:szCs w:val="16"/>
        </w:rPr>
      </w:pPr>
      <w:r>
        <w:rPr>
          <w:sz w:val="16"/>
          <w:szCs w:val="16"/>
        </w:rPr>
        <w:t xml:space="preserve">Nested scope produces when several </w:t>
      </w:r>
      <w:r w:rsidR="008C35C4">
        <w:rPr>
          <w:sz w:val="16"/>
          <w:szCs w:val="16"/>
        </w:rPr>
        <w:t>functions</w:t>
      </w:r>
      <w:r>
        <w:rPr>
          <w:sz w:val="16"/>
          <w:szCs w:val="16"/>
        </w:rPr>
        <w:t xml:space="preserve"> </w:t>
      </w:r>
      <w:r w:rsidR="008C35C4">
        <w:rPr>
          <w:sz w:val="16"/>
          <w:szCs w:val="16"/>
        </w:rPr>
        <w:t xml:space="preserve">became </w:t>
      </w:r>
      <w:r>
        <w:rPr>
          <w:sz w:val="16"/>
          <w:szCs w:val="16"/>
        </w:rPr>
        <w:t>nested, where each function has its private scope</w:t>
      </w:r>
      <w:r w:rsidR="006A7DEE">
        <w:rPr>
          <w:sz w:val="16"/>
          <w:szCs w:val="16"/>
        </w:rPr>
        <w:t>.</w:t>
      </w:r>
    </w:p>
    <w:p w:rsidR="005E62F6" w:rsidRDefault="005E62F6" w:rsidP="00AF3B37">
      <w:pPr>
        <w:rPr>
          <w:sz w:val="16"/>
          <w:szCs w:val="16"/>
        </w:rPr>
      </w:pPr>
      <w:r>
        <w:rPr>
          <w:sz w:val="16"/>
          <w:szCs w:val="16"/>
        </w:rPr>
        <w:t>This picture illustrates Nested functions:</w:t>
      </w:r>
    </w:p>
    <w:p w:rsidR="005E62F6" w:rsidRDefault="005E62F6" w:rsidP="005E62F6">
      <w:pPr>
        <w:jc w:val="center"/>
        <w:rPr>
          <w:sz w:val="16"/>
          <w:szCs w:val="16"/>
        </w:rPr>
      </w:pPr>
      <w:r>
        <w:rPr>
          <w:noProof/>
          <w:sz w:val="16"/>
          <w:szCs w:val="16"/>
        </w:rPr>
        <w:drawing>
          <wp:inline distT="0" distB="0" distL="0" distR="0" wp14:anchorId="2EA5AF9D" wp14:editId="254EF021">
            <wp:extent cx="3102095" cy="265457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ue.jpg"/>
                    <pic:cNvPicPr/>
                  </pic:nvPicPr>
                  <pic:blipFill>
                    <a:blip r:embed="rId8">
                      <a:extLst>
                        <a:ext uri="{28A0092B-C50C-407E-A947-70E740481C1C}">
                          <a14:useLocalDpi xmlns:a14="http://schemas.microsoft.com/office/drawing/2010/main" val="0"/>
                        </a:ext>
                      </a:extLst>
                    </a:blip>
                    <a:stretch>
                      <a:fillRect/>
                    </a:stretch>
                  </pic:blipFill>
                  <pic:spPr>
                    <a:xfrm>
                      <a:off x="0" y="0"/>
                      <a:ext cx="3102003" cy="2654499"/>
                    </a:xfrm>
                    <a:prstGeom prst="rect">
                      <a:avLst/>
                    </a:prstGeom>
                  </pic:spPr>
                </pic:pic>
              </a:graphicData>
            </a:graphic>
          </wp:inline>
        </w:drawing>
      </w:r>
    </w:p>
    <w:p w:rsidR="008C35C4" w:rsidRDefault="008C35C4" w:rsidP="00AF3B37">
      <w:pPr>
        <w:rPr>
          <w:sz w:val="16"/>
          <w:szCs w:val="16"/>
        </w:rPr>
      </w:pPr>
    </w:p>
    <w:p w:rsidR="005E62F6" w:rsidRDefault="005E62F6" w:rsidP="002C3E89">
      <w:pPr>
        <w:rPr>
          <w:b/>
          <w:bCs/>
          <w:color w:val="FF0000"/>
          <w:sz w:val="16"/>
          <w:szCs w:val="16"/>
        </w:rPr>
      </w:pPr>
      <w:r w:rsidRPr="005E62F6">
        <w:rPr>
          <w:b/>
          <w:bCs/>
          <w:color w:val="FF0000"/>
          <w:sz w:val="16"/>
          <w:szCs w:val="16"/>
        </w:rPr>
        <w:t>Note:</w:t>
      </w:r>
    </w:p>
    <w:p w:rsidR="0086165E" w:rsidRPr="0086165E" w:rsidRDefault="0086165E" w:rsidP="0086165E">
      <w:pPr>
        <w:pStyle w:val="ListParagraph"/>
        <w:numPr>
          <w:ilvl w:val="0"/>
          <w:numId w:val="5"/>
        </w:numPr>
        <w:rPr>
          <w:sz w:val="16"/>
          <w:szCs w:val="16"/>
        </w:rPr>
      </w:pPr>
      <w:r w:rsidRPr="0086165E">
        <w:rPr>
          <w:sz w:val="16"/>
          <w:szCs w:val="16"/>
          <w:u w:val="single"/>
        </w:rPr>
        <w:t>All</w:t>
      </w:r>
      <w:r w:rsidRPr="0086165E">
        <w:rPr>
          <w:sz w:val="16"/>
          <w:szCs w:val="16"/>
        </w:rPr>
        <w:t xml:space="preserve"> functions have access to the </w:t>
      </w:r>
      <w:r w:rsidRPr="0086165E">
        <w:rPr>
          <w:b/>
          <w:bCs/>
          <w:sz w:val="16"/>
          <w:szCs w:val="16"/>
        </w:rPr>
        <w:t>global</w:t>
      </w:r>
      <w:r w:rsidRPr="0086165E">
        <w:rPr>
          <w:sz w:val="16"/>
          <w:szCs w:val="16"/>
        </w:rPr>
        <w:t xml:space="preserve"> scope.  </w:t>
      </w:r>
    </w:p>
    <w:p w:rsidR="005E62F6" w:rsidRDefault="0086165E" w:rsidP="0095201F">
      <w:pPr>
        <w:pStyle w:val="ListParagraph"/>
        <w:numPr>
          <w:ilvl w:val="0"/>
          <w:numId w:val="5"/>
        </w:numPr>
        <w:rPr>
          <w:sz w:val="16"/>
          <w:szCs w:val="16"/>
        </w:rPr>
      </w:pPr>
      <w:r w:rsidRPr="0086165E">
        <w:rPr>
          <w:sz w:val="16"/>
          <w:szCs w:val="16"/>
        </w:rPr>
        <w:t>In fact, in JavaScript, all functions have access to the scope "</w:t>
      </w:r>
      <w:r w:rsidRPr="0086165E">
        <w:rPr>
          <w:b/>
          <w:bCs/>
          <w:sz w:val="16"/>
          <w:szCs w:val="16"/>
        </w:rPr>
        <w:t>above</w:t>
      </w:r>
      <w:r w:rsidRPr="0086165E">
        <w:rPr>
          <w:sz w:val="16"/>
          <w:szCs w:val="16"/>
        </w:rPr>
        <w:t>" them</w:t>
      </w:r>
      <w:r w:rsidR="0095201F">
        <w:rPr>
          <w:sz w:val="16"/>
          <w:szCs w:val="16"/>
        </w:rPr>
        <w:t xml:space="preserve">. In other words </w:t>
      </w:r>
      <w:r w:rsidR="005E62F6" w:rsidRPr="0095201F">
        <w:rPr>
          <w:sz w:val="16"/>
          <w:szCs w:val="16"/>
        </w:rPr>
        <w:t xml:space="preserve">Variables that locate inside a specific function in nested scope can be accessed by putting output statement inside the </w:t>
      </w:r>
      <w:r w:rsidR="005E62F6" w:rsidRPr="0095201F">
        <w:rPr>
          <w:b/>
          <w:bCs/>
          <w:sz w:val="16"/>
          <w:szCs w:val="16"/>
        </w:rPr>
        <w:t>current</w:t>
      </w:r>
      <w:r w:rsidR="005E62F6" w:rsidRPr="0095201F">
        <w:rPr>
          <w:sz w:val="16"/>
          <w:szCs w:val="16"/>
        </w:rPr>
        <w:t xml:space="preserve"> function or inside the </w:t>
      </w:r>
      <w:r w:rsidR="005E62F6" w:rsidRPr="0095201F">
        <w:rPr>
          <w:b/>
          <w:bCs/>
          <w:sz w:val="16"/>
          <w:szCs w:val="16"/>
        </w:rPr>
        <w:t>outer</w:t>
      </w:r>
      <w:r w:rsidR="005E62F6" w:rsidRPr="0095201F">
        <w:rPr>
          <w:sz w:val="16"/>
          <w:szCs w:val="16"/>
        </w:rPr>
        <w:t xml:space="preserve"> </w:t>
      </w:r>
      <w:r w:rsidR="00C32D37" w:rsidRPr="0095201F">
        <w:rPr>
          <w:sz w:val="16"/>
          <w:szCs w:val="16"/>
        </w:rPr>
        <w:t>one, it’s can be accessible from the inner function.</w:t>
      </w:r>
    </w:p>
    <w:p w:rsidR="00255181" w:rsidRPr="0095201F" w:rsidRDefault="00255181" w:rsidP="0095201F">
      <w:pPr>
        <w:pStyle w:val="ListParagraph"/>
        <w:numPr>
          <w:ilvl w:val="0"/>
          <w:numId w:val="5"/>
        </w:numPr>
        <w:rPr>
          <w:sz w:val="16"/>
          <w:szCs w:val="16"/>
        </w:rPr>
      </w:pPr>
      <w:r>
        <w:rPr>
          <w:sz w:val="16"/>
          <w:szCs w:val="16"/>
        </w:rPr>
        <w:t>All function can’t access to inner functions.</w:t>
      </w:r>
    </w:p>
    <w:p w:rsidR="00C44307" w:rsidRDefault="00C44307" w:rsidP="00720824">
      <w:pPr>
        <w:rPr>
          <w:b/>
          <w:bCs/>
          <w:color w:val="FF0000"/>
          <w:sz w:val="16"/>
          <w:szCs w:val="16"/>
        </w:rPr>
      </w:pPr>
    </w:p>
    <w:p w:rsidR="00C44307" w:rsidRDefault="00C44307" w:rsidP="00720824">
      <w:pPr>
        <w:rPr>
          <w:b/>
          <w:bCs/>
          <w:color w:val="FF0000"/>
          <w:sz w:val="16"/>
          <w:szCs w:val="16"/>
        </w:rPr>
      </w:pPr>
    </w:p>
    <w:p w:rsidR="00C44307" w:rsidRDefault="00C44307" w:rsidP="00720824">
      <w:pPr>
        <w:rPr>
          <w:b/>
          <w:bCs/>
          <w:color w:val="FF0000"/>
          <w:sz w:val="16"/>
          <w:szCs w:val="16"/>
        </w:rPr>
      </w:pPr>
    </w:p>
    <w:p w:rsidR="00C44307" w:rsidRDefault="00C44307" w:rsidP="00720824">
      <w:pPr>
        <w:rPr>
          <w:b/>
          <w:bCs/>
          <w:color w:val="FF0000"/>
          <w:sz w:val="16"/>
          <w:szCs w:val="16"/>
        </w:rPr>
      </w:pPr>
    </w:p>
    <w:p w:rsidR="00C44307" w:rsidRDefault="00C44307" w:rsidP="00720824">
      <w:pPr>
        <w:rPr>
          <w:b/>
          <w:bCs/>
          <w:color w:val="FF0000"/>
          <w:sz w:val="16"/>
          <w:szCs w:val="16"/>
        </w:rPr>
      </w:pPr>
    </w:p>
    <w:p w:rsidR="00C44307" w:rsidRDefault="00C44307" w:rsidP="00720824">
      <w:pPr>
        <w:rPr>
          <w:b/>
          <w:bCs/>
          <w:color w:val="FF0000"/>
          <w:sz w:val="16"/>
          <w:szCs w:val="16"/>
        </w:rPr>
      </w:pPr>
    </w:p>
    <w:p w:rsidR="0095201F" w:rsidRDefault="00720824" w:rsidP="00720824">
      <w:pPr>
        <w:rPr>
          <w:sz w:val="16"/>
          <w:szCs w:val="16"/>
        </w:rPr>
      </w:pPr>
      <w:r w:rsidRPr="00720824">
        <w:rPr>
          <w:b/>
          <w:bCs/>
          <w:color w:val="FF0000"/>
          <w:sz w:val="16"/>
          <w:szCs w:val="16"/>
        </w:rPr>
        <w:t>Example 1:</w:t>
      </w:r>
      <w:r w:rsidRPr="00720824">
        <w:rPr>
          <w:color w:val="FF0000"/>
          <w:sz w:val="16"/>
          <w:szCs w:val="16"/>
        </w:rPr>
        <w:t xml:space="preserve"> </w:t>
      </w:r>
      <w:r>
        <w:rPr>
          <w:sz w:val="16"/>
          <w:szCs w:val="16"/>
        </w:rPr>
        <w:t xml:space="preserve">on access to the </w:t>
      </w:r>
      <w:r w:rsidR="00C44307">
        <w:rPr>
          <w:sz w:val="16"/>
          <w:szCs w:val="16"/>
        </w:rPr>
        <w:t xml:space="preserve">global &amp; </w:t>
      </w:r>
      <w:r>
        <w:rPr>
          <w:sz w:val="16"/>
          <w:szCs w:val="16"/>
        </w:rPr>
        <w:t>outer function from below one.</w:t>
      </w:r>
    </w:p>
    <w:p w:rsidR="00C44307" w:rsidRDefault="00C44307" w:rsidP="00C44307">
      <w:pPr>
        <w:jc w:val="center"/>
        <w:rPr>
          <w:sz w:val="16"/>
          <w:szCs w:val="16"/>
        </w:rPr>
      </w:pPr>
      <w:r>
        <w:rPr>
          <w:noProof/>
          <w:sz w:val="16"/>
          <w:szCs w:val="16"/>
        </w:rPr>
        <w:drawing>
          <wp:inline distT="0" distB="0" distL="0" distR="0">
            <wp:extent cx="4420651" cy="23815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4).png"/>
                    <pic:cNvPicPr/>
                  </pic:nvPicPr>
                  <pic:blipFill>
                    <a:blip r:embed="rId9">
                      <a:extLst>
                        <a:ext uri="{28A0092B-C50C-407E-A947-70E740481C1C}">
                          <a14:useLocalDpi xmlns:a14="http://schemas.microsoft.com/office/drawing/2010/main" val="0"/>
                        </a:ext>
                      </a:extLst>
                    </a:blip>
                    <a:stretch>
                      <a:fillRect/>
                    </a:stretch>
                  </pic:blipFill>
                  <pic:spPr>
                    <a:xfrm>
                      <a:off x="0" y="0"/>
                      <a:ext cx="4424028" cy="2383405"/>
                    </a:xfrm>
                    <a:prstGeom prst="rect">
                      <a:avLst/>
                    </a:prstGeom>
                  </pic:spPr>
                </pic:pic>
              </a:graphicData>
            </a:graphic>
          </wp:inline>
        </w:drawing>
      </w:r>
    </w:p>
    <w:p w:rsidR="0095201F" w:rsidRDefault="00255181" w:rsidP="00255181">
      <w:pPr>
        <w:rPr>
          <w:sz w:val="16"/>
          <w:szCs w:val="16"/>
        </w:rPr>
      </w:pPr>
      <w:r w:rsidRPr="00255181">
        <w:rPr>
          <w:b/>
          <w:bCs/>
          <w:color w:val="FF0000"/>
          <w:sz w:val="16"/>
          <w:szCs w:val="16"/>
        </w:rPr>
        <w:t>Example 2:</w:t>
      </w:r>
      <w:r w:rsidRPr="00255181">
        <w:rPr>
          <w:color w:val="FF0000"/>
          <w:sz w:val="16"/>
          <w:szCs w:val="16"/>
        </w:rPr>
        <w:t xml:space="preserve"> </w:t>
      </w:r>
      <w:r w:rsidRPr="00255181">
        <w:rPr>
          <w:sz w:val="16"/>
          <w:szCs w:val="16"/>
        </w:rPr>
        <w:t>All function can’t access to inner functions.</w:t>
      </w:r>
    </w:p>
    <w:p w:rsidR="00DF1C22" w:rsidRDefault="00DF1C22" w:rsidP="00DF1C22">
      <w:pPr>
        <w:jc w:val="center"/>
        <w:rPr>
          <w:sz w:val="16"/>
          <w:szCs w:val="16"/>
        </w:rPr>
      </w:pPr>
      <w:r>
        <w:rPr>
          <w:noProof/>
          <w:sz w:val="16"/>
          <w:szCs w:val="16"/>
        </w:rPr>
        <w:drawing>
          <wp:inline distT="0" distB="0" distL="0" distR="0">
            <wp:extent cx="4938336" cy="15324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5).png"/>
                    <pic:cNvPicPr/>
                  </pic:nvPicPr>
                  <pic:blipFill>
                    <a:blip r:embed="rId10">
                      <a:extLst>
                        <a:ext uri="{28A0092B-C50C-407E-A947-70E740481C1C}">
                          <a14:useLocalDpi xmlns:a14="http://schemas.microsoft.com/office/drawing/2010/main" val="0"/>
                        </a:ext>
                      </a:extLst>
                    </a:blip>
                    <a:stretch>
                      <a:fillRect/>
                    </a:stretch>
                  </pic:blipFill>
                  <pic:spPr>
                    <a:xfrm>
                      <a:off x="0" y="0"/>
                      <a:ext cx="4939174" cy="1532668"/>
                    </a:xfrm>
                    <a:prstGeom prst="rect">
                      <a:avLst/>
                    </a:prstGeom>
                  </pic:spPr>
                </pic:pic>
              </a:graphicData>
            </a:graphic>
          </wp:inline>
        </w:drawing>
      </w:r>
    </w:p>
    <w:p w:rsidR="009D71E2" w:rsidRPr="00255181" w:rsidRDefault="00B26E8F" w:rsidP="00DF1C22">
      <w:pPr>
        <w:jc w:val="center"/>
        <w:rPr>
          <w:sz w:val="16"/>
          <w:szCs w:val="16"/>
        </w:rPr>
      </w:pPr>
      <w:r>
        <w:rPr>
          <w:sz w:val="16"/>
          <w:szCs w:val="16"/>
        </w:rPr>
        <w:pict>
          <v:rect id="_x0000_i1025" style="width:0;height:1.5pt" o:hralign="center" o:hrstd="t" o:hr="t" fillcolor="#a0a0a0" stroked="f"/>
        </w:pict>
      </w:r>
    </w:p>
    <w:p w:rsidR="009C6FC7" w:rsidRDefault="009C6FC7" w:rsidP="002C3E89">
      <w:pPr>
        <w:rPr>
          <w:sz w:val="16"/>
          <w:szCs w:val="16"/>
        </w:rPr>
      </w:pPr>
      <w:r>
        <w:rPr>
          <w:sz w:val="16"/>
          <w:szCs w:val="16"/>
        </w:rPr>
        <w:t>This screen illustrates the difference b</w:t>
      </w:r>
      <w:r w:rsidR="002C3E89">
        <w:rPr>
          <w:sz w:val="16"/>
          <w:szCs w:val="16"/>
        </w:rPr>
        <w:t xml:space="preserve">etween local, Block, and </w:t>
      </w:r>
      <w:r>
        <w:rPr>
          <w:sz w:val="16"/>
          <w:szCs w:val="16"/>
        </w:rPr>
        <w:t>global scope.</w:t>
      </w:r>
    </w:p>
    <w:p w:rsidR="003C76D2" w:rsidRDefault="003253C1" w:rsidP="009C6FC7">
      <w:pPr>
        <w:jc w:val="center"/>
        <w:rPr>
          <w:sz w:val="16"/>
          <w:szCs w:val="16"/>
        </w:rPr>
      </w:pPr>
      <w:r>
        <w:rPr>
          <w:noProof/>
          <w:sz w:val="16"/>
          <w:szCs w:val="16"/>
        </w:rPr>
        <w:drawing>
          <wp:inline distT="0" distB="0" distL="0" distR="0">
            <wp:extent cx="4205370" cy="265050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9).png"/>
                    <pic:cNvPicPr/>
                  </pic:nvPicPr>
                  <pic:blipFill>
                    <a:blip r:embed="rId11">
                      <a:extLst>
                        <a:ext uri="{28A0092B-C50C-407E-A947-70E740481C1C}">
                          <a14:useLocalDpi xmlns:a14="http://schemas.microsoft.com/office/drawing/2010/main" val="0"/>
                        </a:ext>
                      </a:extLst>
                    </a:blip>
                    <a:stretch>
                      <a:fillRect/>
                    </a:stretch>
                  </pic:blipFill>
                  <pic:spPr>
                    <a:xfrm>
                      <a:off x="0" y="0"/>
                      <a:ext cx="4205245" cy="2650425"/>
                    </a:xfrm>
                    <a:prstGeom prst="rect">
                      <a:avLst/>
                    </a:prstGeom>
                  </pic:spPr>
                </pic:pic>
              </a:graphicData>
            </a:graphic>
          </wp:inline>
        </w:drawing>
      </w:r>
    </w:p>
    <w:p w:rsidR="00C404C4" w:rsidRPr="00C404C4" w:rsidRDefault="00C404C4" w:rsidP="00C404C4">
      <w:pPr>
        <w:rPr>
          <w:b/>
          <w:bCs/>
          <w:color w:val="0070C0"/>
          <w:sz w:val="16"/>
          <w:szCs w:val="16"/>
          <w:u w:val="single"/>
        </w:rPr>
      </w:pPr>
      <w:r w:rsidRPr="00C404C4">
        <w:rPr>
          <w:b/>
          <w:bCs/>
          <w:color w:val="0070C0"/>
          <w:sz w:val="16"/>
          <w:szCs w:val="16"/>
          <w:u w:val="single"/>
        </w:rPr>
        <w:t xml:space="preserve">Summary: </w:t>
      </w:r>
    </w:p>
    <w:tbl>
      <w:tblPr>
        <w:tblStyle w:val="TableGrid"/>
        <w:tblW w:w="0" w:type="auto"/>
        <w:tblInd w:w="2030" w:type="dxa"/>
        <w:tblLook w:val="04A0" w:firstRow="1" w:lastRow="0" w:firstColumn="1" w:lastColumn="0" w:noHBand="0" w:noVBand="1"/>
      </w:tblPr>
      <w:tblGrid>
        <w:gridCol w:w="2136"/>
        <w:gridCol w:w="2137"/>
        <w:gridCol w:w="2137"/>
      </w:tblGrid>
      <w:tr w:rsidR="00D747D1" w:rsidTr="00CE0929">
        <w:tc>
          <w:tcPr>
            <w:tcW w:w="2136" w:type="dxa"/>
            <w:shd w:val="clear" w:color="auto" w:fill="DDD9C3" w:themeFill="background2" w:themeFillShade="E6"/>
          </w:tcPr>
          <w:p w:rsidR="00D747D1" w:rsidRDefault="00D747D1" w:rsidP="003B64FC">
            <w:pPr>
              <w:jc w:val="center"/>
              <w:rPr>
                <w:sz w:val="16"/>
                <w:szCs w:val="16"/>
              </w:rPr>
            </w:pPr>
            <w:r>
              <w:rPr>
                <w:sz w:val="16"/>
                <w:szCs w:val="16"/>
              </w:rPr>
              <w:t xml:space="preserve">Variable </w:t>
            </w:r>
            <w:r w:rsidR="003B64FC">
              <w:rPr>
                <w:sz w:val="16"/>
                <w:szCs w:val="16"/>
              </w:rPr>
              <w:t>scope</w:t>
            </w:r>
          </w:p>
        </w:tc>
        <w:tc>
          <w:tcPr>
            <w:tcW w:w="2137" w:type="dxa"/>
            <w:shd w:val="clear" w:color="auto" w:fill="DDD9C3" w:themeFill="background2" w:themeFillShade="E6"/>
          </w:tcPr>
          <w:p w:rsidR="00D747D1" w:rsidRDefault="00D747D1" w:rsidP="003B64FC">
            <w:pPr>
              <w:jc w:val="center"/>
              <w:rPr>
                <w:sz w:val="16"/>
                <w:szCs w:val="16"/>
              </w:rPr>
            </w:pPr>
            <w:r>
              <w:rPr>
                <w:sz w:val="16"/>
                <w:szCs w:val="16"/>
              </w:rPr>
              <w:t xml:space="preserve">Output </w:t>
            </w:r>
            <w:r w:rsidR="003B64FC">
              <w:rPr>
                <w:sz w:val="16"/>
                <w:szCs w:val="16"/>
              </w:rPr>
              <w:t>statement scope</w:t>
            </w:r>
          </w:p>
        </w:tc>
        <w:tc>
          <w:tcPr>
            <w:tcW w:w="2137" w:type="dxa"/>
            <w:shd w:val="clear" w:color="auto" w:fill="DDD9C3" w:themeFill="background2" w:themeFillShade="E6"/>
          </w:tcPr>
          <w:p w:rsidR="00D747D1" w:rsidRDefault="003B64FC" w:rsidP="009C6FC7">
            <w:pPr>
              <w:jc w:val="center"/>
              <w:rPr>
                <w:sz w:val="16"/>
                <w:szCs w:val="16"/>
              </w:rPr>
            </w:pPr>
            <w:r>
              <w:rPr>
                <w:sz w:val="16"/>
                <w:szCs w:val="16"/>
              </w:rPr>
              <w:t>result</w:t>
            </w:r>
          </w:p>
        </w:tc>
      </w:tr>
      <w:tr w:rsidR="00CE0929" w:rsidTr="00CE0929">
        <w:tc>
          <w:tcPr>
            <w:tcW w:w="2136" w:type="dxa"/>
            <w:shd w:val="clear" w:color="auto" w:fill="F2F2F2" w:themeFill="background1" w:themeFillShade="F2"/>
          </w:tcPr>
          <w:p w:rsidR="00CE0929" w:rsidRDefault="00CE0929" w:rsidP="00A227CC">
            <w:pPr>
              <w:jc w:val="center"/>
              <w:rPr>
                <w:sz w:val="16"/>
                <w:szCs w:val="16"/>
              </w:rPr>
            </w:pPr>
            <w:r>
              <w:rPr>
                <w:b/>
                <w:bCs/>
                <w:sz w:val="16"/>
                <w:szCs w:val="16"/>
              </w:rPr>
              <w:t>global</w:t>
            </w:r>
          </w:p>
        </w:tc>
        <w:tc>
          <w:tcPr>
            <w:tcW w:w="2137" w:type="dxa"/>
            <w:shd w:val="clear" w:color="auto" w:fill="F2F2F2" w:themeFill="background1" w:themeFillShade="F2"/>
          </w:tcPr>
          <w:p w:rsidR="00CE0929" w:rsidRDefault="00CE0929" w:rsidP="00A227CC">
            <w:pPr>
              <w:jc w:val="center"/>
              <w:rPr>
                <w:sz w:val="16"/>
                <w:szCs w:val="16"/>
              </w:rPr>
            </w:pPr>
            <w:r>
              <w:rPr>
                <w:b/>
                <w:bCs/>
                <w:sz w:val="16"/>
                <w:szCs w:val="16"/>
              </w:rPr>
              <w:t>global</w:t>
            </w:r>
          </w:p>
        </w:tc>
        <w:tc>
          <w:tcPr>
            <w:tcW w:w="2137" w:type="dxa"/>
            <w:shd w:val="clear" w:color="auto" w:fill="F2F2F2" w:themeFill="background1" w:themeFillShade="F2"/>
          </w:tcPr>
          <w:p w:rsidR="00CE0929" w:rsidRDefault="00CE0929" w:rsidP="00A227CC">
            <w:pPr>
              <w:jc w:val="center"/>
              <w:rPr>
                <w:sz w:val="16"/>
                <w:szCs w:val="16"/>
              </w:rPr>
            </w:pPr>
            <w:r>
              <w:rPr>
                <w:sz w:val="16"/>
                <w:szCs w:val="16"/>
              </w:rPr>
              <w:t xml:space="preserve">Print statement </w:t>
            </w:r>
          </w:p>
        </w:tc>
      </w:tr>
      <w:tr w:rsidR="00CE0929" w:rsidTr="00D747D1">
        <w:tc>
          <w:tcPr>
            <w:tcW w:w="2136" w:type="dxa"/>
          </w:tcPr>
          <w:p w:rsidR="00CE0929" w:rsidRDefault="00CE0929" w:rsidP="00F66321">
            <w:pPr>
              <w:jc w:val="center"/>
              <w:rPr>
                <w:sz w:val="16"/>
                <w:szCs w:val="16"/>
              </w:rPr>
            </w:pPr>
            <w:r>
              <w:rPr>
                <w:b/>
                <w:bCs/>
                <w:sz w:val="16"/>
                <w:szCs w:val="16"/>
              </w:rPr>
              <w:t>local</w:t>
            </w:r>
          </w:p>
        </w:tc>
        <w:tc>
          <w:tcPr>
            <w:tcW w:w="2137" w:type="dxa"/>
          </w:tcPr>
          <w:p w:rsidR="00CE0929" w:rsidRDefault="00CE0929" w:rsidP="00F66321">
            <w:pPr>
              <w:jc w:val="center"/>
              <w:rPr>
                <w:sz w:val="16"/>
                <w:szCs w:val="16"/>
              </w:rPr>
            </w:pPr>
            <w:r>
              <w:rPr>
                <w:b/>
                <w:bCs/>
                <w:sz w:val="16"/>
                <w:szCs w:val="16"/>
              </w:rPr>
              <w:t>local</w:t>
            </w:r>
          </w:p>
        </w:tc>
        <w:tc>
          <w:tcPr>
            <w:tcW w:w="2137" w:type="dxa"/>
          </w:tcPr>
          <w:p w:rsidR="00CE0929" w:rsidRDefault="00CE0929" w:rsidP="00F66321">
            <w:pPr>
              <w:jc w:val="center"/>
              <w:rPr>
                <w:sz w:val="16"/>
                <w:szCs w:val="16"/>
              </w:rPr>
            </w:pPr>
            <w:r>
              <w:rPr>
                <w:sz w:val="16"/>
                <w:szCs w:val="16"/>
              </w:rPr>
              <w:t xml:space="preserve">Print statement </w:t>
            </w:r>
          </w:p>
        </w:tc>
      </w:tr>
      <w:tr w:rsidR="00CE0929" w:rsidTr="00D747D1">
        <w:tc>
          <w:tcPr>
            <w:tcW w:w="2136" w:type="dxa"/>
          </w:tcPr>
          <w:p w:rsidR="00CE0929" w:rsidRDefault="00B26E8F" w:rsidP="00D747D1">
            <w:pPr>
              <w:jc w:val="center"/>
              <w:rPr>
                <w:sz w:val="16"/>
                <w:szCs w:val="16"/>
              </w:rPr>
            </w:pPr>
            <w:r>
              <w:rPr>
                <w:b/>
                <w:bCs/>
                <w:sz w:val="16"/>
                <w:szCs w:val="16"/>
              </w:rPr>
              <w:t>block</w:t>
            </w:r>
          </w:p>
        </w:tc>
        <w:tc>
          <w:tcPr>
            <w:tcW w:w="2137" w:type="dxa"/>
          </w:tcPr>
          <w:p w:rsidR="00CE0929" w:rsidRDefault="00CE0929" w:rsidP="00D747D1">
            <w:pPr>
              <w:jc w:val="center"/>
              <w:rPr>
                <w:sz w:val="16"/>
                <w:szCs w:val="16"/>
              </w:rPr>
            </w:pPr>
            <w:r>
              <w:rPr>
                <w:b/>
                <w:bCs/>
                <w:sz w:val="16"/>
                <w:szCs w:val="16"/>
              </w:rPr>
              <w:t>block</w:t>
            </w:r>
          </w:p>
        </w:tc>
        <w:tc>
          <w:tcPr>
            <w:tcW w:w="2137" w:type="dxa"/>
          </w:tcPr>
          <w:p w:rsidR="00CE0929" w:rsidRDefault="00CE0929" w:rsidP="00A227CC">
            <w:pPr>
              <w:jc w:val="center"/>
              <w:rPr>
                <w:sz w:val="16"/>
                <w:szCs w:val="16"/>
              </w:rPr>
            </w:pPr>
            <w:r>
              <w:rPr>
                <w:sz w:val="16"/>
                <w:szCs w:val="16"/>
              </w:rPr>
              <w:t xml:space="preserve">Print statement </w:t>
            </w:r>
          </w:p>
        </w:tc>
      </w:tr>
      <w:tr w:rsidR="00B26E8F" w:rsidTr="00D747D1">
        <w:tc>
          <w:tcPr>
            <w:tcW w:w="2136" w:type="dxa"/>
          </w:tcPr>
          <w:p w:rsidR="00B26E8F" w:rsidRDefault="00B26E8F" w:rsidP="00D747D1">
            <w:pPr>
              <w:jc w:val="center"/>
              <w:rPr>
                <w:b/>
                <w:bCs/>
                <w:sz w:val="16"/>
                <w:szCs w:val="16"/>
              </w:rPr>
            </w:pPr>
            <w:r>
              <w:rPr>
                <w:b/>
                <w:bCs/>
                <w:sz w:val="16"/>
                <w:szCs w:val="16"/>
              </w:rPr>
              <w:t>block</w:t>
            </w:r>
          </w:p>
        </w:tc>
        <w:tc>
          <w:tcPr>
            <w:tcW w:w="2137" w:type="dxa"/>
          </w:tcPr>
          <w:p w:rsidR="00B26E8F" w:rsidRDefault="00B26E8F" w:rsidP="00D747D1">
            <w:pPr>
              <w:jc w:val="center"/>
              <w:rPr>
                <w:b/>
                <w:bCs/>
                <w:sz w:val="16"/>
                <w:szCs w:val="16"/>
              </w:rPr>
            </w:pPr>
            <w:r>
              <w:rPr>
                <w:b/>
                <w:bCs/>
                <w:sz w:val="16"/>
                <w:szCs w:val="16"/>
              </w:rPr>
              <w:t>global</w:t>
            </w:r>
          </w:p>
        </w:tc>
        <w:tc>
          <w:tcPr>
            <w:tcW w:w="2137" w:type="dxa"/>
          </w:tcPr>
          <w:p w:rsidR="00B26E8F" w:rsidRDefault="00B26E8F" w:rsidP="00A227CC">
            <w:pPr>
              <w:jc w:val="center"/>
              <w:rPr>
                <w:sz w:val="16"/>
                <w:szCs w:val="16"/>
              </w:rPr>
            </w:pPr>
            <w:r>
              <w:rPr>
                <w:sz w:val="16"/>
                <w:szCs w:val="16"/>
              </w:rPr>
              <w:t>Error</w:t>
            </w:r>
          </w:p>
        </w:tc>
      </w:tr>
      <w:tr w:rsidR="00CE0929" w:rsidTr="00D747D1">
        <w:tc>
          <w:tcPr>
            <w:tcW w:w="2136" w:type="dxa"/>
          </w:tcPr>
          <w:p w:rsidR="00CE0929" w:rsidRDefault="00CE0929" w:rsidP="00A227CC">
            <w:pPr>
              <w:jc w:val="center"/>
              <w:rPr>
                <w:sz w:val="16"/>
                <w:szCs w:val="16"/>
              </w:rPr>
            </w:pPr>
            <w:r>
              <w:rPr>
                <w:b/>
                <w:bCs/>
                <w:sz w:val="16"/>
                <w:szCs w:val="16"/>
              </w:rPr>
              <w:t>local</w:t>
            </w:r>
          </w:p>
        </w:tc>
        <w:tc>
          <w:tcPr>
            <w:tcW w:w="2137" w:type="dxa"/>
          </w:tcPr>
          <w:p w:rsidR="00CE0929" w:rsidRDefault="00CE0929" w:rsidP="00A227CC">
            <w:pPr>
              <w:jc w:val="center"/>
              <w:rPr>
                <w:sz w:val="16"/>
                <w:szCs w:val="16"/>
              </w:rPr>
            </w:pPr>
            <w:r>
              <w:rPr>
                <w:b/>
                <w:bCs/>
                <w:sz w:val="16"/>
                <w:szCs w:val="16"/>
              </w:rPr>
              <w:t>global</w:t>
            </w:r>
          </w:p>
        </w:tc>
        <w:tc>
          <w:tcPr>
            <w:tcW w:w="2137" w:type="dxa"/>
          </w:tcPr>
          <w:p w:rsidR="00CE0929" w:rsidRDefault="00CE0929" w:rsidP="009C6FC7">
            <w:pPr>
              <w:jc w:val="center"/>
              <w:rPr>
                <w:sz w:val="16"/>
                <w:szCs w:val="16"/>
              </w:rPr>
            </w:pPr>
            <w:r>
              <w:rPr>
                <w:sz w:val="16"/>
                <w:szCs w:val="16"/>
              </w:rPr>
              <w:t>Error</w:t>
            </w:r>
          </w:p>
        </w:tc>
      </w:tr>
      <w:tr w:rsidR="00CE0929" w:rsidTr="00D747D1">
        <w:tc>
          <w:tcPr>
            <w:tcW w:w="2136" w:type="dxa"/>
          </w:tcPr>
          <w:p w:rsidR="00CE0929" w:rsidRDefault="00CE0929" w:rsidP="00A227CC">
            <w:pPr>
              <w:jc w:val="center"/>
              <w:rPr>
                <w:b/>
                <w:bCs/>
                <w:sz w:val="16"/>
                <w:szCs w:val="16"/>
              </w:rPr>
            </w:pPr>
            <w:r>
              <w:rPr>
                <w:b/>
                <w:bCs/>
                <w:sz w:val="16"/>
                <w:szCs w:val="16"/>
              </w:rPr>
              <w:t>global</w:t>
            </w:r>
          </w:p>
        </w:tc>
        <w:tc>
          <w:tcPr>
            <w:tcW w:w="2137" w:type="dxa"/>
          </w:tcPr>
          <w:p w:rsidR="00CE0929" w:rsidRDefault="00CE0929" w:rsidP="00A227CC">
            <w:pPr>
              <w:jc w:val="center"/>
              <w:rPr>
                <w:b/>
                <w:bCs/>
                <w:sz w:val="16"/>
                <w:szCs w:val="16"/>
              </w:rPr>
            </w:pPr>
            <w:r>
              <w:rPr>
                <w:b/>
                <w:bCs/>
                <w:sz w:val="16"/>
                <w:szCs w:val="16"/>
              </w:rPr>
              <w:t>local</w:t>
            </w:r>
          </w:p>
        </w:tc>
        <w:tc>
          <w:tcPr>
            <w:tcW w:w="2137" w:type="dxa"/>
          </w:tcPr>
          <w:p w:rsidR="00CE0929" w:rsidRDefault="00CE0929" w:rsidP="00A227CC">
            <w:pPr>
              <w:jc w:val="center"/>
              <w:rPr>
                <w:sz w:val="16"/>
                <w:szCs w:val="16"/>
              </w:rPr>
            </w:pPr>
            <w:r>
              <w:rPr>
                <w:sz w:val="16"/>
                <w:szCs w:val="16"/>
              </w:rPr>
              <w:t xml:space="preserve">Print statement </w:t>
            </w:r>
          </w:p>
        </w:tc>
      </w:tr>
      <w:tr w:rsidR="00967719" w:rsidTr="00D747D1">
        <w:tc>
          <w:tcPr>
            <w:tcW w:w="2136" w:type="dxa"/>
          </w:tcPr>
          <w:p w:rsidR="00967719" w:rsidRDefault="00967719" w:rsidP="00A227CC">
            <w:pPr>
              <w:jc w:val="center"/>
              <w:rPr>
                <w:b/>
                <w:bCs/>
                <w:sz w:val="16"/>
                <w:szCs w:val="16"/>
              </w:rPr>
            </w:pPr>
            <w:r>
              <w:rPr>
                <w:b/>
                <w:bCs/>
                <w:sz w:val="16"/>
                <w:szCs w:val="16"/>
              </w:rPr>
              <w:t>Outer Nested function</w:t>
            </w:r>
          </w:p>
        </w:tc>
        <w:tc>
          <w:tcPr>
            <w:tcW w:w="2137" w:type="dxa"/>
          </w:tcPr>
          <w:p w:rsidR="00967719" w:rsidRDefault="00967719" w:rsidP="00A227CC">
            <w:pPr>
              <w:jc w:val="center"/>
              <w:rPr>
                <w:b/>
                <w:bCs/>
                <w:sz w:val="16"/>
                <w:szCs w:val="16"/>
              </w:rPr>
            </w:pPr>
            <w:r>
              <w:rPr>
                <w:b/>
                <w:bCs/>
                <w:sz w:val="16"/>
                <w:szCs w:val="16"/>
              </w:rPr>
              <w:t>The same function</w:t>
            </w:r>
          </w:p>
        </w:tc>
        <w:tc>
          <w:tcPr>
            <w:tcW w:w="2137" w:type="dxa"/>
          </w:tcPr>
          <w:p w:rsidR="00967719" w:rsidRDefault="00967719" w:rsidP="007A7622">
            <w:pPr>
              <w:jc w:val="center"/>
              <w:rPr>
                <w:sz w:val="16"/>
                <w:szCs w:val="16"/>
              </w:rPr>
            </w:pPr>
            <w:r>
              <w:rPr>
                <w:sz w:val="16"/>
                <w:szCs w:val="16"/>
              </w:rPr>
              <w:t xml:space="preserve">Print statement </w:t>
            </w:r>
          </w:p>
        </w:tc>
      </w:tr>
      <w:tr w:rsidR="00967719" w:rsidTr="00D747D1">
        <w:tc>
          <w:tcPr>
            <w:tcW w:w="2136" w:type="dxa"/>
          </w:tcPr>
          <w:p w:rsidR="00967719" w:rsidRDefault="00967719" w:rsidP="007A7622">
            <w:pPr>
              <w:jc w:val="center"/>
              <w:rPr>
                <w:b/>
                <w:bCs/>
                <w:sz w:val="16"/>
                <w:szCs w:val="16"/>
              </w:rPr>
            </w:pPr>
            <w:r>
              <w:rPr>
                <w:b/>
                <w:bCs/>
                <w:sz w:val="16"/>
                <w:szCs w:val="16"/>
              </w:rPr>
              <w:lastRenderedPageBreak/>
              <w:t>Outer Nested function</w:t>
            </w:r>
          </w:p>
        </w:tc>
        <w:tc>
          <w:tcPr>
            <w:tcW w:w="2137" w:type="dxa"/>
          </w:tcPr>
          <w:p w:rsidR="00967719" w:rsidRDefault="00967719" w:rsidP="007A7622">
            <w:pPr>
              <w:jc w:val="center"/>
              <w:rPr>
                <w:b/>
                <w:bCs/>
                <w:sz w:val="16"/>
                <w:szCs w:val="16"/>
              </w:rPr>
            </w:pPr>
            <w:r>
              <w:rPr>
                <w:b/>
                <w:bCs/>
                <w:sz w:val="16"/>
                <w:szCs w:val="16"/>
              </w:rPr>
              <w:t>inner Nested function</w:t>
            </w:r>
          </w:p>
        </w:tc>
        <w:tc>
          <w:tcPr>
            <w:tcW w:w="2137" w:type="dxa"/>
          </w:tcPr>
          <w:p w:rsidR="00967719" w:rsidRDefault="00967719" w:rsidP="00A227CC">
            <w:pPr>
              <w:jc w:val="center"/>
              <w:rPr>
                <w:sz w:val="16"/>
                <w:szCs w:val="16"/>
              </w:rPr>
            </w:pPr>
            <w:r>
              <w:rPr>
                <w:sz w:val="16"/>
                <w:szCs w:val="16"/>
              </w:rPr>
              <w:t>Error</w:t>
            </w:r>
          </w:p>
        </w:tc>
      </w:tr>
      <w:tr w:rsidR="00967719" w:rsidTr="00D747D1">
        <w:tc>
          <w:tcPr>
            <w:tcW w:w="2136" w:type="dxa"/>
          </w:tcPr>
          <w:p w:rsidR="00967719" w:rsidRDefault="00967719" w:rsidP="007A7622">
            <w:pPr>
              <w:jc w:val="center"/>
              <w:rPr>
                <w:b/>
                <w:bCs/>
                <w:sz w:val="16"/>
                <w:szCs w:val="16"/>
              </w:rPr>
            </w:pPr>
            <w:r>
              <w:rPr>
                <w:b/>
                <w:bCs/>
                <w:sz w:val="16"/>
                <w:szCs w:val="16"/>
              </w:rPr>
              <w:t>Outer Nested function</w:t>
            </w:r>
          </w:p>
        </w:tc>
        <w:tc>
          <w:tcPr>
            <w:tcW w:w="2137" w:type="dxa"/>
          </w:tcPr>
          <w:p w:rsidR="00967719" w:rsidRDefault="00967719" w:rsidP="007A7622">
            <w:pPr>
              <w:jc w:val="center"/>
              <w:rPr>
                <w:b/>
                <w:bCs/>
                <w:sz w:val="16"/>
                <w:szCs w:val="16"/>
              </w:rPr>
            </w:pPr>
            <w:r>
              <w:rPr>
                <w:b/>
                <w:bCs/>
                <w:sz w:val="16"/>
                <w:szCs w:val="16"/>
              </w:rPr>
              <w:t>global</w:t>
            </w:r>
          </w:p>
        </w:tc>
        <w:tc>
          <w:tcPr>
            <w:tcW w:w="2137" w:type="dxa"/>
          </w:tcPr>
          <w:p w:rsidR="00967719" w:rsidRDefault="00967719" w:rsidP="007A7622">
            <w:pPr>
              <w:jc w:val="center"/>
              <w:rPr>
                <w:sz w:val="16"/>
                <w:szCs w:val="16"/>
              </w:rPr>
            </w:pPr>
            <w:r>
              <w:rPr>
                <w:sz w:val="16"/>
                <w:szCs w:val="16"/>
              </w:rPr>
              <w:t xml:space="preserve">Print statement </w:t>
            </w:r>
          </w:p>
        </w:tc>
      </w:tr>
      <w:tr w:rsidR="00967719" w:rsidTr="00D747D1">
        <w:tc>
          <w:tcPr>
            <w:tcW w:w="2136" w:type="dxa"/>
          </w:tcPr>
          <w:p w:rsidR="00967719" w:rsidRDefault="00967719" w:rsidP="007A7622">
            <w:pPr>
              <w:jc w:val="center"/>
              <w:rPr>
                <w:b/>
                <w:bCs/>
                <w:sz w:val="16"/>
                <w:szCs w:val="16"/>
              </w:rPr>
            </w:pPr>
            <w:r>
              <w:rPr>
                <w:b/>
                <w:bCs/>
                <w:sz w:val="16"/>
                <w:szCs w:val="16"/>
              </w:rPr>
              <w:t>inner Nested function</w:t>
            </w:r>
          </w:p>
        </w:tc>
        <w:tc>
          <w:tcPr>
            <w:tcW w:w="2137" w:type="dxa"/>
          </w:tcPr>
          <w:p w:rsidR="00967719" w:rsidRDefault="00967719" w:rsidP="007A7622">
            <w:pPr>
              <w:jc w:val="center"/>
              <w:rPr>
                <w:b/>
                <w:bCs/>
                <w:sz w:val="16"/>
                <w:szCs w:val="16"/>
              </w:rPr>
            </w:pPr>
            <w:r>
              <w:rPr>
                <w:b/>
                <w:bCs/>
                <w:sz w:val="16"/>
                <w:szCs w:val="16"/>
              </w:rPr>
              <w:t>outer Nested function</w:t>
            </w:r>
          </w:p>
        </w:tc>
        <w:tc>
          <w:tcPr>
            <w:tcW w:w="2137" w:type="dxa"/>
          </w:tcPr>
          <w:p w:rsidR="00967719" w:rsidRDefault="00967719" w:rsidP="007A7622">
            <w:pPr>
              <w:jc w:val="center"/>
              <w:rPr>
                <w:sz w:val="16"/>
                <w:szCs w:val="16"/>
              </w:rPr>
            </w:pPr>
            <w:r>
              <w:rPr>
                <w:sz w:val="16"/>
                <w:szCs w:val="16"/>
              </w:rPr>
              <w:t xml:space="preserve">Print statement </w:t>
            </w:r>
          </w:p>
        </w:tc>
      </w:tr>
      <w:tr w:rsidR="00967719" w:rsidTr="00D747D1">
        <w:tc>
          <w:tcPr>
            <w:tcW w:w="2136" w:type="dxa"/>
          </w:tcPr>
          <w:p w:rsidR="00967719" w:rsidRDefault="00967719" w:rsidP="007A7622">
            <w:pPr>
              <w:jc w:val="center"/>
              <w:rPr>
                <w:b/>
                <w:bCs/>
                <w:sz w:val="16"/>
                <w:szCs w:val="16"/>
              </w:rPr>
            </w:pPr>
            <w:r>
              <w:rPr>
                <w:b/>
                <w:bCs/>
                <w:sz w:val="16"/>
                <w:szCs w:val="16"/>
              </w:rPr>
              <w:t>inner Nested function</w:t>
            </w:r>
          </w:p>
        </w:tc>
        <w:tc>
          <w:tcPr>
            <w:tcW w:w="2137" w:type="dxa"/>
          </w:tcPr>
          <w:p w:rsidR="00967719" w:rsidRDefault="00967719" w:rsidP="00A227CC">
            <w:pPr>
              <w:jc w:val="center"/>
              <w:rPr>
                <w:b/>
                <w:bCs/>
                <w:sz w:val="16"/>
                <w:szCs w:val="16"/>
              </w:rPr>
            </w:pPr>
            <w:r>
              <w:rPr>
                <w:b/>
                <w:bCs/>
                <w:sz w:val="16"/>
                <w:szCs w:val="16"/>
              </w:rPr>
              <w:t>global</w:t>
            </w:r>
          </w:p>
        </w:tc>
        <w:tc>
          <w:tcPr>
            <w:tcW w:w="2137" w:type="dxa"/>
          </w:tcPr>
          <w:p w:rsidR="00967719" w:rsidRDefault="00967719" w:rsidP="007A7622">
            <w:pPr>
              <w:jc w:val="center"/>
              <w:rPr>
                <w:sz w:val="16"/>
                <w:szCs w:val="16"/>
              </w:rPr>
            </w:pPr>
            <w:r>
              <w:rPr>
                <w:sz w:val="16"/>
                <w:szCs w:val="16"/>
              </w:rPr>
              <w:t xml:space="preserve">Print statement </w:t>
            </w:r>
          </w:p>
        </w:tc>
      </w:tr>
      <w:tr w:rsidR="00967719" w:rsidTr="00D747D1">
        <w:tc>
          <w:tcPr>
            <w:tcW w:w="2136" w:type="dxa"/>
          </w:tcPr>
          <w:p w:rsidR="00967719" w:rsidRDefault="00967719" w:rsidP="007A7622">
            <w:pPr>
              <w:jc w:val="center"/>
              <w:rPr>
                <w:b/>
                <w:bCs/>
                <w:sz w:val="16"/>
                <w:szCs w:val="16"/>
              </w:rPr>
            </w:pPr>
            <w:r>
              <w:rPr>
                <w:b/>
                <w:bCs/>
                <w:sz w:val="16"/>
                <w:szCs w:val="16"/>
              </w:rPr>
              <w:t>inner Nested function</w:t>
            </w:r>
          </w:p>
        </w:tc>
        <w:tc>
          <w:tcPr>
            <w:tcW w:w="2137" w:type="dxa"/>
          </w:tcPr>
          <w:p w:rsidR="00967719" w:rsidRDefault="00967719" w:rsidP="007A7622">
            <w:pPr>
              <w:jc w:val="center"/>
              <w:rPr>
                <w:b/>
                <w:bCs/>
                <w:sz w:val="16"/>
                <w:szCs w:val="16"/>
              </w:rPr>
            </w:pPr>
            <w:r>
              <w:rPr>
                <w:b/>
                <w:bCs/>
                <w:sz w:val="16"/>
                <w:szCs w:val="16"/>
              </w:rPr>
              <w:t>The same function</w:t>
            </w:r>
          </w:p>
        </w:tc>
        <w:tc>
          <w:tcPr>
            <w:tcW w:w="2137" w:type="dxa"/>
          </w:tcPr>
          <w:p w:rsidR="00967719" w:rsidRDefault="00967719" w:rsidP="007A7622">
            <w:pPr>
              <w:jc w:val="center"/>
              <w:rPr>
                <w:sz w:val="16"/>
                <w:szCs w:val="16"/>
              </w:rPr>
            </w:pPr>
            <w:r>
              <w:rPr>
                <w:sz w:val="16"/>
                <w:szCs w:val="16"/>
              </w:rPr>
              <w:t xml:space="preserve">Print statement </w:t>
            </w:r>
          </w:p>
        </w:tc>
      </w:tr>
      <w:tr w:rsidR="00DC6665" w:rsidTr="00D747D1">
        <w:tc>
          <w:tcPr>
            <w:tcW w:w="2136" w:type="dxa"/>
          </w:tcPr>
          <w:p w:rsidR="00DC6665" w:rsidRDefault="00DC6665" w:rsidP="007A7622">
            <w:pPr>
              <w:jc w:val="center"/>
              <w:rPr>
                <w:b/>
                <w:bCs/>
                <w:sz w:val="16"/>
                <w:szCs w:val="16"/>
              </w:rPr>
            </w:pPr>
            <w:r>
              <w:rPr>
                <w:b/>
                <w:bCs/>
                <w:sz w:val="16"/>
                <w:szCs w:val="16"/>
              </w:rPr>
              <w:t>global</w:t>
            </w:r>
          </w:p>
        </w:tc>
        <w:tc>
          <w:tcPr>
            <w:tcW w:w="2137" w:type="dxa"/>
          </w:tcPr>
          <w:p w:rsidR="00DC6665" w:rsidRDefault="00DC6665" w:rsidP="007A7622">
            <w:pPr>
              <w:jc w:val="center"/>
              <w:rPr>
                <w:b/>
                <w:bCs/>
                <w:sz w:val="16"/>
                <w:szCs w:val="16"/>
              </w:rPr>
            </w:pPr>
            <w:r>
              <w:rPr>
                <w:b/>
                <w:bCs/>
                <w:sz w:val="16"/>
                <w:szCs w:val="16"/>
              </w:rPr>
              <w:t>below Nested function</w:t>
            </w:r>
          </w:p>
        </w:tc>
        <w:tc>
          <w:tcPr>
            <w:tcW w:w="2137" w:type="dxa"/>
          </w:tcPr>
          <w:p w:rsidR="00DC6665" w:rsidRDefault="00DC6665" w:rsidP="007A7622">
            <w:pPr>
              <w:jc w:val="center"/>
              <w:rPr>
                <w:sz w:val="16"/>
                <w:szCs w:val="16"/>
              </w:rPr>
            </w:pPr>
            <w:r>
              <w:rPr>
                <w:sz w:val="16"/>
                <w:szCs w:val="16"/>
              </w:rPr>
              <w:t>Error</w:t>
            </w:r>
          </w:p>
        </w:tc>
      </w:tr>
      <w:tr w:rsidR="00DC6665" w:rsidTr="00D747D1">
        <w:tc>
          <w:tcPr>
            <w:tcW w:w="2136" w:type="dxa"/>
          </w:tcPr>
          <w:p w:rsidR="00DC6665" w:rsidRDefault="00DC6665" w:rsidP="00A227CC">
            <w:pPr>
              <w:jc w:val="center"/>
              <w:rPr>
                <w:b/>
                <w:bCs/>
                <w:sz w:val="16"/>
                <w:szCs w:val="16"/>
              </w:rPr>
            </w:pPr>
          </w:p>
        </w:tc>
        <w:tc>
          <w:tcPr>
            <w:tcW w:w="2137" w:type="dxa"/>
          </w:tcPr>
          <w:p w:rsidR="00DC6665" w:rsidRDefault="00DC6665" w:rsidP="00A227CC">
            <w:pPr>
              <w:jc w:val="center"/>
              <w:rPr>
                <w:b/>
                <w:bCs/>
                <w:sz w:val="16"/>
                <w:szCs w:val="16"/>
              </w:rPr>
            </w:pPr>
          </w:p>
        </w:tc>
        <w:tc>
          <w:tcPr>
            <w:tcW w:w="2137" w:type="dxa"/>
          </w:tcPr>
          <w:p w:rsidR="00DC6665" w:rsidRDefault="00DC6665" w:rsidP="00A227CC">
            <w:pPr>
              <w:jc w:val="center"/>
              <w:rPr>
                <w:sz w:val="16"/>
                <w:szCs w:val="16"/>
              </w:rPr>
            </w:pPr>
          </w:p>
        </w:tc>
      </w:tr>
      <w:tr w:rsidR="00DC6665" w:rsidTr="00D747D1">
        <w:tc>
          <w:tcPr>
            <w:tcW w:w="2136" w:type="dxa"/>
          </w:tcPr>
          <w:p w:rsidR="00DC6665" w:rsidRDefault="00DC6665" w:rsidP="00A227CC">
            <w:pPr>
              <w:jc w:val="center"/>
              <w:rPr>
                <w:b/>
                <w:bCs/>
                <w:sz w:val="16"/>
                <w:szCs w:val="16"/>
              </w:rPr>
            </w:pPr>
          </w:p>
        </w:tc>
        <w:tc>
          <w:tcPr>
            <w:tcW w:w="2137" w:type="dxa"/>
          </w:tcPr>
          <w:p w:rsidR="00DC6665" w:rsidRDefault="00DC6665" w:rsidP="00A227CC">
            <w:pPr>
              <w:jc w:val="center"/>
              <w:rPr>
                <w:b/>
                <w:bCs/>
                <w:sz w:val="16"/>
                <w:szCs w:val="16"/>
              </w:rPr>
            </w:pPr>
          </w:p>
        </w:tc>
        <w:tc>
          <w:tcPr>
            <w:tcW w:w="2137" w:type="dxa"/>
          </w:tcPr>
          <w:p w:rsidR="00DC6665" w:rsidRDefault="00DC6665" w:rsidP="00A227CC">
            <w:pPr>
              <w:jc w:val="center"/>
              <w:rPr>
                <w:sz w:val="16"/>
                <w:szCs w:val="16"/>
              </w:rPr>
            </w:pPr>
          </w:p>
        </w:tc>
      </w:tr>
      <w:tr w:rsidR="00DC6665" w:rsidTr="00D747D1">
        <w:tc>
          <w:tcPr>
            <w:tcW w:w="2136" w:type="dxa"/>
          </w:tcPr>
          <w:p w:rsidR="00DC6665" w:rsidRDefault="00DC6665" w:rsidP="00A227CC">
            <w:pPr>
              <w:jc w:val="center"/>
              <w:rPr>
                <w:b/>
                <w:bCs/>
                <w:sz w:val="16"/>
                <w:szCs w:val="16"/>
              </w:rPr>
            </w:pPr>
          </w:p>
        </w:tc>
        <w:tc>
          <w:tcPr>
            <w:tcW w:w="2137" w:type="dxa"/>
          </w:tcPr>
          <w:p w:rsidR="00DC6665" w:rsidRDefault="00DC6665" w:rsidP="00A227CC">
            <w:pPr>
              <w:jc w:val="center"/>
              <w:rPr>
                <w:b/>
                <w:bCs/>
                <w:sz w:val="16"/>
                <w:szCs w:val="16"/>
              </w:rPr>
            </w:pPr>
          </w:p>
        </w:tc>
        <w:tc>
          <w:tcPr>
            <w:tcW w:w="2137" w:type="dxa"/>
          </w:tcPr>
          <w:p w:rsidR="00DC6665" w:rsidRDefault="00DC6665" w:rsidP="00A227CC">
            <w:pPr>
              <w:jc w:val="center"/>
              <w:rPr>
                <w:sz w:val="16"/>
                <w:szCs w:val="16"/>
              </w:rPr>
            </w:pPr>
          </w:p>
        </w:tc>
      </w:tr>
      <w:tr w:rsidR="00DC6665" w:rsidTr="00D747D1">
        <w:tc>
          <w:tcPr>
            <w:tcW w:w="2136" w:type="dxa"/>
          </w:tcPr>
          <w:p w:rsidR="00DC6665" w:rsidRDefault="00DC6665" w:rsidP="00A227CC">
            <w:pPr>
              <w:jc w:val="center"/>
              <w:rPr>
                <w:b/>
                <w:bCs/>
                <w:sz w:val="16"/>
                <w:szCs w:val="16"/>
              </w:rPr>
            </w:pPr>
          </w:p>
        </w:tc>
        <w:tc>
          <w:tcPr>
            <w:tcW w:w="2137" w:type="dxa"/>
          </w:tcPr>
          <w:p w:rsidR="00DC6665" w:rsidRDefault="00DC6665" w:rsidP="00A227CC">
            <w:pPr>
              <w:jc w:val="center"/>
              <w:rPr>
                <w:b/>
                <w:bCs/>
                <w:sz w:val="16"/>
                <w:szCs w:val="16"/>
              </w:rPr>
            </w:pPr>
          </w:p>
        </w:tc>
        <w:tc>
          <w:tcPr>
            <w:tcW w:w="2137" w:type="dxa"/>
          </w:tcPr>
          <w:p w:rsidR="00DC6665" w:rsidRDefault="00DC6665" w:rsidP="00A227CC">
            <w:pPr>
              <w:jc w:val="center"/>
              <w:rPr>
                <w:sz w:val="16"/>
                <w:szCs w:val="16"/>
              </w:rPr>
            </w:pPr>
          </w:p>
        </w:tc>
        <w:bookmarkStart w:id="0" w:name="_GoBack"/>
        <w:bookmarkEnd w:id="0"/>
      </w:tr>
      <w:tr w:rsidR="00DC6665" w:rsidTr="00D747D1">
        <w:tc>
          <w:tcPr>
            <w:tcW w:w="2136" w:type="dxa"/>
          </w:tcPr>
          <w:p w:rsidR="00DC6665" w:rsidRDefault="00DC6665" w:rsidP="00A227CC">
            <w:pPr>
              <w:jc w:val="center"/>
              <w:rPr>
                <w:b/>
                <w:bCs/>
                <w:sz w:val="16"/>
                <w:szCs w:val="16"/>
              </w:rPr>
            </w:pPr>
          </w:p>
        </w:tc>
        <w:tc>
          <w:tcPr>
            <w:tcW w:w="2137" w:type="dxa"/>
          </w:tcPr>
          <w:p w:rsidR="00DC6665" w:rsidRDefault="00DC6665" w:rsidP="00A227CC">
            <w:pPr>
              <w:jc w:val="center"/>
              <w:rPr>
                <w:b/>
                <w:bCs/>
                <w:sz w:val="16"/>
                <w:szCs w:val="16"/>
              </w:rPr>
            </w:pPr>
          </w:p>
        </w:tc>
        <w:tc>
          <w:tcPr>
            <w:tcW w:w="2137" w:type="dxa"/>
          </w:tcPr>
          <w:p w:rsidR="00DC6665" w:rsidRDefault="00DC6665" w:rsidP="00A227CC">
            <w:pPr>
              <w:jc w:val="center"/>
              <w:rPr>
                <w:sz w:val="16"/>
                <w:szCs w:val="16"/>
              </w:rPr>
            </w:pPr>
          </w:p>
        </w:tc>
      </w:tr>
      <w:tr w:rsidR="00DC6665" w:rsidTr="00D747D1">
        <w:tc>
          <w:tcPr>
            <w:tcW w:w="2136" w:type="dxa"/>
          </w:tcPr>
          <w:p w:rsidR="00DC6665" w:rsidRDefault="00DC6665" w:rsidP="00A227CC">
            <w:pPr>
              <w:jc w:val="center"/>
              <w:rPr>
                <w:b/>
                <w:bCs/>
                <w:sz w:val="16"/>
                <w:szCs w:val="16"/>
              </w:rPr>
            </w:pPr>
          </w:p>
        </w:tc>
        <w:tc>
          <w:tcPr>
            <w:tcW w:w="2137" w:type="dxa"/>
          </w:tcPr>
          <w:p w:rsidR="00DC6665" w:rsidRDefault="00DC6665" w:rsidP="00A227CC">
            <w:pPr>
              <w:jc w:val="center"/>
              <w:rPr>
                <w:b/>
                <w:bCs/>
                <w:sz w:val="16"/>
                <w:szCs w:val="16"/>
              </w:rPr>
            </w:pPr>
          </w:p>
        </w:tc>
        <w:tc>
          <w:tcPr>
            <w:tcW w:w="2137" w:type="dxa"/>
          </w:tcPr>
          <w:p w:rsidR="00DC6665" w:rsidRDefault="00DC6665" w:rsidP="00A227CC">
            <w:pPr>
              <w:jc w:val="center"/>
              <w:rPr>
                <w:sz w:val="16"/>
                <w:szCs w:val="16"/>
              </w:rPr>
            </w:pPr>
          </w:p>
        </w:tc>
      </w:tr>
      <w:tr w:rsidR="00DC6665" w:rsidTr="00D747D1">
        <w:tc>
          <w:tcPr>
            <w:tcW w:w="2136" w:type="dxa"/>
          </w:tcPr>
          <w:p w:rsidR="00DC6665" w:rsidRDefault="00DC6665" w:rsidP="00A227CC">
            <w:pPr>
              <w:jc w:val="center"/>
              <w:rPr>
                <w:b/>
                <w:bCs/>
                <w:sz w:val="16"/>
                <w:szCs w:val="16"/>
              </w:rPr>
            </w:pPr>
          </w:p>
        </w:tc>
        <w:tc>
          <w:tcPr>
            <w:tcW w:w="2137" w:type="dxa"/>
          </w:tcPr>
          <w:p w:rsidR="00DC6665" w:rsidRDefault="00DC6665" w:rsidP="00A227CC">
            <w:pPr>
              <w:jc w:val="center"/>
              <w:rPr>
                <w:b/>
                <w:bCs/>
                <w:sz w:val="16"/>
                <w:szCs w:val="16"/>
              </w:rPr>
            </w:pPr>
          </w:p>
        </w:tc>
        <w:tc>
          <w:tcPr>
            <w:tcW w:w="2137" w:type="dxa"/>
          </w:tcPr>
          <w:p w:rsidR="00DC6665" w:rsidRDefault="00DC6665" w:rsidP="00A227CC">
            <w:pPr>
              <w:jc w:val="center"/>
              <w:rPr>
                <w:sz w:val="16"/>
                <w:szCs w:val="16"/>
              </w:rPr>
            </w:pPr>
          </w:p>
        </w:tc>
      </w:tr>
    </w:tbl>
    <w:p w:rsidR="00D747D1" w:rsidRDefault="00D747D1" w:rsidP="009C6FC7">
      <w:pPr>
        <w:jc w:val="center"/>
        <w:rPr>
          <w:sz w:val="16"/>
          <w:szCs w:val="16"/>
        </w:rPr>
      </w:pPr>
    </w:p>
    <w:p w:rsidR="00BA5E5F" w:rsidRDefault="00A0160C" w:rsidP="00CE0929">
      <w:pPr>
        <w:rPr>
          <w:b/>
          <w:bCs/>
          <w:noProof/>
          <w:color w:val="FF0000"/>
          <w:sz w:val="16"/>
          <w:szCs w:val="16"/>
        </w:rPr>
      </w:pPr>
      <w:r w:rsidRPr="00A0160C">
        <w:rPr>
          <w:b/>
          <w:bCs/>
          <w:color w:val="FF0000"/>
          <w:sz w:val="16"/>
          <w:szCs w:val="16"/>
        </w:rPr>
        <w:t>Example 1:</w:t>
      </w:r>
      <w:r>
        <w:rPr>
          <w:b/>
          <w:bCs/>
          <w:color w:val="FF0000"/>
          <w:sz w:val="16"/>
          <w:szCs w:val="16"/>
        </w:rPr>
        <w:t xml:space="preserve"> </w:t>
      </w:r>
      <w:r w:rsidR="005D5C8E">
        <w:rPr>
          <w:sz w:val="16"/>
          <w:szCs w:val="16"/>
        </w:rPr>
        <w:t>global</w:t>
      </w:r>
      <w:r w:rsidR="005D5C8E" w:rsidRPr="005D5C8E">
        <w:rPr>
          <w:sz w:val="16"/>
          <w:szCs w:val="16"/>
        </w:rPr>
        <w:t xml:space="preserve"> </w:t>
      </w:r>
      <w:r w:rsidR="00CE0929">
        <w:rPr>
          <w:sz w:val="16"/>
          <w:szCs w:val="16"/>
        </w:rPr>
        <w:t>variable + global output statement = print statement</w:t>
      </w:r>
    </w:p>
    <w:p w:rsidR="00A0160C" w:rsidRDefault="00A0160C" w:rsidP="00BA5E5F">
      <w:pPr>
        <w:jc w:val="center"/>
        <w:rPr>
          <w:b/>
          <w:bCs/>
          <w:color w:val="FF0000"/>
          <w:sz w:val="16"/>
          <w:szCs w:val="16"/>
        </w:rPr>
      </w:pPr>
      <w:r>
        <w:rPr>
          <w:b/>
          <w:bCs/>
          <w:noProof/>
          <w:color w:val="FF0000"/>
          <w:sz w:val="16"/>
          <w:szCs w:val="16"/>
        </w:rPr>
        <w:drawing>
          <wp:inline distT="0" distB="0" distL="0" distR="0" wp14:anchorId="3C015165" wp14:editId="199C75BF">
            <wp:extent cx="3531476" cy="39172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3).png"/>
                    <pic:cNvPicPr/>
                  </pic:nvPicPr>
                  <pic:blipFill>
                    <a:blip r:embed="rId12">
                      <a:extLst>
                        <a:ext uri="{28A0092B-C50C-407E-A947-70E740481C1C}">
                          <a14:useLocalDpi xmlns:a14="http://schemas.microsoft.com/office/drawing/2010/main" val="0"/>
                        </a:ext>
                      </a:extLst>
                    </a:blip>
                    <a:stretch>
                      <a:fillRect/>
                    </a:stretch>
                  </pic:blipFill>
                  <pic:spPr>
                    <a:xfrm>
                      <a:off x="0" y="0"/>
                      <a:ext cx="3533779" cy="391981"/>
                    </a:xfrm>
                    <a:prstGeom prst="rect">
                      <a:avLst/>
                    </a:prstGeom>
                  </pic:spPr>
                </pic:pic>
              </a:graphicData>
            </a:graphic>
          </wp:inline>
        </w:drawing>
      </w:r>
    </w:p>
    <w:p w:rsidR="003018F2" w:rsidRDefault="003018F2" w:rsidP="00CE0929">
      <w:pPr>
        <w:rPr>
          <w:b/>
          <w:bCs/>
          <w:color w:val="FF0000"/>
          <w:sz w:val="16"/>
          <w:szCs w:val="16"/>
        </w:rPr>
      </w:pPr>
      <w:r>
        <w:rPr>
          <w:b/>
          <w:bCs/>
          <w:color w:val="FF0000"/>
          <w:sz w:val="16"/>
          <w:szCs w:val="16"/>
        </w:rPr>
        <w:t>Example 2:</w:t>
      </w:r>
      <w:r w:rsidR="00BA5E5F" w:rsidRPr="00BA5E5F">
        <w:rPr>
          <w:sz w:val="16"/>
          <w:szCs w:val="16"/>
        </w:rPr>
        <w:t xml:space="preserve"> </w:t>
      </w:r>
      <w:r w:rsidR="00BA5E5F">
        <w:rPr>
          <w:sz w:val="16"/>
          <w:szCs w:val="16"/>
        </w:rPr>
        <w:t xml:space="preserve"> </w:t>
      </w:r>
      <w:r w:rsidR="00CE0929">
        <w:rPr>
          <w:sz w:val="16"/>
          <w:szCs w:val="16"/>
        </w:rPr>
        <w:t>local</w:t>
      </w:r>
      <w:r w:rsidR="00CE0929" w:rsidRPr="005D5C8E">
        <w:rPr>
          <w:sz w:val="16"/>
          <w:szCs w:val="16"/>
        </w:rPr>
        <w:t xml:space="preserve"> </w:t>
      </w:r>
      <w:r w:rsidR="00CE0929">
        <w:rPr>
          <w:sz w:val="16"/>
          <w:szCs w:val="16"/>
        </w:rPr>
        <w:t>variable + local output statement = print statement</w:t>
      </w:r>
    </w:p>
    <w:p w:rsidR="00BA5E5F" w:rsidRDefault="003018F2" w:rsidP="003B64FC">
      <w:pPr>
        <w:jc w:val="center"/>
        <w:rPr>
          <w:b/>
          <w:bCs/>
          <w:color w:val="FF0000"/>
          <w:sz w:val="16"/>
          <w:szCs w:val="16"/>
        </w:rPr>
      </w:pPr>
      <w:r>
        <w:rPr>
          <w:b/>
          <w:bCs/>
          <w:noProof/>
          <w:color w:val="FF0000"/>
          <w:sz w:val="16"/>
          <w:szCs w:val="16"/>
        </w:rPr>
        <w:drawing>
          <wp:inline distT="0" distB="0" distL="0" distR="0" wp14:anchorId="676D1688" wp14:editId="5F064CBA">
            <wp:extent cx="4172920" cy="693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4).png"/>
                    <pic:cNvPicPr/>
                  </pic:nvPicPr>
                  <pic:blipFill>
                    <a:blip r:embed="rId13">
                      <a:extLst>
                        <a:ext uri="{28A0092B-C50C-407E-A947-70E740481C1C}">
                          <a14:useLocalDpi xmlns:a14="http://schemas.microsoft.com/office/drawing/2010/main" val="0"/>
                        </a:ext>
                      </a:extLst>
                    </a:blip>
                    <a:stretch>
                      <a:fillRect/>
                    </a:stretch>
                  </pic:blipFill>
                  <pic:spPr>
                    <a:xfrm>
                      <a:off x="0" y="0"/>
                      <a:ext cx="4177885" cy="694518"/>
                    </a:xfrm>
                    <a:prstGeom prst="rect">
                      <a:avLst/>
                    </a:prstGeom>
                  </pic:spPr>
                </pic:pic>
              </a:graphicData>
            </a:graphic>
          </wp:inline>
        </w:drawing>
      </w:r>
    </w:p>
    <w:p w:rsidR="002104C3" w:rsidRDefault="00BA5E5F" w:rsidP="002104C3">
      <w:pPr>
        <w:rPr>
          <w:b/>
          <w:bCs/>
          <w:color w:val="FF0000"/>
          <w:sz w:val="16"/>
          <w:szCs w:val="16"/>
        </w:rPr>
      </w:pPr>
      <w:r w:rsidRPr="00BA5E5F">
        <w:rPr>
          <w:b/>
          <w:bCs/>
          <w:color w:val="FF0000"/>
          <w:sz w:val="16"/>
          <w:szCs w:val="16"/>
        </w:rPr>
        <w:t>Example 3:</w:t>
      </w:r>
      <w:r w:rsidR="002104C3">
        <w:rPr>
          <w:b/>
          <w:bCs/>
          <w:color w:val="FF0000"/>
          <w:sz w:val="16"/>
          <w:szCs w:val="16"/>
        </w:rPr>
        <w:t xml:space="preserve"> </w:t>
      </w:r>
      <w:r w:rsidR="002104C3">
        <w:rPr>
          <w:sz w:val="16"/>
          <w:szCs w:val="16"/>
        </w:rPr>
        <w:t>block</w:t>
      </w:r>
      <w:r w:rsidR="002104C3" w:rsidRPr="005D5C8E">
        <w:rPr>
          <w:sz w:val="16"/>
          <w:szCs w:val="16"/>
        </w:rPr>
        <w:t xml:space="preserve"> </w:t>
      </w:r>
      <w:r w:rsidR="002104C3">
        <w:rPr>
          <w:sz w:val="16"/>
          <w:szCs w:val="16"/>
        </w:rPr>
        <w:t>variable + block output statement = print statement</w:t>
      </w:r>
      <w:r>
        <w:rPr>
          <w:b/>
          <w:bCs/>
          <w:color w:val="FF0000"/>
          <w:sz w:val="16"/>
          <w:szCs w:val="16"/>
        </w:rPr>
        <w:t xml:space="preserve"> </w:t>
      </w:r>
    </w:p>
    <w:p w:rsidR="002104C3" w:rsidRDefault="002104C3" w:rsidP="002104C3">
      <w:pPr>
        <w:jc w:val="center"/>
        <w:rPr>
          <w:b/>
          <w:bCs/>
          <w:color w:val="FF0000"/>
          <w:sz w:val="16"/>
          <w:szCs w:val="16"/>
        </w:rPr>
      </w:pPr>
      <w:r>
        <w:rPr>
          <w:b/>
          <w:bCs/>
          <w:noProof/>
          <w:color w:val="FF0000"/>
          <w:sz w:val="16"/>
          <w:szCs w:val="16"/>
        </w:rPr>
        <w:drawing>
          <wp:inline distT="0" distB="0" distL="0" distR="0">
            <wp:extent cx="2339602" cy="48286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0).png"/>
                    <pic:cNvPicPr/>
                  </pic:nvPicPr>
                  <pic:blipFill>
                    <a:blip r:embed="rId14">
                      <a:extLst>
                        <a:ext uri="{28A0092B-C50C-407E-A947-70E740481C1C}">
                          <a14:useLocalDpi xmlns:a14="http://schemas.microsoft.com/office/drawing/2010/main" val="0"/>
                        </a:ext>
                      </a:extLst>
                    </a:blip>
                    <a:stretch>
                      <a:fillRect/>
                    </a:stretch>
                  </pic:blipFill>
                  <pic:spPr>
                    <a:xfrm>
                      <a:off x="0" y="0"/>
                      <a:ext cx="2338319" cy="482601"/>
                    </a:xfrm>
                    <a:prstGeom prst="rect">
                      <a:avLst/>
                    </a:prstGeom>
                  </pic:spPr>
                </pic:pic>
              </a:graphicData>
            </a:graphic>
          </wp:inline>
        </w:drawing>
      </w:r>
    </w:p>
    <w:p w:rsidR="00BA5E5F" w:rsidRDefault="00B12D33" w:rsidP="00C048EB">
      <w:pPr>
        <w:rPr>
          <w:b/>
          <w:bCs/>
          <w:color w:val="FF0000"/>
          <w:sz w:val="16"/>
          <w:szCs w:val="16"/>
        </w:rPr>
      </w:pPr>
      <w:r w:rsidRPr="00B12D33">
        <w:rPr>
          <w:b/>
          <w:bCs/>
          <w:color w:val="FF0000"/>
          <w:sz w:val="16"/>
          <w:szCs w:val="16"/>
        </w:rPr>
        <w:t>Example 4:</w:t>
      </w:r>
      <w:r w:rsidRPr="00B12D33">
        <w:rPr>
          <w:color w:val="FF0000"/>
          <w:sz w:val="16"/>
          <w:szCs w:val="16"/>
        </w:rPr>
        <w:t xml:space="preserve"> </w:t>
      </w:r>
      <w:r w:rsidR="00BA5E5F" w:rsidRPr="00BA5E5F">
        <w:rPr>
          <w:sz w:val="16"/>
          <w:szCs w:val="16"/>
        </w:rPr>
        <w:t xml:space="preserve">variable </w:t>
      </w:r>
      <w:r w:rsidR="00BA5E5F" w:rsidRPr="00BA5E5F">
        <w:rPr>
          <w:b/>
          <w:bCs/>
          <w:sz w:val="16"/>
          <w:szCs w:val="16"/>
        </w:rPr>
        <w:t>local</w:t>
      </w:r>
      <w:r w:rsidR="00BA5E5F" w:rsidRPr="00BA5E5F">
        <w:rPr>
          <w:sz w:val="16"/>
          <w:szCs w:val="16"/>
        </w:rPr>
        <w:t xml:space="preserve"> but output </w:t>
      </w:r>
      <w:r w:rsidR="00BA5E5F" w:rsidRPr="00BA5E5F">
        <w:rPr>
          <w:b/>
          <w:bCs/>
          <w:sz w:val="16"/>
          <w:szCs w:val="16"/>
        </w:rPr>
        <w:t>global</w:t>
      </w:r>
      <w:r w:rsidR="00BA5E5F" w:rsidRPr="00BA5E5F">
        <w:rPr>
          <w:sz w:val="16"/>
          <w:szCs w:val="16"/>
        </w:rPr>
        <w:t xml:space="preserve"> &gt;&gt;&gt;</w:t>
      </w:r>
      <w:r w:rsidR="00BA5E5F">
        <w:rPr>
          <w:sz w:val="16"/>
          <w:szCs w:val="16"/>
        </w:rPr>
        <w:t xml:space="preserve"> </w:t>
      </w:r>
      <w:r w:rsidR="00BA5E5F" w:rsidRPr="00BA5E5F">
        <w:rPr>
          <w:sz w:val="16"/>
          <w:szCs w:val="16"/>
        </w:rPr>
        <w:t>Error</w:t>
      </w:r>
    </w:p>
    <w:p w:rsidR="00BA5E5F" w:rsidRDefault="00B12D33" w:rsidP="00BA5E5F">
      <w:pPr>
        <w:jc w:val="center"/>
        <w:rPr>
          <w:b/>
          <w:bCs/>
          <w:color w:val="FF0000"/>
          <w:sz w:val="16"/>
          <w:szCs w:val="16"/>
        </w:rPr>
      </w:pPr>
      <w:r>
        <w:rPr>
          <w:b/>
          <w:bCs/>
          <w:noProof/>
          <w:color w:val="FF0000"/>
          <w:sz w:val="16"/>
          <w:szCs w:val="16"/>
        </w:rPr>
        <w:drawing>
          <wp:inline distT="0" distB="0" distL="0" distR="0">
            <wp:extent cx="4111647" cy="738442"/>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2).png"/>
                    <pic:cNvPicPr/>
                  </pic:nvPicPr>
                  <pic:blipFill>
                    <a:blip r:embed="rId15">
                      <a:extLst>
                        <a:ext uri="{28A0092B-C50C-407E-A947-70E740481C1C}">
                          <a14:useLocalDpi xmlns:a14="http://schemas.microsoft.com/office/drawing/2010/main" val="0"/>
                        </a:ext>
                      </a:extLst>
                    </a:blip>
                    <a:stretch>
                      <a:fillRect/>
                    </a:stretch>
                  </pic:blipFill>
                  <pic:spPr>
                    <a:xfrm>
                      <a:off x="0" y="0"/>
                      <a:ext cx="4112110" cy="738525"/>
                    </a:xfrm>
                    <a:prstGeom prst="rect">
                      <a:avLst/>
                    </a:prstGeom>
                  </pic:spPr>
                </pic:pic>
              </a:graphicData>
            </a:graphic>
          </wp:inline>
        </w:drawing>
      </w:r>
    </w:p>
    <w:p w:rsidR="006F3E1A" w:rsidRPr="00B457FE" w:rsidRDefault="006F3E1A" w:rsidP="006F3E1A">
      <w:pPr>
        <w:rPr>
          <w:b/>
          <w:bCs/>
          <w:color w:val="FF0000"/>
          <w:sz w:val="16"/>
          <w:szCs w:val="16"/>
        </w:rPr>
      </w:pPr>
      <w:r w:rsidRPr="00B457FE">
        <w:rPr>
          <w:b/>
          <w:bCs/>
          <w:color w:val="FF0000"/>
          <w:sz w:val="16"/>
          <w:szCs w:val="16"/>
        </w:rPr>
        <w:t xml:space="preserve">Example </w:t>
      </w:r>
      <w:r>
        <w:rPr>
          <w:b/>
          <w:bCs/>
          <w:color w:val="FF0000"/>
          <w:sz w:val="16"/>
          <w:szCs w:val="16"/>
        </w:rPr>
        <w:t>4</w:t>
      </w:r>
      <w:r w:rsidRPr="00B457FE">
        <w:rPr>
          <w:b/>
          <w:bCs/>
          <w:color w:val="FF0000"/>
          <w:sz w:val="16"/>
          <w:szCs w:val="16"/>
        </w:rPr>
        <w:t>:</w:t>
      </w:r>
      <w:r w:rsidRPr="006F3E1A">
        <w:rPr>
          <w:sz w:val="16"/>
          <w:szCs w:val="16"/>
        </w:rPr>
        <w:t xml:space="preserve"> </w:t>
      </w:r>
      <w:r>
        <w:rPr>
          <w:sz w:val="16"/>
          <w:szCs w:val="16"/>
        </w:rPr>
        <w:t xml:space="preserve"> </w:t>
      </w:r>
      <w:r w:rsidRPr="00BA5E5F">
        <w:rPr>
          <w:sz w:val="16"/>
          <w:szCs w:val="16"/>
        </w:rPr>
        <w:t xml:space="preserve">variable </w:t>
      </w:r>
      <w:r>
        <w:rPr>
          <w:b/>
          <w:bCs/>
          <w:sz w:val="16"/>
          <w:szCs w:val="16"/>
        </w:rPr>
        <w:t>global</w:t>
      </w:r>
      <w:r w:rsidRPr="00BA5E5F">
        <w:rPr>
          <w:sz w:val="16"/>
          <w:szCs w:val="16"/>
        </w:rPr>
        <w:t xml:space="preserve"> but output </w:t>
      </w:r>
      <w:r>
        <w:rPr>
          <w:b/>
          <w:bCs/>
          <w:sz w:val="16"/>
          <w:szCs w:val="16"/>
        </w:rPr>
        <w:t>local</w:t>
      </w:r>
      <w:r w:rsidRPr="00BA5E5F">
        <w:rPr>
          <w:sz w:val="16"/>
          <w:szCs w:val="16"/>
        </w:rPr>
        <w:t xml:space="preserve"> &gt;&gt;&gt;</w:t>
      </w:r>
      <w:r>
        <w:rPr>
          <w:sz w:val="16"/>
          <w:szCs w:val="16"/>
        </w:rPr>
        <w:t xml:space="preserve"> no </w:t>
      </w:r>
      <w:r w:rsidRPr="00BA5E5F">
        <w:rPr>
          <w:sz w:val="16"/>
          <w:szCs w:val="16"/>
        </w:rPr>
        <w:t>Error</w:t>
      </w:r>
    </w:p>
    <w:p w:rsidR="006F3E1A" w:rsidRPr="0033659B" w:rsidRDefault="006F3E1A" w:rsidP="0033659B">
      <w:pPr>
        <w:jc w:val="center"/>
        <w:rPr>
          <w:sz w:val="16"/>
          <w:szCs w:val="16"/>
        </w:rPr>
      </w:pPr>
      <w:r>
        <w:rPr>
          <w:noProof/>
          <w:sz w:val="16"/>
          <w:szCs w:val="16"/>
        </w:rPr>
        <w:drawing>
          <wp:inline distT="0" distB="0" distL="0" distR="0" wp14:anchorId="1B52B815" wp14:editId="4F6CB3CD">
            <wp:extent cx="3443977" cy="162069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8).png"/>
                    <pic:cNvPicPr/>
                  </pic:nvPicPr>
                  <pic:blipFill>
                    <a:blip r:embed="rId16">
                      <a:extLst>
                        <a:ext uri="{28A0092B-C50C-407E-A947-70E740481C1C}">
                          <a14:useLocalDpi xmlns:a14="http://schemas.microsoft.com/office/drawing/2010/main" val="0"/>
                        </a:ext>
                      </a:extLst>
                    </a:blip>
                    <a:stretch>
                      <a:fillRect/>
                    </a:stretch>
                  </pic:blipFill>
                  <pic:spPr>
                    <a:xfrm>
                      <a:off x="0" y="0"/>
                      <a:ext cx="3445923" cy="1621611"/>
                    </a:xfrm>
                    <a:prstGeom prst="rect">
                      <a:avLst/>
                    </a:prstGeom>
                  </pic:spPr>
                </pic:pic>
              </a:graphicData>
            </a:graphic>
          </wp:inline>
        </w:drawing>
      </w:r>
    </w:p>
    <w:p w:rsidR="00C048EB" w:rsidRPr="00C033ED" w:rsidRDefault="007F484A" w:rsidP="006F3E1A">
      <w:pPr>
        <w:rPr>
          <w:sz w:val="16"/>
          <w:szCs w:val="16"/>
        </w:rPr>
      </w:pPr>
      <w:r w:rsidRPr="007F484A">
        <w:rPr>
          <w:b/>
          <w:bCs/>
          <w:color w:val="FF0000"/>
          <w:sz w:val="16"/>
          <w:szCs w:val="16"/>
        </w:rPr>
        <w:t xml:space="preserve">Example </w:t>
      </w:r>
      <w:r w:rsidR="006F3E1A">
        <w:rPr>
          <w:b/>
          <w:bCs/>
          <w:color w:val="FF0000"/>
          <w:sz w:val="16"/>
          <w:szCs w:val="16"/>
        </w:rPr>
        <w:t>5</w:t>
      </w:r>
      <w:r w:rsidRPr="007F484A">
        <w:rPr>
          <w:b/>
          <w:bCs/>
          <w:color w:val="FF0000"/>
          <w:sz w:val="16"/>
          <w:szCs w:val="16"/>
        </w:rPr>
        <w:t>:</w:t>
      </w:r>
      <w:r>
        <w:rPr>
          <w:b/>
          <w:bCs/>
          <w:color w:val="FF0000"/>
          <w:sz w:val="16"/>
          <w:szCs w:val="16"/>
        </w:rPr>
        <w:t xml:space="preserve"> </w:t>
      </w:r>
      <w:r w:rsidRPr="00C033ED">
        <w:rPr>
          <w:sz w:val="16"/>
          <w:szCs w:val="16"/>
        </w:rPr>
        <w:t xml:space="preserve">Path of </w:t>
      </w:r>
      <w:r w:rsidR="00C033ED" w:rsidRPr="00C033ED">
        <w:rPr>
          <w:sz w:val="16"/>
          <w:szCs w:val="16"/>
        </w:rPr>
        <w:t>executing</w:t>
      </w:r>
      <w:r w:rsidRPr="00C033ED">
        <w:rPr>
          <w:sz w:val="16"/>
          <w:szCs w:val="16"/>
        </w:rPr>
        <w:t xml:space="preserve"> the variables in local and global scopes</w:t>
      </w:r>
      <w:r w:rsidR="00C033ED" w:rsidRPr="00C033ED">
        <w:rPr>
          <w:sz w:val="16"/>
          <w:szCs w:val="16"/>
        </w:rPr>
        <w:t>.</w:t>
      </w:r>
      <w:r w:rsidR="00066FB9">
        <w:rPr>
          <w:sz w:val="16"/>
          <w:szCs w:val="16"/>
        </w:rPr>
        <w:t xml:space="preserve"> Global &gt; global &gt; local</w:t>
      </w:r>
    </w:p>
    <w:p w:rsidR="007F484A" w:rsidRDefault="007F484A" w:rsidP="007F484A">
      <w:pPr>
        <w:jc w:val="center"/>
        <w:rPr>
          <w:sz w:val="16"/>
          <w:szCs w:val="16"/>
        </w:rPr>
      </w:pPr>
      <w:r>
        <w:rPr>
          <w:noProof/>
          <w:sz w:val="16"/>
          <w:szCs w:val="16"/>
        </w:rPr>
        <w:lastRenderedPageBreak/>
        <w:drawing>
          <wp:inline distT="0" distB="0" distL="0" distR="0">
            <wp:extent cx="3732975" cy="162700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5968" cy="1628307"/>
                    </a:xfrm>
                    <a:prstGeom prst="rect">
                      <a:avLst/>
                    </a:prstGeom>
                  </pic:spPr>
                </pic:pic>
              </a:graphicData>
            </a:graphic>
          </wp:inline>
        </w:drawing>
      </w:r>
    </w:p>
    <w:p w:rsidR="00E21A6C" w:rsidRPr="00C033ED" w:rsidRDefault="00E21A6C" w:rsidP="006F3E1A">
      <w:pPr>
        <w:rPr>
          <w:sz w:val="16"/>
          <w:szCs w:val="16"/>
        </w:rPr>
      </w:pPr>
      <w:r w:rsidRPr="007F484A">
        <w:rPr>
          <w:b/>
          <w:bCs/>
          <w:color w:val="FF0000"/>
          <w:sz w:val="16"/>
          <w:szCs w:val="16"/>
        </w:rPr>
        <w:t xml:space="preserve">Example </w:t>
      </w:r>
      <w:r w:rsidR="006F3E1A">
        <w:rPr>
          <w:b/>
          <w:bCs/>
          <w:color w:val="FF0000"/>
          <w:sz w:val="16"/>
          <w:szCs w:val="16"/>
        </w:rPr>
        <w:t>6</w:t>
      </w:r>
      <w:r w:rsidRPr="007F484A">
        <w:rPr>
          <w:b/>
          <w:bCs/>
          <w:color w:val="FF0000"/>
          <w:sz w:val="16"/>
          <w:szCs w:val="16"/>
        </w:rPr>
        <w:t>:</w:t>
      </w:r>
      <w:r>
        <w:rPr>
          <w:b/>
          <w:bCs/>
          <w:color w:val="FF0000"/>
          <w:sz w:val="16"/>
          <w:szCs w:val="16"/>
        </w:rPr>
        <w:t xml:space="preserve"> </w:t>
      </w:r>
      <w:r w:rsidRPr="00C033ED">
        <w:rPr>
          <w:sz w:val="16"/>
          <w:szCs w:val="16"/>
        </w:rPr>
        <w:t>Path of executing the variables in local and global scopes.</w:t>
      </w:r>
      <w:r>
        <w:rPr>
          <w:sz w:val="16"/>
          <w:szCs w:val="16"/>
        </w:rPr>
        <w:t xml:space="preserve"> Global &gt; local</w:t>
      </w:r>
      <w:r w:rsidRPr="00E21A6C">
        <w:rPr>
          <w:sz w:val="16"/>
          <w:szCs w:val="16"/>
        </w:rPr>
        <w:t xml:space="preserve"> </w:t>
      </w:r>
      <w:r>
        <w:rPr>
          <w:sz w:val="16"/>
          <w:szCs w:val="16"/>
        </w:rPr>
        <w:t>&gt; global</w:t>
      </w:r>
    </w:p>
    <w:p w:rsidR="00E21A6C" w:rsidRDefault="00E21A6C" w:rsidP="007F484A">
      <w:pPr>
        <w:jc w:val="center"/>
        <w:rPr>
          <w:sz w:val="16"/>
          <w:szCs w:val="16"/>
        </w:rPr>
      </w:pPr>
      <w:r>
        <w:rPr>
          <w:noProof/>
          <w:sz w:val="16"/>
          <w:szCs w:val="16"/>
        </w:rPr>
        <w:drawing>
          <wp:inline distT="0" distB="0" distL="0" distR="0">
            <wp:extent cx="3069113" cy="142445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1269" cy="1425454"/>
                    </a:xfrm>
                    <a:prstGeom prst="rect">
                      <a:avLst/>
                    </a:prstGeom>
                  </pic:spPr>
                </pic:pic>
              </a:graphicData>
            </a:graphic>
          </wp:inline>
        </w:drawing>
      </w:r>
    </w:p>
    <w:p w:rsidR="00AA7ECB" w:rsidRDefault="00394851" w:rsidP="00AA7ECB">
      <w:pPr>
        <w:rPr>
          <w:sz w:val="16"/>
          <w:szCs w:val="16"/>
        </w:rPr>
      </w:pPr>
      <w:r w:rsidRPr="004311B5">
        <w:rPr>
          <w:b/>
          <w:bCs/>
          <w:color w:val="FF0000"/>
          <w:sz w:val="16"/>
          <w:szCs w:val="16"/>
        </w:rPr>
        <w:t>Example 7:</w:t>
      </w:r>
      <w:r w:rsidRPr="004311B5">
        <w:rPr>
          <w:color w:val="FF0000"/>
          <w:sz w:val="16"/>
          <w:szCs w:val="16"/>
        </w:rPr>
        <w:t xml:space="preserve"> </w:t>
      </w:r>
      <w:r w:rsidR="00AA7ECB">
        <w:rPr>
          <w:sz w:val="16"/>
          <w:szCs w:val="16"/>
        </w:rPr>
        <w:t>convert local scope variable to global scope variable by removing var</w:t>
      </w:r>
      <w:r w:rsidR="005271E3">
        <w:rPr>
          <w:sz w:val="16"/>
          <w:szCs w:val="16"/>
        </w:rPr>
        <w:t>iable</w:t>
      </w:r>
      <w:r w:rsidR="00AA7ECB">
        <w:rPr>
          <w:sz w:val="16"/>
          <w:szCs w:val="16"/>
        </w:rPr>
        <w:t xml:space="preserve"> keyword.</w:t>
      </w:r>
    </w:p>
    <w:p w:rsidR="004311B5" w:rsidRDefault="004311B5" w:rsidP="00AA7ECB">
      <w:pPr>
        <w:jc w:val="center"/>
        <w:rPr>
          <w:sz w:val="16"/>
          <w:szCs w:val="16"/>
        </w:rPr>
      </w:pPr>
      <w:r>
        <w:rPr>
          <w:noProof/>
          <w:sz w:val="16"/>
          <w:szCs w:val="16"/>
        </w:rPr>
        <w:drawing>
          <wp:inline distT="0" distB="0" distL="0" distR="0" wp14:anchorId="532BF5B7" wp14:editId="587E4BF7">
            <wp:extent cx="3334225" cy="14105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6950" cy="1411676"/>
                    </a:xfrm>
                    <a:prstGeom prst="rect">
                      <a:avLst/>
                    </a:prstGeom>
                  </pic:spPr>
                </pic:pic>
              </a:graphicData>
            </a:graphic>
          </wp:inline>
        </w:drawing>
      </w:r>
    </w:p>
    <w:p w:rsidR="00AA7ECB" w:rsidRDefault="00AA7ECB" w:rsidP="005271E3">
      <w:pPr>
        <w:rPr>
          <w:sz w:val="16"/>
          <w:szCs w:val="16"/>
        </w:rPr>
      </w:pPr>
      <w:r w:rsidRPr="00044DB2">
        <w:rPr>
          <w:b/>
          <w:bCs/>
          <w:color w:val="FF0000"/>
          <w:sz w:val="16"/>
          <w:szCs w:val="16"/>
        </w:rPr>
        <w:t xml:space="preserve">Example </w:t>
      </w:r>
      <w:r w:rsidR="00044DB2">
        <w:rPr>
          <w:b/>
          <w:bCs/>
          <w:color w:val="FF0000"/>
          <w:sz w:val="16"/>
          <w:szCs w:val="16"/>
        </w:rPr>
        <w:t>8</w:t>
      </w:r>
      <w:r w:rsidRPr="00044DB2">
        <w:rPr>
          <w:b/>
          <w:bCs/>
          <w:color w:val="FF0000"/>
          <w:sz w:val="16"/>
          <w:szCs w:val="16"/>
        </w:rPr>
        <w:t>:</w:t>
      </w:r>
      <w:r w:rsidRPr="00044DB2">
        <w:rPr>
          <w:color w:val="FF0000"/>
          <w:sz w:val="16"/>
          <w:szCs w:val="16"/>
        </w:rPr>
        <w:t xml:space="preserve"> </w:t>
      </w:r>
      <w:r>
        <w:rPr>
          <w:sz w:val="16"/>
          <w:szCs w:val="16"/>
        </w:rPr>
        <w:t>A</w:t>
      </w:r>
      <w:r w:rsidRPr="00AA7ECB">
        <w:rPr>
          <w:sz w:val="16"/>
          <w:szCs w:val="16"/>
        </w:rPr>
        <w:t xml:space="preserve">nother example on converting </w:t>
      </w:r>
      <w:r>
        <w:rPr>
          <w:sz w:val="16"/>
          <w:szCs w:val="16"/>
        </w:rPr>
        <w:t>local variable to global variable by removing var</w:t>
      </w:r>
      <w:r w:rsidR="005271E3">
        <w:rPr>
          <w:sz w:val="16"/>
          <w:szCs w:val="16"/>
        </w:rPr>
        <w:t>iable</w:t>
      </w:r>
      <w:r>
        <w:rPr>
          <w:sz w:val="16"/>
          <w:szCs w:val="16"/>
        </w:rPr>
        <w:t xml:space="preserve"> keyword.</w:t>
      </w:r>
    </w:p>
    <w:p w:rsidR="00AA7ECB" w:rsidRDefault="00AA7ECB" w:rsidP="00AA7ECB">
      <w:pPr>
        <w:jc w:val="center"/>
        <w:rPr>
          <w:sz w:val="16"/>
          <w:szCs w:val="16"/>
        </w:rPr>
      </w:pPr>
      <w:r>
        <w:rPr>
          <w:noProof/>
          <w:sz w:val="16"/>
          <w:szCs w:val="16"/>
        </w:rPr>
        <w:drawing>
          <wp:inline distT="0" distB="0" distL="0" distR="0">
            <wp:extent cx="3107775" cy="1486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0).png"/>
                    <pic:cNvPicPr/>
                  </pic:nvPicPr>
                  <pic:blipFill>
                    <a:blip r:embed="rId20">
                      <a:extLst>
                        <a:ext uri="{28A0092B-C50C-407E-A947-70E740481C1C}">
                          <a14:useLocalDpi xmlns:a14="http://schemas.microsoft.com/office/drawing/2010/main" val="0"/>
                        </a:ext>
                      </a:extLst>
                    </a:blip>
                    <a:stretch>
                      <a:fillRect/>
                    </a:stretch>
                  </pic:blipFill>
                  <pic:spPr>
                    <a:xfrm>
                      <a:off x="0" y="0"/>
                      <a:ext cx="3108468" cy="1487145"/>
                    </a:xfrm>
                    <a:prstGeom prst="rect">
                      <a:avLst/>
                    </a:prstGeom>
                  </pic:spPr>
                </pic:pic>
              </a:graphicData>
            </a:graphic>
          </wp:inline>
        </w:drawing>
      </w:r>
    </w:p>
    <w:p w:rsidR="009D14BC" w:rsidRDefault="009D14BC" w:rsidP="005271E3">
      <w:pPr>
        <w:rPr>
          <w:sz w:val="16"/>
          <w:szCs w:val="16"/>
        </w:rPr>
      </w:pPr>
      <w:r w:rsidRPr="00044DB2">
        <w:rPr>
          <w:b/>
          <w:bCs/>
          <w:color w:val="FF0000"/>
          <w:sz w:val="16"/>
          <w:szCs w:val="16"/>
        </w:rPr>
        <w:t xml:space="preserve">Example </w:t>
      </w:r>
      <w:r w:rsidR="00044DB2">
        <w:rPr>
          <w:b/>
          <w:bCs/>
          <w:color w:val="FF0000"/>
          <w:sz w:val="16"/>
          <w:szCs w:val="16"/>
        </w:rPr>
        <w:t>9</w:t>
      </w:r>
      <w:r w:rsidRPr="00044DB2">
        <w:rPr>
          <w:b/>
          <w:bCs/>
          <w:color w:val="FF0000"/>
          <w:sz w:val="16"/>
          <w:szCs w:val="16"/>
        </w:rPr>
        <w:t>:</w:t>
      </w:r>
      <w:r w:rsidRPr="00044DB2">
        <w:rPr>
          <w:color w:val="FF0000"/>
          <w:sz w:val="16"/>
          <w:szCs w:val="16"/>
        </w:rPr>
        <w:t xml:space="preserve"> </w:t>
      </w:r>
      <w:r>
        <w:rPr>
          <w:sz w:val="16"/>
          <w:szCs w:val="16"/>
        </w:rPr>
        <w:t>A</w:t>
      </w:r>
      <w:r w:rsidRPr="00AA7ECB">
        <w:rPr>
          <w:sz w:val="16"/>
          <w:szCs w:val="16"/>
        </w:rPr>
        <w:t xml:space="preserve">nother example on converting </w:t>
      </w:r>
      <w:r>
        <w:rPr>
          <w:sz w:val="16"/>
          <w:szCs w:val="16"/>
        </w:rPr>
        <w:t>local variable to global variable by removing var</w:t>
      </w:r>
      <w:r w:rsidR="005271E3">
        <w:rPr>
          <w:sz w:val="16"/>
          <w:szCs w:val="16"/>
        </w:rPr>
        <w:t>iable</w:t>
      </w:r>
      <w:r>
        <w:rPr>
          <w:sz w:val="16"/>
          <w:szCs w:val="16"/>
        </w:rPr>
        <w:t xml:space="preserve"> keyword.</w:t>
      </w:r>
    </w:p>
    <w:p w:rsidR="009D14BC" w:rsidRDefault="009D14BC" w:rsidP="009D14BC">
      <w:pPr>
        <w:jc w:val="center"/>
        <w:rPr>
          <w:sz w:val="16"/>
          <w:szCs w:val="16"/>
        </w:rPr>
      </w:pPr>
      <w:r>
        <w:rPr>
          <w:noProof/>
          <w:sz w:val="16"/>
          <w:szCs w:val="16"/>
        </w:rPr>
        <w:drawing>
          <wp:inline distT="0" distB="0" distL="0" distR="0">
            <wp:extent cx="3168519" cy="15635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1).png"/>
                    <pic:cNvPicPr/>
                  </pic:nvPicPr>
                  <pic:blipFill>
                    <a:blip r:embed="rId21">
                      <a:extLst>
                        <a:ext uri="{28A0092B-C50C-407E-A947-70E740481C1C}">
                          <a14:useLocalDpi xmlns:a14="http://schemas.microsoft.com/office/drawing/2010/main" val="0"/>
                        </a:ext>
                      </a:extLst>
                    </a:blip>
                    <a:stretch>
                      <a:fillRect/>
                    </a:stretch>
                  </pic:blipFill>
                  <pic:spPr>
                    <a:xfrm>
                      <a:off x="0" y="0"/>
                      <a:ext cx="3177282" cy="1567901"/>
                    </a:xfrm>
                    <a:prstGeom prst="rect">
                      <a:avLst/>
                    </a:prstGeom>
                  </pic:spPr>
                </pic:pic>
              </a:graphicData>
            </a:graphic>
          </wp:inline>
        </w:drawing>
      </w:r>
    </w:p>
    <w:p w:rsidR="00BE4A13" w:rsidRDefault="00BE4A13" w:rsidP="005271E3">
      <w:pPr>
        <w:rPr>
          <w:sz w:val="16"/>
          <w:szCs w:val="16"/>
        </w:rPr>
      </w:pPr>
      <w:r w:rsidRPr="004311B5">
        <w:rPr>
          <w:b/>
          <w:bCs/>
          <w:color w:val="FF0000"/>
          <w:sz w:val="16"/>
          <w:szCs w:val="16"/>
        </w:rPr>
        <w:t xml:space="preserve">Example </w:t>
      </w:r>
      <w:r w:rsidR="00044DB2">
        <w:rPr>
          <w:b/>
          <w:bCs/>
          <w:color w:val="FF0000"/>
          <w:sz w:val="16"/>
          <w:szCs w:val="16"/>
        </w:rPr>
        <w:t>10</w:t>
      </w:r>
      <w:r w:rsidRPr="00044DB2">
        <w:rPr>
          <w:b/>
          <w:bCs/>
          <w:color w:val="FF0000"/>
          <w:sz w:val="16"/>
          <w:szCs w:val="16"/>
        </w:rPr>
        <w:t>:</w:t>
      </w:r>
      <w:r w:rsidRPr="00044DB2">
        <w:rPr>
          <w:color w:val="FF0000"/>
          <w:sz w:val="16"/>
          <w:szCs w:val="16"/>
        </w:rPr>
        <w:t xml:space="preserve"> </w:t>
      </w:r>
      <w:r>
        <w:rPr>
          <w:sz w:val="16"/>
          <w:szCs w:val="16"/>
        </w:rPr>
        <w:t>A</w:t>
      </w:r>
      <w:r w:rsidRPr="00AA7ECB">
        <w:rPr>
          <w:sz w:val="16"/>
          <w:szCs w:val="16"/>
        </w:rPr>
        <w:t xml:space="preserve">nother example on converting </w:t>
      </w:r>
      <w:r>
        <w:rPr>
          <w:sz w:val="16"/>
          <w:szCs w:val="16"/>
        </w:rPr>
        <w:t>local variable to global variable by removing var</w:t>
      </w:r>
      <w:r w:rsidR="005271E3">
        <w:rPr>
          <w:sz w:val="16"/>
          <w:szCs w:val="16"/>
        </w:rPr>
        <w:t>iable</w:t>
      </w:r>
      <w:r>
        <w:rPr>
          <w:sz w:val="16"/>
          <w:szCs w:val="16"/>
        </w:rPr>
        <w:t xml:space="preserve"> keyword.</w:t>
      </w:r>
    </w:p>
    <w:p w:rsidR="00341654" w:rsidRPr="0033659B" w:rsidRDefault="00BE4A13" w:rsidP="0033659B">
      <w:pPr>
        <w:jc w:val="center"/>
        <w:rPr>
          <w:sz w:val="16"/>
          <w:szCs w:val="16"/>
        </w:rPr>
      </w:pPr>
      <w:r>
        <w:rPr>
          <w:noProof/>
          <w:sz w:val="16"/>
          <w:szCs w:val="16"/>
        </w:rPr>
        <w:lastRenderedPageBreak/>
        <w:drawing>
          <wp:inline distT="0" distB="0" distL="0" distR="0" wp14:anchorId="435D8866" wp14:editId="764686FF">
            <wp:extent cx="3180305" cy="162700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2).png"/>
                    <pic:cNvPicPr/>
                  </pic:nvPicPr>
                  <pic:blipFill>
                    <a:blip r:embed="rId22">
                      <a:extLst>
                        <a:ext uri="{28A0092B-C50C-407E-A947-70E740481C1C}">
                          <a14:useLocalDpi xmlns:a14="http://schemas.microsoft.com/office/drawing/2010/main" val="0"/>
                        </a:ext>
                      </a:extLst>
                    </a:blip>
                    <a:stretch>
                      <a:fillRect/>
                    </a:stretch>
                  </pic:blipFill>
                  <pic:spPr>
                    <a:xfrm>
                      <a:off x="0" y="0"/>
                      <a:ext cx="3184621" cy="1629209"/>
                    </a:xfrm>
                    <a:prstGeom prst="rect">
                      <a:avLst/>
                    </a:prstGeom>
                  </pic:spPr>
                </pic:pic>
              </a:graphicData>
            </a:graphic>
          </wp:inline>
        </w:drawing>
      </w:r>
    </w:p>
    <w:p w:rsidR="00044DB2" w:rsidRDefault="00044DB2" w:rsidP="005271E3">
      <w:pPr>
        <w:rPr>
          <w:sz w:val="16"/>
          <w:szCs w:val="16"/>
        </w:rPr>
      </w:pPr>
      <w:r w:rsidRPr="004311B5">
        <w:rPr>
          <w:b/>
          <w:bCs/>
          <w:color w:val="FF0000"/>
          <w:sz w:val="16"/>
          <w:szCs w:val="16"/>
        </w:rPr>
        <w:t xml:space="preserve">Example </w:t>
      </w:r>
      <w:r>
        <w:rPr>
          <w:b/>
          <w:bCs/>
          <w:color w:val="FF0000"/>
          <w:sz w:val="16"/>
          <w:szCs w:val="16"/>
        </w:rPr>
        <w:t>11</w:t>
      </w:r>
      <w:r w:rsidRPr="00044DB2">
        <w:rPr>
          <w:b/>
          <w:bCs/>
          <w:color w:val="FF0000"/>
          <w:sz w:val="16"/>
          <w:szCs w:val="16"/>
        </w:rPr>
        <w:t>:</w:t>
      </w:r>
      <w:r w:rsidRPr="00044DB2">
        <w:rPr>
          <w:color w:val="FF0000"/>
          <w:sz w:val="16"/>
          <w:szCs w:val="16"/>
        </w:rPr>
        <w:t xml:space="preserve"> </w:t>
      </w:r>
      <w:r>
        <w:rPr>
          <w:sz w:val="16"/>
          <w:szCs w:val="16"/>
        </w:rPr>
        <w:t>A</w:t>
      </w:r>
      <w:r w:rsidRPr="00AA7ECB">
        <w:rPr>
          <w:sz w:val="16"/>
          <w:szCs w:val="16"/>
        </w:rPr>
        <w:t xml:space="preserve">nother example on converting </w:t>
      </w:r>
      <w:r>
        <w:rPr>
          <w:sz w:val="16"/>
          <w:szCs w:val="16"/>
        </w:rPr>
        <w:t>local variable to global variable by removing var</w:t>
      </w:r>
      <w:r w:rsidR="005271E3">
        <w:rPr>
          <w:sz w:val="16"/>
          <w:szCs w:val="16"/>
        </w:rPr>
        <w:t>iable</w:t>
      </w:r>
      <w:r>
        <w:rPr>
          <w:sz w:val="16"/>
          <w:szCs w:val="16"/>
        </w:rPr>
        <w:t xml:space="preserve"> keyword.</w:t>
      </w:r>
    </w:p>
    <w:p w:rsidR="00044DB2" w:rsidRDefault="00044DB2" w:rsidP="00CE3780">
      <w:pPr>
        <w:jc w:val="center"/>
        <w:rPr>
          <w:sz w:val="16"/>
          <w:szCs w:val="16"/>
        </w:rPr>
      </w:pPr>
      <w:r>
        <w:rPr>
          <w:noProof/>
          <w:sz w:val="16"/>
          <w:szCs w:val="16"/>
        </w:rPr>
        <w:drawing>
          <wp:inline distT="0" distB="0" distL="0" distR="0">
            <wp:extent cx="3646917" cy="16270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3).png"/>
                    <pic:cNvPicPr/>
                  </pic:nvPicPr>
                  <pic:blipFill>
                    <a:blip r:embed="rId23">
                      <a:extLst>
                        <a:ext uri="{28A0092B-C50C-407E-A947-70E740481C1C}">
                          <a14:useLocalDpi xmlns:a14="http://schemas.microsoft.com/office/drawing/2010/main" val="0"/>
                        </a:ext>
                      </a:extLst>
                    </a:blip>
                    <a:stretch>
                      <a:fillRect/>
                    </a:stretch>
                  </pic:blipFill>
                  <pic:spPr>
                    <a:xfrm>
                      <a:off x="0" y="0"/>
                      <a:ext cx="3661268" cy="1633404"/>
                    </a:xfrm>
                    <a:prstGeom prst="rect">
                      <a:avLst/>
                    </a:prstGeom>
                  </pic:spPr>
                </pic:pic>
              </a:graphicData>
            </a:graphic>
          </wp:inline>
        </w:drawing>
      </w:r>
    </w:p>
    <w:p w:rsidR="00341654" w:rsidRDefault="00341654" w:rsidP="00341654">
      <w:pPr>
        <w:rPr>
          <w:sz w:val="16"/>
          <w:szCs w:val="16"/>
        </w:rPr>
      </w:pPr>
      <w:r w:rsidRPr="004311B5">
        <w:rPr>
          <w:b/>
          <w:bCs/>
          <w:color w:val="FF0000"/>
          <w:sz w:val="16"/>
          <w:szCs w:val="16"/>
        </w:rPr>
        <w:t xml:space="preserve">Example </w:t>
      </w:r>
      <w:r>
        <w:rPr>
          <w:b/>
          <w:bCs/>
          <w:color w:val="FF0000"/>
          <w:sz w:val="16"/>
          <w:szCs w:val="16"/>
        </w:rPr>
        <w:t>12</w:t>
      </w:r>
      <w:r w:rsidRPr="00044DB2">
        <w:rPr>
          <w:b/>
          <w:bCs/>
          <w:color w:val="FF0000"/>
          <w:sz w:val="16"/>
          <w:szCs w:val="16"/>
        </w:rPr>
        <w:t>:</w:t>
      </w:r>
      <w:r w:rsidRPr="00044DB2">
        <w:rPr>
          <w:color w:val="FF0000"/>
          <w:sz w:val="16"/>
          <w:szCs w:val="16"/>
        </w:rPr>
        <w:t xml:space="preserve"> </w:t>
      </w:r>
      <w:r>
        <w:rPr>
          <w:sz w:val="16"/>
          <w:szCs w:val="16"/>
        </w:rPr>
        <w:t>example on local and global scope using nested functions.</w:t>
      </w:r>
    </w:p>
    <w:p w:rsidR="00341654" w:rsidRDefault="00341654" w:rsidP="00341654">
      <w:pPr>
        <w:jc w:val="center"/>
        <w:rPr>
          <w:sz w:val="16"/>
          <w:szCs w:val="16"/>
        </w:rPr>
      </w:pPr>
      <w:r>
        <w:rPr>
          <w:noProof/>
          <w:sz w:val="16"/>
          <w:szCs w:val="16"/>
        </w:rPr>
        <w:drawing>
          <wp:inline distT="0" distB="0" distL="0" distR="0">
            <wp:extent cx="3771912" cy="1721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6).png"/>
                    <pic:cNvPicPr/>
                  </pic:nvPicPr>
                  <pic:blipFill>
                    <a:blip r:embed="rId24">
                      <a:extLst>
                        <a:ext uri="{28A0092B-C50C-407E-A947-70E740481C1C}">
                          <a14:useLocalDpi xmlns:a14="http://schemas.microsoft.com/office/drawing/2010/main" val="0"/>
                        </a:ext>
                      </a:extLst>
                    </a:blip>
                    <a:stretch>
                      <a:fillRect/>
                    </a:stretch>
                  </pic:blipFill>
                  <pic:spPr>
                    <a:xfrm>
                      <a:off x="0" y="0"/>
                      <a:ext cx="3789570" cy="1729654"/>
                    </a:xfrm>
                    <a:prstGeom prst="rect">
                      <a:avLst/>
                    </a:prstGeom>
                  </pic:spPr>
                </pic:pic>
              </a:graphicData>
            </a:graphic>
          </wp:inline>
        </w:drawing>
      </w:r>
    </w:p>
    <w:p w:rsidR="0085711A" w:rsidRDefault="00B26E8F" w:rsidP="00BE4A13">
      <w:pPr>
        <w:rPr>
          <w:sz w:val="16"/>
          <w:szCs w:val="16"/>
        </w:rPr>
      </w:pPr>
      <w:r>
        <w:rPr>
          <w:sz w:val="16"/>
          <w:szCs w:val="16"/>
        </w:rPr>
        <w:pict>
          <v:rect id="_x0000_i1026" style="width:0;height:1.5pt" o:hralign="center" o:hrstd="t" o:hr="t" fillcolor="#a0a0a0" stroked="f"/>
        </w:pict>
      </w:r>
    </w:p>
    <w:p w:rsidR="00BE4A13" w:rsidRPr="0085711A" w:rsidRDefault="0085711A" w:rsidP="00BE4A13">
      <w:pPr>
        <w:rPr>
          <w:b/>
          <w:bCs/>
          <w:sz w:val="16"/>
          <w:szCs w:val="16"/>
        </w:rPr>
      </w:pPr>
      <w:r w:rsidRPr="0085711A">
        <w:rPr>
          <w:b/>
          <w:bCs/>
          <w:sz w:val="16"/>
          <w:szCs w:val="16"/>
        </w:rPr>
        <w:t>You can see the scope list from source tool</w:t>
      </w:r>
    </w:p>
    <w:p w:rsidR="0085711A" w:rsidRDefault="0085711A" w:rsidP="0085711A">
      <w:pPr>
        <w:jc w:val="center"/>
        <w:rPr>
          <w:sz w:val="16"/>
          <w:szCs w:val="16"/>
        </w:rPr>
      </w:pPr>
      <w:r>
        <w:rPr>
          <w:noProof/>
          <w:sz w:val="16"/>
          <w:szCs w:val="16"/>
        </w:rPr>
        <w:drawing>
          <wp:inline distT="0" distB="0" distL="0" distR="0">
            <wp:extent cx="4925147" cy="13033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8).png"/>
                    <pic:cNvPicPr/>
                  </pic:nvPicPr>
                  <pic:blipFill>
                    <a:blip r:embed="rId25">
                      <a:extLst>
                        <a:ext uri="{28A0092B-C50C-407E-A947-70E740481C1C}">
                          <a14:useLocalDpi xmlns:a14="http://schemas.microsoft.com/office/drawing/2010/main" val="0"/>
                        </a:ext>
                      </a:extLst>
                    </a:blip>
                    <a:stretch>
                      <a:fillRect/>
                    </a:stretch>
                  </pic:blipFill>
                  <pic:spPr>
                    <a:xfrm>
                      <a:off x="0" y="0"/>
                      <a:ext cx="4925001" cy="1303358"/>
                    </a:xfrm>
                    <a:prstGeom prst="rect">
                      <a:avLst/>
                    </a:prstGeom>
                  </pic:spPr>
                </pic:pic>
              </a:graphicData>
            </a:graphic>
          </wp:inline>
        </w:drawing>
      </w:r>
    </w:p>
    <w:p w:rsidR="008B7E3A" w:rsidRDefault="008B7E3A" w:rsidP="008B7E3A">
      <w:pPr>
        <w:rPr>
          <w:sz w:val="16"/>
          <w:szCs w:val="16"/>
        </w:rPr>
      </w:pPr>
      <w:r w:rsidRPr="008B7E3A">
        <w:rPr>
          <w:b/>
          <w:bCs/>
          <w:color w:val="FF0000"/>
          <w:sz w:val="16"/>
          <w:szCs w:val="16"/>
        </w:rPr>
        <w:t>Note:</w:t>
      </w:r>
      <w:r w:rsidRPr="008B7E3A">
        <w:rPr>
          <w:color w:val="FF0000"/>
          <w:sz w:val="16"/>
          <w:szCs w:val="16"/>
        </w:rPr>
        <w:t xml:space="preserve"> </w:t>
      </w:r>
      <w:r>
        <w:rPr>
          <w:sz w:val="16"/>
          <w:szCs w:val="16"/>
        </w:rPr>
        <w:t>the best practice of using scope variables is use local and function, and block scopes and avoid as you can global scope, because if you have more than JS file in your page overriding and confusion will occur led to some problems.</w:t>
      </w:r>
    </w:p>
    <w:sectPr w:rsidR="008B7E3A" w:rsidSect="001E2C46">
      <w:pgSz w:w="11907" w:h="16839" w:code="9"/>
      <w:pgMar w:top="720" w:right="720" w:bottom="720" w:left="72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B962E0"/>
    <w:multiLevelType w:val="hybridMultilevel"/>
    <w:tmpl w:val="A78AC2F8"/>
    <w:lvl w:ilvl="0" w:tplc="F5D6C3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940430"/>
    <w:multiLevelType w:val="hybridMultilevel"/>
    <w:tmpl w:val="93D0FBDE"/>
    <w:lvl w:ilvl="0" w:tplc="B35EC08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8C6007"/>
    <w:multiLevelType w:val="hybridMultilevel"/>
    <w:tmpl w:val="CD142F7E"/>
    <w:lvl w:ilvl="0" w:tplc="9C12CDE2">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3">
    <w:nsid w:val="772B6BC7"/>
    <w:multiLevelType w:val="hybridMultilevel"/>
    <w:tmpl w:val="ADD0AC88"/>
    <w:lvl w:ilvl="0" w:tplc="46FA75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7803E72"/>
    <w:multiLevelType w:val="hybridMultilevel"/>
    <w:tmpl w:val="72FEDE86"/>
    <w:lvl w:ilvl="0" w:tplc="B2249390">
      <w:start w:val="1"/>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BD0"/>
    <w:rsid w:val="000049E8"/>
    <w:rsid w:val="00044DB2"/>
    <w:rsid w:val="00066FB9"/>
    <w:rsid w:val="00135D56"/>
    <w:rsid w:val="001712B3"/>
    <w:rsid w:val="001A12A5"/>
    <w:rsid w:val="001E2C46"/>
    <w:rsid w:val="001F4B23"/>
    <w:rsid w:val="00203B84"/>
    <w:rsid w:val="002104C3"/>
    <w:rsid w:val="00255181"/>
    <w:rsid w:val="00262D0A"/>
    <w:rsid w:val="002C3E89"/>
    <w:rsid w:val="002F3405"/>
    <w:rsid w:val="003018F2"/>
    <w:rsid w:val="003253C1"/>
    <w:rsid w:val="0033659B"/>
    <w:rsid w:val="00341654"/>
    <w:rsid w:val="00347C43"/>
    <w:rsid w:val="003568C0"/>
    <w:rsid w:val="00394851"/>
    <w:rsid w:val="003A2FB7"/>
    <w:rsid w:val="003B64FC"/>
    <w:rsid w:val="003C76D2"/>
    <w:rsid w:val="003D4ABF"/>
    <w:rsid w:val="00414521"/>
    <w:rsid w:val="004311B5"/>
    <w:rsid w:val="005271E3"/>
    <w:rsid w:val="005D5C8E"/>
    <w:rsid w:val="005E62F6"/>
    <w:rsid w:val="006A7DEE"/>
    <w:rsid w:val="006B17ED"/>
    <w:rsid w:val="006C42EE"/>
    <w:rsid w:val="006F3E1A"/>
    <w:rsid w:val="00720824"/>
    <w:rsid w:val="007634EC"/>
    <w:rsid w:val="00763A7B"/>
    <w:rsid w:val="007F484A"/>
    <w:rsid w:val="0085711A"/>
    <w:rsid w:val="0086165E"/>
    <w:rsid w:val="00894AEC"/>
    <w:rsid w:val="008B183A"/>
    <w:rsid w:val="008B7E3A"/>
    <w:rsid w:val="008C35C4"/>
    <w:rsid w:val="008E42E7"/>
    <w:rsid w:val="0095201F"/>
    <w:rsid w:val="00967719"/>
    <w:rsid w:val="009866DE"/>
    <w:rsid w:val="009C6FC7"/>
    <w:rsid w:val="009D14BC"/>
    <w:rsid w:val="009D71E2"/>
    <w:rsid w:val="00A0160C"/>
    <w:rsid w:val="00AA7ECB"/>
    <w:rsid w:val="00AF3B37"/>
    <w:rsid w:val="00B12D33"/>
    <w:rsid w:val="00B26E8F"/>
    <w:rsid w:val="00B457FE"/>
    <w:rsid w:val="00BA5E5F"/>
    <w:rsid w:val="00BE4080"/>
    <w:rsid w:val="00BE4A13"/>
    <w:rsid w:val="00C033ED"/>
    <w:rsid w:val="00C048EB"/>
    <w:rsid w:val="00C07FDC"/>
    <w:rsid w:val="00C10B9A"/>
    <w:rsid w:val="00C32D37"/>
    <w:rsid w:val="00C404C4"/>
    <w:rsid w:val="00C44307"/>
    <w:rsid w:val="00CE0929"/>
    <w:rsid w:val="00CE3780"/>
    <w:rsid w:val="00D11003"/>
    <w:rsid w:val="00D747D1"/>
    <w:rsid w:val="00DC6665"/>
    <w:rsid w:val="00DF1C22"/>
    <w:rsid w:val="00E21A6C"/>
    <w:rsid w:val="00F05863"/>
    <w:rsid w:val="00F95F18"/>
    <w:rsid w:val="00FA1B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AEC"/>
    <w:pPr>
      <w:ind w:left="720"/>
      <w:contextualSpacing/>
    </w:pPr>
  </w:style>
  <w:style w:type="table" w:styleId="TableGrid">
    <w:name w:val="Table Grid"/>
    <w:basedOn w:val="TableNormal"/>
    <w:uiPriority w:val="59"/>
    <w:rsid w:val="00414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6F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FC7"/>
    <w:rPr>
      <w:rFonts w:ascii="Tahoma" w:hAnsi="Tahoma" w:cs="Tahoma"/>
      <w:sz w:val="16"/>
      <w:szCs w:val="16"/>
    </w:rPr>
  </w:style>
  <w:style w:type="character" w:styleId="Hyperlink">
    <w:name w:val="Hyperlink"/>
    <w:basedOn w:val="DefaultParagraphFont"/>
    <w:uiPriority w:val="99"/>
    <w:unhideWhenUsed/>
    <w:rsid w:val="002F340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AEC"/>
    <w:pPr>
      <w:ind w:left="720"/>
      <w:contextualSpacing/>
    </w:pPr>
  </w:style>
  <w:style w:type="table" w:styleId="TableGrid">
    <w:name w:val="Table Grid"/>
    <w:basedOn w:val="TableNormal"/>
    <w:uiPriority w:val="59"/>
    <w:rsid w:val="00414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6F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FC7"/>
    <w:rPr>
      <w:rFonts w:ascii="Tahoma" w:hAnsi="Tahoma" w:cs="Tahoma"/>
      <w:sz w:val="16"/>
      <w:szCs w:val="16"/>
    </w:rPr>
  </w:style>
  <w:style w:type="character" w:styleId="Hyperlink">
    <w:name w:val="Hyperlink"/>
    <w:basedOn w:val="DefaultParagraphFont"/>
    <w:uiPriority w:val="99"/>
    <w:unhideWhenUsed/>
    <w:rsid w:val="002F340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719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Conditional%20statement.doc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Functions.docx"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483</TotalTime>
  <Pages>5</Pages>
  <Words>634</Words>
  <Characters>3616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Ashraf</dc:creator>
  <cp:keywords/>
  <dc:description/>
  <cp:lastModifiedBy>Mohamed Ashraf</cp:lastModifiedBy>
  <cp:revision>67</cp:revision>
  <dcterms:created xsi:type="dcterms:W3CDTF">2020-09-10T06:29:00Z</dcterms:created>
  <dcterms:modified xsi:type="dcterms:W3CDTF">2020-09-23T12:24:00Z</dcterms:modified>
</cp:coreProperties>
</file>