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3B1F0E" w:val="clear"/>
            <w:tcMar>
              <w:top w:type="dxa" w:w="240"/>
              <w:left w:type="dxa" w:w="320"/>
              <w:bottom w:type="dxa" w:w="240"/>
              <w:right w:type="dxa" w:w="3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C4A882"/>
                <w:sz w:val="18"/>
                <w:szCs w:val="18"/>
              </w:rPr>
              <w:t xml:space="preserve">TECHNICAL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Internal API Reference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4A882"/>
                <w:sz w:val="22"/>
                <w:szCs w:val="22"/>
              </w:rPr>
              <w:t xml:space="preserve">Every route in Onara documented — request, response, auth, errors</w:t>
            </w:r>
          </w:p>
        </w:tc>
      </w:tr>
    </w:tbl>
    <w:p>
      <w:pPr>
        <w:spacing w:after="80" w:before="80"/>
      </w:pPr>
    </w:p>
    <w:p>
      <w:pPr>
        <w:spacing w:after="100" w:before="80"/>
      </w:pPr>
      <w:r>
        <w:rPr>
          <w:rFonts w:ascii="Arial" w:cs="Arial" w:eastAsia="Arial" w:hAnsi="Arial"/>
          <w:color w:val="2A1508"/>
          <w:sz w:val="22"/>
          <w:szCs w:val="22"/>
        </w:rPr>
        <w:t xml:space="preserve">This document covers all internal API routes between the Next.js frontend and FastAPI pipeline. All Next.js API routes require a valid Supabase session token in the Authorization header unless marked public.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A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3B1F0E"/>
                <w:sz w:val="22"/>
                <w:szCs w:val="22"/>
              </w:rPr>
              <w:t xml:space="preserve">🌐  Base URLs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Next.js API: https://onara.tech/api/*
FastAPI Pipeline: https://pipeline.onara.tech/*
All FastAPI routes require x-pipeline-secret header matching PIPELINE_SECRET env var.</w:t>
            </w:r>
          </w:p>
        </w:tc>
      </w:tr>
    </w:tbl>
    <w:p>
      <w:pPr>
        <w:spacing w:after="80" w:before="80"/>
      </w:pPr>
    </w:p>
    <w:p>
      <w:pPr>
        <w:pStyle w:val="Heading1"/>
        <w:pBdr>
          <w:bottom w:val="single" w:color="D4A853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3B1F0E"/>
          <w:sz w:val="38"/>
          <w:szCs w:val="38"/>
        </w:rPr>
        <w:t xml:space="preserve">Next.js Routes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6B3F20"/>
          <w:sz w:val="28"/>
          <w:szCs w:val="28"/>
        </w:rPr>
        <w:t xml:space="preserve">GET /api/places</w:t>
      </w:r>
    </w:p>
    <w:p>
      <w:pPr>
        <w:spacing w:after="100" w:before="80"/>
      </w:pPr>
      <w:r>
        <w:rPr>
          <w:rFonts w:ascii="Arial" w:cs="Arial" w:eastAsia="Arial" w:hAnsi="Arial"/>
          <w:color w:val="2A1508"/>
          <w:sz w:val="22"/>
          <w:szCs w:val="22"/>
        </w:rPr>
        <w:t xml:space="preserve">Searches Google Places for a business. Proxies the Google Places API to protect the API key.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3B1F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3B1F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Auth</w:t>
            </w:r>
          </w:p>
        </w:tc>
        <w:tc>
          <w:tcPr>
            <w:tcW w:type="dxa" w:w="696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None (public)</w:t>
            </w:r>
          </w:p>
        </w:tc>
      </w:tr>
      <w:tr>
        <w:tc>
          <w:tcPr>
            <w:tcW w:type="dxa" w:w="24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Query Param</w:t>
            </w:r>
          </w:p>
        </w:tc>
        <w:tc>
          <w:tcPr>
            <w:tcW w:type="dxa" w:w="696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q (string) — business name and city</w:t>
            </w:r>
          </w:p>
        </w:tc>
      </w:tr>
      <w:tr>
        <w:tc>
          <w:tcPr>
            <w:tcW w:type="dxa" w:w="24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Rate Limit</w:t>
            </w:r>
          </w:p>
        </w:tc>
        <w:tc>
          <w:tcPr>
            <w:tcW w:type="dxa" w:w="696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None (protected by server-side key</w:t>
            </w:r>
          </w:p>
        </w:tc>
      </w:tr>
    </w:tbl>
    <w:p>
      <w:pPr>
        <w:spacing w:after="60" w:before="60"/>
      </w:pPr>
    </w:p>
    <w:p>
      <w:pPr>
        <w:spacing w:after="100" w:before="80"/>
      </w:pPr>
      <w:r>
        <w:rPr>
          <w:rFonts w:ascii="Arial" w:cs="Arial" w:eastAsia="Arial" w:hAnsi="Arial"/>
          <w:color w:val="2A1508"/>
          <w:sz w:val="22"/>
          <w:szCs w:val="22"/>
        </w:rPr>
        <w:t xml:space="preserve">Success Response (200):</w:t>
      </w:r>
    </w:p>
    <w:p>
      <w:pPr>
        <w:spacing w:after="100" w:before="80"/>
      </w:pPr>
      <w:r>
        <w:rPr>
          <w:rFonts w:ascii="Arial" w:cs="Arial" w:eastAsia="Arial" w:hAnsi="Arial"/>
          <w:color w:val="2A1508"/>
          <w:sz w:val="22"/>
          <w:szCs w:val="22"/>
        </w:rPr>
        <w:t xml:space="preserve">{ "found": true, "placeId": "ChIJ...", "data": { "name": "string", "address": "string", "phone": "string|null", "hours": "string[]|null", "photos": "string[]", "type": "string", "rating": "number|null", "reviewCount": "number|null" }, "missing": ["phone"|"hours"] }</w:t>
      </w:r>
    </w:p>
    <w:p>
      <w:pPr>
        <w:spacing w:after="100" w:before="80"/>
      </w:pPr>
      <w:r>
        <w:rPr>
          <w:rFonts w:ascii="Arial" w:cs="Arial" w:eastAsia="Arial" w:hAnsi="Arial"/>
          <w:color w:val="2A1508"/>
          <w:sz w:val="22"/>
          <w:szCs w:val="22"/>
        </w:rPr>
        <w:t xml:space="preserve">Not Found Response (200): { "found": false }</w:t>
      </w:r>
    </w:p>
    <w:p>
      <w:pPr>
        <w:spacing w:after="80" w:before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6B3F20"/>
          <w:sz w:val="28"/>
          <w:szCs w:val="28"/>
        </w:rPr>
        <w:t xml:space="preserve">POST /api/sites</w:t>
      </w:r>
    </w:p>
    <w:p>
      <w:pPr>
        <w:spacing w:after="100" w:before="80"/>
      </w:pPr>
      <w:r>
        <w:rPr>
          <w:rFonts w:ascii="Arial" w:cs="Arial" w:eastAsia="Arial" w:hAnsi="Arial"/>
          <w:color w:val="2A1508"/>
          <w:sz w:val="22"/>
          <w:szCs w:val="22"/>
        </w:rPr>
        <w:t xml:space="preserve">Starts a new site generation or revision. Creates a Supabase project record and enqueues the pipeline job.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3B1F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3B1F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Auth</w:t>
            </w:r>
          </w:p>
        </w:tc>
        <w:tc>
          <w:tcPr>
            <w:tcW w:type="dxa" w:w="696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Required — Bearer {supabase_access_token}</w:t>
            </w:r>
          </w:p>
        </w:tc>
      </w:tr>
      <w:tr>
        <w:tc>
          <w:tcPr>
            <w:tcW w:type="dxa" w:w="24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Content-Type</w:t>
            </w:r>
          </w:p>
        </w:tc>
        <w:tc>
          <w:tcPr>
            <w:tcW w:type="dxa" w:w="696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application/json</w:t>
            </w:r>
          </w:p>
        </w:tc>
      </w:tr>
    </w:tbl>
    <w:p>
      <w:pPr>
        <w:spacing w:after="60" w:before="60"/>
      </w:pPr>
    </w:p>
    <w:p>
      <w:pPr>
        <w:spacing w:after="100" w:before="80"/>
      </w:pPr>
      <w:r>
        <w:rPr>
          <w:rFonts w:ascii="Arial" w:cs="Arial" w:eastAsia="Arial" w:hAnsi="Arial"/>
          <w:color w:val="2A1508"/>
          <w:sz w:val="22"/>
          <w:szCs w:val="22"/>
        </w:rPr>
        <w:t xml:space="preserve">Request Body: { "businessData": { name, address, phone, hours, type, photos, rating, reviewCount }, "placeId": "string", "stylePrefs": { tone, color, layout, extra }, "revisionOf": "string|null", "preferredCodeModel": "nim-kimi|copilot-gpt5.2-codex|claude-sonnet-4-6|..." }</w:t>
      </w:r>
    </w:p>
    <w:p>
      <w:pPr>
        <w:spacing w:after="100" w:before="80"/>
      </w:pPr>
      <w:r>
        <w:rPr>
          <w:rFonts w:ascii="Arial" w:cs="Arial" w:eastAsia="Arial" w:hAnsi="Arial"/>
          <w:color w:val="2A1508"/>
          <w:sz w:val="22"/>
          <w:szCs w:val="22"/>
        </w:rPr>
        <w:t xml:space="preserve">Success Response (200): { "jobId": "string", "queuePosition": "number" }</w:t>
      </w:r>
    </w:p>
    <w:p>
      <w:pPr>
        <w:spacing w:after="100" w:before="80"/>
      </w:pPr>
      <w:r>
        <w:rPr>
          <w:rFonts w:ascii="Arial" w:cs="Arial" w:eastAsia="Arial" w:hAnsi="Arial"/>
          <w:color w:val="2A1508"/>
          <w:sz w:val="22"/>
          <w:szCs w:val="22"/>
        </w:rPr>
        <w:t xml:space="preserve">Error Responses: 401 Unauthorized | 429 Revision limit reached | 500 Pipeline unreachable</w:t>
      </w:r>
    </w:p>
    <w:p>
      <w:pPr>
        <w:spacing w:after="80" w:before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6B3F20"/>
          <w:sz w:val="28"/>
          <w:szCs w:val="28"/>
        </w:rPr>
        <w:t xml:space="preserve">GET /api/sites/[jobId]/status</w:t>
      </w:r>
    </w:p>
    <w:p>
      <w:pPr>
        <w:spacing w:after="100" w:before="80"/>
      </w:pPr>
      <w:r>
        <w:rPr>
          <w:rFonts w:ascii="Arial" w:cs="Arial" w:eastAsia="Arial" w:hAnsi="Arial"/>
          <w:color w:val="2A1508"/>
          <w:sz w:val="22"/>
          <w:szCs w:val="22"/>
        </w:rPr>
        <w:t xml:space="preserve">Polls the FastAPI server for current pipeline job status. Called every 3 seconds by AgentProgress component.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3B1F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3B1F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Auth</w:t>
            </w:r>
          </w:p>
        </w:tc>
        <w:tc>
          <w:tcPr>
            <w:tcW w:type="dxa" w:w="696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Required — Bearer token</w:t>
            </w:r>
          </w:p>
        </w:tc>
      </w:tr>
      <w:tr>
        <w:tc>
          <w:tcPr>
            <w:tcW w:type="dxa" w:w="24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Path Param</w:t>
            </w:r>
          </w:p>
        </w:tc>
        <w:tc>
          <w:tcPr>
            <w:tcW w:type="dxa" w:w="696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jobId — the job UUID</w:t>
            </w:r>
          </w:p>
        </w:tc>
      </w:tr>
    </w:tbl>
    <w:p>
      <w:pPr>
        <w:spacing w:after="60" w:before="60"/>
      </w:pPr>
    </w:p>
    <w:p>
      <w:pPr>
        <w:spacing w:after="100" w:before="80"/>
      </w:pPr>
      <w:r>
        <w:rPr>
          <w:rFonts w:ascii="Arial" w:cs="Arial" w:eastAsia="Arial" w:hAnsi="Arial"/>
          <w:color w:val="2A1508"/>
          <w:sz w:val="22"/>
          <w:szCs w:val="22"/>
        </w:rPr>
        <w:t xml:space="preserve">Response: { "phase": "queued|running|done|error", "activeAgent": "string|null", "queuePosition": "number", "errors": "string[]" }</w:t>
      </w:r>
    </w:p>
    <w:p>
      <w:pPr>
        <w:spacing w:after="80" w:before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6B3F20"/>
          <w:sz w:val="28"/>
          <w:szCs w:val="28"/>
        </w:rPr>
        <w:t xml:space="preserve">POST /api/stripe</w:t>
      </w:r>
    </w:p>
    <w:p>
      <w:pPr>
        <w:spacing w:after="100" w:before="80"/>
      </w:pPr>
      <w:r>
        <w:rPr>
          <w:rFonts w:ascii="Arial" w:cs="Arial" w:eastAsia="Arial" w:hAnsi="Arial"/>
          <w:color w:val="2A1508"/>
          <w:sz w:val="22"/>
          <w:szCs w:val="22"/>
        </w:rPr>
        <w:t xml:space="preserve">Creates a Stripe Checkout session for plan upgrade. Redirects to Stripe hosted checkout.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3B1F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3B1F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Auth</w:t>
            </w:r>
          </w:p>
        </w:tc>
        <w:tc>
          <w:tcPr>
            <w:tcW w:type="dxa" w:w="696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4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Body</w:t>
            </w:r>
          </w:p>
        </w:tc>
        <w:tc>
          <w:tcPr>
            <w:tcW w:type="dxa" w:w="696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{ "plan": "starter"|"pro" }</w:t>
            </w:r>
          </w:p>
        </w:tc>
      </w:tr>
    </w:tbl>
    <w:p>
      <w:pPr>
        <w:spacing w:after="60" w:before="60"/>
      </w:pPr>
    </w:p>
    <w:p>
      <w:pPr>
        <w:spacing w:after="100" w:before="80"/>
      </w:pPr>
      <w:r>
        <w:rPr>
          <w:rFonts w:ascii="Arial" w:cs="Arial" w:eastAsia="Arial" w:hAnsi="Arial"/>
          <w:color w:val="2A1508"/>
          <w:sz w:val="22"/>
          <w:szCs w:val="22"/>
        </w:rPr>
        <w:t xml:space="preserve">Response: { "url": "https://checkout.stripe.com/..." }</w:t>
      </w:r>
    </w:p>
    <w:p>
      <w:pPr>
        <w:spacing w:after="80" w:before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6B3F20"/>
          <w:sz w:val="28"/>
          <w:szCs w:val="28"/>
        </w:rPr>
        <w:t xml:space="preserve">POST /api/webhooks/stripe</w:t>
      </w:r>
    </w:p>
    <w:p>
      <w:pPr>
        <w:spacing w:after="100" w:before="80"/>
      </w:pPr>
      <w:r>
        <w:rPr>
          <w:rFonts w:ascii="Arial" w:cs="Arial" w:eastAsia="Arial" w:hAnsi="Arial"/>
          <w:color w:val="2A1508"/>
          <w:sz w:val="22"/>
          <w:szCs w:val="22"/>
        </w:rPr>
        <w:t xml:space="preserve">Receives Stripe webhook events. Verifies signature. Updates user plan and project visibility.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3B1F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3B1F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Auth</w:t>
            </w:r>
          </w:p>
        </w:tc>
        <w:tc>
          <w:tcPr>
            <w:tcW w:type="dxa" w:w="696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stripe-signature header (verified via constructEvent)</w:t>
            </w:r>
          </w:p>
        </w:tc>
      </w:tr>
      <w:tr>
        <w:tc>
          <w:tcPr>
            <w:tcW w:type="dxa" w:w="24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Events</w:t>
            </w:r>
          </w:p>
        </w:tc>
        <w:tc>
          <w:tcPr>
            <w:tcW w:type="dxa" w:w="696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checkout.session.completed | customer.subscription.deleted | invoice.payment_failed</w:t>
            </w:r>
          </w:p>
        </w:tc>
      </w:tr>
    </w:tbl>
    <w:p>
      <w:pPr>
        <w:spacing w:after="80" w:before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6B3F20"/>
          <w:sz w:val="28"/>
          <w:szCs w:val="28"/>
        </w:rPr>
        <w:t xml:space="preserve">POST /api/sites/sync</w:t>
      </w:r>
    </w:p>
    <w:p>
      <w:pPr>
        <w:spacing w:after="100" w:before="80"/>
      </w:pPr>
      <w:r>
        <w:rPr>
          <w:rFonts w:ascii="Arial" w:cs="Arial" w:eastAsia="Arial" w:hAnsi="Arial"/>
          <w:color w:val="2A1508"/>
          <w:sz w:val="22"/>
          <w:szCs w:val="22"/>
        </w:rPr>
        <w:t xml:space="preserve">Re-fetches Google Business Profile data for a project and checks for changes. Used by retention sync flow.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3B1F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3B1F0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Auth</w:t>
            </w:r>
          </w:p>
        </w:tc>
        <w:tc>
          <w:tcPr>
            <w:tcW w:type="dxa" w:w="696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D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40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Body</w:t>
            </w:r>
          </w:p>
        </w:tc>
        <w:tc>
          <w:tcPr>
            <w:tcW w:type="dxa" w:w="6960"/>
            <w:tcBorders>
              <w:top w:val="single" w:color="C4A882" w:sz="1"/>
              <w:left w:val="single" w:color="C4A882" w:sz="1"/>
              <w:bottom w:val="single" w:color="C4A882" w:sz="1"/>
              <w:right w:val="single" w:color="C4A88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1508"/>
                <w:sz w:val="20"/>
                <w:szCs w:val="20"/>
              </w:rPr>
              <w:t xml:space="preserve">{ "projectId": "string" }</w:t>
            </w:r>
          </w:p>
        </w:tc>
      </w:tr>
    </w:tbl>
    <w:p>
      <w:pPr>
        <w:spacing w:after="60" w:before="60"/>
      </w:pPr>
    </w:p>
    <w:p>
      <w:pPr>
        <w:spacing w:after="100" w:before="80"/>
      </w:pPr>
      <w:r>
        <w:rPr>
          <w:rFonts w:ascii="Arial" w:cs="Arial" w:eastAsia="Arial" w:hAnsi="Arial"/>
          <w:color w:val="2A1508"/>
          <w:sz w:val="22"/>
          <w:szCs w:val="22"/>
        </w:rPr>
        <w:t xml:space="preserve">Response: { "synced": true, "changes": ["hours"|"phone"|"address"] }</w:t>
      </w:r>
    </w:p>
    <w:p>
      <w:pPr>
        <w:spacing w:after="80" w:before="80"/>
      </w:pPr>
    </w:p>
    <w:p>
      <w:pPr>
        <w:pStyle w:val="Heading1"/>
        <w:pBdr>
          <w:bottom w:val="single" w:color="D4A853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3B1F0E"/>
          <w:sz w:val="38"/>
          <w:szCs w:val="38"/>
        </w:rPr>
        <w:t xml:space="preserve">FastAPI Routes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6B3F20"/>
          <w:sz w:val="28"/>
          <w:szCs w:val="28"/>
        </w:rPr>
        <w:t xml:space="preserve">GET /health</w:t>
      </w:r>
    </w:p>
    <w:p>
      <w:pPr>
        <w:spacing w:after="100" w:before="80"/>
      </w:pPr>
      <w:r>
        <w:rPr>
          <w:rFonts w:ascii="Arial" w:cs="Arial" w:eastAsia="Arial" w:hAnsi="Arial"/>
          <w:color w:val="2A1508"/>
          <w:sz w:val="22"/>
          <w:szCs w:val="22"/>
        </w:rPr>
        <w:t xml:space="preserve">Health check. No auth required. Monitored by UptimeRobot every 5 minutes.</w:t>
      </w:r>
    </w:p>
    <w:p>
      <w:pPr>
        <w:spacing w:after="100" w:before="80"/>
      </w:pPr>
      <w:r>
        <w:rPr>
          <w:rFonts w:ascii="Arial" w:cs="Arial" w:eastAsia="Arial" w:hAnsi="Arial"/>
          <w:color w:val="2A1508"/>
          <w:sz w:val="22"/>
          <w:szCs w:val="22"/>
        </w:rPr>
        <w:t xml:space="preserve">Response: { "status": "ok", "queue_length": "number" }</w:t>
      </w:r>
    </w:p>
    <w:p>
      <w:pPr>
        <w:spacing w:after="80" w:before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6B3F20"/>
          <w:sz w:val="28"/>
          <w:szCs w:val="28"/>
        </w:rPr>
        <w:t xml:space="preserve">POST /pipeline/start</w:t>
      </w:r>
    </w:p>
    <w:p>
      <w:pPr>
        <w:spacing w:after="100" w:before="80"/>
      </w:pPr>
      <w:r>
        <w:rPr>
          <w:rFonts w:ascii="Arial" w:cs="Arial" w:eastAsia="Arial" w:hAnsi="Arial"/>
          <w:color w:val="2A1508"/>
          <w:sz w:val="22"/>
          <w:szCs w:val="22"/>
        </w:rPr>
        <w:t xml:space="preserve">Enqueues a new pipeline job. Called by Next.js /api/sites. Requires x-pipeline-secret header.</w:t>
      </w:r>
    </w:p>
    <w:p>
      <w:pPr>
        <w:spacing w:after="100" w:before="80"/>
      </w:pPr>
      <w:r>
        <w:rPr>
          <w:rFonts w:ascii="Arial" w:cs="Arial" w:eastAsia="Arial" w:hAnsi="Arial"/>
          <w:color w:val="2A1508"/>
          <w:sz w:val="22"/>
          <w:szCs w:val="22"/>
        </w:rPr>
        <w:t xml:space="preserve">Body: { "jobId", "userId", "businessData", "stylePrefs", "revisionOf", "preferredCodeModel", "userClaudeKey", "userOpenaiKey" }</w:t>
      </w:r>
    </w:p>
    <w:p>
      <w:pPr>
        <w:spacing w:after="100" w:before="80"/>
      </w:pPr>
      <w:r>
        <w:rPr>
          <w:rFonts w:ascii="Arial" w:cs="Arial" w:eastAsia="Arial" w:hAnsi="Arial"/>
          <w:color w:val="2A1508"/>
          <w:sz w:val="22"/>
          <w:szCs w:val="22"/>
        </w:rPr>
        <w:t xml:space="preserve">Response: { "jobId", "queuePosition", "deduplicated": true|false }</w:t>
      </w:r>
    </w:p>
    <w:p>
      <w:pPr>
        <w:spacing w:after="80" w:before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6B3F20"/>
          <w:sz w:val="28"/>
          <w:szCs w:val="28"/>
        </w:rPr>
        <w:t xml:space="preserve">GET /pipeline/status/{job_id}</w:t>
      </w:r>
    </w:p>
    <w:p>
      <w:pPr>
        <w:spacing w:after="100" w:before="80"/>
      </w:pPr>
      <w:r>
        <w:rPr>
          <w:rFonts w:ascii="Arial" w:cs="Arial" w:eastAsia="Arial" w:hAnsi="Arial"/>
          <w:color w:val="2A1508"/>
          <w:sz w:val="22"/>
          <w:szCs w:val="22"/>
        </w:rPr>
        <w:t xml:space="preserve">Returns current job state from in-memory job_store. Called by Next.js /api/sites/[jobId]/status.</w:t>
      </w:r>
    </w:p>
    <w:p>
      <w:pPr>
        <w:spacing w:after="100" w:before="80"/>
      </w:pPr>
      <w:r>
        <w:rPr>
          <w:rFonts w:ascii="Arial" w:cs="Arial" w:eastAsia="Arial" w:hAnsi="Arial"/>
          <w:color w:val="2A1508"/>
          <w:sz w:val="22"/>
          <w:szCs w:val="22"/>
        </w:rPr>
        <w:t xml:space="preserve">Response: { "phase", "activeAgent", "queuePosition", "errors" }</w:t>
      </w:r>
    </w:p>
    <w:p>
      <w:pPr>
        <w:spacing w:after="80" w:before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6B3F20"/>
          <w:sz w:val="28"/>
          <w:szCs w:val="28"/>
        </w:rPr>
        <w:t xml:space="preserve">GET /github/token</w:t>
      </w:r>
    </w:p>
    <w:p>
      <w:pPr>
        <w:spacing w:after="100" w:before="80"/>
      </w:pPr>
      <w:r>
        <w:rPr>
          <w:rFonts w:ascii="Arial" w:cs="Arial" w:eastAsia="Arial" w:hAnsi="Arial"/>
          <w:color w:val="2A1508"/>
          <w:sz w:val="22"/>
          <w:szCs w:val="22"/>
        </w:rPr>
        <w:t xml:space="preserve">Returns a fresh GitHub App installation token. Token is cached for 50 minutes. Used by Next.js deployment orchestrator.</w:t>
      </w:r>
    </w:p>
    <w:p>
      <w:pPr>
        <w:spacing w:after="100" w:before="80"/>
      </w:pPr>
      <w:r>
        <w:rPr>
          <w:rFonts w:ascii="Arial" w:cs="Arial" w:eastAsia="Arial" w:hAnsi="Arial"/>
          <w:color w:val="2A1508"/>
          <w:sz w:val="22"/>
          <w:szCs w:val="22"/>
        </w:rPr>
        <w:t xml:space="preserve">Response: { "token": "ghs_..." }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00" w:before="480"/>
      <w:outlineLvl w:val="0"/>
    </w:pPr>
    <w:rPr>
      <w:rFonts w:ascii="Arial" w:cs="Arial" w:eastAsia="Arial" w:hAnsi="Arial"/>
      <w:b/>
      <w:bCs/>
      <w:color w:val="3B1F0E"/>
      <w:sz w:val="38"/>
      <w:szCs w:val="38"/>
    </w:rPr>
  </w:style>
  <w:style w:type="paragraph" w:styleId="Heading2">
    <w:name w:val="Heading 2"/>
    <w:basedOn w:val="Normal"/>
    <w:next w:val="Normal"/>
    <w:pPr>
      <w:spacing w:after="140" w:before="320"/>
      <w:outlineLvl w:val="1"/>
    </w:pPr>
    <w:rPr>
      <w:rFonts w:ascii="Arial" w:cs="Arial" w:eastAsia="Arial" w:hAnsi="Arial"/>
      <w:b/>
      <w:bCs/>
      <w:color w:val="6B3F20"/>
      <w:sz w:val="28"/>
      <w:szCs w:val="28"/>
    </w:rPr>
  </w:style>
  <w:style w:type="paragraph" w:styleId="Heading3">
    <w:name w:val="Heading 3"/>
    <w:basedOn w:val="Normal"/>
    <w:next w:val="Normal"/>
    <w:pPr>
      <w:spacing w:after="80" w:before="200"/>
      <w:outlineLvl w:val="2"/>
    </w:pPr>
    <w:rPr>
      <w:rFonts w:ascii="Arial" w:cs="Arial" w:eastAsia="Arial" w:hAnsi="Arial"/>
      <w:b/>
      <w:bCs/>
      <w:color w:val="3B1F0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2026-05-16T16:47:21.015Z</dcterms:created>
  <dcterms:modified xsi:type="dcterms:W3CDTF">2026-05-16T16:47:21.015Z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