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3B1F0E" w:val="clear"/>
            <w:tcMar>
              <w:top w:type="dxa" w:w="240"/>
              <w:left w:type="dxa" w:w="320"/>
              <w:bottom w:type="dxa" w:w="240"/>
              <w:right w:type="dxa" w:w="320"/>
            </w:tcMar>
          </w:tcPr>
          <w:p>
            <w:pPr>
              <w:spacing w:after="40" w:before="0"/>
            </w:pPr>
            <w:r>
              <w:rPr>
                <w:rFonts w:ascii="Arial" w:cs="Arial" w:eastAsia="Arial" w:hAnsi="Arial"/>
                <w:color w:val="C4A882"/>
                <w:sz w:val="18"/>
                <w:szCs w:val="18"/>
              </w:rPr>
              <w:t xml:space="preserve">GO-TO-MARKET</w:t>
            </w:r>
          </w:p>
          <w:p>
            <w:pPr>
              <w:spacing w:after="80" w:before="0"/>
            </w:pPr>
            <w:r>
              <w:rPr>
                <w:rFonts w:ascii="Arial" w:cs="Arial" w:eastAsia="Arial" w:hAnsi="Arial"/>
                <w:b/>
                <w:bCs/>
                <w:color w:val="FFFFFF"/>
                <w:sz w:val="40"/>
                <w:szCs w:val="40"/>
              </w:rPr>
              <w:t xml:space="preserve">Distribution Playbook</w:t>
            </w:r>
          </w:p>
          <w:p>
            <w:pPr>
              <w:spacing w:after="0" w:before="0"/>
            </w:pPr>
            <w:r>
              <w:rPr>
                <w:rFonts w:ascii="Arial" w:cs="Arial" w:eastAsia="Arial" w:hAnsi="Arial"/>
                <w:color w:val="C4A882"/>
                <w:sz w:val="22"/>
                <w:szCs w:val="22"/>
              </w:rPr>
              <w:t xml:space="preserve">Cold outbound, Facebook groups, accountant partnerships — the exact playbook to get your first 100 customers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The Core Rule</w:t>
            </w:r>
          </w:p>
          <w:p>
            <w:pPr>
              <w:spacing w:after="40" w:before="0"/>
            </w:pPr>
            <w:r>
              <w:rPr>
                <w:rFonts w:ascii="Arial" w:cs="Arial" w:eastAsia="Arial" w:hAnsi="Arial"/>
                <w:color w:val="2A1508"/>
                <w:sz w:val="20"/>
                <w:szCs w:val="20"/>
              </w:rPr>
              <w:t xml:space="preserve">Distribution beats product. 20 paying customers in one niche tells you more than 6 months of building. Do Channel 1 first. Get 3 paying customers before touching anything else.</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Channel 1: GBP Cold Outbound (Weeks 1-4)</w:t>
      </w:r>
    </w:p>
    <w:p>
      <w:pPr>
        <w:spacing w:after="100" w:before="80"/>
      </w:pPr>
      <w:r>
        <w:rPr>
          <w:rFonts w:ascii="Arial" w:cs="Arial" w:eastAsia="Arial" w:hAnsi="Arial"/>
          <w:color w:val="2A1508"/>
          <w:sz w:val="22"/>
          <w:szCs w:val="22"/>
        </w:rPr>
        <w:t xml:space="preserve">The highest-signal channel at launch. These are businesses with a documented problem (no website) that you can solve in 60 seconds.</w:t>
      </w:r>
    </w:p>
    <w:p>
      <w:pPr>
        <w:pStyle w:val="Heading2"/>
        <w:spacing w:after="140" w:before="320"/>
      </w:pPr>
      <w:r>
        <w:rPr>
          <w:rFonts w:ascii="Arial" w:cs="Arial" w:eastAsia="Arial" w:hAnsi="Arial"/>
          <w:b/>
          <w:bCs/>
          <w:color w:val="6B3F20"/>
          <w:sz w:val="28"/>
          <w:szCs w:val="28"/>
        </w:rPr>
        <w:t xml:space="preserve">Step 1: Build Your Outbound List</w:t>
      </w:r>
    </w:p>
    <w:p>
      <w:pPr>
        <w:pStyle w:val="ListParagraph"/>
        <w:numPr>
          <w:ilvl w:val="0"/>
          <w:numId w:val="2"/>
        </w:numPr>
        <w:spacing w:after="60" w:before="60"/>
      </w:pPr>
      <w:r>
        <w:rPr>
          <w:rFonts w:ascii="Arial" w:cs="Arial" w:eastAsia="Arial" w:hAnsi="Arial"/>
          <w:color w:val="2A1508"/>
          <w:sz w:val="22"/>
          <w:szCs w:val="22"/>
        </w:rPr>
        <w:t xml:space="preserve">Open Google Maps. Search "plumber [your city]" — or your target trade.</w:t>
      </w:r>
    </w:p>
    <w:p>
      <w:pPr>
        <w:pStyle w:val="ListParagraph"/>
        <w:numPr>
          <w:ilvl w:val="0"/>
          <w:numId w:val="2"/>
        </w:numPr>
        <w:spacing w:after="60" w:before="60"/>
      </w:pPr>
      <w:r>
        <w:rPr>
          <w:rFonts w:ascii="Arial" w:cs="Arial" w:eastAsia="Arial" w:hAnsi="Arial"/>
          <w:color w:val="2A1508"/>
          <w:sz w:val="22"/>
          <w:szCs w:val="22"/>
        </w:rPr>
        <w:t xml:space="preserve">Click each listing. If there is no website link on the right panel, add them to your list.</w:t>
      </w:r>
    </w:p>
    <w:p>
      <w:pPr>
        <w:pStyle w:val="ListParagraph"/>
        <w:numPr>
          <w:ilvl w:val="0"/>
          <w:numId w:val="2"/>
        </w:numPr>
        <w:spacing w:after="60" w:before="60"/>
      </w:pPr>
      <w:r>
        <w:rPr>
          <w:rFonts w:ascii="Arial" w:cs="Arial" w:eastAsia="Arial" w:hAnsi="Arial"/>
          <w:color w:val="2A1508"/>
          <w:sz w:val="22"/>
          <w:szCs w:val="22"/>
        </w:rPr>
        <w:t xml:space="preserve">Copy: business name, phone number, any visible email, Google Maps URL.</w:t>
      </w:r>
    </w:p>
    <w:p>
      <w:pPr>
        <w:pStyle w:val="ListParagraph"/>
        <w:numPr>
          <w:ilvl w:val="0"/>
          <w:numId w:val="2"/>
        </w:numPr>
        <w:spacing w:after="60" w:before="60"/>
      </w:pPr>
      <w:r>
        <w:rPr>
          <w:rFonts w:ascii="Arial" w:cs="Arial" w:eastAsia="Arial" w:hAnsi="Arial"/>
          <w:color w:val="2A1508"/>
          <w:sz w:val="22"/>
          <w:szCs w:val="22"/>
        </w:rPr>
        <w:t xml:space="preserve">Target: 50 listings minimum. Do this once — it takes about 2 hours.</w:t>
      </w:r>
    </w:p>
    <w:p>
      <w:pPr>
        <w:pStyle w:val="ListParagraph"/>
        <w:numPr>
          <w:ilvl w:val="0"/>
          <w:numId w:val="2"/>
        </w:numPr>
        <w:spacing w:after="60" w:before="60"/>
      </w:pPr>
      <w:r>
        <w:rPr>
          <w:rFonts w:ascii="Arial" w:cs="Arial" w:eastAsia="Arial" w:hAnsi="Arial"/>
          <w:color w:val="2A1508"/>
          <w:sz w:val="22"/>
          <w:szCs w:val="22"/>
        </w:rPr>
        <w:t xml:space="preserve">Store in Supabase leads table (Step 5 schema). Fields: business_name, phone, google_place_id, source="gbp_scrape", status="new".</w:t>
      </w:r>
    </w:p>
    <w:p>
      <w:pPr>
        <w:spacing w:after="80" w:before="80"/>
      </w:pPr>
    </w:p>
    <w:p>
      <w:pPr>
        <w:pStyle w:val="Heading2"/>
        <w:spacing w:after="140" w:before="320"/>
      </w:pPr>
      <w:r>
        <w:rPr>
          <w:rFonts w:ascii="Arial" w:cs="Arial" w:eastAsia="Arial" w:hAnsi="Arial"/>
          <w:b/>
          <w:bCs/>
          <w:color w:val="6B3F20"/>
          <w:sz w:val="28"/>
          <w:szCs w:val="28"/>
        </w:rPr>
        <w:t xml:space="preserve">Step 2: The Phone Call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Cold Call Script</w:t>
            </w:r>
          </w:p>
          <w:p>
            <w:pPr>
              <w:spacing w:after="40" w:before="0"/>
            </w:pPr>
            <w:r>
              <w:rPr>
                <w:rFonts w:ascii="Arial" w:cs="Arial" w:eastAsia="Arial" w:hAnsi="Arial"/>
                <w:color w:val="2A1508"/>
                <w:sz w:val="20"/>
                <w:szCs w:val="20"/>
              </w:rPr>
              <w:t xml:space="preserve">Time it: this call should take under 3 minutes.
"Hi, is this [Business Name]? Great — my name is Aarush, I'm a developer based in [city]. I noticed you don't have a website yet. I built a tool that creates professional plumbing websites in about 60 seconds using your Google listing — completely automatically. No forms, no templates. Would you have 2 minutes for me to show you what it builds for your business right now?"
IF YES: "Perfect — let me share my screen. [Screen share. Go to onara.tech. Type their business name. Show the generation.] This is what it would look like. You can have this live today for free."
IF NO: "No problem — what's a good email? I'll send you the link and you can try it yourself whenever. Takes 60 seconds."</w:t>
            </w:r>
          </w:p>
        </w:tc>
      </w:tr>
    </w:tbl>
    <w:p>
      <w:pPr>
        <w:spacing w:after="80" w:before="80"/>
      </w:pPr>
    </w:p>
    <w:p>
      <w:pPr>
        <w:pStyle w:val="Heading2"/>
        <w:spacing w:after="140" w:before="320"/>
      </w:pPr>
      <w:r>
        <w:rPr>
          <w:rFonts w:ascii="Arial" w:cs="Arial" w:eastAsia="Arial" w:hAnsi="Arial"/>
          <w:b/>
          <w:bCs/>
          <w:color w:val="6B3F20"/>
          <w:sz w:val="28"/>
          <w:szCs w:val="28"/>
        </w:rPr>
        <w:t xml:space="preserve">Step 3: The Follow-Up Email</w:t>
      </w:r>
    </w:p>
    <w:p>
      <w:pPr>
        <w:spacing w:after="100" w:before="80"/>
      </w:pPr>
      <w:r>
        <w:rPr>
          <w:rFonts w:ascii="Arial" w:cs="Arial" w:eastAsia="Arial" w:hAnsi="Arial"/>
          <w:color w:val="2A1508"/>
          <w:sz w:val="22"/>
          <w:szCs w:val="22"/>
        </w:rPr>
        <w:t xml:space="preserve">Send within 2 hours of the call. Keep it under 5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Follow-Up Email Template</w:t>
            </w:r>
          </w:p>
          <w:p>
            <w:pPr>
              <w:spacing w:after="40" w:before="0"/>
            </w:pPr>
            <w:r>
              <w:rPr>
                <w:rFonts w:ascii="Arial" w:cs="Arial" w:eastAsia="Arial" w:hAnsi="Arial"/>
                <w:color w:val="2A1508"/>
                <w:sz w:val="20"/>
                <w:szCs w:val="20"/>
              </w:rPr>
              <w:t xml:space="preserve">Subject: Your Onara website — [Business Name]
Hi [Name],
Great speaking with you. Here's the link to generate your website: onara.tech
Just type your business name exactly as it appears on Google. Takes about 60 seconds.
It's completely free to try — no credit card needed. If you have any questions, just reply to this email.
Aarush</w:t>
            </w:r>
          </w:p>
        </w:tc>
      </w:tr>
    </w:tbl>
    <w:p>
      <w:pPr>
        <w:spacing w:after="80" w:before="80"/>
      </w:pPr>
    </w:p>
    <w:p>
      <w:pPr>
        <w:pStyle w:val="Heading2"/>
        <w:spacing w:after="140" w:before="320"/>
      </w:pPr>
      <w:r>
        <w:rPr>
          <w:rFonts w:ascii="Arial" w:cs="Arial" w:eastAsia="Arial" w:hAnsi="Arial"/>
          <w:b/>
          <w:bCs/>
          <w:color w:val="6B3F20"/>
          <w:sz w:val="28"/>
          <w:szCs w:val="28"/>
        </w:rPr>
        <w:t xml:space="preserve">Step 4: The Upgrade Call (Day 7)</w:t>
      </w:r>
    </w:p>
    <w:p>
      <w:pPr>
        <w:spacing w:after="100" w:before="80"/>
      </w:pPr>
      <w:r>
        <w:rPr>
          <w:rFonts w:ascii="Arial" w:cs="Arial" w:eastAsia="Arial" w:hAnsi="Arial"/>
          <w:color w:val="2A1508"/>
          <w:sz w:val="22"/>
          <w:szCs w:val="22"/>
        </w:rPr>
        <w:t xml:space="preserve">If they generated a site but haven't upgraded, call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Day 7 Upgrade Script</w:t>
            </w:r>
          </w:p>
          <w:p>
            <w:pPr>
              <w:spacing w:after="40" w:before="0"/>
            </w:pPr>
            <w:r>
              <w:rPr>
                <w:rFonts w:ascii="Arial" w:cs="Arial" w:eastAsia="Arial" w:hAnsi="Arial"/>
                <w:color w:val="2A1508"/>
                <w:sz w:val="20"/>
                <w:szCs w:val="20"/>
              </w:rPr>
              <w:t xml:space="preserve">"Hi [Name], this is Aarush from Onara. I saw you generated a website for [Business Name] last week — how did it look? [...] Great. To get your live public URL so customers can actually find you, it's $12 a month — less than one job. Want me to send you the upgrade link now?"</w:t>
            </w:r>
          </w:p>
        </w:tc>
      </w:tr>
    </w:tbl>
    <w:p>
      <w:pPr>
        <w:spacing w:after="80" w:before="80"/>
      </w:pPr>
    </w:p>
    <w:p>
      <w:pPr>
        <w:pStyle w:val="Heading2"/>
        <w:spacing w:after="140" w:before="320"/>
      </w:pPr>
      <w:r>
        <w:rPr>
          <w:rFonts w:ascii="Arial" w:cs="Arial" w:eastAsia="Arial" w:hAnsi="Arial"/>
          <w:b/>
          <w:bCs/>
          <w:color w:val="6B3F20"/>
          <w:sz w:val="28"/>
          <w:szCs w:val="28"/>
        </w:rPr>
        <w:t xml:space="preserve">Tracking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How to Track</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Calls made per day</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10</w:t>
            </w:r>
          </w:p>
        </w:tc>
        <w:tc>
          <w:tcPr>
            <w:tcW w:type="dxa" w:w="37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Tally sheet or CRM</w:t>
            </w:r>
          </w:p>
        </w:tc>
      </w:tr>
      <w:tr>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Answer rate</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20-30%</w:t>
            </w:r>
          </w:p>
        </w:tc>
        <w:tc>
          <w:tcPr>
            <w:tcW w:type="dxa" w:w="37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Calls answered / calls made</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Demo conversion</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50% of answered</w:t>
            </w:r>
          </w:p>
        </w:tc>
        <w:tc>
          <w:tcPr>
            <w:tcW w:type="dxa" w:w="37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Demos shown / answered</w:t>
            </w:r>
          </w:p>
        </w:tc>
      </w:tr>
      <w:tr>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Signup rate</w:t>
            </w:r>
          </w:p>
        </w:tc>
        <w:tc>
          <w:tcPr>
            <w:tcW w:type="dxa" w:w="24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30% of demos</w:t>
            </w:r>
          </w:p>
        </w:tc>
        <w:tc>
          <w:tcPr>
            <w:tcW w:type="dxa" w:w="37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Signups / demos shown</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Day-7 upgrade rate</w:t>
            </w:r>
          </w:p>
        </w:tc>
        <w:tc>
          <w:tcPr>
            <w:tcW w:type="dxa" w:w="24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10-15% of signups</w:t>
            </w:r>
          </w:p>
        </w:tc>
        <w:tc>
          <w:tcPr>
            <w:tcW w:type="dxa" w:w="37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Upgrades / signups</w:t>
            </w:r>
          </w:p>
        </w:tc>
      </w:tr>
    </w:tbl>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Channel 2: Facebook Groups (Weeks 2-6)</w:t>
      </w:r>
    </w:p>
    <w:p>
      <w:pPr>
        <w:pStyle w:val="Heading2"/>
        <w:spacing w:after="140" w:before="320"/>
      </w:pPr>
      <w:r>
        <w:rPr>
          <w:rFonts w:ascii="Arial" w:cs="Arial" w:eastAsia="Arial" w:hAnsi="Arial"/>
          <w:b/>
          <w:bCs/>
          <w:color w:val="6B3F20"/>
          <w:sz w:val="28"/>
          <w:szCs w:val="28"/>
        </w:rPr>
        <w:t xml:space="preserve">Finding the Right Groups</w:t>
      </w:r>
    </w:p>
    <w:p>
      <w:pPr>
        <w:pStyle w:val="ListParagraph"/>
        <w:numPr>
          <w:ilvl w:val="0"/>
          <w:numId w:val="2"/>
        </w:numPr>
        <w:spacing w:after="60" w:before="60"/>
      </w:pPr>
      <w:r>
        <w:rPr>
          <w:rFonts w:ascii="Arial" w:cs="Arial" w:eastAsia="Arial" w:hAnsi="Arial"/>
          <w:color w:val="2A1508"/>
          <w:sz w:val="22"/>
          <w:szCs w:val="22"/>
        </w:rPr>
        <w:t xml:space="preserve">Search Facebook for: "[city] contractors", "[city] plumbers", "[trade] business owners [state]", "home service businesses [city]"</w:t>
      </w:r>
    </w:p>
    <w:p>
      <w:pPr>
        <w:pStyle w:val="ListParagraph"/>
        <w:numPr>
          <w:ilvl w:val="0"/>
          <w:numId w:val="2"/>
        </w:numPr>
        <w:spacing w:after="60" w:before="60"/>
      </w:pPr>
      <w:r>
        <w:rPr>
          <w:rFonts w:ascii="Arial" w:cs="Arial" w:eastAsia="Arial" w:hAnsi="Arial"/>
          <w:color w:val="2A1508"/>
          <w:sz w:val="22"/>
          <w:szCs w:val="22"/>
        </w:rPr>
        <w:t xml:space="preserve">Target groups with 500-5000 members and active recent posts. Avoid groups that are mostly spam.</w:t>
      </w:r>
    </w:p>
    <w:p>
      <w:pPr>
        <w:pStyle w:val="ListParagraph"/>
        <w:numPr>
          <w:ilvl w:val="0"/>
          <w:numId w:val="2"/>
        </w:numPr>
        <w:spacing w:after="60" w:before="60"/>
      </w:pPr>
      <w:r>
        <w:rPr>
          <w:rFonts w:ascii="Arial" w:cs="Arial" w:eastAsia="Arial" w:hAnsi="Arial"/>
          <w:color w:val="2A1508"/>
          <w:sz w:val="22"/>
          <w:szCs w:val="22"/>
        </w:rPr>
        <w:t xml:space="preserve">Join 5-8 groups. Read for 1-2 weeks before posting. Note the exact language members use to describe website problems.</w:t>
      </w:r>
    </w:p>
    <w:p>
      <w:pPr>
        <w:spacing w:after="80" w:before="80"/>
      </w:pPr>
    </w:p>
    <w:p>
      <w:pPr>
        <w:pStyle w:val="Heading2"/>
        <w:spacing w:after="140" w:before="320"/>
      </w:pPr>
      <w:r>
        <w:rPr>
          <w:rFonts w:ascii="Arial" w:cs="Arial" w:eastAsia="Arial" w:hAnsi="Arial"/>
          <w:b/>
          <w:bCs/>
          <w:color w:val="6B3F20"/>
          <w:sz w:val="28"/>
          <w:szCs w:val="28"/>
        </w:rPr>
        <w:t xml:space="preserve">The Post That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Facebook Group Post Template</w:t>
            </w:r>
          </w:p>
          <w:p>
            <w:pPr>
              <w:spacing w:after="40" w:before="0"/>
            </w:pPr>
            <w:r>
              <w:rPr>
                <w:rFonts w:ascii="Arial" w:cs="Arial" w:eastAsia="Arial" w:hAnsi="Arial"/>
                <w:color w:val="2A1508"/>
                <w:sz w:val="20"/>
                <w:szCs w:val="20"/>
              </w:rPr>
              <w:t xml:space="preserve">[Post this ONCE per group. Do not copy-paste the same post across groups on the same day.]
"Hey everyone — I'm a developer and I've been working on something for contractors. It imports your Google listing and builds a full website automatically in about 60 seconds. No templates, no drag-and-drop, no hiring a web designer.
I'm looking for feedback from real contractors. It's free to try — onara.tech. Would love to know if it actually works for your type of business.
[Include screenshot of a generated contractor site]"
Do NOT: mention pricing, use marketing language, cross-post from personal page.</w:t>
            </w:r>
          </w:p>
        </w:tc>
      </w:tr>
    </w:tbl>
    <w:p>
      <w:pPr>
        <w:spacing w:after="80" w:before="80"/>
      </w:pPr>
    </w:p>
    <w:p>
      <w:pPr>
        <w:pStyle w:val="Heading2"/>
        <w:spacing w:after="140" w:before="320"/>
      </w:pPr>
      <w:r>
        <w:rPr>
          <w:rFonts w:ascii="Arial" w:cs="Arial" w:eastAsia="Arial" w:hAnsi="Arial"/>
          <w:b/>
          <w:bCs/>
          <w:color w:val="6B3F20"/>
          <w:sz w:val="28"/>
          <w:szCs w:val="28"/>
        </w:rPr>
        <w:t xml:space="preserve">Responding to Comments</w:t>
      </w:r>
    </w:p>
    <w:p>
      <w:pPr>
        <w:spacing w:after="100" w:before="80"/>
      </w:pPr>
      <w:r>
        <w:rPr>
          <w:rFonts w:ascii="Arial" w:cs="Arial" w:eastAsia="Arial" w:hAnsi="Arial"/>
          <w:color w:val="2A1508"/>
          <w:sz w:val="22"/>
          <w:szCs w:val="22"/>
        </w:rPr>
        <w:t xml:space="preserve">Reply to every comment within 1 hour for the first 24 hours. For "How much does it cost?": answer honestly with the pricing, then add "but you can try it completely free first." For "Does it work for [specific trade]?": offer to generate a demo for their business live in the comments.</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Channel 3: Accountant Partnerships (Weeks 3-8)</w:t>
      </w:r>
    </w:p>
    <w:p>
      <w:pPr>
        <w:pStyle w:val="Heading2"/>
        <w:spacing w:after="140" w:before="320"/>
      </w:pPr>
      <w:r>
        <w:rPr>
          <w:rFonts w:ascii="Arial" w:cs="Arial" w:eastAsia="Arial" w:hAnsi="Arial"/>
          <w:b/>
          <w:bCs/>
          <w:color w:val="6B3F20"/>
          <w:sz w:val="28"/>
          <w:szCs w:val="28"/>
        </w:rPr>
        <w:t xml:space="preserve">Why Accountants</w:t>
      </w:r>
    </w:p>
    <w:p>
      <w:pPr>
        <w:spacing w:after="100" w:before="80"/>
      </w:pPr>
      <w:r>
        <w:rPr>
          <w:rFonts w:ascii="Arial" w:cs="Arial" w:eastAsia="Arial" w:hAnsi="Arial"/>
          <w:color w:val="2A1508"/>
          <w:sz w:val="22"/>
          <w:szCs w:val="22"/>
        </w:rPr>
        <w:t xml:space="preserve">A local accountant with 40 contractor clients is a trusted advisor to each of them. One accountant partnership can be worth more than 100 cold calls. They are also extremely easy to pitch because the value to them is clear: they look good to their clients and earn passive income.</w:t>
      </w:r>
    </w:p>
    <w:p>
      <w:pPr>
        <w:spacing w:after="80" w:before="80"/>
      </w:pPr>
    </w:p>
    <w:p>
      <w:pPr>
        <w:pStyle w:val="Heading2"/>
        <w:spacing w:after="140" w:before="320"/>
      </w:pPr>
      <w:r>
        <w:rPr>
          <w:rFonts w:ascii="Arial" w:cs="Arial" w:eastAsia="Arial" w:hAnsi="Arial"/>
          <w:b/>
          <w:bCs/>
          <w:color w:val="6B3F20"/>
          <w:sz w:val="28"/>
          <w:szCs w:val="28"/>
        </w:rPr>
        <w:t xml:space="preserve">Finding Accountants</w:t>
      </w:r>
    </w:p>
    <w:p>
      <w:pPr>
        <w:pStyle w:val="ListParagraph"/>
        <w:numPr>
          <w:ilvl w:val="0"/>
          <w:numId w:val="2"/>
        </w:numPr>
        <w:spacing w:after="60" w:before="60"/>
      </w:pPr>
      <w:r>
        <w:rPr>
          <w:rFonts w:ascii="Arial" w:cs="Arial" w:eastAsia="Arial" w:hAnsi="Arial"/>
          <w:color w:val="2A1508"/>
          <w:sz w:val="22"/>
          <w:szCs w:val="22"/>
        </w:rPr>
        <w:t xml:space="preserve">Google "[city] small business accountant contractor bookkeeping"</w:t>
      </w:r>
    </w:p>
    <w:p>
      <w:pPr>
        <w:pStyle w:val="ListParagraph"/>
        <w:numPr>
          <w:ilvl w:val="0"/>
          <w:numId w:val="2"/>
        </w:numPr>
        <w:spacing w:after="60" w:before="60"/>
      </w:pPr>
      <w:r>
        <w:rPr>
          <w:rFonts w:ascii="Arial" w:cs="Arial" w:eastAsia="Arial" w:hAnsi="Arial"/>
          <w:color w:val="2A1508"/>
          <w:sz w:val="22"/>
          <w:szCs w:val="22"/>
        </w:rPr>
        <w:t xml:space="preserve">Look for accountants who specifically mention contractors, trades, or home services on their website.</w:t>
      </w:r>
    </w:p>
    <w:p>
      <w:pPr>
        <w:pStyle w:val="ListParagraph"/>
        <w:numPr>
          <w:ilvl w:val="0"/>
          <w:numId w:val="2"/>
        </w:numPr>
        <w:spacing w:after="60" w:before="60"/>
      </w:pPr>
      <w:r>
        <w:rPr>
          <w:rFonts w:ascii="Arial" w:cs="Arial" w:eastAsia="Arial" w:hAnsi="Arial"/>
          <w:color w:val="2A1508"/>
          <w:sz w:val="22"/>
          <w:szCs w:val="22"/>
        </w:rPr>
        <w:t xml:space="preserve">Target 5-10 accountants. Call or email. Response rate will be 20-30%.</w:t>
      </w:r>
    </w:p>
    <w:p>
      <w:pPr>
        <w:spacing w:after="80" w:before="80"/>
      </w:pPr>
    </w:p>
    <w:p>
      <w:pPr>
        <w:pStyle w:val="Heading2"/>
        <w:spacing w:after="140" w:before="320"/>
      </w:pPr>
      <w:r>
        <w:rPr>
          <w:rFonts w:ascii="Arial" w:cs="Arial" w:eastAsia="Arial" w:hAnsi="Arial"/>
          <w:b/>
          <w:bCs/>
          <w:color w:val="6B3F20"/>
          <w:sz w:val="28"/>
          <w:szCs w:val="28"/>
        </w:rPr>
        <w:t xml:space="preserve">The Accountant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A882" w:sz="1"/>
              <w:left w:val="single" w:color="C4A882" w:sz="1"/>
              <w:bottom w:val="single" w:color="C4A882" w:sz="1"/>
              <w:right w:val="single" w:color="C4A882" w:sz="1"/>
            </w:tcBorders>
            <w:shd w:fill="FAF3E0" w:val="clear"/>
            <w:tcMar>
              <w:top w:type="dxa" w:w="120"/>
              <w:left w:type="dxa" w:w="200"/>
              <w:bottom w:type="dxa" w:w="120"/>
              <w:right w:type="dxa" w:w="200"/>
            </w:tcMar>
          </w:tcPr>
          <w:p>
            <w:pPr>
              <w:spacing w:after="80" w:before="40"/>
            </w:pPr>
            <w:r>
              <w:rPr>
                <w:rFonts w:ascii="Arial" w:cs="Arial" w:eastAsia="Arial" w:hAnsi="Arial"/>
                <w:b/>
                <w:bCs/>
                <w:color w:val="3B1F0E"/>
                <w:sz w:val="22"/>
                <w:szCs w:val="22"/>
              </w:rPr>
              <w:t xml:space="preserve">📧  Accountant Email Template</w:t>
            </w:r>
          </w:p>
          <w:p>
            <w:pPr>
              <w:spacing w:after="40" w:before="0"/>
            </w:pPr>
            <w:r>
              <w:rPr>
                <w:rFonts w:ascii="Arial" w:cs="Arial" w:eastAsia="Arial" w:hAnsi="Arial"/>
                <w:color w:val="2A1508"/>
                <w:sz w:val="20"/>
                <w:szCs w:val="20"/>
              </w:rPr>
              <w:t xml:space="preserve">Subject: Partner opportunity — contractor websites for your clients
Hi [Name],
I built a tool called Onara that creates professional websites for contractors in about 60 seconds — it imports their Google listing automatically.
I'm looking for accountants who work with contractors to refer their clients. Here's how it works:
• You refer a client to Onara
• They sign up and stay active
• You earn $20/month per active client, every month they stay
No selling required — just a mention to clients who ask about websites or need to look more professional online.
Could I show you a 5-minute demo? I can generate a website for one of your contractor clients live on a call.
Aarush
onara.tech</w:t>
            </w:r>
          </w:p>
        </w:tc>
      </w:tr>
    </w:tbl>
    <w:p>
      <w:pPr>
        <w:spacing w:after="80" w:before="80"/>
      </w:pPr>
    </w:p>
    <w:p>
      <w:pPr>
        <w:pStyle w:val="Heading2"/>
        <w:spacing w:after="140" w:before="320"/>
      </w:pPr>
      <w:r>
        <w:rPr>
          <w:rFonts w:ascii="Arial" w:cs="Arial" w:eastAsia="Arial" w:hAnsi="Arial"/>
          <w:b/>
          <w:bCs/>
          <w:color w:val="6B3F20"/>
          <w:sz w:val="28"/>
          <w:szCs w:val="28"/>
        </w:rPr>
        <w:t xml:space="preserve">Running the Partnership</w:t>
      </w:r>
    </w:p>
    <w:p>
      <w:pPr>
        <w:pStyle w:val="ListParagraph"/>
        <w:numPr>
          <w:ilvl w:val="0"/>
          <w:numId w:val="2"/>
        </w:numPr>
        <w:spacing w:after="60" w:before="60"/>
      </w:pPr>
      <w:r>
        <w:rPr>
          <w:rFonts w:ascii="Arial" w:cs="Arial" w:eastAsia="Arial" w:hAnsi="Arial"/>
          <w:color w:val="2A1508"/>
          <w:sz w:val="22"/>
          <w:szCs w:val="22"/>
        </w:rPr>
        <w:t xml:space="preserve">Give each accountant a unique referral link: onara.tech/signup?ref=[their_code]</w:t>
      </w:r>
    </w:p>
    <w:p>
      <w:pPr>
        <w:pStyle w:val="ListParagraph"/>
        <w:numPr>
          <w:ilvl w:val="0"/>
          <w:numId w:val="2"/>
        </w:numPr>
        <w:spacing w:after="60" w:before="60"/>
      </w:pPr>
      <w:r>
        <w:rPr>
          <w:rFonts w:ascii="Arial" w:cs="Arial" w:eastAsia="Arial" w:hAnsi="Arial"/>
          <w:color w:val="2A1508"/>
          <w:sz w:val="22"/>
          <w:szCs w:val="22"/>
        </w:rPr>
        <w:t xml:space="preserve">Track in the referral_code column in the users table</w:t>
      </w:r>
    </w:p>
    <w:p>
      <w:pPr>
        <w:pStyle w:val="ListParagraph"/>
        <w:numPr>
          <w:ilvl w:val="0"/>
          <w:numId w:val="2"/>
        </w:numPr>
        <w:spacing w:after="60" w:before="60"/>
      </w:pPr>
      <w:r>
        <w:rPr>
          <w:rFonts w:ascii="Arial" w:cs="Arial" w:eastAsia="Arial" w:hAnsi="Arial"/>
          <w:color w:val="2A1508"/>
          <w:sz w:val="22"/>
          <w:szCs w:val="22"/>
        </w:rPr>
        <w:t xml:space="preserve">Pay monthly via PayPal or Venmo — keep it simple</w:t>
      </w:r>
    </w:p>
    <w:p>
      <w:pPr>
        <w:pStyle w:val="ListParagraph"/>
        <w:numPr>
          <w:ilvl w:val="0"/>
          <w:numId w:val="2"/>
        </w:numPr>
        <w:spacing w:after="60" w:before="60"/>
      </w:pPr>
      <w:r>
        <w:rPr>
          <w:rFonts w:ascii="Arial" w:cs="Arial" w:eastAsia="Arial" w:hAnsi="Arial"/>
          <w:color w:val="2A1508"/>
          <w:sz w:val="22"/>
          <w:szCs w:val="22"/>
        </w:rPr>
        <w:t xml:space="preserve">Send a monthly summary email: "You have 3 active referrals = $60 this month"</w:t>
      </w:r>
    </w:p>
    <w:p>
      <w:pPr>
        <w:spacing w:after="80" w:before="80"/>
      </w:pPr>
    </w:p>
    <w:p>
      <w:pPr>
        <w:pStyle w:val="Heading1"/>
        <w:pBdr>
          <w:bottom w:val="single" w:color="D4A853" w:sz="6" w:space="4"/>
        </w:pBdr>
        <w:spacing w:after="200" w:before="480"/>
      </w:pPr>
      <w:r>
        <w:rPr>
          <w:rFonts w:ascii="Arial" w:cs="Arial" w:eastAsia="Arial" w:hAnsi="Arial"/>
          <w:b/>
          <w:bCs/>
          <w:color w:val="3B1F0E"/>
          <w:sz w:val="38"/>
          <w:szCs w:val="38"/>
        </w:rPr>
        <w:t xml:space="preserve">Channel 4: SEO Content (Months 2-6)</w:t>
      </w:r>
    </w:p>
    <w:p>
      <w:pPr>
        <w:spacing w:after="100" w:before="80"/>
      </w:pPr>
      <w:r>
        <w:rPr>
          <w:rFonts w:ascii="Arial" w:cs="Arial" w:eastAsia="Arial" w:hAnsi="Arial"/>
          <w:color w:val="2A1508"/>
          <w:sz w:val="22"/>
          <w:szCs w:val="22"/>
        </w:rPr>
        <w:t xml:space="preserve">Slower to build but compounds over time. Target "[city] + [trade] + website"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360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2560"/>
            <w:tcBorders>
              <w:top w:val="single" w:color="C4A882" w:sz="1"/>
              <w:left w:val="single" w:color="C4A882" w:sz="1"/>
              <w:bottom w:val="single" w:color="C4A882" w:sz="1"/>
              <w:right w:val="single" w:color="C4A882" w:sz="1"/>
            </w:tcBorders>
            <w:shd w:fill="3B1F0E" w:val="clear"/>
            <w:tcMar>
              <w:top w:type="dxa" w:w="80"/>
              <w:left w:type="dxa" w:w="120"/>
              <w:bottom w:type="dxa" w:w="80"/>
              <w:right w:type="dxa" w:w="120"/>
            </w:tcMar>
          </w:tcPr>
          <w:p>
            <w:r>
              <w:rPr>
                <w:rFonts w:ascii="Arial" w:cs="Arial" w:eastAsia="Arial" w:hAnsi="Arial"/>
                <w:b/>
                <w:bCs/>
                <w:color w:val="FFFFFF"/>
                <w:sz w:val="20"/>
                <w:szCs w:val="20"/>
              </w:rPr>
              <w:t xml:space="preserve">Est. Monthly Searches</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plumber website design Austin</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Blog: How to get a plumbing website in Austin</w:t>
            </w:r>
          </w:p>
        </w:tc>
        <w:tc>
          <w:tcPr>
            <w:tcW w:type="dxa" w:w="2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200-500</w:t>
            </w:r>
          </w:p>
        </w:tc>
      </w:tr>
      <w:tr>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electrician website builder</w:t>
            </w:r>
          </w:p>
        </w:tc>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Blog: Best website builders for electricians (review)</w:t>
            </w:r>
          </w:p>
        </w:tc>
        <w:tc>
          <w:tcPr>
            <w:tcW w:type="dxa" w:w="2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500-1000</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contractor website examples</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Gallery page: 20 Onara-generated contractor sites</w:t>
            </w:r>
          </w:p>
        </w:tc>
        <w:tc>
          <w:tcPr>
            <w:tcW w:type="dxa" w:w="2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1000-2000</w:t>
            </w:r>
          </w:p>
        </w:tc>
      </w:tr>
      <w:tr>
        <w:tc>
          <w:tcPr>
            <w:tcW w:type="dxa" w:w="32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how much does a contractor website cost</w:t>
            </w:r>
          </w:p>
        </w:tc>
        <w:tc>
          <w:tcPr>
            <w:tcW w:type="dxa" w:w="360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Blog: Contractor website cost breakdown 2026</w:t>
            </w:r>
          </w:p>
        </w:tc>
        <w:tc>
          <w:tcPr>
            <w:tcW w:type="dxa" w:w="2560"/>
            <w:tcBorders>
              <w:top w:val="single" w:color="C4A882" w:sz="1"/>
              <w:left w:val="single" w:color="C4A882" w:sz="1"/>
              <w:bottom w:val="single" w:color="C4A882" w:sz="1"/>
              <w:right w:val="single" w:color="C4A882" w:sz="1"/>
            </w:tcBorders>
            <w:shd w:fill="FFFFFF" w:val="clear"/>
            <w:tcMar>
              <w:top w:type="dxa" w:w="80"/>
              <w:left w:type="dxa" w:w="120"/>
              <w:bottom w:type="dxa" w:w="80"/>
              <w:right w:type="dxa" w:w="120"/>
            </w:tcMar>
          </w:tcPr>
          <w:p>
            <w:r>
              <w:rPr>
                <w:rFonts w:ascii="Arial" w:cs="Arial" w:eastAsia="Arial" w:hAnsi="Arial"/>
                <w:color w:val="2A1508"/>
                <w:sz w:val="20"/>
                <w:szCs w:val="20"/>
              </w:rPr>
              <w:t xml:space="preserve">1000-3000</w:t>
            </w:r>
          </w:p>
        </w:tc>
      </w:tr>
      <w:tr>
        <w:tc>
          <w:tcPr>
            <w:tcW w:type="dxa" w:w="32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HVAC company website</w:t>
            </w:r>
          </w:p>
        </w:tc>
        <w:tc>
          <w:tcPr>
            <w:tcW w:type="dxa" w:w="360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Blog: What a great HVAC company website looks like</w:t>
            </w:r>
          </w:p>
        </w:tc>
        <w:tc>
          <w:tcPr>
            <w:tcW w:type="dxa" w:w="2560"/>
            <w:tcBorders>
              <w:top w:val="single" w:color="C4A882" w:sz="1"/>
              <w:left w:val="single" w:color="C4A882" w:sz="1"/>
              <w:bottom w:val="single" w:color="C4A882" w:sz="1"/>
              <w:right w:val="single" w:color="C4A882" w:sz="1"/>
            </w:tcBorders>
            <w:shd w:fill="FDF8F0" w:val="clear"/>
            <w:tcMar>
              <w:top w:type="dxa" w:w="80"/>
              <w:left w:type="dxa" w:w="120"/>
              <w:bottom w:type="dxa" w:w="80"/>
              <w:right w:type="dxa" w:w="120"/>
            </w:tcMar>
          </w:tcPr>
          <w:p>
            <w:r>
              <w:rPr>
                <w:rFonts w:ascii="Arial" w:cs="Arial" w:eastAsia="Arial" w:hAnsi="Arial"/>
                <w:color w:val="2A1508"/>
                <w:sz w:val="20"/>
                <w:szCs w:val="20"/>
              </w:rPr>
              <w:t xml:space="preserve">500-1500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outlineLvl w:val="0"/>
    </w:pPr>
    <w:rPr>
      <w:rFonts w:ascii="Arial" w:cs="Arial" w:eastAsia="Arial" w:hAnsi="Arial"/>
      <w:b/>
      <w:bCs/>
      <w:color w:val="3B1F0E"/>
      <w:sz w:val="38"/>
      <w:szCs w:val="38"/>
    </w:rPr>
  </w:style>
  <w:style w:type="paragraph" w:styleId="Heading2">
    <w:name w:val="Heading 2"/>
    <w:basedOn w:val="Normal"/>
    <w:next w:val="Normal"/>
    <w:pPr>
      <w:spacing w:after="140" w:before="320"/>
      <w:outlineLvl w:val="1"/>
    </w:pPr>
    <w:rPr>
      <w:rFonts w:ascii="Arial" w:cs="Arial" w:eastAsia="Arial" w:hAnsi="Arial"/>
      <w:b/>
      <w:bCs/>
      <w:color w:val="6B3F20"/>
      <w:sz w:val="28"/>
      <w:szCs w:val="28"/>
    </w:rPr>
  </w:style>
  <w:style w:type="paragraph" w:styleId="Heading3">
    <w:name w:val="Heading 3"/>
    <w:basedOn w:val="Normal"/>
    <w:next w:val="Normal"/>
    <w:pPr>
      <w:spacing w:after="80" w:before="200"/>
      <w:outlineLvl w:val="2"/>
    </w:pPr>
    <w:rPr>
      <w:rFonts w:ascii="Arial" w:cs="Arial" w:eastAsia="Arial" w:hAnsi="Arial"/>
      <w:b/>
      <w:bCs/>
      <w:color w:val="3B1F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2026-05-16T16:47:21.130Z</dcterms:created>
  <dcterms:modified xsi:type="dcterms:W3CDTF">2026-05-16T16:47:21.130Z</dcterms:modified>
</cp:coreProperties>
</file>

<file path=docProps/custom.xml><?xml version="1.0" encoding="utf-8"?>
<Properties xmlns="http://schemas.openxmlformats.org/officeDocument/2006/custom-properties" xmlns:vt="http://schemas.openxmlformats.org/officeDocument/2006/docPropsVTypes"/>
</file>