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Київський політехнічний інститут імені Ігоря Сікорського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130"/>
          <w:tab w:val="center" w:leader="none" w:pos="5174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Програмування. Частина 1. Основи програмування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Реалізація алгоритмів з використанням функцій та вказівників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№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Виконав: 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студент групи ІС-34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Колосов Ігор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Перевірив: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Драган М.С.</w:t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Київ-2023</w:t>
      </w:r>
    </w:p>
    <w:p w:rsidR="00000000" w:rsidDel="00000000" w:rsidP="00000000" w:rsidRDefault="00000000" w:rsidRPr="00000000" w14:paraId="0000001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24225" cy="942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Вирішення:</w:t>
        <w:tab/>
      </w:r>
    </w:p>
    <w:p w:rsidR="00000000" w:rsidDel="00000000" w:rsidP="00000000" w:rsidRDefault="00000000" w:rsidRPr="00000000" w14:paraId="00000022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23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24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)(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x);</w:t>
      </w:r>
    </w:p>
    <w:p w:rsidR="00000000" w:rsidDel="00000000" w:rsidP="00000000" w:rsidRDefault="00000000" w:rsidRPr="00000000" w14:paraId="00000026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sinTaylor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tempValue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(tempValue)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sum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tempValue)</w:t>
      </w:r>
    </w:p>
    <w:p w:rsidR="00000000" w:rsidDel="00000000" w:rsidP="00000000" w:rsidRDefault="00000000" w:rsidRPr="00000000" w14:paraId="0000002A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tempValue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i)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tgamma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sum;</w:t>
      </w:r>
    </w:p>
    <w:p w:rsidR="00000000" w:rsidDel="00000000" w:rsidP="00000000" w:rsidRDefault="00000000" w:rsidRPr="00000000" w14:paraId="0000002C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sinus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      y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sinus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sinus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y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sinus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sinus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y;</w:t>
      </w:r>
    </w:p>
    <w:p w:rsidR="00000000" w:rsidDel="00000000" w:rsidP="00000000" w:rsidRDefault="00000000" w:rsidRPr="00000000" w14:paraId="00000033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LOWER_BOUND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UPPER_BOUND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STEP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LOWER_BOUND; i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UPPER_BOUND; i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STEP) {</w:t>
      </w:r>
    </w:p>
    <w:p w:rsidR="00000000" w:rsidDel="00000000" w:rsidP="00000000" w:rsidRDefault="00000000" w:rsidRPr="00000000" w14:paraId="00000039">
      <w:pPr>
        <w:shd w:fill="1f2430" w:val="clear"/>
        <w:spacing w:line="325.71428571428567" w:lineRule="auto"/>
        <w:rPr>
          <w:rFonts w:ascii="Courier New" w:cs="Courier New" w:eastAsia="Courier New" w:hAnsi="Courier New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8cfe6"/>
          <w:sz w:val="21"/>
          <w:szCs w:val="21"/>
          <w:rtl w:val="0"/>
        </w:rPr>
        <w:t xml:space="preserve">        // ВИКОРИСТАНО ВКАЗІВНИКИ НА ФУНКЦІЇ</w:t>
      </w:r>
    </w:p>
    <w:p w:rsidR="00000000" w:rsidDel="00000000" w:rsidP="00000000" w:rsidRDefault="00000000" w:rsidRPr="00000000" w14:paraId="0000003A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fTailor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sinTaylor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i);</w:t>
      </w:r>
    </w:p>
    <w:p w:rsidR="00000000" w:rsidDel="00000000" w:rsidP="00000000" w:rsidRDefault="00000000" w:rsidRPr="00000000" w14:paraId="0000003B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fOrigin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i);</w:t>
      </w:r>
    </w:p>
    <w:p w:rsidR="00000000" w:rsidDel="00000000" w:rsidP="00000000" w:rsidRDefault="00000000" w:rsidRPr="00000000" w14:paraId="0000003C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::cout</w:t>
      </w:r>
    </w:p>
    <w:p w:rsidR="00000000" w:rsidDel="00000000" w:rsidP="00000000" w:rsidRDefault="00000000" w:rsidRPr="00000000" w14:paraId="0000003D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 &lt;iteration: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UPPER_BOUND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LOWER_BOUND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STEP</w:t>
      </w:r>
    </w:p>
    <w:p w:rsidR="00000000" w:rsidDel="00000000" w:rsidP="00000000" w:rsidRDefault="00000000" w:rsidRPr="00000000" w14:paraId="0000003E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"; x: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95e6c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F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 &gt; fTailor: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fTailor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5e6c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0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 &gt; fOrigin: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fOrigin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5e6c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1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 &gt; error: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(fTailor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fOrigin)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5e6c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Вивід: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24325" cy="7524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52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 №2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64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Вивід: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72025" cy="1123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4D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4E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)(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x);</w:t>
      </w:r>
    </w:p>
    <w:p w:rsidR="00000000" w:rsidDel="00000000" w:rsidP="00000000" w:rsidRDefault="00000000" w:rsidRPr="00000000" w14:paraId="00000050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chord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x0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x1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x2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3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(x2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x2;</w:t>
      </w:r>
    </w:p>
    <w:p w:rsidR="00000000" w:rsidDel="00000000" w:rsidP="00000000" w:rsidRDefault="00000000" w:rsidRPr="00000000" w14:paraId="00000054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chord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x2);</w:t>
      </w:r>
    </w:p>
    <w:p w:rsidR="00000000" w:rsidDel="00000000" w:rsidP="00000000" w:rsidRDefault="00000000" w:rsidRPr="00000000" w14:paraId="00000055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chord_p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x2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)))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9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(x2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x2;</w:t>
      </w:r>
    </w:p>
    <w:p w:rsidR="00000000" w:rsidDel="00000000" w:rsidP="00000000" w:rsidRDefault="00000000" w:rsidRPr="00000000" w14:paraId="0000005A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chord_p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x2);</w:t>
      </w:r>
    </w:p>
    <w:p w:rsidR="00000000" w:rsidDel="00000000" w:rsidP="00000000" w:rsidRDefault="00000000" w:rsidRPr="00000000" w14:paraId="0000005B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2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limA, limB;</w:t>
      </w:r>
    </w:p>
    <w:p w:rsidR="00000000" w:rsidDel="00000000" w:rsidP="00000000" w:rsidRDefault="00000000" w:rsidRPr="00000000" w14:paraId="00000063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 &lt;Enter lower and upper bounds of the interval&gt;</w:t>
      </w:r>
      <w:r w:rsidDel="00000000" w:rsidR="00000000" w:rsidRPr="00000000">
        <w:rPr>
          <w:rFonts w:ascii="Courier New" w:cs="Courier New" w:eastAsia="Courier New" w:hAnsi="Courier New"/>
          <w:color w:val="95e6c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 - Enter a, b: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limA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limB;</w:t>
      </w:r>
    </w:p>
    <w:p w:rsidR="00000000" w:rsidDel="00000000" w:rsidP="00000000" w:rsidRDefault="00000000" w:rsidRPr="00000000" w14:paraId="00000065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limA; i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limB; i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chord_p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j);</w:t>
      </w:r>
    </w:p>
    <w:p w:rsidR="00000000" w:rsidDel="00000000" w:rsidP="00000000" w:rsidRDefault="00000000" w:rsidRPr="00000000" w14:paraId="00000068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 &gt; x: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5e6c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B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2430" w:val="clear"/>
        <w:spacing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Контрольні запитання: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Дати поняття посилальних типів даних?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значення якого задає посилання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здійснюється доступ до значення змінної?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Розіменування вказівника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оголосити вказівник на певний тип та посилання на змінну?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Тип_даниих *вказівник = &amp;посилання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ініціалізувати вказівник та посилання?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Тип_даних *вказівник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Тип_даних &amp;посилання = на що посилання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відбувається під час звернення до неініціалізованого вказівника?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 отримаєм «сміття», тобто рандомне значення з купи пам’яті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значення можна присвоювати вказівнику?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Посилання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операції припустимі для вказівника?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Присвоєння, порівняння та розіменування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«розіменування вказівника»?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Отримання значення з вказівника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змінюється значення вказівника при додаванні чи відніманні цілого числа?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нас переводиться ціле число в байти і змінюється посилання вказівника, наприклад як в масиві номер елементу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чому полягає особливість вказівників типу void*?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Вказівник типу void може приймати будь яке значення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використовують вказівники на функції?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вказування на показник адресу функції, або ж вивід функції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Ознайомився з особливостями посилальних типів даних, опанував технологію застосування цих же типів даних та навчився розробляти алгоритми та програми із застосуванням посилальних типів даних.</w:t>
      </w:r>
    </w:p>
    <w:sectPr>
      <w:pgSz w:h="16838" w:w="11906" w:orient="portrait"/>
      <w:pgMar w:bottom="850" w:top="850" w:left="1417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